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1E" w:rsidRDefault="003B021E" w:rsidP="003B021E">
      <w:pPr>
        <w:spacing w:after="0"/>
        <w:jc w:val="center"/>
        <w:rPr>
          <w:rFonts w:ascii="Arial" w:eastAsia="Calibri" w:hAnsi="Arial" w:cs="Arial"/>
          <w:b/>
          <w:bCs/>
          <w:color w:val="000000"/>
          <w:sz w:val="24"/>
          <w:szCs w:val="24"/>
        </w:rPr>
      </w:pPr>
      <w:bookmarkStart w:id="0" w:name="_GoBack"/>
      <w:bookmarkEnd w:id="0"/>
      <w:r w:rsidRPr="00BE6DD0">
        <w:rPr>
          <w:rFonts w:ascii="Arial" w:eastAsia="Calibri" w:hAnsi="Arial" w:cs="Arial"/>
          <w:b/>
          <w:bCs/>
          <w:color w:val="000000"/>
          <w:sz w:val="24"/>
          <w:szCs w:val="24"/>
        </w:rPr>
        <w:t>Optimization</w:t>
      </w:r>
      <w:r>
        <w:rPr>
          <w:rFonts w:ascii="Arial" w:eastAsia="Calibri" w:hAnsi="Arial" w:cs="Arial"/>
          <w:b/>
          <w:bCs/>
          <w:color w:val="000000"/>
          <w:sz w:val="24"/>
          <w:szCs w:val="24"/>
        </w:rPr>
        <w:t xml:space="preserve"> </w:t>
      </w:r>
      <w:r w:rsidRPr="00BE6DD0">
        <w:rPr>
          <w:rFonts w:ascii="Arial" w:eastAsia="Calibri" w:hAnsi="Arial" w:cs="Arial"/>
          <w:b/>
          <w:bCs/>
          <w:color w:val="000000"/>
          <w:sz w:val="24"/>
          <w:szCs w:val="24"/>
        </w:rPr>
        <w:t xml:space="preserve">of process parameters </w:t>
      </w:r>
      <w:r w:rsidR="00CD4A5A">
        <w:rPr>
          <w:rFonts w:ascii="Arial" w:eastAsia="Calibri" w:hAnsi="Arial" w:cs="Arial"/>
          <w:b/>
          <w:bCs/>
          <w:color w:val="000000"/>
          <w:sz w:val="24"/>
          <w:szCs w:val="24"/>
        </w:rPr>
        <w:t xml:space="preserve">for </w:t>
      </w:r>
      <w:r w:rsidRPr="00BE6DD0">
        <w:rPr>
          <w:rFonts w:ascii="Arial" w:eastAsia="Calibri" w:hAnsi="Arial" w:cs="Arial"/>
          <w:b/>
          <w:bCs/>
          <w:color w:val="000000"/>
          <w:sz w:val="24"/>
          <w:szCs w:val="24"/>
        </w:rPr>
        <w:t xml:space="preserve">machining </w:t>
      </w:r>
      <w:r w:rsidR="00CD4A5A">
        <w:rPr>
          <w:rFonts w:ascii="Arial" w:eastAsia="Calibri" w:hAnsi="Arial" w:cs="Arial"/>
          <w:b/>
          <w:bCs/>
          <w:color w:val="000000"/>
          <w:sz w:val="24"/>
          <w:szCs w:val="24"/>
        </w:rPr>
        <w:t xml:space="preserve">of </w:t>
      </w:r>
      <w:r w:rsidRPr="00BE6DD0">
        <w:rPr>
          <w:rFonts w:ascii="Arial" w:eastAsia="Calibri" w:hAnsi="Arial" w:cs="Arial"/>
          <w:b/>
          <w:bCs/>
          <w:color w:val="000000"/>
          <w:sz w:val="24"/>
          <w:szCs w:val="24"/>
        </w:rPr>
        <w:t xml:space="preserve">AISI-1045 steel </w:t>
      </w:r>
      <w:r>
        <w:rPr>
          <w:rFonts w:ascii="Arial" w:eastAsia="Calibri" w:hAnsi="Arial" w:cs="Arial"/>
          <w:b/>
          <w:bCs/>
          <w:color w:val="000000"/>
          <w:sz w:val="24"/>
          <w:szCs w:val="24"/>
        </w:rPr>
        <w:t>using Taguchi design and ANOVA</w:t>
      </w:r>
    </w:p>
    <w:p w:rsidR="003B021E" w:rsidRPr="00BE6DD0" w:rsidRDefault="003B021E" w:rsidP="003B021E">
      <w:pPr>
        <w:spacing w:after="0"/>
        <w:jc w:val="center"/>
        <w:rPr>
          <w:rFonts w:ascii="Arial" w:hAnsi="Arial" w:cs="Arial"/>
          <w:b/>
          <w:sz w:val="24"/>
          <w:szCs w:val="24"/>
        </w:rPr>
      </w:pPr>
    </w:p>
    <w:p w:rsidR="003B021E" w:rsidRPr="004A4310" w:rsidRDefault="003B021E" w:rsidP="003B021E">
      <w:pPr>
        <w:spacing w:after="0"/>
        <w:jc w:val="center"/>
        <w:rPr>
          <w:rFonts w:ascii="Arial" w:hAnsi="Arial" w:cs="Arial"/>
          <w:bCs/>
          <w:szCs w:val="20"/>
          <w:lang w:val="en-GB" w:eastAsia="en-GB"/>
        </w:rPr>
      </w:pPr>
      <w:r w:rsidRPr="004A4310">
        <w:rPr>
          <w:rFonts w:ascii="Arial" w:hAnsi="Arial" w:cs="Arial"/>
          <w:bCs/>
          <w:color w:val="000000"/>
          <w:spacing w:val="-2"/>
          <w:szCs w:val="20"/>
          <w:lang w:val="en-GB" w:eastAsia="en-GB"/>
        </w:rPr>
        <w:t>Arsalan Qasim</w:t>
      </w:r>
      <w:r w:rsidRPr="004A4310">
        <w:rPr>
          <w:rFonts w:ascii="Arial" w:hAnsi="Arial" w:cs="Arial"/>
          <w:bCs/>
          <w:color w:val="000000"/>
          <w:spacing w:val="-2"/>
          <w:szCs w:val="20"/>
          <w:vertAlign w:val="superscript"/>
          <w:lang w:val="en-GB" w:eastAsia="en-GB"/>
        </w:rPr>
        <w:t>a</w:t>
      </w:r>
      <w:r w:rsidRPr="004A4310">
        <w:rPr>
          <w:rFonts w:ascii="Arial" w:hAnsi="Arial" w:cs="Arial"/>
          <w:bCs/>
          <w:color w:val="000000"/>
          <w:spacing w:val="-2"/>
          <w:szCs w:val="20"/>
          <w:lang w:val="en-GB" w:eastAsia="en-GB"/>
        </w:rPr>
        <w:t>, Salman Nisar</w:t>
      </w:r>
      <w:r w:rsidRPr="004A4310">
        <w:rPr>
          <w:rFonts w:ascii="Arial" w:hAnsi="Arial" w:cs="Arial"/>
          <w:bCs/>
          <w:color w:val="000000"/>
          <w:spacing w:val="-2"/>
          <w:szCs w:val="20"/>
          <w:vertAlign w:val="superscript"/>
          <w:lang w:val="en-GB" w:eastAsia="en-GB"/>
        </w:rPr>
        <w:t>a*</w:t>
      </w:r>
      <w:r w:rsidR="00807A30" w:rsidRPr="004A4310">
        <w:rPr>
          <w:rFonts w:ascii="Arial" w:hAnsi="Arial" w:cs="Arial"/>
          <w:bCs/>
          <w:color w:val="000000"/>
          <w:spacing w:val="-2"/>
          <w:szCs w:val="20"/>
          <w:lang w:val="en-GB" w:eastAsia="en-GB"/>
        </w:rPr>
        <w:t>, Aqueel Shah</w:t>
      </w:r>
      <w:r w:rsidR="000B435A" w:rsidRPr="004A4310">
        <w:rPr>
          <w:rFonts w:ascii="Arial" w:hAnsi="Arial" w:cs="Arial"/>
          <w:bCs/>
          <w:color w:val="000000"/>
          <w:spacing w:val="-2"/>
          <w:szCs w:val="20"/>
          <w:vertAlign w:val="superscript"/>
          <w:lang w:val="en-GB" w:eastAsia="en-GB"/>
        </w:rPr>
        <w:t>a</w:t>
      </w:r>
      <w:r w:rsidR="00FF2F61" w:rsidRPr="004A4310">
        <w:rPr>
          <w:rFonts w:ascii="Arial" w:hAnsi="Arial" w:cs="Arial"/>
          <w:bCs/>
          <w:color w:val="000000"/>
          <w:spacing w:val="-2"/>
          <w:szCs w:val="20"/>
          <w:lang w:val="en-GB" w:eastAsia="en-GB"/>
        </w:rPr>
        <w:t>, Mohammed A. Sheikh</w:t>
      </w:r>
      <w:r w:rsidR="00FF2F61" w:rsidRPr="004A4310">
        <w:rPr>
          <w:rFonts w:ascii="Arial" w:hAnsi="Arial" w:cs="Arial"/>
          <w:bCs/>
          <w:color w:val="000000"/>
          <w:spacing w:val="-2"/>
          <w:szCs w:val="20"/>
          <w:vertAlign w:val="superscript"/>
          <w:lang w:val="en-GB" w:eastAsia="en-GB"/>
        </w:rPr>
        <w:t>b</w:t>
      </w:r>
    </w:p>
    <w:p w:rsidR="003B021E" w:rsidRPr="00432B3D" w:rsidRDefault="003B021E" w:rsidP="003B021E">
      <w:pPr>
        <w:pStyle w:val="AuthorsAffiliations"/>
        <w:rPr>
          <w:lang w:val="en-GB"/>
        </w:rPr>
      </w:pPr>
    </w:p>
    <w:p w:rsidR="003B021E" w:rsidRDefault="003B021E" w:rsidP="003B021E">
      <w:pPr>
        <w:spacing w:after="0"/>
        <w:jc w:val="center"/>
        <w:rPr>
          <w:bCs/>
          <w:lang w:val="en-GB" w:eastAsia="en-GB"/>
        </w:rPr>
      </w:pPr>
      <w:r w:rsidRPr="00AF0B79">
        <w:rPr>
          <w:bCs/>
          <w:vertAlign w:val="superscript"/>
          <w:lang w:val="en-GB" w:eastAsia="en-GB"/>
        </w:rPr>
        <w:t>a</w:t>
      </w:r>
      <w:r>
        <w:rPr>
          <w:bCs/>
          <w:vertAlign w:val="superscript"/>
          <w:lang w:val="en-GB" w:eastAsia="en-GB"/>
        </w:rPr>
        <w:t xml:space="preserve">,* </w:t>
      </w:r>
      <w:r>
        <w:rPr>
          <w:bCs/>
          <w:lang w:val="en-GB" w:eastAsia="en-GB"/>
        </w:rPr>
        <w:t xml:space="preserve">Department of Industrial Manufacturing Engineering and Management, PN Engineering College, </w:t>
      </w:r>
      <w:r w:rsidR="000B435A">
        <w:rPr>
          <w:bCs/>
          <w:lang w:val="en-GB" w:eastAsia="en-GB"/>
        </w:rPr>
        <w:t xml:space="preserve">                    </w:t>
      </w:r>
      <w:r>
        <w:rPr>
          <w:bCs/>
          <w:lang w:val="en-GB" w:eastAsia="en-GB"/>
        </w:rPr>
        <w:t>N</w:t>
      </w:r>
      <w:r w:rsidRPr="00AF0B79">
        <w:rPr>
          <w:bCs/>
          <w:lang w:val="en-GB" w:eastAsia="en-GB"/>
        </w:rPr>
        <w:t>ational University of Sciences and Technology,</w:t>
      </w:r>
      <w:r w:rsidR="000B435A">
        <w:rPr>
          <w:bCs/>
          <w:lang w:val="en-GB" w:eastAsia="en-GB"/>
        </w:rPr>
        <w:t xml:space="preserve"> </w:t>
      </w:r>
      <w:r w:rsidRPr="00AF0B79">
        <w:rPr>
          <w:bCs/>
          <w:lang w:val="en-GB" w:eastAsia="en-GB"/>
        </w:rPr>
        <w:t>P</w:t>
      </w:r>
      <w:r>
        <w:rPr>
          <w:bCs/>
          <w:lang w:val="en-GB" w:eastAsia="en-GB"/>
        </w:rPr>
        <w:t>NS Jauhar, Karachi, 75350, P</w:t>
      </w:r>
      <w:r w:rsidRPr="00AF0B79">
        <w:rPr>
          <w:bCs/>
          <w:lang w:val="en-GB" w:eastAsia="en-GB"/>
        </w:rPr>
        <w:t xml:space="preserve">akistan </w:t>
      </w:r>
    </w:p>
    <w:p w:rsidR="00FF2F61" w:rsidRDefault="00FF2F61" w:rsidP="00FF2F61">
      <w:pPr>
        <w:spacing w:after="0"/>
        <w:jc w:val="center"/>
        <w:rPr>
          <w:lang w:val="en-GB"/>
        </w:rPr>
      </w:pPr>
      <w:r>
        <w:rPr>
          <w:vertAlign w:val="superscript"/>
          <w:lang w:val="en-GB" w:eastAsia="en-GB"/>
        </w:rPr>
        <w:t>b</w:t>
      </w:r>
      <w:r w:rsidRPr="00AF0B79">
        <w:rPr>
          <w:vertAlign w:val="superscript"/>
          <w:lang w:val="en-GB" w:eastAsia="en-GB"/>
        </w:rPr>
        <w:t xml:space="preserve"> </w:t>
      </w:r>
      <w:r w:rsidRPr="00AF0B79">
        <w:t>Manufacturing and Laser Processing Research Group, School of Mechanical, Aerospace and Civil Engineering, The University of Manchester, Manchester, M60 1QD, UK</w:t>
      </w:r>
    </w:p>
    <w:p w:rsidR="003B021E" w:rsidRDefault="003B021E" w:rsidP="003B021E">
      <w:pPr>
        <w:pStyle w:val="AuthorsAffiliations"/>
        <w:rPr>
          <w:lang w:val="en-GB"/>
        </w:rPr>
      </w:pPr>
    </w:p>
    <w:p w:rsidR="003B021E" w:rsidRPr="004A4310" w:rsidRDefault="004A4310" w:rsidP="003B021E">
      <w:pPr>
        <w:pStyle w:val="AuthorsAffiliations"/>
        <w:rPr>
          <w:rFonts w:ascii="Times New Roman" w:hAnsi="Times New Roman" w:cs="Times New Roman"/>
          <w:lang w:val="en-GB"/>
        </w:rPr>
      </w:pPr>
      <w:r>
        <w:rPr>
          <w:rFonts w:ascii="Times New Roman" w:eastAsiaTheme="minorHAnsi" w:hAnsi="Times New Roman" w:cs="Times New Roman"/>
        </w:rPr>
        <w:t>*</w:t>
      </w:r>
      <w:r w:rsidRPr="004A4310">
        <w:rPr>
          <w:rFonts w:ascii="Times New Roman" w:eastAsiaTheme="minorHAnsi" w:hAnsi="Times New Roman" w:cs="Times New Roman"/>
        </w:rPr>
        <w:t>Corresponding author e-mail: salman@pnec.nust.edu.pk</w:t>
      </w:r>
    </w:p>
    <w:p w:rsidR="003B021E" w:rsidRDefault="003B021E" w:rsidP="000E4775">
      <w:pPr>
        <w:pStyle w:val="Heading1"/>
        <w:numPr>
          <w:ilvl w:val="0"/>
          <w:numId w:val="0"/>
        </w:numPr>
        <w:jc w:val="center"/>
        <w:rPr>
          <w:lang w:val="en-GB"/>
        </w:rPr>
      </w:pPr>
      <w:r>
        <w:rPr>
          <w:lang w:val="en-GB"/>
        </w:rPr>
        <w:t>ABSTRACT</w:t>
      </w:r>
    </w:p>
    <w:p w:rsidR="00BB4EA4" w:rsidRPr="00BB4EA4" w:rsidRDefault="00BB4EA4" w:rsidP="00BB4EA4">
      <w:pPr>
        <w:rPr>
          <w:lang w:val="en-GB"/>
        </w:rPr>
      </w:pPr>
    </w:p>
    <w:p w:rsidR="00E8284E" w:rsidRDefault="004D47F4" w:rsidP="00635734">
      <w:pPr>
        <w:autoSpaceDE w:val="0"/>
        <w:autoSpaceDN w:val="0"/>
        <w:adjustRightInd w:val="0"/>
      </w:pPr>
      <w:r>
        <w:t>Previous</w:t>
      </w:r>
      <w:r w:rsidR="00CD4A5A">
        <w:t xml:space="preserve"> published </w:t>
      </w:r>
      <w:r>
        <w:t>work</w:t>
      </w:r>
      <w:r w:rsidR="00CD4A5A">
        <w:t xml:space="preserve">s on the </w:t>
      </w:r>
      <w:r>
        <w:t>optimization of parameters in orthogonal cutting process</w:t>
      </w:r>
      <w:r w:rsidR="00CD4A5A">
        <w:t xml:space="preserve"> have used a single tool. The parameters considered in these works are: </w:t>
      </w:r>
      <w:r>
        <w:t xml:space="preserve">surface roughness, power consumption, deformed chip shape, </w:t>
      </w:r>
      <w:r w:rsidR="00CD4A5A">
        <w:t>and temperature in the workpiece</w:t>
      </w:r>
      <w:r w:rsidRPr="00635734">
        <w:t xml:space="preserve">. </w:t>
      </w:r>
      <w:r w:rsidR="00CD4A5A">
        <w:t xml:space="preserve">This paper is on the optimization of machining parameters with multiple cutting tools. This is required </w:t>
      </w:r>
      <w:r w:rsidR="00635734" w:rsidRPr="00635734">
        <w:rPr>
          <w:rFonts w:cs="Times New Roman"/>
        </w:rPr>
        <w:t xml:space="preserve">to reduce </w:t>
      </w:r>
      <w:r w:rsidR="00CD4A5A">
        <w:rPr>
          <w:rFonts w:cs="Times New Roman"/>
        </w:rPr>
        <w:t xml:space="preserve">the </w:t>
      </w:r>
      <w:r w:rsidR="00635734" w:rsidRPr="00635734">
        <w:rPr>
          <w:rFonts w:cs="Times New Roman"/>
        </w:rPr>
        <w:t>cutting forces and temperature</w:t>
      </w:r>
      <w:r w:rsidR="00CD4A5A">
        <w:rPr>
          <w:rFonts w:cs="Times New Roman"/>
        </w:rPr>
        <w:t xml:space="preserve"> while machining AISI 1045 s</w:t>
      </w:r>
      <w:r w:rsidR="005414DA">
        <w:rPr>
          <w:rFonts w:cs="Times New Roman"/>
        </w:rPr>
        <w:t xml:space="preserve">teel. In this study, this has been achieved by using a </w:t>
      </w:r>
      <w:r w:rsidR="003B021E" w:rsidRPr="00635734">
        <w:t>combination of statistical tools including Taguchi matrix, signal to noise ratio</w:t>
      </w:r>
      <w:r w:rsidR="005414DA">
        <w:t>,</w:t>
      </w:r>
      <w:r w:rsidR="003B021E" w:rsidRPr="00635734">
        <w:t xml:space="preserve"> and analysis of variance</w:t>
      </w:r>
      <w:r w:rsidR="005414DA">
        <w:t xml:space="preserve"> (ANOVA). T</w:t>
      </w:r>
      <w:r w:rsidR="003B021E" w:rsidRPr="00F07FF5">
        <w:t>he effects of varying cutting speed, feed rate, depth of cut</w:t>
      </w:r>
      <w:r w:rsidR="005414DA">
        <w:t>,</w:t>
      </w:r>
      <w:r w:rsidR="003B021E" w:rsidRPr="00F07FF5">
        <w:t xml:space="preserve"> and rake angle in orthogonal cutting </w:t>
      </w:r>
      <w:r w:rsidR="00F07FF5" w:rsidRPr="00F07FF5">
        <w:t>process</w:t>
      </w:r>
      <w:r w:rsidR="005414DA">
        <w:t xml:space="preserve"> have been considered</w:t>
      </w:r>
      <w:r w:rsidR="00F07FF5" w:rsidRPr="00F07FF5">
        <w:t xml:space="preserve">. The </w:t>
      </w:r>
      <w:r w:rsidR="005414DA">
        <w:t xml:space="preserve">Finite Element (FE) </w:t>
      </w:r>
      <w:r w:rsidR="00F07FF5" w:rsidRPr="00F07FF5">
        <w:t>simulat</w:t>
      </w:r>
      <w:r w:rsidR="005414DA">
        <w:t>ions have been c</w:t>
      </w:r>
      <w:r w:rsidR="003B021E" w:rsidRPr="00F07FF5">
        <w:t xml:space="preserve">arried out with </w:t>
      </w:r>
      <w:r w:rsidR="005414DA">
        <w:t xml:space="preserve">a </w:t>
      </w:r>
      <w:r w:rsidR="003B021E" w:rsidRPr="00F07FF5">
        <w:t xml:space="preserve">general purpose </w:t>
      </w:r>
      <w:r w:rsidR="005414DA">
        <w:t xml:space="preserve">commercial FE code, </w:t>
      </w:r>
      <w:r w:rsidR="003B021E" w:rsidRPr="00F07FF5">
        <w:t>ABAQUS</w:t>
      </w:r>
      <w:r w:rsidR="005414DA">
        <w:t>,</w:t>
      </w:r>
      <w:r w:rsidR="003B021E" w:rsidRPr="00F07FF5">
        <w:t xml:space="preserve"> and statistical calculations </w:t>
      </w:r>
      <w:r w:rsidR="005414DA">
        <w:t xml:space="preserve">have been </w:t>
      </w:r>
      <w:r w:rsidR="003B021E" w:rsidRPr="00F07FF5">
        <w:t xml:space="preserve">performed with Minitab. </w:t>
      </w:r>
      <w:r w:rsidR="005414DA">
        <w:t>Results show</w:t>
      </w:r>
      <w:r w:rsidR="003B021E" w:rsidRPr="00F07FF5">
        <w:t xml:space="preserve"> that for optimum cutting forces, feed rate and depth of cut </w:t>
      </w:r>
      <w:r w:rsidR="005414DA">
        <w:t>are the most</w:t>
      </w:r>
      <w:r w:rsidR="003B021E" w:rsidRPr="00F07FF5">
        <w:t xml:space="preserve"> </w:t>
      </w:r>
      <w:r w:rsidR="005414DA">
        <w:t xml:space="preserve">important </w:t>
      </w:r>
      <w:r w:rsidR="003B021E" w:rsidRPr="00F07FF5">
        <w:t xml:space="preserve">factors while for lower temperatures, cutting speed and rake angle play a significant role. </w:t>
      </w:r>
      <w:r w:rsidR="005414DA">
        <w:t>It is</w:t>
      </w:r>
      <w:r w:rsidR="00F07FF5" w:rsidRPr="00F07FF5">
        <w:t xml:space="preserve"> concluded that carbide cutting tool</w:t>
      </w:r>
      <w:r w:rsidR="005414DA">
        <w:t>s</w:t>
      </w:r>
      <w:r w:rsidR="00F07FF5" w:rsidRPr="00F07FF5">
        <w:t xml:space="preserve"> </w:t>
      </w:r>
      <w:r w:rsidR="005414DA">
        <w:t xml:space="preserve">is </w:t>
      </w:r>
      <w:r w:rsidR="00F07FF5" w:rsidRPr="00F07FF5">
        <w:t>a better option</w:t>
      </w:r>
      <w:r w:rsidR="005414DA">
        <w:t xml:space="preserve"> </w:t>
      </w:r>
      <w:r w:rsidR="005414DA" w:rsidRPr="00F07FF5">
        <w:t>as compared to uncoated cemented carbide cutting tool</w:t>
      </w:r>
      <w:r w:rsidR="00F07FF5" w:rsidRPr="00F07FF5">
        <w:t xml:space="preserve"> </w:t>
      </w:r>
      <w:r w:rsidR="005414DA">
        <w:t xml:space="preserve">for </w:t>
      </w:r>
      <w:r w:rsidR="00F07FF5" w:rsidRPr="00F07FF5">
        <w:t>machining AISI 1045 steel as it results in lower cutti</w:t>
      </w:r>
      <w:r w:rsidR="005414DA">
        <w:t>ng forces and temperatures</w:t>
      </w:r>
      <w:r w:rsidR="00F07FF5" w:rsidRPr="00F07FF5">
        <w:t>.</w:t>
      </w:r>
      <w:r w:rsidR="00E8284E">
        <w:t xml:space="preserve"> </w:t>
      </w:r>
    </w:p>
    <w:p w:rsidR="003B021E" w:rsidRPr="00EC1E71" w:rsidRDefault="003B021E" w:rsidP="003B021E">
      <w:pPr>
        <w:autoSpaceDE w:val="0"/>
        <w:autoSpaceDN w:val="0"/>
        <w:adjustRightInd w:val="0"/>
        <w:spacing w:after="0"/>
        <w:rPr>
          <w:rStyle w:val="medblacktext1"/>
          <w:rFonts w:cs="Times New Roman"/>
          <w:szCs w:val="20"/>
          <w:lang w:val="en-GB"/>
        </w:rPr>
      </w:pPr>
    </w:p>
    <w:p w:rsidR="003B021E" w:rsidRDefault="003B021E" w:rsidP="003B021E">
      <w:pPr>
        <w:pStyle w:val="ParagraphStyle"/>
        <w:spacing w:after="0"/>
        <w:rPr>
          <w:sz w:val="16"/>
          <w:szCs w:val="16"/>
          <w:lang w:val="en-GB"/>
        </w:rPr>
      </w:pPr>
      <w:r>
        <w:rPr>
          <w:lang w:val="en-GB"/>
        </w:rPr>
        <w:t xml:space="preserve"> </w:t>
      </w:r>
      <w:r>
        <w:rPr>
          <w:rStyle w:val="medblacktext1"/>
          <w:sz w:val="16"/>
          <w:szCs w:val="16"/>
          <w:lang w:val="en-GB"/>
        </w:rPr>
        <w:t>Keywords:  Taguchi design, Finite element modelling, ANOVA, ABAQUS</w:t>
      </w:r>
    </w:p>
    <w:p w:rsidR="00FC5ECA" w:rsidRDefault="0068789F" w:rsidP="006800BD">
      <w:pPr>
        <w:pStyle w:val="Heading1"/>
      </w:pPr>
      <w:bookmarkStart w:id="1" w:name="_Toc392587733"/>
      <w:r>
        <w:t>I</w:t>
      </w:r>
      <w:r w:rsidR="00481BFE">
        <w:t xml:space="preserve">ntroduction </w:t>
      </w:r>
      <w:bookmarkEnd w:id="1"/>
    </w:p>
    <w:p w:rsidR="00C81F19" w:rsidRDefault="00D33904" w:rsidP="00D33904">
      <w:pPr>
        <w:tabs>
          <w:tab w:val="left" w:pos="2455"/>
        </w:tabs>
        <w:rPr>
          <w:rFonts w:cstheme="minorHAnsi"/>
        </w:rPr>
      </w:pPr>
      <w:r>
        <w:rPr>
          <w:rFonts w:cstheme="minorHAnsi"/>
        </w:rPr>
        <w:tab/>
      </w:r>
    </w:p>
    <w:p w:rsidR="00BB4EA4" w:rsidRDefault="0054049E" w:rsidP="00ED78CB">
      <w:r>
        <w:rPr>
          <w:rFonts w:cstheme="minorHAnsi"/>
        </w:rPr>
        <w:t>Modern industrial</w:t>
      </w:r>
      <w:r w:rsidR="00FC5ECA" w:rsidRPr="00F2313A">
        <w:rPr>
          <w:rFonts w:cstheme="minorHAnsi"/>
        </w:rPr>
        <w:t xml:space="preserve"> </w:t>
      </w:r>
      <w:r>
        <w:rPr>
          <w:rFonts w:cstheme="minorHAnsi"/>
        </w:rPr>
        <w:t>manufacturing</w:t>
      </w:r>
      <w:r w:rsidR="00B41E9F" w:rsidRPr="00F2313A">
        <w:rPr>
          <w:rFonts w:cstheme="minorHAnsi"/>
        </w:rPr>
        <w:t xml:space="preserve"> aim</w:t>
      </w:r>
      <w:r>
        <w:rPr>
          <w:rFonts w:cstheme="minorHAnsi"/>
        </w:rPr>
        <w:t>s</w:t>
      </w:r>
      <w:r w:rsidR="00B41E9F" w:rsidRPr="00F2313A">
        <w:rPr>
          <w:rFonts w:cstheme="minorHAnsi"/>
        </w:rPr>
        <w:t xml:space="preserve"> to </w:t>
      </w:r>
      <w:r>
        <w:rPr>
          <w:rFonts w:cstheme="minorHAnsi"/>
        </w:rPr>
        <w:t>produce</w:t>
      </w:r>
      <w:r w:rsidR="00FC5ECA" w:rsidRPr="00F2313A">
        <w:rPr>
          <w:rFonts w:cstheme="minorHAnsi"/>
        </w:rPr>
        <w:t xml:space="preserve"> high quality products</w:t>
      </w:r>
      <w:r w:rsidR="005414DA">
        <w:rPr>
          <w:rFonts w:cstheme="minorHAnsi"/>
        </w:rPr>
        <w:t xml:space="preserve"> with reduced time and cost</w:t>
      </w:r>
      <w:r w:rsidR="00FC5ECA" w:rsidRPr="00F2313A">
        <w:rPr>
          <w:rFonts w:cstheme="minorHAnsi"/>
        </w:rPr>
        <w:t xml:space="preserve">. Automated and flexible manufacturing systems </w:t>
      </w:r>
      <w:r w:rsidR="00B41E9F" w:rsidRPr="00F2313A">
        <w:rPr>
          <w:rFonts w:cstheme="minorHAnsi"/>
        </w:rPr>
        <w:t xml:space="preserve">such as the </w:t>
      </w:r>
      <w:r w:rsidR="00FC5ECA" w:rsidRPr="00F2313A">
        <w:rPr>
          <w:rFonts w:cstheme="minorHAnsi"/>
        </w:rPr>
        <w:t xml:space="preserve">computerized numerical control (CNC) machines </w:t>
      </w:r>
      <w:r w:rsidR="00B41E9F" w:rsidRPr="00F2313A">
        <w:rPr>
          <w:rFonts w:cstheme="minorHAnsi"/>
        </w:rPr>
        <w:t>are employed for that purpose, which</w:t>
      </w:r>
      <w:r w:rsidR="00FC5ECA" w:rsidRPr="00F2313A">
        <w:rPr>
          <w:rFonts w:cstheme="minorHAnsi"/>
        </w:rPr>
        <w:t xml:space="preserve"> are capable </w:t>
      </w:r>
      <w:r w:rsidR="008E4C78" w:rsidRPr="00F2313A">
        <w:rPr>
          <w:rFonts w:cstheme="minorHAnsi"/>
        </w:rPr>
        <w:t xml:space="preserve">of minimizing the processing time while </w:t>
      </w:r>
      <w:r w:rsidR="00FC5ECA" w:rsidRPr="00F2313A">
        <w:rPr>
          <w:rFonts w:cstheme="minorHAnsi"/>
        </w:rPr>
        <w:t xml:space="preserve">achieving high accuracy. </w:t>
      </w:r>
      <w:r w:rsidR="006F7BBD" w:rsidRPr="00F2313A">
        <w:rPr>
          <w:rFonts w:cstheme="minorHAnsi"/>
        </w:rPr>
        <w:t>Turning process is o</w:t>
      </w:r>
      <w:r w:rsidR="008E4C78" w:rsidRPr="00F2313A">
        <w:rPr>
          <w:rFonts w:cstheme="minorHAnsi"/>
        </w:rPr>
        <w:t xml:space="preserve">ne of the </w:t>
      </w:r>
      <w:r w:rsidR="00FC5ECA" w:rsidRPr="00F2313A">
        <w:rPr>
          <w:rFonts w:cstheme="minorHAnsi"/>
        </w:rPr>
        <w:t xml:space="preserve">most </w:t>
      </w:r>
      <w:r w:rsidR="006F7BBD" w:rsidRPr="00F2313A">
        <w:rPr>
          <w:rFonts w:cstheme="minorHAnsi"/>
        </w:rPr>
        <w:t xml:space="preserve">used </w:t>
      </w:r>
      <w:r w:rsidR="008E4C78" w:rsidRPr="00F2313A">
        <w:rPr>
          <w:rFonts w:cstheme="minorHAnsi"/>
        </w:rPr>
        <w:t>methods</w:t>
      </w:r>
      <w:r w:rsidR="00FC5ECA" w:rsidRPr="00F2313A">
        <w:rPr>
          <w:rFonts w:cstheme="minorHAnsi"/>
        </w:rPr>
        <w:t xml:space="preserve"> for cutting </w:t>
      </w:r>
      <w:r w:rsidR="006F7BBD" w:rsidRPr="00F2313A">
        <w:rPr>
          <w:rFonts w:cstheme="minorHAnsi"/>
        </w:rPr>
        <w:t xml:space="preserve">and </w:t>
      </w:r>
      <w:r w:rsidR="00FC5ECA" w:rsidRPr="00F2313A">
        <w:rPr>
          <w:rFonts w:cstheme="minorHAnsi"/>
        </w:rPr>
        <w:t xml:space="preserve">the finishing </w:t>
      </w:r>
      <w:r w:rsidR="008E4C78" w:rsidRPr="00F2313A">
        <w:rPr>
          <w:rFonts w:cstheme="minorHAnsi"/>
        </w:rPr>
        <w:t xml:space="preserve">of </w:t>
      </w:r>
      <w:r w:rsidR="00FC5ECA" w:rsidRPr="00F2313A">
        <w:rPr>
          <w:rFonts w:cstheme="minorHAnsi"/>
        </w:rPr>
        <w:t xml:space="preserve">machined parts. In </w:t>
      </w:r>
      <w:r w:rsidR="008E4C78" w:rsidRPr="00F2313A">
        <w:rPr>
          <w:rFonts w:cstheme="minorHAnsi"/>
        </w:rPr>
        <w:t>this</w:t>
      </w:r>
      <w:r w:rsidR="00FC5ECA" w:rsidRPr="00F2313A">
        <w:rPr>
          <w:rFonts w:cstheme="minorHAnsi"/>
        </w:rPr>
        <w:t xml:space="preserve"> </w:t>
      </w:r>
      <w:r w:rsidR="006F7BBD" w:rsidRPr="00F2313A">
        <w:rPr>
          <w:rFonts w:cstheme="minorHAnsi"/>
        </w:rPr>
        <w:t>process</w:t>
      </w:r>
      <w:r w:rsidR="00FC5ECA" w:rsidRPr="00F2313A">
        <w:rPr>
          <w:rFonts w:cstheme="minorHAnsi"/>
        </w:rPr>
        <w:t xml:space="preserve">, it is </w:t>
      </w:r>
      <w:r w:rsidR="006F7BBD" w:rsidRPr="00F2313A">
        <w:rPr>
          <w:rFonts w:cstheme="minorHAnsi"/>
        </w:rPr>
        <w:t>vital</w:t>
      </w:r>
      <w:r w:rsidR="00FC5ECA" w:rsidRPr="00F2313A">
        <w:rPr>
          <w:rFonts w:cstheme="minorHAnsi"/>
        </w:rPr>
        <w:t xml:space="preserve"> to select </w:t>
      </w:r>
      <w:r w:rsidR="008E4C78" w:rsidRPr="00F2313A">
        <w:rPr>
          <w:rFonts w:cstheme="minorHAnsi"/>
        </w:rPr>
        <w:t>input (</w:t>
      </w:r>
      <w:r w:rsidR="00FC5ECA" w:rsidRPr="00F2313A">
        <w:rPr>
          <w:rFonts w:cstheme="minorHAnsi"/>
        </w:rPr>
        <w:t>cutting</w:t>
      </w:r>
      <w:r w:rsidR="008E4C78" w:rsidRPr="00F2313A">
        <w:rPr>
          <w:rFonts w:cstheme="minorHAnsi"/>
        </w:rPr>
        <w:t>)</w:t>
      </w:r>
      <w:r w:rsidR="00FC5ECA" w:rsidRPr="00F2313A">
        <w:rPr>
          <w:rFonts w:cstheme="minorHAnsi"/>
        </w:rPr>
        <w:t xml:space="preserve"> parameters </w:t>
      </w:r>
      <w:r w:rsidR="006F7BBD" w:rsidRPr="00F2313A">
        <w:rPr>
          <w:rFonts w:cstheme="minorHAnsi"/>
        </w:rPr>
        <w:t xml:space="preserve">with precision </w:t>
      </w:r>
      <w:r w:rsidR="00FC5ECA" w:rsidRPr="00F2313A">
        <w:rPr>
          <w:rFonts w:cstheme="minorHAnsi"/>
        </w:rPr>
        <w:t xml:space="preserve">for achieving high cutting performance. </w:t>
      </w:r>
      <w:r w:rsidR="006F7BBD" w:rsidRPr="00F2313A">
        <w:rPr>
          <w:rFonts w:cstheme="minorHAnsi"/>
        </w:rPr>
        <w:t>Generally</w:t>
      </w:r>
      <w:r w:rsidR="00FC5ECA" w:rsidRPr="00F2313A">
        <w:rPr>
          <w:rFonts w:cstheme="minorHAnsi"/>
        </w:rPr>
        <w:t xml:space="preserve">, the </w:t>
      </w:r>
      <w:r w:rsidR="006F7BBD" w:rsidRPr="00F2313A">
        <w:rPr>
          <w:rFonts w:cstheme="minorHAnsi"/>
        </w:rPr>
        <w:t xml:space="preserve">required </w:t>
      </w:r>
      <w:r w:rsidR="00FC5ECA" w:rsidRPr="00F2313A">
        <w:rPr>
          <w:rFonts w:cstheme="minorHAnsi"/>
        </w:rPr>
        <w:t xml:space="preserve">cutting parameters are </w:t>
      </w:r>
      <w:r w:rsidR="006F7BBD" w:rsidRPr="00F2313A">
        <w:rPr>
          <w:rFonts w:cstheme="minorHAnsi"/>
        </w:rPr>
        <w:t xml:space="preserve">chosen </w:t>
      </w:r>
      <w:r w:rsidR="00FC5ECA" w:rsidRPr="00F2313A">
        <w:rPr>
          <w:rFonts w:cstheme="minorHAnsi"/>
        </w:rPr>
        <w:t xml:space="preserve">based on </w:t>
      </w:r>
      <w:r>
        <w:rPr>
          <w:rFonts w:cstheme="minorHAnsi"/>
        </w:rPr>
        <w:t xml:space="preserve">past </w:t>
      </w:r>
      <w:r w:rsidR="00FC5ECA" w:rsidRPr="00F2313A">
        <w:rPr>
          <w:rFonts w:cstheme="minorHAnsi"/>
        </w:rPr>
        <w:t xml:space="preserve">experience or by </w:t>
      </w:r>
      <w:r>
        <w:rPr>
          <w:rFonts w:cstheme="minorHAnsi"/>
        </w:rPr>
        <w:t xml:space="preserve">following guidelines from </w:t>
      </w:r>
      <w:r w:rsidR="00FC5ECA" w:rsidRPr="00F2313A">
        <w:rPr>
          <w:rFonts w:cstheme="minorHAnsi"/>
        </w:rPr>
        <w:t>a handbook [</w:t>
      </w:r>
      <w:r w:rsidR="00FC5ECA" w:rsidRPr="00F2313A">
        <w:rPr>
          <w:rFonts w:cstheme="minorHAnsi"/>
        </w:rPr>
        <w:endnoteReference w:id="1"/>
      </w:r>
      <w:r w:rsidR="00FC5ECA" w:rsidRPr="00F2313A">
        <w:rPr>
          <w:rFonts w:cstheme="minorHAnsi"/>
        </w:rPr>
        <w:t>].</w:t>
      </w:r>
      <w:r w:rsidR="00ED78CB">
        <w:rPr>
          <w:rFonts w:cstheme="minorHAnsi"/>
        </w:rPr>
        <w:t xml:space="preserve"> </w:t>
      </w:r>
      <w:bookmarkStart w:id="2" w:name="_Toc392587740"/>
      <w:r w:rsidR="00BB4EA4">
        <w:t>E</w:t>
      </w:r>
      <w:r w:rsidR="00C13A5A">
        <w:t xml:space="preserve">xperiments </w:t>
      </w:r>
      <w:r w:rsidR="00BB4EA4">
        <w:t xml:space="preserve">are </w:t>
      </w:r>
      <w:r w:rsidR="00C13A5A">
        <w:t xml:space="preserve">condition specific and </w:t>
      </w:r>
      <w:r w:rsidR="00BB4EA4">
        <w:t xml:space="preserve">needs </w:t>
      </w:r>
      <w:r w:rsidR="00C13A5A">
        <w:t xml:space="preserve">resources and </w:t>
      </w:r>
      <w:r w:rsidR="00BB4EA4">
        <w:t>time; therefore,</w:t>
      </w:r>
      <w:r w:rsidR="00C13A5A">
        <w:t xml:space="preserve"> the researchers have adopted a fairly common technique of simulating their hypothesis and comparing the physical results</w:t>
      </w:r>
      <w:r w:rsidR="00BB4EA4">
        <w:t xml:space="preserve">. </w:t>
      </w:r>
      <w:r w:rsidR="00C13A5A">
        <w:t xml:space="preserve">The finite element </w:t>
      </w:r>
      <w:r>
        <w:t xml:space="preserve">method has been extensively employed </w:t>
      </w:r>
      <w:r w:rsidR="00C13A5A">
        <w:t>for cutting process simulation</w:t>
      </w:r>
      <w:r>
        <w:t>s</w:t>
      </w:r>
      <w:r w:rsidR="00C13A5A">
        <w:t xml:space="preserve"> and optimization of </w:t>
      </w:r>
      <w:r w:rsidR="00BB4EA4">
        <w:t xml:space="preserve">the process </w:t>
      </w:r>
      <w:r w:rsidR="00C13A5A">
        <w:t xml:space="preserve">parameters </w:t>
      </w:r>
      <w:bookmarkStart w:id="3" w:name="_Ref367965910"/>
      <w:r w:rsidR="00C13A5A">
        <w:t>[</w:t>
      </w:r>
      <w:bookmarkStart w:id="4" w:name="_Ref368147183"/>
      <w:r w:rsidR="00C13A5A" w:rsidRPr="00344E58">
        <w:endnoteReference w:id="2"/>
      </w:r>
      <w:bookmarkEnd w:id="3"/>
      <w:bookmarkEnd w:id="4"/>
      <w:r>
        <w:t>, 3, 5 - 10].</w:t>
      </w:r>
      <w:r w:rsidR="00C13A5A">
        <w:t xml:space="preserve"> </w:t>
      </w:r>
    </w:p>
    <w:p w:rsidR="00BB4EA4" w:rsidRDefault="00BB4EA4" w:rsidP="00C13A5A">
      <w:pPr>
        <w:autoSpaceDE w:val="0"/>
        <w:autoSpaceDN w:val="0"/>
        <w:adjustRightInd w:val="0"/>
        <w:spacing w:after="0"/>
        <w:ind w:firstLine="360"/>
      </w:pPr>
    </w:p>
    <w:p w:rsidR="00C13A5A" w:rsidRDefault="00C13A5A" w:rsidP="00C13A5A">
      <w:pPr>
        <w:autoSpaceDE w:val="0"/>
        <w:autoSpaceDN w:val="0"/>
        <w:adjustRightInd w:val="0"/>
        <w:spacing w:after="0"/>
        <w:ind w:firstLine="360"/>
      </w:pPr>
      <w:r>
        <w:t>Linhu Tang et</w:t>
      </w:r>
      <w:r w:rsidR="0054049E">
        <w:t xml:space="preserve"> </w:t>
      </w:r>
      <w:r>
        <w:t>al</w:t>
      </w:r>
      <w:r w:rsidR="0054049E">
        <w:t>.</w:t>
      </w:r>
      <w:r>
        <w:t xml:space="preserve"> [</w:t>
      </w:r>
      <w:r w:rsidR="00560C25">
        <w:t>4</w:t>
      </w:r>
      <w:r>
        <w:t>] use</w:t>
      </w:r>
      <w:r w:rsidR="00EA3BC8">
        <w:t>d</w:t>
      </w:r>
      <w:r>
        <w:t xml:space="preserve"> </w:t>
      </w:r>
      <w:r w:rsidR="00EA3BC8">
        <w:t xml:space="preserve">finite element method </w:t>
      </w:r>
      <w:r>
        <w:t>to simulate the machining of AISI D2 tool steel with CBN cutting tool</w:t>
      </w:r>
      <w:r w:rsidRPr="004222B9">
        <w:t xml:space="preserve"> </w:t>
      </w:r>
      <w:r>
        <w:t xml:space="preserve">using dry hard orthogonal cutting process. </w:t>
      </w:r>
      <w:r w:rsidR="00EA3BC8">
        <w:t>Authors</w:t>
      </w:r>
      <w:r>
        <w:t xml:space="preserve"> use</w:t>
      </w:r>
      <w:r w:rsidR="00EA3BC8">
        <w:t>d</w:t>
      </w:r>
      <w:r>
        <w:t xml:space="preserve"> </w:t>
      </w:r>
      <w:r w:rsidR="00EA3BC8">
        <w:t xml:space="preserve">experimental </w:t>
      </w:r>
      <w:r>
        <w:t xml:space="preserve">data available in literature to verify </w:t>
      </w:r>
      <w:r w:rsidR="00EA3BC8">
        <w:t>the</w:t>
      </w:r>
      <w:r>
        <w:t xml:space="preserve"> </w:t>
      </w:r>
      <w:r w:rsidR="00EA3BC8">
        <w:t xml:space="preserve">FE </w:t>
      </w:r>
      <w:r>
        <w:t>model</w:t>
      </w:r>
      <w:r w:rsidR="00EA3BC8">
        <w:t xml:space="preserve">. </w:t>
      </w:r>
      <w:r>
        <w:t xml:space="preserve">Element removal technique based on nodal stresses </w:t>
      </w:r>
      <w:r w:rsidR="0054049E">
        <w:t xml:space="preserve">was </w:t>
      </w:r>
      <w:r>
        <w:t xml:space="preserve">adopted for chip formation using </w:t>
      </w:r>
      <w:r w:rsidR="0054049E">
        <w:t xml:space="preserve">the </w:t>
      </w:r>
      <w:r>
        <w:t xml:space="preserve">updated Lagrange model. An iterative technique for finding the friction coefficient </w:t>
      </w:r>
      <w:r w:rsidR="0054049E">
        <w:t>was</w:t>
      </w:r>
      <w:r>
        <w:t xml:space="preserve"> used while isotropic friction coefficient </w:t>
      </w:r>
      <w:r w:rsidR="0054049E">
        <w:t xml:space="preserve">was taken </w:t>
      </w:r>
      <w:r>
        <w:t xml:space="preserve">from literature. </w:t>
      </w:r>
      <w:r w:rsidR="00EA3BC8">
        <w:t>T</w:t>
      </w:r>
      <w:r>
        <w:t xml:space="preserve">he </w:t>
      </w:r>
      <w:r w:rsidR="0054049E">
        <w:t xml:space="preserve">FE </w:t>
      </w:r>
      <w:r>
        <w:t>results deviat</w:t>
      </w:r>
      <w:r w:rsidR="0054049E">
        <w:t>ed</w:t>
      </w:r>
      <w:r>
        <w:t xml:space="preserve"> from </w:t>
      </w:r>
      <w:r w:rsidR="00560C25">
        <w:t xml:space="preserve">the </w:t>
      </w:r>
      <w:r>
        <w:t>experimental results by a</w:t>
      </w:r>
      <w:r w:rsidR="00560C25">
        <w:t xml:space="preserve">n average </w:t>
      </w:r>
      <w:r>
        <w:t>of 8%</w:t>
      </w:r>
      <w:r w:rsidR="00EA3BC8">
        <w:t xml:space="preserve">. </w:t>
      </w:r>
      <w:r>
        <w:t>Xiamon Deng</w:t>
      </w:r>
      <w:r w:rsidR="00560C25">
        <w:t xml:space="preserve"> et </w:t>
      </w:r>
      <w:r w:rsidR="009961AF">
        <w:t>al.</w:t>
      </w:r>
      <w:r>
        <w:t xml:space="preserve"> [</w:t>
      </w:r>
      <w:r w:rsidR="00560C25">
        <w:t>5</w:t>
      </w:r>
      <w:r>
        <w:t xml:space="preserve">] </w:t>
      </w:r>
      <w:r w:rsidR="00EA3BC8">
        <w:t xml:space="preserve">investigated the </w:t>
      </w:r>
      <w:r w:rsidRPr="00230C6E">
        <w:t xml:space="preserve">effects of rake angle and friction coefficient </w:t>
      </w:r>
      <w:r w:rsidR="00560C25">
        <w:t>i</w:t>
      </w:r>
      <w:r w:rsidR="00BC1C56">
        <w:t>n orthogonal cutting</w:t>
      </w:r>
      <w:r w:rsidR="00560C25">
        <w:t xml:space="preserve"> t</w:t>
      </w:r>
      <w:r>
        <w:t>o account for the local temperature rise due to conversion of friction and plastic work in</w:t>
      </w:r>
      <w:r w:rsidR="00560C25">
        <w:t>to heat.</w:t>
      </w:r>
      <w:r>
        <w:t xml:space="preserve"> </w:t>
      </w:r>
      <w:r w:rsidR="00560C25">
        <w:t>A</w:t>
      </w:r>
      <w:r>
        <w:t xml:space="preserve">diabatic conditions </w:t>
      </w:r>
      <w:r w:rsidR="00BC1C56">
        <w:t>were</w:t>
      </w:r>
      <w:r>
        <w:t xml:space="preserve"> assumed. </w:t>
      </w:r>
      <w:r w:rsidR="00560C25">
        <w:t xml:space="preserve">The </w:t>
      </w:r>
      <w:r>
        <w:t xml:space="preserve">FE model </w:t>
      </w:r>
      <w:r w:rsidR="00560C25">
        <w:t>used a chip separation criterion and C</w:t>
      </w:r>
      <w:r>
        <w:t xml:space="preserve">oulomb </w:t>
      </w:r>
      <w:r w:rsidR="00560C25">
        <w:t xml:space="preserve">law </w:t>
      </w:r>
      <w:r>
        <w:t xml:space="preserve">modeling dry friction </w:t>
      </w:r>
      <w:r w:rsidR="00560C25">
        <w:t xml:space="preserve">at the </w:t>
      </w:r>
      <w:r>
        <w:t>tool</w:t>
      </w:r>
      <w:r w:rsidR="00560C25">
        <w:t>-</w:t>
      </w:r>
      <w:r>
        <w:t>chip</w:t>
      </w:r>
      <w:r w:rsidR="00560C25">
        <w:t xml:space="preserve"> </w:t>
      </w:r>
      <w:r w:rsidR="00560C25">
        <w:lastRenderedPageBreak/>
        <w:t>contact</w:t>
      </w:r>
      <w:r>
        <w:t xml:space="preserve">. </w:t>
      </w:r>
      <w:r w:rsidR="00560C25">
        <w:t>Simulation</w:t>
      </w:r>
      <w:r>
        <w:t xml:space="preserve"> </w:t>
      </w:r>
      <w:r w:rsidR="00BC1C56">
        <w:t xml:space="preserve">results were obtained </w:t>
      </w:r>
      <w:r>
        <w:t xml:space="preserve">for </w:t>
      </w:r>
      <w:r w:rsidR="003864DC" w:rsidRPr="00230C6E">
        <w:t>temperature, s</w:t>
      </w:r>
      <w:r w:rsidR="003864DC">
        <w:t>tress, strain, and strain rate fi</w:t>
      </w:r>
      <w:r w:rsidR="003864DC" w:rsidRPr="00230C6E">
        <w:t>elds</w:t>
      </w:r>
      <w:r w:rsidR="003864DC">
        <w:t xml:space="preserve"> </w:t>
      </w:r>
      <w:r>
        <w:t>by varying rake angle and coefficient of friction.</w:t>
      </w:r>
      <w:r w:rsidRPr="00497979">
        <w:t xml:space="preserve"> </w:t>
      </w:r>
    </w:p>
    <w:p w:rsidR="00BC1C56" w:rsidRDefault="00BC1C56" w:rsidP="00C13A5A">
      <w:pPr>
        <w:autoSpaceDE w:val="0"/>
        <w:autoSpaceDN w:val="0"/>
        <w:adjustRightInd w:val="0"/>
        <w:spacing w:after="0"/>
        <w:ind w:firstLine="360"/>
      </w:pPr>
    </w:p>
    <w:p w:rsidR="002718C5" w:rsidRDefault="00560C25" w:rsidP="00C13A5A">
      <w:pPr>
        <w:autoSpaceDE w:val="0"/>
        <w:autoSpaceDN w:val="0"/>
        <w:adjustRightInd w:val="0"/>
        <w:spacing w:after="0"/>
        <w:ind w:firstLine="360"/>
      </w:pPr>
      <w:r>
        <w:t xml:space="preserve">Movahhedy et </w:t>
      </w:r>
      <w:r w:rsidR="00C13A5A">
        <w:t>al</w:t>
      </w:r>
      <w:r>
        <w:t>.</w:t>
      </w:r>
      <w:r w:rsidR="00C13A5A">
        <w:t xml:space="preserve"> [</w:t>
      </w:r>
      <w:r>
        <w:t>6</w:t>
      </w:r>
      <w:r w:rsidR="00C13A5A">
        <w:t>]</w:t>
      </w:r>
      <w:r w:rsidR="003864DC">
        <w:t xml:space="preserve"> </w:t>
      </w:r>
      <w:r w:rsidR="00C13A5A">
        <w:t xml:space="preserve">used </w:t>
      </w:r>
      <w:r w:rsidR="003864DC" w:rsidRPr="003864DC">
        <w:rPr>
          <w:bCs/>
          <w:szCs w:val="20"/>
        </w:rPr>
        <w:t>Arbitrary Lagrangian-Eulerian</w:t>
      </w:r>
      <w:r w:rsidR="00C13A5A">
        <w:t xml:space="preserve"> </w:t>
      </w:r>
      <w:r w:rsidR="003864DC">
        <w:t xml:space="preserve">(ALE) </w:t>
      </w:r>
      <w:r w:rsidR="00C13A5A">
        <w:t>formulation which gives better mesh adaptabili</w:t>
      </w:r>
      <w:r>
        <w:t>ty</w:t>
      </w:r>
      <w:r w:rsidR="00C13A5A">
        <w:t>. However, remeshing technique</w:t>
      </w:r>
      <w:r>
        <w:t xml:space="preserve"> and chip separation criterion</w:t>
      </w:r>
      <w:r w:rsidR="00C13A5A">
        <w:t xml:space="preserve"> </w:t>
      </w:r>
      <w:r w:rsidR="003864DC">
        <w:t>were</w:t>
      </w:r>
      <w:r w:rsidR="00C13A5A">
        <w:t xml:space="preserve"> avoided due to material flow around the tool. Xiamon Deng </w:t>
      </w:r>
      <w:r w:rsidR="00397A56">
        <w:t xml:space="preserve">et </w:t>
      </w:r>
      <w:r w:rsidR="009961AF">
        <w:t xml:space="preserve">al. </w:t>
      </w:r>
      <w:r w:rsidR="00C13A5A">
        <w:t>[</w:t>
      </w:r>
      <w:r>
        <w:t>7</w:t>
      </w:r>
      <w:r w:rsidR="00C13A5A">
        <w:t>] simulated t</w:t>
      </w:r>
      <w:r w:rsidR="00C13A5A" w:rsidRPr="00722E98">
        <w:t xml:space="preserve">he orthogonal cutting process </w:t>
      </w:r>
      <w:r>
        <w:t>a</w:t>
      </w:r>
      <w:r w:rsidR="00C13A5A">
        <w:t xml:space="preserve">nd </w:t>
      </w:r>
      <w:r>
        <w:t xml:space="preserve">determined </w:t>
      </w:r>
      <w:r w:rsidR="00C13A5A">
        <w:t xml:space="preserve">the </w:t>
      </w:r>
      <w:r w:rsidR="00C13A5A" w:rsidRPr="00722E98">
        <w:t xml:space="preserve">effects of friction on thermo mechanical quantities </w:t>
      </w:r>
      <w:r w:rsidR="00C13A5A">
        <w:t>under plane strain conditions</w:t>
      </w:r>
      <w:r w:rsidR="00C13A5A" w:rsidRPr="00722E98">
        <w:t xml:space="preserve">. </w:t>
      </w:r>
      <w:r w:rsidR="00397A56">
        <w:t xml:space="preserve">They </w:t>
      </w:r>
      <w:r w:rsidR="00C13A5A" w:rsidRPr="000C1F10">
        <w:t xml:space="preserve">used </w:t>
      </w:r>
      <w:r w:rsidR="00397A56">
        <w:t xml:space="preserve">a </w:t>
      </w:r>
      <w:r w:rsidR="00C13A5A" w:rsidRPr="000C1F10">
        <w:t>modified coulomb</w:t>
      </w:r>
      <w:r w:rsidR="00C13A5A">
        <w:t>’s</w:t>
      </w:r>
      <w:r w:rsidR="00C13A5A" w:rsidRPr="000C1F10">
        <w:t xml:space="preserve"> friction law </w:t>
      </w:r>
      <w:r w:rsidR="00C13A5A">
        <w:t xml:space="preserve">in order </w:t>
      </w:r>
      <w:r w:rsidR="00C13A5A" w:rsidRPr="000C1F10">
        <w:t xml:space="preserve">to </w:t>
      </w:r>
      <w:r w:rsidR="00C13A5A">
        <w:t xml:space="preserve">successfully </w:t>
      </w:r>
      <w:r w:rsidR="00C13A5A" w:rsidRPr="000C1F10">
        <w:t xml:space="preserve">model </w:t>
      </w:r>
      <w:r w:rsidR="00C13A5A">
        <w:t xml:space="preserve">the phenomena of </w:t>
      </w:r>
      <w:r w:rsidR="00C13A5A" w:rsidRPr="000C1F10">
        <w:t xml:space="preserve">friction along the </w:t>
      </w:r>
      <w:r w:rsidR="00397A56">
        <w:t xml:space="preserve">tool-chip </w:t>
      </w:r>
      <w:r w:rsidR="00C13A5A">
        <w:t>interface</w:t>
      </w:r>
      <w:r w:rsidR="00C13A5A" w:rsidRPr="00722E98">
        <w:t xml:space="preserve">. </w:t>
      </w:r>
      <w:r w:rsidR="00C13A5A">
        <w:t>T</w:t>
      </w:r>
      <w:r w:rsidR="00C13A5A" w:rsidRPr="00722E98">
        <w:t xml:space="preserve">o simulate </w:t>
      </w:r>
      <w:r w:rsidR="00C13A5A">
        <w:t xml:space="preserve">the </w:t>
      </w:r>
      <w:r w:rsidR="00C13A5A" w:rsidRPr="00722E98">
        <w:t>chip separation</w:t>
      </w:r>
      <w:r w:rsidR="00C13A5A">
        <w:t>,</w:t>
      </w:r>
      <w:r w:rsidR="00C13A5A" w:rsidRPr="00B11F8C">
        <w:t xml:space="preserve"> </w:t>
      </w:r>
      <w:r w:rsidR="00C13A5A">
        <w:t>f</w:t>
      </w:r>
      <w:r w:rsidR="00C13A5A" w:rsidRPr="00722E98">
        <w:t xml:space="preserve">inite element nodal release procedure </w:t>
      </w:r>
      <w:r w:rsidR="00C13A5A">
        <w:t xml:space="preserve">was </w:t>
      </w:r>
      <w:r w:rsidR="00C13A5A" w:rsidRPr="00722E98">
        <w:t xml:space="preserve">adopted. Rake angle and friction coefficients </w:t>
      </w:r>
      <w:r w:rsidR="00C13A5A">
        <w:t xml:space="preserve">were </w:t>
      </w:r>
      <w:r w:rsidR="00C13A5A" w:rsidRPr="00722E98">
        <w:t>varied</w:t>
      </w:r>
      <w:r w:rsidR="00C13A5A">
        <w:t xml:space="preserve"> and i</w:t>
      </w:r>
      <w:r w:rsidR="00C13A5A" w:rsidRPr="00722E98">
        <w:t>t was shown that</w:t>
      </w:r>
      <w:r w:rsidR="00C13A5A">
        <w:t xml:space="preserve"> the </w:t>
      </w:r>
      <w:r w:rsidR="00C13A5A" w:rsidRPr="00722E98">
        <w:t xml:space="preserve">material near the </w:t>
      </w:r>
      <w:r w:rsidR="00C13A5A">
        <w:t xml:space="preserve">tip of the </w:t>
      </w:r>
      <w:r w:rsidR="00C13A5A" w:rsidRPr="00722E98">
        <w:t xml:space="preserve">tool </w:t>
      </w:r>
      <w:r w:rsidR="00C13A5A">
        <w:t xml:space="preserve">experiences highest amount of </w:t>
      </w:r>
      <w:r w:rsidR="00C13A5A" w:rsidRPr="00722E98">
        <w:t>plastic strain rate</w:t>
      </w:r>
      <w:r w:rsidR="00C13A5A">
        <w:t xml:space="preserve"> whereas </w:t>
      </w:r>
      <w:r w:rsidR="00C13A5A" w:rsidRPr="00722E98">
        <w:t xml:space="preserve">shear straining </w:t>
      </w:r>
      <w:r w:rsidR="00C13A5A">
        <w:t>was observed</w:t>
      </w:r>
      <w:r w:rsidR="00C13A5A" w:rsidRPr="000C1F10">
        <w:t xml:space="preserve"> </w:t>
      </w:r>
      <w:r w:rsidR="00C13A5A" w:rsidRPr="00722E98">
        <w:t>in the primary shear zone.</w:t>
      </w:r>
      <w:r w:rsidR="00C13A5A" w:rsidRPr="00B11F8C">
        <w:t xml:space="preserve"> </w:t>
      </w:r>
      <w:r w:rsidR="002718C5">
        <w:t>Large numbers of simulations were</w:t>
      </w:r>
      <w:r w:rsidR="00C13A5A" w:rsidRPr="00722E98">
        <w:t xml:space="preserve"> carried out using variation of rake angle and coefficient of friction while their effects on temperature and cutting forces</w:t>
      </w:r>
      <w:r w:rsidR="002718C5">
        <w:t xml:space="preserve"> were studied</w:t>
      </w:r>
      <w:r w:rsidR="00C13A5A" w:rsidRPr="00722E98">
        <w:t xml:space="preserve">. </w:t>
      </w:r>
    </w:p>
    <w:p w:rsidR="002718C5" w:rsidRDefault="002718C5" w:rsidP="00C13A5A">
      <w:pPr>
        <w:autoSpaceDE w:val="0"/>
        <w:autoSpaceDN w:val="0"/>
        <w:adjustRightInd w:val="0"/>
        <w:spacing w:after="0"/>
        <w:ind w:firstLine="360"/>
      </w:pPr>
    </w:p>
    <w:p w:rsidR="00C13A5A" w:rsidRDefault="00C13A5A" w:rsidP="00C13A5A">
      <w:pPr>
        <w:autoSpaceDE w:val="0"/>
        <w:autoSpaceDN w:val="0"/>
        <w:adjustRightInd w:val="0"/>
        <w:spacing w:after="0"/>
        <w:ind w:firstLine="360"/>
      </w:pPr>
      <w:r w:rsidRPr="009423A4">
        <w:t>Sutherland</w:t>
      </w:r>
      <w:r w:rsidR="00397A56">
        <w:t xml:space="preserve"> et </w:t>
      </w:r>
      <w:r w:rsidR="009961AF">
        <w:t>al.</w:t>
      </w:r>
      <w:r w:rsidRPr="009423A4">
        <w:t xml:space="preserve"> [</w:t>
      </w:r>
      <w:r w:rsidR="00397A56">
        <w:t>8</w:t>
      </w:r>
      <w:r w:rsidRPr="009423A4">
        <w:t xml:space="preserve">] </w:t>
      </w:r>
      <w:r>
        <w:t xml:space="preserve">developed </w:t>
      </w:r>
      <w:r w:rsidR="00397A56">
        <w:t xml:space="preserve">a </w:t>
      </w:r>
      <w:r w:rsidR="00E17E65">
        <w:t>finite element</w:t>
      </w:r>
      <w:r w:rsidRPr="000C1F10">
        <w:t xml:space="preserve"> </w:t>
      </w:r>
      <w:r>
        <w:t xml:space="preserve">model </w:t>
      </w:r>
      <w:r w:rsidR="00E17E65">
        <w:t xml:space="preserve">to </w:t>
      </w:r>
      <w:r w:rsidRPr="000C1F10">
        <w:t>simulat</w:t>
      </w:r>
      <w:r w:rsidR="00E17E65">
        <w:t>e</w:t>
      </w:r>
      <w:r w:rsidRPr="000C1F10">
        <w:t xml:space="preserve"> </w:t>
      </w:r>
      <w:r w:rsidR="00397A56">
        <w:t xml:space="preserve">the </w:t>
      </w:r>
      <w:r w:rsidRPr="000C1F10">
        <w:t>orthogonal metal cutting process</w:t>
      </w:r>
      <w:r>
        <w:t xml:space="preserve"> with particular emphasis on the effect </w:t>
      </w:r>
      <w:r w:rsidR="00397A56">
        <w:t>of crater wear considering plane</w:t>
      </w:r>
      <w:r>
        <w:t xml:space="preserve"> strain </w:t>
      </w:r>
      <w:r w:rsidR="00E17E65">
        <w:t>and</w:t>
      </w:r>
      <w:r>
        <w:t xml:space="preserve"> steady state conditions. Crater wear </w:t>
      </w:r>
      <w:r w:rsidR="00E17E65">
        <w:t>was</w:t>
      </w:r>
      <w:r>
        <w:t xml:space="preserve"> identified as a geometric property of the crater formed on the tool rake face. This property </w:t>
      </w:r>
      <w:r w:rsidR="00E17E65">
        <w:t>was</w:t>
      </w:r>
      <w:r>
        <w:t xml:space="preserve"> varied and </w:t>
      </w:r>
      <w:r w:rsidR="00397A56">
        <w:t xml:space="preserve">the </w:t>
      </w:r>
      <w:r>
        <w:t xml:space="preserve">simulations </w:t>
      </w:r>
      <w:r w:rsidR="00E17E65">
        <w:t xml:space="preserve">were carried out </w:t>
      </w:r>
      <w:r>
        <w:t xml:space="preserve">to study the effect of crater wear on the process. Size of the crater </w:t>
      </w:r>
      <w:r w:rsidR="00E17E65">
        <w:t>was</w:t>
      </w:r>
      <w:r>
        <w:t xml:space="preserve"> reported to have a great influence on the output of the simulation like curling radius. The results were presented on the basis of computational observations only and no physical tests were performed for cross checking </w:t>
      </w:r>
      <w:r w:rsidR="00E17E65">
        <w:t xml:space="preserve">of </w:t>
      </w:r>
      <w:r>
        <w:t xml:space="preserve">the </w:t>
      </w:r>
      <w:r w:rsidR="00E17E65">
        <w:t>simulated</w:t>
      </w:r>
      <w:r>
        <w:t xml:space="preserve"> results. </w:t>
      </w:r>
      <w:r w:rsidR="00ED78CB">
        <w:t>Shet et al</w:t>
      </w:r>
      <w:r w:rsidR="00397A56">
        <w:t>.</w:t>
      </w:r>
      <w:r>
        <w:t xml:space="preserve"> [</w:t>
      </w:r>
      <w:r w:rsidR="00397A56">
        <w:t>9</w:t>
      </w:r>
      <w:r>
        <w:t>] used FEM to simulate orthogonal metal cutting process focusing on the residual stres</w:t>
      </w:r>
      <w:r w:rsidR="00397A56">
        <w:t>s and strain fields in the work</w:t>
      </w:r>
      <w:r>
        <w:t xml:space="preserve">piece. The chip separation criteria involved separation of joined nodes just ahead of the tip at a specific distance. For energy dissipation modeling, it </w:t>
      </w:r>
      <w:r w:rsidR="00397A56">
        <w:t>was</w:t>
      </w:r>
      <w:r>
        <w:t xml:space="preserve"> assumed th</w:t>
      </w:r>
      <w:r w:rsidR="00397A56">
        <w:t>at 90% of the plastic work is converted into heat</w:t>
      </w:r>
      <w:r>
        <w:t xml:space="preserve">. </w:t>
      </w:r>
      <w:r w:rsidR="00397A56">
        <w:t>I</w:t>
      </w:r>
      <w:r>
        <w:t xml:space="preserve">t </w:t>
      </w:r>
      <w:r w:rsidR="00397A56">
        <w:t>wa</w:t>
      </w:r>
      <w:r>
        <w:t xml:space="preserve">s </w:t>
      </w:r>
      <w:r w:rsidR="00397A56">
        <w:t xml:space="preserve">also </w:t>
      </w:r>
      <w:r>
        <w:t>assumed that 50% of the total heat generated goes</w:t>
      </w:r>
      <w:r w:rsidR="00397A56">
        <w:t xml:space="preserve"> back</w:t>
      </w:r>
      <w:r>
        <w:t xml:space="preserve"> into the tool </w:t>
      </w:r>
      <w:r w:rsidR="00ED78CB">
        <w:t xml:space="preserve">and </w:t>
      </w:r>
      <w:r>
        <w:t xml:space="preserve">50% into the chip. Simulation </w:t>
      </w:r>
      <w:r w:rsidR="00ED78CB">
        <w:t>was</w:t>
      </w:r>
      <w:r>
        <w:t xml:space="preserve"> </w:t>
      </w:r>
      <w:r w:rsidR="00397A56">
        <w:t xml:space="preserve">completed </w:t>
      </w:r>
      <w:r>
        <w:t xml:space="preserve">in four stages </w:t>
      </w:r>
      <w:r w:rsidR="00397A56">
        <w:t>of loading/unloading and the work</w:t>
      </w:r>
      <w:r>
        <w:t xml:space="preserve">piece </w:t>
      </w:r>
      <w:r w:rsidR="00ED78CB">
        <w:t>was</w:t>
      </w:r>
      <w:r>
        <w:t xml:space="preserve"> allowed to cool off</w:t>
      </w:r>
      <w:r w:rsidR="00397A56">
        <w:t xml:space="preserve"> after each stage</w:t>
      </w:r>
      <w:r>
        <w:t>. Results for residual stresses a</w:t>
      </w:r>
      <w:r w:rsidR="00397A56">
        <w:t>nd strains in the finished work</w:t>
      </w:r>
      <w:r>
        <w:t xml:space="preserve">piece </w:t>
      </w:r>
      <w:r w:rsidR="00ED78CB">
        <w:t>were</w:t>
      </w:r>
      <w:r>
        <w:t xml:space="preserve"> reported </w:t>
      </w:r>
      <w:r w:rsidR="00397A56">
        <w:t xml:space="preserve">for </w:t>
      </w:r>
      <w:r>
        <w:t xml:space="preserve">various coefficients of friction and rake angles. </w:t>
      </w:r>
    </w:p>
    <w:p w:rsidR="00E17E65" w:rsidRDefault="00E17E65" w:rsidP="00C13A5A">
      <w:pPr>
        <w:autoSpaceDE w:val="0"/>
        <w:autoSpaceDN w:val="0"/>
        <w:adjustRightInd w:val="0"/>
        <w:spacing w:after="0"/>
        <w:ind w:firstLine="360"/>
      </w:pPr>
    </w:p>
    <w:p w:rsidR="00C13A5A" w:rsidRDefault="00C13A5A" w:rsidP="00C13A5A">
      <w:pPr>
        <w:autoSpaceDE w:val="0"/>
        <w:autoSpaceDN w:val="0"/>
        <w:adjustRightInd w:val="0"/>
        <w:spacing w:after="0"/>
        <w:ind w:firstLine="360"/>
      </w:pPr>
      <w:r>
        <w:t>Faraz et al. [</w:t>
      </w:r>
      <w:r w:rsidR="00397A56">
        <w:t>10</w:t>
      </w:r>
      <w:r>
        <w:t xml:space="preserve">] used FEA code to simulate orthogonal machining of AISI 4140 steel with cemented carbide tool. </w:t>
      </w:r>
      <w:r w:rsidR="00ED78CB">
        <w:t>T</w:t>
      </w:r>
      <w:r w:rsidRPr="00CE34BE">
        <w:t>hermal</w:t>
      </w:r>
      <w:r>
        <w:t xml:space="preserve"> imaging </w:t>
      </w:r>
      <w:r w:rsidR="00ED78CB">
        <w:t xml:space="preserve">camera was used </w:t>
      </w:r>
      <w:r>
        <w:t xml:space="preserve">to find out the amount of heat going into the tool and work piece and to measure temperature during machining. </w:t>
      </w:r>
      <w:r w:rsidR="00397A56">
        <w:t xml:space="preserve">As </w:t>
      </w:r>
      <w:r>
        <w:t xml:space="preserve">the elastic modulus of the tool material </w:t>
      </w:r>
      <w:r w:rsidR="00397A56">
        <w:t>wa</w:t>
      </w:r>
      <w:r>
        <w:t>s very large</w:t>
      </w:r>
      <w:r w:rsidRPr="00EB4F82">
        <w:t xml:space="preserve"> </w:t>
      </w:r>
      <w:r w:rsidR="00397A56">
        <w:t>as compared to that of the work</w:t>
      </w:r>
      <w:r>
        <w:t xml:space="preserve">piece material, the tool </w:t>
      </w:r>
      <w:r w:rsidR="00ED78CB">
        <w:t>was</w:t>
      </w:r>
      <w:r>
        <w:t xml:space="preserve"> assumed to be perfectly rigid. </w:t>
      </w:r>
      <w:r w:rsidR="00397A56">
        <w:t>P</w:t>
      </w:r>
      <w:r w:rsidRPr="00CE34BE">
        <w:t>lane strain conditions</w:t>
      </w:r>
      <w:r w:rsidR="00397A56">
        <w:t xml:space="preserve"> were assumed.</w:t>
      </w:r>
      <w:r w:rsidRPr="00CE34BE">
        <w:t xml:space="preserve"> </w:t>
      </w:r>
      <w:r w:rsidR="00ED78CB">
        <w:t xml:space="preserve"> </w:t>
      </w:r>
      <w:r w:rsidR="00983836">
        <w:t xml:space="preserve">A </w:t>
      </w:r>
      <w:r w:rsidR="00ED78CB">
        <w:t>c</w:t>
      </w:r>
      <w:r>
        <w:t xml:space="preserve">hip separation </w:t>
      </w:r>
      <w:r w:rsidR="00983836">
        <w:t>criterion</w:t>
      </w:r>
      <w:r w:rsidR="00ED78CB">
        <w:t xml:space="preserve"> </w:t>
      </w:r>
      <w:r w:rsidR="00983836">
        <w:t>was</w:t>
      </w:r>
      <w:r>
        <w:t xml:space="preserve"> defined along a pre</w:t>
      </w:r>
      <w:r w:rsidR="00ED78CB">
        <w:t>-</w:t>
      </w:r>
      <w:r>
        <w:t xml:space="preserve">defined chip formation path. To </w:t>
      </w:r>
      <w:r w:rsidR="00983836">
        <w:t xml:space="preserve">keep </w:t>
      </w:r>
      <w:r>
        <w:t>the simulation</w:t>
      </w:r>
      <w:r w:rsidR="00983836">
        <w:t xml:space="preserve"> run</w:t>
      </w:r>
      <w:r>
        <w:t xml:space="preserve"> time under </w:t>
      </w:r>
      <w:r w:rsidR="00983836">
        <w:t>control</w:t>
      </w:r>
      <w:r>
        <w:t>,</w:t>
      </w:r>
      <w:r w:rsidR="00983836">
        <w:t xml:space="preserve"> it was performed</w:t>
      </w:r>
      <w:r>
        <w:t xml:space="preserve"> </w:t>
      </w:r>
      <w:r w:rsidR="00983836">
        <w:t xml:space="preserve">for </w:t>
      </w:r>
      <w:r>
        <w:t>only a few milliseconds</w:t>
      </w:r>
      <w:r w:rsidR="00ED78CB">
        <w:t xml:space="preserve">. </w:t>
      </w:r>
      <w:r>
        <w:t xml:space="preserve">Flow stress and damage constants </w:t>
      </w:r>
      <w:r w:rsidR="00ED78CB">
        <w:t>were</w:t>
      </w:r>
      <w:r w:rsidR="00983836">
        <w:t xml:space="preserve"> taken from</w:t>
      </w:r>
      <w:r w:rsidR="0051491F">
        <w:t xml:space="preserve"> literature </w:t>
      </w:r>
      <w:r w:rsidR="00ED78CB">
        <w:t>and c</w:t>
      </w:r>
      <w:r>
        <w:t xml:space="preserve">oulomb’s friction law </w:t>
      </w:r>
      <w:r w:rsidR="00ED78CB">
        <w:t>was</w:t>
      </w:r>
      <w:r>
        <w:t xml:space="preserve"> used to model sticking and sliding region</w:t>
      </w:r>
      <w:r w:rsidR="00983836">
        <w:t>s</w:t>
      </w:r>
      <w:r>
        <w:t xml:space="preserve"> on the tool-chip interface. </w:t>
      </w:r>
    </w:p>
    <w:p w:rsidR="00ED78CB" w:rsidRDefault="00ED78CB" w:rsidP="00C13A5A">
      <w:pPr>
        <w:autoSpaceDE w:val="0"/>
        <w:autoSpaceDN w:val="0"/>
        <w:adjustRightInd w:val="0"/>
        <w:spacing w:after="0"/>
        <w:ind w:firstLine="360"/>
      </w:pPr>
    </w:p>
    <w:p w:rsidR="00B9496F" w:rsidRPr="00F841D1" w:rsidRDefault="00B9496F" w:rsidP="00B9496F">
      <w:pPr>
        <w:autoSpaceDE w:val="0"/>
        <w:autoSpaceDN w:val="0"/>
        <w:adjustRightInd w:val="0"/>
        <w:spacing w:after="0"/>
        <w:rPr>
          <w:rFonts w:cs="Times New Roman"/>
          <w:sz w:val="27"/>
          <w:szCs w:val="27"/>
        </w:rPr>
      </w:pPr>
      <w:r>
        <w:rPr>
          <w:rFonts w:ascii="AdvPTimes" w:eastAsiaTheme="minorHAnsi" w:hAnsi="AdvPTimes" w:cs="AdvPTimes"/>
          <w:szCs w:val="20"/>
        </w:rPr>
        <w:t xml:space="preserve">      </w:t>
      </w:r>
      <w:r w:rsidRPr="00F841D1">
        <w:rPr>
          <w:rFonts w:eastAsiaTheme="minorHAnsi" w:cs="Times New Roman"/>
          <w:szCs w:val="20"/>
        </w:rPr>
        <w:t>Taguchi techniques have been widely used in engineering design. The main thrust of the</w:t>
      </w:r>
      <w:r w:rsidR="00983836">
        <w:rPr>
          <w:rFonts w:eastAsiaTheme="minorHAnsi" w:cs="Times New Roman"/>
          <w:szCs w:val="20"/>
        </w:rPr>
        <w:t>se</w:t>
      </w:r>
      <w:r w:rsidRPr="00F841D1">
        <w:rPr>
          <w:rFonts w:eastAsiaTheme="minorHAnsi" w:cs="Times New Roman"/>
          <w:szCs w:val="20"/>
        </w:rPr>
        <w:t xml:space="preserve"> techniques is </w:t>
      </w:r>
      <w:r w:rsidR="00983836">
        <w:rPr>
          <w:rFonts w:eastAsiaTheme="minorHAnsi" w:cs="Times New Roman"/>
          <w:szCs w:val="20"/>
        </w:rPr>
        <w:t xml:space="preserve">on </w:t>
      </w:r>
      <w:r w:rsidRPr="00F841D1">
        <w:rPr>
          <w:rFonts w:eastAsiaTheme="minorHAnsi" w:cs="Times New Roman"/>
          <w:color w:val="000000"/>
          <w:szCs w:val="20"/>
        </w:rPr>
        <w:t>product or process design that focuses on determining the parameter</w:t>
      </w:r>
      <w:r w:rsidR="00983836">
        <w:rPr>
          <w:rFonts w:eastAsiaTheme="minorHAnsi" w:cs="Times New Roman"/>
          <w:color w:val="000000"/>
          <w:szCs w:val="20"/>
        </w:rPr>
        <w:t xml:space="preserve"> </w:t>
      </w:r>
      <w:r w:rsidRPr="00F841D1">
        <w:rPr>
          <w:rFonts w:eastAsiaTheme="minorHAnsi" w:cs="Times New Roman"/>
          <w:color w:val="000000"/>
          <w:szCs w:val="20"/>
        </w:rPr>
        <w:t xml:space="preserve">settings </w:t>
      </w:r>
      <w:r w:rsidR="00983836">
        <w:rPr>
          <w:rFonts w:eastAsiaTheme="minorHAnsi" w:cs="Times New Roman"/>
          <w:color w:val="000000"/>
          <w:szCs w:val="20"/>
        </w:rPr>
        <w:t xml:space="preserve">required to produce </w:t>
      </w:r>
      <w:r w:rsidRPr="00F841D1">
        <w:rPr>
          <w:rFonts w:eastAsiaTheme="minorHAnsi" w:cs="Times New Roman"/>
          <w:color w:val="000000"/>
          <w:szCs w:val="20"/>
        </w:rPr>
        <w:t>the best levels of performance measures with minimum variation. ANOVA is the statistical method used to interpret experimental data and make necessary decisions [</w:t>
      </w:r>
      <w:r w:rsidR="00983836">
        <w:t>11</w:t>
      </w:r>
      <w:r w:rsidRPr="00F841D1">
        <w:rPr>
          <w:rFonts w:eastAsiaTheme="minorHAnsi" w:cs="Times New Roman"/>
          <w:color w:val="000000"/>
          <w:szCs w:val="20"/>
        </w:rPr>
        <w:t xml:space="preserve">]. </w:t>
      </w:r>
      <w:r w:rsidR="00983836">
        <w:rPr>
          <w:rFonts w:eastAsiaTheme="minorHAnsi" w:cs="Times New Roman"/>
          <w:color w:val="000000"/>
          <w:szCs w:val="20"/>
        </w:rPr>
        <w:t>It detects any differences</w:t>
      </w:r>
      <w:r w:rsidRPr="00F841D1">
        <w:rPr>
          <w:rFonts w:eastAsiaTheme="minorHAnsi" w:cs="Times New Roman"/>
          <w:color w:val="000000"/>
          <w:szCs w:val="20"/>
        </w:rPr>
        <w:t xml:space="preserve"> in </w:t>
      </w:r>
      <w:r w:rsidR="00983836">
        <w:rPr>
          <w:rFonts w:eastAsiaTheme="minorHAnsi" w:cs="Times New Roman"/>
          <w:color w:val="000000"/>
          <w:szCs w:val="20"/>
        </w:rPr>
        <w:t xml:space="preserve">the </w:t>
      </w:r>
      <w:r w:rsidRPr="00F841D1">
        <w:rPr>
          <w:rFonts w:eastAsiaTheme="minorHAnsi" w:cs="Times New Roman"/>
          <w:color w:val="000000"/>
          <w:szCs w:val="20"/>
        </w:rPr>
        <w:t xml:space="preserve">average performance of groups of items tested. There have been </w:t>
      </w:r>
      <w:r w:rsidR="00983836">
        <w:rPr>
          <w:rFonts w:eastAsiaTheme="minorHAnsi" w:cs="Times New Roman"/>
          <w:color w:val="000000"/>
          <w:szCs w:val="20"/>
        </w:rPr>
        <w:t xml:space="preserve">many </w:t>
      </w:r>
      <w:r w:rsidRPr="00F841D1">
        <w:rPr>
          <w:rFonts w:eastAsiaTheme="minorHAnsi" w:cs="Times New Roman"/>
          <w:color w:val="000000"/>
          <w:szCs w:val="20"/>
        </w:rPr>
        <w:t>recent applications of Taguchi techniques for process optimization [</w:t>
      </w:r>
      <w:r w:rsidR="00983836">
        <w:rPr>
          <w:rFonts w:eastAsiaTheme="minorHAnsi" w:cs="Times New Roman"/>
          <w:color w:val="000000"/>
          <w:szCs w:val="20"/>
        </w:rPr>
        <w:t>12 -16]</w:t>
      </w:r>
      <w:r w:rsidRPr="00F841D1">
        <w:rPr>
          <w:rFonts w:eastAsiaTheme="minorHAnsi" w:cs="Times New Roman"/>
          <w:color w:val="000000"/>
          <w:szCs w:val="20"/>
        </w:rPr>
        <w:t xml:space="preserve">. Statistical methods and Taguchi’s technique </w:t>
      </w:r>
      <w:r w:rsidR="001C1829">
        <w:rPr>
          <w:rFonts w:eastAsiaTheme="minorHAnsi" w:cs="Times New Roman"/>
          <w:color w:val="000000"/>
          <w:szCs w:val="20"/>
        </w:rPr>
        <w:t xml:space="preserve">have also been </w:t>
      </w:r>
      <w:r w:rsidRPr="00F841D1">
        <w:rPr>
          <w:rFonts w:eastAsiaTheme="minorHAnsi" w:cs="Times New Roman"/>
          <w:color w:val="000000"/>
          <w:szCs w:val="20"/>
        </w:rPr>
        <w:t xml:space="preserve"> used for investigating machinability [</w:t>
      </w:r>
      <w:r w:rsidR="001C1829">
        <w:t>17</w:t>
      </w:r>
      <w:r w:rsidR="00B17BA6">
        <w:rPr>
          <w:rFonts w:eastAsiaTheme="minorHAnsi" w:cs="Times New Roman"/>
          <w:color w:val="000000"/>
          <w:szCs w:val="20"/>
        </w:rPr>
        <w:t>]</w:t>
      </w:r>
      <w:r w:rsidRPr="00F841D1">
        <w:rPr>
          <w:rFonts w:eastAsiaTheme="minorHAnsi" w:cs="Times New Roman"/>
          <w:color w:val="000000"/>
          <w:szCs w:val="20"/>
        </w:rPr>
        <w:t>, and optimizing power consumption [</w:t>
      </w:r>
      <w:r w:rsidR="001C1829">
        <w:t>18</w:t>
      </w:r>
      <w:r w:rsidRPr="00F841D1">
        <w:rPr>
          <w:rFonts w:eastAsiaTheme="minorHAnsi" w:cs="Times New Roman"/>
          <w:color w:val="000000"/>
          <w:szCs w:val="20"/>
        </w:rPr>
        <w:t xml:space="preserve">]. </w:t>
      </w:r>
    </w:p>
    <w:p w:rsidR="00B9496F" w:rsidRDefault="00B9496F" w:rsidP="00C13A5A">
      <w:pPr>
        <w:autoSpaceDE w:val="0"/>
        <w:autoSpaceDN w:val="0"/>
        <w:adjustRightInd w:val="0"/>
        <w:spacing w:after="0"/>
        <w:ind w:firstLine="360"/>
      </w:pPr>
    </w:p>
    <w:p w:rsidR="00C81F19" w:rsidRDefault="00905E39" w:rsidP="00905E39">
      <w:pPr>
        <w:autoSpaceDE w:val="0"/>
        <w:autoSpaceDN w:val="0"/>
        <w:adjustRightInd w:val="0"/>
        <w:spacing w:after="0"/>
        <w:rPr>
          <w:rFonts w:cstheme="minorHAnsi"/>
        </w:rPr>
      </w:pPr>
      <w:r>
        <w:t xml:space="preserve">     AISI 1045 Steel is one of the most widely used </w:t>
      </w:r>
      <w:r w:rsidRPr="009A77AF">
        <w:t xml:space="preserve">grades of steel [2] and has </w:t>
      </w:r>
      <w:r w:rsidR="001C1829">
        <w:t>wide</w:t>
      </w:r>
      <w:r w:rsidRPr="009A77AF">
        <w:t xml:space="preserve"> application in the manufacturing processes due to its characteristics of low cost and high machinability [3]. Previous work shows optimization of the parameters in orthogonal cutting process for surface roughness, power consumption</w:t>
      </w:r>
      <w:r>
        <w:t xml:space="preserve">, deformed chip shape, temperature in the work piece with single cutting tool. However, there has been no reported work on the optimization of parameters with multiple cutting tools while machining AISI 1045 steel. </w:t>
      </w:r>
      <w:r w:rsidR="000E4775" w:rsidRPr="00F841D1">
        <w:t>In th</w:t>
      </w:r>
      <w:r w:rsidR="00161B41" w:rsidRPr="00F841D1">
        <w:t xml:space="preserve">is </w:t>
      </w:r>
      <w:r w:rsidR="000E4775" w:rsidRPr="00F841D1">
        <w:t xml:space="preserve">study, an attempt has been made </w:t>
      </w:r>
      <w:r w:rsidR="00B9496F" w:rsidRPr="00F841D1">
        <w:t xml:space="preserve">to find optimum parameters of the orthogonal cutting process </w:t>
      </w:r>
      <w:r w:rsidR="00F841D1" w:rsidRPr="00F841D1">
        <w:t xml:space="preserve">of AISI 1045 steel with different carbide cutting tools </w:t>
      </w:r>
      <w:r w:rsidR="00B9496F" w:rsidRPr="00F841D1">
        <w:t xml:space="preserve">in order to </w:t>
      </w:r>
      <w:r w:rsidR="00161B41" w:rsidRPr="00F841D1">
        <w:t>r</w:t>
      </w:r>
      <w:r w:rsidR="00B9496F" w:rsidRPr="00F841D1">
        <w:t xml:space="preserve">educe the cutting forces and temperature </w:t>
      </w:r>
      <w:r w:rsidR="000E4775" w:rsidRPr="00F841D1">
        <w:t xml:space="preserve">using </w:t>
      </w:r>
      <w:r w:rsidR="00161B41" w:rsidRPr="00F841D1">
        <w:t>d</w:t>
      </w:r>
      <w:r w:rsidR="000E4775" w:rsidRPr="00F841D1">
        <w:t>esign of experiments a</w:t>
      </w:r>
      <w:r w:rsidR="00161B41" w:rsidRPr="00F841D1">
        <w:t>nd incorporating Taguchi matrix</w:t>
      </w:r>
      <w:r w:rsidR="000E4775" w:rsidRPr="00F841D1">
        <w:t xml:space="preserve"> and ANOVA.</w:t>
      </w:r>
      <w:r w:rsidR="00161B41" w:rsidRPr="00F841D1">
        <w:t xml:space="preserve"> Finite element model of orthogonal cutting process was developed and validated with the findings given in the </w:t>
      </w:r>
      <w:r w:rsidR="001C1829">
        <w:t xml:space="preserve">available </w:t>
      </w:r>
      <w:r w:rsidR="00161B41" w:rsidRPr="00F841D1">
        <w:t xml:space="preserve">literature. </w:t>
      </w:r>
    </w:p>
    <w:p w:rsidR="00E503EE" w:rsidRDefault="00E503EE" w:rsidP="00E503EE"/>
    <w:bookmarkEnd w:id="2"/>
    <w:p w:rsidR="00D33904" w:rsidRDefault="00887B21" w:rsidP="00D33904">
      <w:pPr>
        <w:pStyle w:val="Heading1"/>
      </w:pPr>
      <w:r>
        <w:lastRenderedPageBreak/>
        <w:t>E</w:t>
      </w:r>
      <w:r w:rsidR="00481BFE">
        <w:t>xperimental Design</w:t>
      </w:r>
    </w:p>
    <w:p w:rsidR="00481BFE" w:rsidRPr="009A77AF" w:rsidRDefault="00481BFE" w:rsidP="00481BFE"/>
    <w:p w:rsidR="00B04259" w:rsidRDefault="001C1829" w:rsidP="009A77AF">
      <w:r>
        <w:t>D</w:t>
      </w:r>
      <w:r w:rsidR="009A77AF" w:rsidRPr="009A77AF">
        <w:t xml:space="preserve">ifferent values for each design variable are selected to cover </w:t>
      </w:r>
      <w:r>
        <w:t xml:space="preserve">a </w:t>
      </w:r>
      <w:r w:rsidR="009A77AF" w:rsidRPr="009A77AF">
        <w:t xml:space="preserve">wide range of cutting conditions. </w:t>
      </w:r>
      <w:r w:rsidR="009A77AF">
        <w:t>T</w:t>
      </w:r>
      <w:r w:rsidR="009A77AF" w:rsidRPr="009A77AF">
        <w:rPr>
          <w:rFonts w:cs="Times New Roman"/>
          <w:bCs/>
        </w:rPr>
        <w:t xml:space="preserve">he </w:t>
      </w:r>
      <w:r w:rsidR="009A77AF">
        <w:rPr>
          <w:rFonts w:cs="Times New Roman"/>
          <w:bCs/>
        </w:rPr>
        <w:t>selected design</w:t>
      </w:r>
      <w:r w:rsidR="009A77AF" w:rsidRPr="009A77AF">
        <w:rPr>
          <w:rFonts w:cs="Times New Roman"/>
          <w:bCs/>
        </w:rPr>
        <w:t xml:space="preserve"> variables viz. </w:t>
      </w:r>
      <w:r w:rsidR="009A77AF" w:rsidRPr="009A77AF">
        <w:rPr>
          <w:rFonts w:cs="Times New Roman"/>
        </w:rPr>
        <w:t xml:space="preserve">cutting speed, feed rate, depth of cut and rake angle </w:t>
      </w:r>
      <w:r w:rsidR="009A77AF">
        <w:rPr>
          <w:rFonts w:cs="Times New Roman"/>
        </w:rPr>
        <w:t xml:space="preserve">have no interaction with each other </w:t>
      </w:r>
      <w:r w:rsidR="009A77AF" w:rsidRPr="009A77AF">
        <w:rPr>
          <w:rFonts w:cs="Times New Roman"/>
        </w:rPr>
        <w:t>and have been considered as independent variables by several researcher</w:t>
      </w:r>
      <w:r w:rsidR="001B511C">
        <w:rPr>
          <w:rFonts w:cs="Times New Roman"/>
        </w:rPr>
        <w:t>s</w:t>
      </w:r>
      <w:r w:rsidR="009A77AF" w:rsidRPr="009A77AF">
        <w:rPr>
          <w:rFonts w:cs="Times New Roman"/>
        </w:rPr>
        <w:t xml:space="preserve"> [1-4]. </w:t>
      </w:r>
      <w:r w:rsidR="00846D4F">
        <w:fldChar w:fldCharType="begin"/>
      </w:r>
      <w:r w:rsidR="00846D4F">
        <w:instrText xml:space="preserve"> REF _Ref393042417 \h  \* MERGEFORMAT </w:instrText>
      </w:r>
      <w:r w:rsidR="00846D4F">
        <w:fldChar w:fldCharType="separate"/>
      </w:r>
      <w:r w:rsidR="00D20EB2" w:rsidRPr="009A77AF">
        <w:t>Table 1</w:t>
      </w:r>
      <w:r w:rsidR="00846D4F">
        <w:fldChar w:fldCharType="end"/>
      </w:r>
      <w:r w:rsidR="00C90AE1" w:rsidRPr="009A77AF">
        <w:t xml:space="preserve"> </w:t>
      </w:r>
      <w:r w:rsidR="008F5390" w:rsidRPr="009A77AF">
        <w:t>shows</w:t>
      </w:r>
      <w:r w:rsidR="00661B71" w:rsidRPr="009A77AF">
        <w:t xml:space="preserve"> </w:t>
      </w:r>
      <w:r w:rsidR="009A77AF" w:rsidRPr="009A77AF">
        <w:t xml:space="preserve">the </w:t>
      </w:r>
      <w:r w:rsidR="00661B71" w:rsidRPr="009A77AF">
        <w:t>levels of factors used in</w:t>
      </w:r>
      <w:r w:rsidR="00661B71">
        <w:t xml:space="preserve"> the simulation</w:t>
      </w:r>
      <w:r w:rsidR="008F5390">
        <w:t>s</w:t>
      </w:r>
      <w:r w:rsidR="00661B71">
        <w:t>. These ranges</w:t>
      </w:r>
      <w:r w:rsidR="008F5390">
        <w:t xml:space="preserve"> are based on various design of experiment (D</w:t>
      </w:r>
      <w:r w:rsidR="00BF2E36">
        <w:t>OE</w:t>
      </w:r>
      <w:r w:rsidR="008F5390">
        <w:t>)</w:t>
      </w:r>
      <w:r w:rsidR="00BF2E36">
        <w:t xml:space="preserve"> factor levels</w:t>
      </w:r>
      <w:r w:rsidR="00661B71">
        <w:t xml:space="preserve"> </w:t>
      </w:r>
      <w:r>
        <w:t>used</w:t>
      </w:r>
      <w:r w:rsidR="00BF2E36">
        <w:t xml:space="preserve"> </w:t>
      </w:r>
      <w:r w:rsidR="00661B71">
        <w:t xml:space="preserve">in </w:t>
      </w:r>
      <w:r w:rsidR="005776F1">
        <w:t xml:space="preserve">practice and </w:t>
      </w:r>
      <w:r>
        <w:t xml:space="preserve">found in </w:t>
      </w:r>
      <w:r w:rsidR="00661B71">
        <w:t>literature</w:t>
      </w:r>
      <w:r w:rsidR="002270FC">
        <w:t xml:space="preserve"> [</w:t>
      </w:r>
      <w:bookmarkStart w:id="5" w:name="_Ref393061637"/>
      <w:r>
        <w:t>2, 10, 19-21]</w:t>
      </w:r>
      <w:bookmarkEnd w:id="5"/>
      <w:r w:rsidR="00825FB9">
        <w:t xml:space="preserve">. Having excess </w:t>
      </w:r>
      <w:r w:rsidR="00E66762">
        <w:t xml:space="preserve">width in the range of </w:t>
      </w:r>
      <w:r w:rsidR="00825FB9">
        <w:t>these parameters can lead to poor response quality [</w:t>
      </w:r>
      <w:r>
        <w:t>22</w:t>
      </w:r>
      <w:r w:rsidR="00825FB9">
        <w:t xml:space="preserve">] and therefore may not produce the results </w:t>
      </w:r>
      <w:r>
        <w:t>which</w:t>
      </w:r>
      <w:r w:rsidR="00825FB9">
        <w:t xml:space="preserve"> would </w:t>
      </w:r>
      <w:r>
        <w:t xml:space="preserve">establish </w:t>
      </w:r>
      <w:r w:rsidR="00825FB9">
        <w:t>the optimum conditions.</w:t>
      </w:r>
      <w:r w:rsidR="00D33904">
        <w:t xml:space="preserve"> </w:t>
      </w:r>
      <w:r w:rsidR="00071F59">
        <w:t>The response variables for this study ar</w:t>
      </w:r>
      <w:r w:rsidR="008F5390">
        <w:t>e cutting force and t</w:t>
      </w:r>
      <w:r w:rsidR="00E2222A">
        <w:t>emperature.</w:t>
      </w:r>
      <w:r w:rsidR="00B04259">
        <w:t xml:space="preserve"> </w:t>
      </w:r>
      <w:r w:rsidR="0065123B">
        <w:t xml:space="preserve">According to the array selector given by </w:t>
      </w:r>
      <w:r w:rsidR="0065123B" w:rsidRPr="00BE2AF1">
        <w:t>Stephanie Fraley</w:t>
      </w:r>
      <w:r>
        <w:t xml:space="preserve"> et </w:t>
      </w:r>
      <w:r w:rsidR="0065123B">
        <w:t>al. [</w:t>
      </w:r>
      <w:bookmarkStart w:id="6" w:name="_Ref395113117"/>
      <w:r w:rsidR="0065123B" w:rsidRPr="00680306">
        <w:endnoteReference w:id="3"/>
      </w:r>
      <w:bookmarkEnd w:id="6"/>
      <w:r w:rsidR="0065123B">
        <w:t>], if there are 4 control variables and 5 levels of each in the DOE</w:t>
      </w:r>
      <w:r>
        <w:t>,</w:t>
      </w:r>
      <w:r w:rsidR="0065123B">
        <w:t xml:space="preserve"> as specified in the previous section, the Taguchi L</w:t>
      </w:r>
      <w:r w:rsidR="0065123B" w:rsidRPr="002F27E5">
        <w:rPr>
          <w:vertAlign w:val="subscript"/>
        </w:rPr>
        <w:t>25</w:t>
      </w:r>
      <w:r w:rsidR="0065123B">
        <w:t>(5</w:t>
      </w:r>
      <w:r w:rsidR="0065123B" w:rsidRPr="002F27E5">
        <w:rPr>
          <w:vertAlign w:val="superscript"/>
        </w:rPr>
        <w:t>4</w:t>
      </w:r>
      <w:r w:rsidR="0065123B">
        <w:t xml:space="preserve">) array is to be utilized. </w:t>
      </w:r>
      <w:r w:rsidR="00B04259">
        <w:t xml:space="preserve">This array is tabulated in </w:t>
      </w:r>
      <w:r w:rsidR="00D537AD">
        <w:fldChar w:fldCharType="begin"/>
      </w:r>
      <w:r w:rsidR="006840D9">
        <w:instrText xml:space="preserve"> REF _Ref394860603 \h </w:instrText>
      </w:r>
      <w:r w:rsidR="00D537AD">
        <w:fldChar w:fldCharType="separate"/>
      </w:r>
      <w:r w:rsidR="00D20EB2">
        <w:t xml:space="preserve">Table </w:t>
      </w:r>
      <w:r w:rsidR="00D20EB2">
        <w:rPr>
          <w:noProof/>
        </w:rPr>
        <w:t>2</w:t>
      </w:r>
      <w:r w:rsidR="00D537AD">
        <w:fldChar w:fldCharType="end"/>
      </w:r>
      <w:r w:rsidR="006840D9">
        <w:t>.</w:t>
      </w:r>
    </w:p>
    <w:p w:rsidR="00B04259" w:rsidRDefault="00B04259" w:rsidP="00071F59">
      <w:pPr>
        <w:spacing w:after="0"/>
        <w:ind w:firstLine="360"/>
      </w:pPr>
    </w:p>
    <w:p w:rsidR="00E2222A" w:rsidRPr="0031212B" w:rsidRDefault="00E2222A" w:rsidP="00071F59">
      <w:pPr>
        <w:spacing w:after="0"/>
        <w:ind w:firstLine="360"/>
      </w:pPr>
    </w:p>
    <w:p w:rsidR="00894B11" w:rsidRDefault="00894B11" w:rsidP="006800BD">
      <w:pPr>
        <w:pStyle w:val="Caption"/>
        <w:keepNext/>
        <w:spacing w:after="0"/>
        <w:jc w:val="center"/>
      </w:pPr>
      <w:bookmarkStart w:id="7" w:name="_Ref393042417"/>
      <w:bookmarkStart w:id="8" w:name="_Toc392587947"/>
      <w:r>
        <w:t xml:space="preserve">Table </w:t>
      </w:r>
      <w:r w:rsidR="00846D4F">
        <w:fldChar w:fldCharType="begin"/>
      </w:r>
      <w:r w:rsidR="00846D4F">
        <w:instrText xml:space="preserve"> SEQ Table \* ARABIC </w:instrText>
      </w:r>
      <w:r w:rsidR="00846D4F">
        <w:fldChar w:fldCharType="separate"/>
      </w:r>
      <w:r w:rsidR="00D20EB2">
        <w:rPr>
          <w:noProof/>
        </w:rPr>
        <w:t>1</w:t>
      </w:r>
      <w:r w:rsidR="00846D4F">
        <w:rPr>
          <w:noProof/>
        </w:rPr>
        <w:fldChar w:fldCharType="end"/>
      </w:r>
      <w:bookmarkEnd w:id="7"/>
      <w:r w:rsidR="001C1829">
        <w:t xml:space="preserve"> DOE F</w:t>
      </w:r>
      <w:r w:rsidR="00EA4F7F">
        <w:t xml:space="preserve">ctors and Level values for </w:t>
      </w:r>
      <w:r w:rsidR="001C1829">
        <w:t>simulation with AISI 1045 s</w:t>
      </w:r>
      <w:r>
        <w:t>teel</w:t>
      </w:r>
      <w:bookmarkEnd w:id="8"/>
      <w:r w:rsidR="001C1829">
        <w:t>.</w:t>
      </w:r>
    </w:p>
    <w:tbl>
      <w:tblPr>
        <w:tblStyle w:val="TableGrid"/>
        <w:tblW w:w="0" w:type="auto"/>
        <w:jc w:val="center"/>
        <w:tblLook w:val="04A0" w:firstRow="1" w:lastRow="0" w:firstColumn="1" w:lastColumn="0" w:noHBand="0" w:noVBand="1"/>
      </w:tblPr>
      <w:tblGrid>
        <w:gridCol w:w="1596"/>
        <w:gridCol w:w="1596"/>
        <w:gridCol w:w="1596"/>
        <w:gridCol w:w="1596"/>
        <w:gridCol w:w="1596"/>
        <w:gridCol w:w="1596"/>
      </w:tblGrid>
      <w:tr w:rsidR="00DF0DDF" w:rsidRPr="00877167" w:rsidTr="00EA4F7F">
        <w:trPr>
          <w:jc w:val="center"/>
        </w:trPr>
        <w:tc>
          <w:tcPr>
            <w:tcW w:w="1596" w:type="dxa"/>
          </w:tcPr>
          <w:p w:rsidR="00DF0DDF" w:rsidRPr="00877167" w:rsidRDefault="00DF0DDF" w:rsidP="006800BD">
            <w:pPr>
              <w:rPr>
                <w:b/>
              </w:rPr>
            </w:pPr>
            <w:r w:rsidRPr="00877167">
              <w:rPr>
                <w:b/>
              </w:rPr>
              <w:t>Parameters</w:t>
            </w:r>
          </w:p>
        </w:tc>
        <w:tc>
          <w:tcPr>
            <w:tcW w:w="1596" w:type="dxa"/>
          </w:tcPr>
          <w:p w:rsidR="00DF0DDF" w:rsidRPr="00877167" w:rsidRDefault="00DF0DDF" w:rsidP="006800BD">
            <w:pPr>
              <w:rPr>
                <w:b/>
              </w:rPr>
            </w:pPr>
            <w:r w:rsidRPr="00877167">
              <w:rPr>
                <w:b/>
              </w:rPr>
              <w:t>Level 1</w:t>
            </w:r>
          </w:p>
        </w:tc>
        <w:tc>
          <w:tcPr>
            <w:tcW w:w="1596" w:type="dxa"/>
          </w:tcPr>
          <w:p w:rsidR="00DF0DDF" w:rsidRPr="00877167" w:rsidRDefault="00DF0DDF" w:rsidP="006800BD">
            <w:pPr>
              <w:rPr>
                <w:b/>
              </w:rPr>
            </w:pPr>
            <w:r w:rsidRPr="00877167">
              <w:rPr>
                <w:b/>
              </w:rPr>
              <w:t>Level 2</w:t>
            </w:r>
          </w:p>
        </w:tc>
        <w:tc>
          <w:tcPr>
            <w:tcW w:w="1596" w:type="dxa"/>
          </w:tcPr>
          <w:p w:rsidR="00DF0DDF" w:rsidRPr="00877167" w:rsidRDefault="00DF0DDF" w:rsidP="006800BD">
            <w:pPr>
              <w:rPr>
                <w:b/>
              </w:rPr>
            </w:pPr>
            <w:r w:rsidRPr="00877167">
              <w:rPr>
                <w:b/>
              </w:rPr>
              <w:t>Level 3</w:t>
            </w:r>
          </w:p>
        </w:tc>
        <w:tc>
          <w:tcPr>
            <w:tcW w:w="1596" w:type="dxa"/>
          </w:tcPr>
          <w:p w:rsidR="00DF0DDF" w:rsidRPr="00877167" w:rsidRDefault="00DF0DDF" w:rsidP="006800BD">
            <w:pPr>
              <w:rPr>
                <w:b/>
              </w:rPr>
            </w:pPr>
            <w:r w:rsidRPr="00877167">
              <w:rPr>
                <w:b/>
              </w:rPr>
              <w:t>Level 4</w:t>
            </w:r>
          </w:p>
        </w:tc>
        <w:tc>
          <w:tcPr>
            <w:tcW w:w="1596" w:type="dxa"/>
          </w:tcPr>
          <w:p w:rsidR="00DF0DDF" w:rsidRPr="00877167" w:rsidRDefault="00DF0DDF" w:rsidP="006800BD">
            <w:pPr>
              <w:rPr>
                <w:b/>
              </w:rPr>
            </w:pPr>
            <w:r w:rsidRPr="00877167">
              <w:rPr>
                <w:b/>
              </w:rPr>
              <w:t>Level 5</w:t>
            </w:r>
          </w:p>
        </w:tc>
      </w:tr>
      <w:tr w:rsidR="00DF0DDF" w:rsidTr="00EA4F7F">
        <w:trPr>
          <w:jc w:val="center"/>
        </w:trPr>
        <w:tc>
          <w:tcPr>
            <w:tcW w:w="1596" w:type="dxa"/>
          </w:tcPr>
          <w:p w:rsidR="00DF0DDF" w:rsidRPr="00877167" w:rsidRDefault="00DF0DDF" w:rsidP="006800BD">
            <w:pPr>
              <w:rPr>
                <w:b/>
              </w:rPr>
            </w:pPr>
            <w:r w:rsidRPr="00877167">
              <w:rPr>
                <w:b/>
              </w:rPr>
              <w:t>Cutting Speed (m/min)</w:t>
            </w:r>
          </w:p>
        </w:tc>
        <w:tc>
          <w:tcPr>
            <w:tcW w:w="1596" w:type="dxa"/>
          </w:tcPr>
          <w:p w:rsidR="00DF0DDF" w:rsidRDefault="00DF0DDF" w:rsidP="006800BD">
            <w:r>
              <w:t>100</w:t>
            </w:r>
          </w:p>
        </w:tc>
        <w:tc>
          <w:tcPr>
            <w:tcW w:w="1596" w:type="dxa"/>
          </w:tcPr>
          <w:p w:rsidR="00DF0DDF" w:rsidRDefault="00DF0DDF" w:rsidP="006800BD">
            <w:r>
              <w:t>200</w:t>
            </w:r>
          </w:p>
        </w:tc>
        <w:tc>
          <w:tcPr>
            <w:tcW w:w="1596" w:type="dxa"/>
          </w:tcPr>
          <w:p w:rsidR="00DF0DDF" w:rsidRDefault="002D1DC4" w:rsidP="006800BD">
            <w:r>
              <w:t>4</w:t>
            </w:r>
            <w:r w:rsidR="00DF0DDF">
              <w:t>00</w:t>
            </w:r>
          </w:p>
        </w:tc>
        <w:tc>
          <w:tcPr>
            <w:tcW w:w="1596" w:type="dxa"/>
          </w:tcPr>
          <w:p w:rsidR="00DF0DDF" w:rsidRDefault="002D1DC4" w:rsidP="006800BD">
            <w:r>
              <w:t>55</w:t>
            </w:r>
            <w:r w:rsidR="00DF0DDF">
              <w:t>0</w:t>
            </w:r>
          </w:p>
        </w:tc>
        <w:tc>
          <w:tcPr>
            <w:tcW w:w="1596" w:type="dxa"/>
          </w:tcPr>
          <w:p w:rsidR="00DF0DDF" w:rsidRDefault="002D1DC4" w:rsidP="006800BD">
            <w:r>
              <w:t>63</w:t>
            </w:r>
            <w:r w:rsidR="00DF0DDF">
              <w:t>0</w:t>
            </w:r>
          </w:p>
        </w:tc>
      </w:tr>
      <w:tr w:rsidR="00DF0DDF" w:rsidTr="00EA4F7F">
        <w:trPr>
          <w:jc w:val="center"/>
        </w:trPr>
        <w:tc>
          <w:tcPr>
            <w:tcW w:w="1596" w:type="dxa"/>
          </w:tcPr>
          <w:p w:rsidR="00DF0DDF" w:rsidRPr="00877167" w:rsidRDefault="00DF0DDF" w:rsidP="006800BD">
            <w:pPr>
              <w:rPr>
                <w:b/>
              </w:rPr>
            </w:pPr>
            <w:r w:rsidRPr="00877167">
              <w:rPr>
                <w:b/>
              </w:rPr>
              <w:t>Feed Rate (mm)</w:t>
            </w:r>
          </w:p>
        </w:tc>
        <w:tc>
          <w:tcPr>
            <w:tcW w:w="1596" w:type="dxa"/>
          </w:tcPr>
          <w:p w:rsidR="00DF0DDF" w:rsidRDefault="00DF0DDF" w:rsidP="006800BD">
            <w:r>
              <w:t>0.0</w:t>
            </w:r>
            <w:r w:rsidR="00050C95">
              <w:t>5</w:t>
            </w:r>
          </w:p>
        </w:tc>
        <w:tc>
          <w:tcPr>
            <w:tcW w:w="1596" w:type="dxa"/>
          </w:tcPr>
          <w:p w:rsidR="00DF0DDF" w:rsidRDefault="00DF0DDF" w:rsidP="006800BD">
            <w:r>
              <w:t>0.0</w:t>
            </w:r>
            <w:r w:rsidR="00050C95">
              <w:t>7</w:t>
            </w:r>
          </w:p>
        </w:tc>
        <w:tc>
          <w:tcPr>
            <w:tcW w:w="1596" w:type="dxa"/>
          </w:tcPr>
          <w:p w:rsidR="00DF0DDF" w:rsidRDefault="00DF0DDF" w:rsidP="006800BD">
            <w:r>
              <w:t>0.1</w:t>
            </w:r>
          </w:p>
        </w:tc>
        <w:tc>
          <w:tcPr>
            <w:tcW w:w="1596" w:type="dxa"/>
          </w:tcPr>
          <w:p w:rsidR="00DF0DDF" w:rsidRDefault="00DF0DDF" w:rsidP="006800BD">
            <w:r>
              <w:t>0.15</w:t>
            </w:r>
          </w:p>
        </w:tc>
        <w:tc>
          <w:tcPr>
            <w:tcW w:w="1596" w:type="dxa"/>
          </w:tcPr>
          <w:p w:rsidR="00DF0DDF" w:rsidRDefault="00DF0DDF" w:rsidP="006800BD">
            <w:r>
              <w:t>0.2</w:t>
            </w:r>
          </w:p>
        </w:tc>
      </w:tr>
      <w:tr w:rsidR="00DF0DDF" w:rsidTr="00EA4F7F">
        <w:trPr>
          <w:jc w:val="center"/>
        </w:trPr>
        <w:tc>
          <w:tcPr>
            <w:tcW w:w="1596" w:type="dxa"/>
          </w:tcPr>
          <w:p w:rsidR="00DF0DDF" w:rsidRPr="00877167" w:rsidRDefault="00DF0DDF" w:rsidP="006800BD">
            <w:pPr>
              <w:rPr>
                <w:b/>
              </w:rPr>
            </w:pPr>
            <w:r w:rsidRPr="00877167">
              <w:rPr>
                <w:b/>
              </w:rPr>
              <w:t>Rake Angle</w:t>
            </w:r>
          </w:p>
        </w:tc>
        <w:tc>
          <w:tcPr>
            <w:tcW w:w="1596" w:type="dxa"/>
          </w:tcPr>
          <w:p w:rsidR="00DF0DDF" w:rsidRDefault="00DF0DDF" w:rsidP="006800BD">
            <w:r>
              <w:t>-2</w:t>
            </w:r>
            <w:r w:rsidR="00A14206">
              <w:t xml:space="preserve"> </w:t>
            </w:r>
            <w:r w:rsidRPr="00A14206">
              <w:rPr>
                <w:vertAlign w:val="superscript"/>
              </w:rPr>
              <w:t>o</w:t>
            </w:r>
          </w:p>
        </w:tc>
        <w:tc>
          <w:tcPr>
            <w:tcW w:w="1596" w:type="dxa"/>
          </w:tcPr>
          <w:p w:rsidR="00DF0DDF" w:rsidRDefault="00DF0DDF" w:rsidP="006800BD">
            <w:r>
              <w:t>0</w:t>
            </w:r>
            <w:r w:rsidR="00A14206" w:rsidRPr="00A14206">
              <w:rPr>
                <w:vertAlign w:val="superscript"/>
              </w:rPr>
              <w:t xml:space="preserve"> o</w:t>
            </w:r>
          </w:p>
        </w:tc>
        <w:tc>
          <w:tcPr>
            <w:tcW w:w="1596" w:type="dxa"/>
          </w:tcPr>
          <w:p w:rsidR="00DF0DDF" w:rsidRDefault="00DF0DDF" w:rsidP="006800BD">
            <w:r>
              <w:t>3</w:t>
            </w:r>
            <w:r w:rsidR="00A14206" w:rsidRPr="00A14206">
              <w:rPr>
                <w:vertAlign w:val="superscript"/>
              </w:rPr>
              <w:t xml:space="preserve"> o</w:t>
            </w:r>
          </w:p>
        </w:tc>
        <w:tc>
          <w:tcPr>
            <w:tcW w:w="1596" w:type="dxa"/>
          </w:tcPr>
          <w:p w:rsidR="00DF0DDF" w:rsidRDefault="00DF0DDF" w:rsidP="006800BD">
            <w:r>
              <w:t>5</w:t>
            </w:r>
            <w:r w:rsidR="00A14206" w:rsidRPr="00A14206">
              <w:rPr>
                <w:vertAlign w:val="superscript"/>
              </w:rPr>
              <w:t xml:space="preserve"> o</w:t>
            </w:r>
          </w:p>
        </w:tc>
        <w:tc>
          <w:tcPr>
            <w:tcW w:w="1596" w:type="dxa"/>
          </w:tcPr>
          <w:p w:rsidR="00DF0DDF" w:rsidRDefault="00DF0DDF" w:rsidP="006800BD">
            <w:r>
              <w:t>7</w:t>
            </w:r>
            <w:r w:rsidR="00A14206" w:rsidRPr="00A14206">
              <w:rPr>
                <w:vertAlign w:val="superscript"/>
              </w:rPr>
              <w:t xml:space="preserve"> o</w:t>
            </w:r>
          </w:p>
        </w:tc>
      </w:tr>
      <w:tr w:rsidR="00695B28" w:rsidTr="00EA4F7F">
        <w:trPr>
          <w:jc w:val="center"/>
        </w:trPr>
        <w:tc>
          <w:tcPr>
            <w:tcW w:w="1596" w:type="dxa"/>
          </w:tcPr>
          <w:p w:rsidR="00695B28" w:rsidRPr="00877167" w:rsidRDefault="00695B28" w:rsidP="006800BD">
            <w:pPr>
              <w:rPr>
                <w:b/>
              </w:rPr>
            </w:pPr>
            <w:r w:rsidRPr="00877167">
              <w:rPr>
                <w:b/>
              </w:rPr>
              <w:t>Depth of Cut (mm)</w:t>
            </w:r>
          </w:p>
        </w:tc>
        <w:tc>
          <w:tcPr>
            <w:tcW w:w="1596" w:type="dxa"/>
          </w:tcPr>
          <w:p w:rsidR="00695B28" w:rsidRDefault="00695B28" w:rsidP="006800BD">
            <w:r>
              <w:t>1</w:t>
            </w:r>
          </w:p>
        </w:tc>
        <w:tc>
          <w:tcPr>
            <w:tcW w:w="1596" w:type="dxa"/>
          </w:tcPr>
          <w:p w:rsidR="00695B28" w:rsidRDefault="00695B28" w:rsidP="006800BD">
            <w:r>
              <w:t>1.5</w:t>
            </w:r>
          </w:p>
        </w:tc>
        <w:tc>
          <w:tcPr>
            <w:tcW w:w="1596" w:type="dxa"/>
          </w:tcPr>
          <w:p w:rsidR="00695B28" w:rsidRDefault="00695B28" w:rsidP="006800BD">
            <w:r>
              <w:t>2</w:t>
            </w:r>
          </w:p>
        </w:tc>
        <w:tc>
          <w:tcPr>
            <w:tcW w:w="1596" w:type="dxa"/>
          </w:tcPr>
          <w:p w:rsidR="00695B28" w:rsidRDefault="00695B28" w:rsidP="006800BD">
            <w:r>
              <w:t>2.5</w:t>
            </w:r>
          </w:p>
        </w:tc>
        <w:tc>
          <w:tcPr>
            <w:tcW w:w="1596" w:type="dxa"/>
          </w:tcPr>
          <w:p w:rsidR="00695B28" w:rsidRDefault="00695B28" w:rsidP="006800BD">
            <w:r>
              <w:t>3</w:t>
            </w:r>
          </w:p>
        </w:tc>
      </w:tr>
    </w:tbl>
    <w:p w:rsidR="008D109F" w:rsidRDefault="008D109F" w:rsidP="006800BD">
      <w:pPr>
        <w:spacing w:after="0"/>
      </w:pPr>
    </w:p>
    <w:p w:rsidR="00071F59" w:rsidRDefault="00071F59" w:rsidP="006800BD">
      <w:pPr>
        <w:spacing w:after="0"/>
      </w:pPr>
    </w:p>
    <w:p w:rsidR="00981667" w:rsidRDefault="006840D9" w:rsidP="006840D9">
      <w:pPr>
        <w:pStyle w:val="Caption"/>
        <w:jc w:val="center"/>
      </w:pPr>
      <w:bookmarkStart w:id="9" w:name="_Ref394860603"/>
      <w:bookmarkStart w:id="10" w:name="_Toc392587949"/>
      <w:r>
        <w:t xml:space="preserve">Table </w:t>
      </w:r>
      <w:r w:rsidR="00846D4F">
        <w:fldChar w:fldCharType="begin"/>
      </w:r>
      <w:r w:rsidR="00846D4F">
        <w:instrText xml:space="preserve"> SEQ Table \* ARABIC </w:instrText>
      </w:r>
      <w:r w:rsidR="00846D4F">
        <w:fldChar w:fldCharType="separate"/>
      </w:r>
      <w:r w:rsidR="00D20EB2">
        <w:rPr>
          <w:noProof/>
        </w:rPr>
        <w:t>2</w:t>
      </w:r>
      <w:r w:rsidR="00846D4F">
        <w:rPr>
          <w:noProof/>
        </w:rPr>
        <w:fldChar w:fldCharType="end"/>
      </w:r>
      <w:bookmarkEnd w:id="9"/>
      <w:r w:rsidR="00981667">
        <w:t xml:space="preserve"> Taguchi L</w:t>
      </w:r>
      <w:r w:rsidR="00981667" w:rsidRPr="00981667">
        <w:rPr>
          <w:vertAlign w:val="subscript"/>
        </w:rPr>
        <w:t>25</w:t>
      </w:r>
      <w:r w:rsidR="00981667" w:rsidRPr="00981667">
        <w:t xml:space="preserve"> A</w:t>
      </w:r>
      <w:r w:rsidR="00981667">
        <w:t>rray</w:t>
      </w:r>
      <w:bookmarkEnd w:id="10"/>
      <w:r w:rsidR="001C1829">
        <w:t>.</w:t>
      </w:r>
    </w:p>
    <w:tbl>
      <w:tblPr>
        <w:tblStyle w:val="TableGrid"/>
        <w:tblW w:w="0" w:type="auto"/>
        <w:jc w:val="center"/>
        <w:tblLook w:val="04A0" w:firstRow="1" w:lastRow="0" w:firstColumn="1" w:lastColumn="0" w:noHBand="0" w:noVBand="1"/>
      </w:tblPr>
      <w:tblGrid>
        <w:gridCol w:w="653"/>
        <w:gridCol w:w="1525"/>
        <w:gridCol w:w="1170"/>
        <w:gridCol w:w="1170"/>
        <w:gridCol w:w="1242"/>
      </w:tblGrid>
      <w:tr w:rsidR="00BA4C04" w:rsidTr="00BA4C04">
        <w:trPr>
          <w:jc w:val="center"/>
        </w:trPr>
        <w:tc>
          <w:tcPr>
            <w:tcW w:w="653" w:type="dxa"/>
          </w:tcPr>
          <w:p w:rsidR="00BA4C04" w:rsidRDefault="00BA4C04" w:rsidP="006800BD">
            <w:pPr>
              <w:jc w:val="center"/>
            </w:pPr>
            <w:r>
              <w:t>Runs</w:t>
            </w:r>
          </w:p>
        </w:tc>
        <w:tc>
          <w:tcPr>
            <w:tcW w:w="1525" w:type="dxa"/>
          </w:tcPr>
          <w:p w:rsidR="00BA4C04" w:rsidRPr="00BA4C04" w:rsidRDefault="00BA4C04" w:rsidP="006800BD">
            <w:pPr>
              <w:jc w:val="center"/>
            </w:pPr>
            <w:r>
              <w:t xml:space="preserve">Cutting Speed </w:t>
            </w:r>
            <w:r w:rsidRPr="00BA4C04">
              <w:t>(m/min)</w:t>
            </w:r>
          </w:p>
        </w:tc>
        <w:tc>
          <w:tcPr>
            <w:tcW w:w="1170" w:type="dxa"/>
          </w:tcPr>
          <w:p w:rsidR="00BA4C04" w:rsidRDefault="00BA4C04" w:rsidP="006800BD">
            <w:pPr>
              <w:jc w:val="center"/>
            </w:pPr>
            <w:r>
              <w:t>Feed Rate (mm)</w:t>
            </w:r>
          </w:p>
        </w:tc>
        <w:tc>
          <w:tcPr>
            <w:tcW w:w="1170" w:type="dxa"/>
          </w:tcPr>
          <w:p w:rsidR="00BA4C04" w:rsidRDefault="00BA4C04" w:rsidP="006800BD">
            <w:pPr>
              <w:jc w:val="center"/>
            </w:pPr>
            <w:r>
              <w:t>Rake Angle</w:t>
            </w:r>
          </w:p>
        </w:tc>
        <w:tc>
          <w:tcPr>
            <w:tcW w:w="1242" w:type="dxa"/>
          </w:tcPr>
          <w:p w:rsidR="00BA4C04" w:rsidRDefault="00BA4C04" w:rsidP="006800BD">
            <w:pPr>
              <w:jc w:val="center"/>
            </w:pPr>
            <w:r>
              <w:t>Depth Of Cut (mm)</w:t>
            </w:r>
          </w:p>
        </w:tc>
      </w:tr>
      <w:tr w:rsidR="00BA4C04" w:rsidTr="00BA4C04">
        <w:trPr>
          <w:jc w:val="center"/>
        </w:trPr>
        <w:tc>
          <w:tcPr>
            <w:tcW w:w="653" w:type="dxa"/>
          </w:tcPr>
          <w:p w:rsidR="00BA4C04" w:rsidRPr="00DC0CB0" w:rsidRDefault="00BA4C04" w:rsidP="006800BD">
            <w:pPr>
              <w:jc w:val="center"/>
            </w:pPr>
            <w:r w:rsidRPr="00DC0CB0">
              <w:t>1</w:t>
            </w:r>
          </w:p>
        </w:tc>
        <w:tc>
          <w:tcPr>
            <w:tcW w:w="1525" w:type="dxa"/>
          </w:tcPr>
          <w:p w:rsidR="00BA4C04" w:rsidRPr="009C4215" w:rsidRDefault="00BA4C04" w:rsidP="006800BD">
            <w:pPr>
              <w:jc w:val="center"/>
            </w:pPr>
            <w:r w:rsidRPr="009C4215">
              <w:t>100</w:t>
            </w:r>
          </w:p>
        </w:tc>
        <w:tc>
          <w:tcPr>
            <w:tcW w:w="1170" w:type="dxa"/>
          </w:tcPr>
          <w:p w:rsidR="00BA4C04" w:rsidRPr="009C4215" w:rsidRDefault="00BA4C04" w:rsidP="006800BD">
            <w:pPr>
              <w:jc w:val="center"/>
            </w:pPr>
            <w:r w:rsidRPr="009C4215">
              <w:t>0.0</w:t>
            </w:r>
            <w:r w:rsidR="00DC79BA">
              <w:t>5</w:t>
            </w:r>
          </w:p>
        </w:tc>
        <w:tc>
          <w:tcPr>
            <w:tcW w:w="1170" w:type="dxa"/>
          </w:tcPr>
          <w:p w:rsidR="00BA4C04" w:rsidRPr="009C4215" w:rsidRDefault="00BA4C04" w:rsidP="006800BD">
            <w:pPr>
              <w:jc w:val="center"/>
            </w:pPr>
            <w:r w:rsidRPr="009C4215">
              <w:t>-2</w:t>
            </w:r>
          </w:p>
        </w:tc>
        <w:tc>
          <w:tcPr>
            <w:tcW w:w="1242" w:type="dxa"/>
          </w:tcPr>
          <w:p w:rsidR="00BA4C04" w:rsidRPr="009C4215" w:rsidRDefault="00BA4C04" w:rsidP="006800BD">
            <w:pPr>
              <w:jc w:val="center"/>
            </w:pPr>
            <w:r w:rsidRPr="009C4215">
              <w:t>1.0</w:t>
            </w:r>
          </w:p>
        </w:tc>
      </w:tr>
      <w:tr w:rsidR="00BA4C04" w:rsidTr="00BA4C04">
        <w:trPr>
          <w:jc w:val="center"/>
        </w:trPr>
        <w:tc>
          <w:tcPr>
            <w:tcW w:w="653" w:type="dxa"/>
          </w:tcPr>
          <w:p w:rsidR="00BA4C04" w:rsidRPr="00DC0CB0" w:rsidRDefault="00BA4C04" w:rsidP="006800BD">
            <w:pPr>
              <w:jc w:val="center"/>
            </w:pPr>
            <w:r w:rsidRPr="00DC0CB0">
              <w:t>2</w:t>
            </w:r>
          </w:p>
        </w:tc>
        <w:tc>
          <w:tcPr>
            <w:tcW w:w="1525" w:type="dxa"/>
          </w:tcPr>
          <w:p w:rsidR="00BA4C04" w:rsidRPr="009C4215" w:rsidRDefault="00BA4C04" w:rsidP="006800BD">
            <w:pPr>
              <w:jc w:val="center"/>
            </w:pPr>
            <w:r w:rsidRPr="009C4215">
              <w:t>100</w:t>
            </w:r>
          </w:p>
        </w:tc>
        <w:tc>
          <w:tcPr>
            <w:tcW w:w="1170" w:type="dxa"/>
          </w:tcPr>
          <w:p w:rsidR="00BA4C04" w:rsidRPr="009C4215" w:rsidRDefault="00BA4C04" w:rsidP="006800BD">
            <w:pPr>
              <w:jc w:val="center"/>
            </w:pPr>
            <w:r w:rsidRPr="009C4215">
              <w:t>0.0</w:t>
            </w:r>
            <w:r w:rsidR="00DC79BA">
              <w:t>7</w:t>
            </w:r>
          </w:p>
        </w:tc>
        <w:tc>
          <w:tcPr>
            <w:tcW w:w="1170" w:type="dxa"/>
          </w:tcPr>
          <w:p w:rsidR="00BA4C04" w:rsidRPr="009C4215" w:rsidRDefault="00BA4C04" w:rsidP="006800BD">
            <w:pPr>
              <w:jc w:val="center"/>
            </w:pPr>
            <w:r w:rsidRPr="009C4215">
              <w:t>0</w:t>
            </w:r>
          </w:p>
        </w:tc>
        <w:tc>
          <w:tcPr>
            <w:tcW w:w="1242" w:type="dxa"/>
          </w:tcPr>
          <w:p w:rsidR="00BA4C04" w:rsidRPr="009C4215" w:rsidRDefault="00BA4C04" w:rsidP="006800BD">
            <w:pPr>
              <w:jc w:val="center"/>
            </w:pPr>
            <w:r w:rsidRPr="009C4215">
              <w:t>1.5</w:t>
            </w:r>
          </w:p>
        </w:tc>
      </w:tr>
      <w:tr w:rsidR="00BA4C04" w:rsidTr="00BA4C04">
        <w:trPr>
          <w:jc w:val="center"/>
        </w:trPr>
        <w:tc>
          <w:tcPr>
            <w:tcW w:w="653" w:type="dxa"/>
          </w:tcPr>
          <w:p w:rsidR="00BA4C04" w:rsidRPr="00DC0CB0" w:rsidRDefault="00BA4C04" w:rsidP="006800BD">
            <w:pPr>
              <w:jc w:val="center"/>
            </w:pPr>
            <w:r w:rsidRPr="00DC0CB0">
              <w:t>3</w:t>
            </w:r>
          </w:p>
        </w:tc>
        <w:tc>
          <w:tcPr>
            <w:tcW w:w="1525" w:type="dxa"/>
          </w:tcPr>
          <w:p w:rsidR="00BA4C04" w:rsidRPr="009C4215" w:rsidRDefault="00BA4C04" w:rsidP="006800BD">
            <w:pPr>
              <w:jc w:val="center"/>
            </w:pPr>
            <w:r w:rsidRPr="009C4215">
              <w:t>100</w:t>
            </w:r>
          </w:p>
        </w:tc>
        <w:tc>
          <w:tcPr>
            <w:tcW w:w="1170" w:type="dxa"/>
          </w:tcPr>
          <w:p w:rsidR="00BA4C04" w:rsidRPr="009C4215" w:rsidRDefault="00BA4C04" w:rsidP="006800BD">
            <w:pPr>
              <w:jc w:val="center"/>
            </w:pPr>
            <w:r w:rsidRPr="009C4215">
              <w:t>0.10</w:t>
            </w:r>
          </w:p>
        </w:tc>
        <w:tc>
          <w:tcPr>
            <w:tcW w:w="1170" w:type="dxa"/>
          </w:tcPr>
          <w:p w:rsidR="00BA4C04" w:rsidRPr="009C4215" w:rsidRDefault="00BA4C04" w:rsidP="006800BD">
            <w:pPr>
              <w:jc w:val="center"/>
            </w:pPr>
            <w:r w:rsidRPr="009C4215">
              <w:t>3</w:t>
            </w:r>
          </w:p>
        </w:tc>
        <w:tc>
          <w:tcPr>
            <w:tcW w:w="1242" w:type="dxa"/>
          </w:tcPr>
          <w:p w:rsidR="00BA4C04" w:rsidRPr="009C4215" w:rsidRDefault="00BA4C04" w:rsidP="006800BD">
            <w:pPr>
              <w:jc w:val="center"/>
            </w:pPr>
            <w:r w:rsidRPr="009C4215">
              <w:t>2.0</w:t>
            </w:r>
          </w:p>
        </w:tc>
      </w:tr>
      <w:tr w:rsidR="00BA4C04" w:rsidTr="00BA4C04">
        <w:trPr>
          <w:jc w:val="center"/>
        </w:trPr>
        <w:tc>
          <w:tcPr>
            <w:tcW w:w="653" w:type="dxa"/>
          </w:tcPr>
          <w:p w:rsidR="00BA4C04" w:rsidRPr="00DC0CB0" w:rsidRDefault="00BA4C04" w:rsidP="006800BD">
            <w:pPr>
              <w:jc w:val="center"/>
            </w:pPr>
            <w:r w:rsidRPr="00DC0CB0">
              <w:t>4</w:t>
            </w:r>
          </w:p>
        </w:tc>
        <w:tc>
          <w:tcPr>
            <w:tcW w:w="1525" w:type="dxa"/>
          </w:tcPr>
          <w:p w:rsidR="00BA4C04" w:rsidRPr="009C4215" w:rsidRDefault="00BA4C04" w:rsidP="006800BD">
            <w:pPr>
              <w:jc w:val="center"/>
            </w:pPr>
            <w:r w:rsidRPr="009C4215">
              <w:t>100</w:t>
            </w:r>
          </w:p>
        </w:tc>
        <w:tc>
          <w:tcPr>
            <w:tcW w:w="1170" w:type="dxa"/>
          </w:tcPr>
          <w:p w:rsidR="00BA4C04" w:rsidRPr="009C4215" w:rsidRDefault="00BA4C04" w:rsidP="006800BD">
            <w:pPr>
              <w:jc w:val="center"/>
            </w:pPr>
            <w:r w:rsidRPr="009C4215">
              <w:t>0.15</w:t>
            </w:r>
          </w:p>
        </w:tc>
        <w:tc>
          <w:tcPr>
            <w:tcW w:w="1170" w:type="dxa"/>
          </w:tcPr>
          <w:p w:rsidR="00BA4C04" w:rsidRPr="009C4215" w:rsidRDefault="00BA4C04" w:rsidP="006800BD">
            <w:pPr>
              <w:jc w:val="center"/>
            </w:pPr>
            <w:r w:rsidRPr="009C4215">
              <w:t>5</w:t>
            </w:r>
          </w:p>
        </w:tc>
        <w:tc>
          <w:tcPr>
            <w:tcW w:w="1242" w:type="dxa"/>
          </w:tcPr>
          <w:p w:rsidR="00BA4C04" w:rsidRPr="009C4215" w:rsidRDefault="00BA4C04" w:rsidP="006800BD">
            <w:pPr>
              <w:jc w:val="center"/>
            </w:pPr>
            <w:r w:rsidRPr="009C4215">
              <w:t>2.5</w:t>
            </w:r>
          </w:p>
        </w:tc>
      </w:tr>
      <w:tr w:rsidR="00BA4C04" w:rsidTr="00BA4C04">
        <w:trPr>
          <w:jc w:val="center"/>
        </w:trPr>
        <w:tc>
          <w:tcPr>
            <w:tcW w:w="653" w:type="dxa"/>
          </w:tcPr>
          <w:p w:rsidR="00BA4C04" w:rsidRPr="00DC0CB0" w:rsidRDefault="00BA4C04" w:rsidP="006800BD">
            <w:pPr>
              <w:jc w:val="center"/>
            </w:pPr>
            <w:r w:rsidRPr="00DC0CB0">
              <w:t>5</w:t>
            </w:r>
          </w:p>
        </w:tc>
        <w:tc>
          <w:tcPr>
            <w:tcW w:w="1525" w:type="dxa"/>
          </w:tcPr>
          <w:p w:rsidR="00BA4C04" w:rsidRPr="009C4215" w:rsidRDefault="00BA4C04" w:rsidP="006800BD">
            <w:pPr>
              <w:jc w:val="center"/>
            </w:pPr>
            <w:r w:rsidRPr="009C4215">
              <w:t>100</w:t>
            </w:r>
          </w:p>
        </w:tc>
        <w:tc>
          <w:tcPr>
            <w:tcW w:w="1170" w:type="dxa"/>
          </w:tcPr>
          <w:p w:rsidR="00BA4C04" w:rsidRPr="009C4215" w:rsidRDefault="00BA4C04" w:rsidP="006800BD">
            <w:pPr>
              <w:jc w:val="center"/>
            </w:pPr>
            <w:r w:rsidRPr="009C4215">
              <w:t>0.20</w:t>
            </w:r>
          </w:p>
        </w:tc>
        <w:tc>
          <w:tcPr>
            <w:tcW w:w="1170" w:type="dxa"/>
          </w:tcPr>
          <w:p w:rsidR="00BA4C04" w:rsidRPr="009C4215" w:rsidRDefault="00BA4C04" w:rsidP="006800BD">
            <w:pPr>
              <w:jc w:val="center"/>
            </w:pPr>
            <w:r w:rsidRPr="009C4215">
              <w:t>7</w:t>
            </w:r>
          </w:p>
        </w:tc>
        <w:tc>
          <w:tcPr>
            <w:tcW w:w="1242" w:type="dxa"/>
          </w:tcPr>
          <w:p w:rsidR="00BA4C04" w:rsidRPr="009C4215" w:rsidRDefault="00BA4C04" w:rsidP="006800BD">
            <w:pPr>
              <w:jc w:val="center"/>
            </w:pPr>
            <w:r w:rsidRPr="009C4215">
              <w:t>3.0</w:t>
            </w:r>
          </w:p>
        </w:tc>
      </w:tr>
      <w:tr w:rsidR="00DC79BA" w:rsidTr="00BA4C04">
        <w:trPr>
          <w:jc w:val="center"/>
        </w:trPr>
        <w:tc>
          <w:tcPr>
            <w:tcW w:w="653" w:type="dxa"/>
          </w:tcPr>
          <w:p w:rsidR="00DC79BA" w:rsidRPr="00DC0CB0" w:rsidRDefault="00DC79BA" w:rsidP="006800BD">
            <w:pPr>
              <w:jc w:val="center"/>
            </w:pPr>
            <w:r w:rsidRPr="00DC0CB0">
              <w:t>6</w:t>
            </w:r>
          </w:p>
        </w:tc>
        <w:tc>
          <w:tcPr>
            <w:tcW w:w="1525" w:type="dxa"/>
          </w:tcPr>
          <w:p w:rsidR="00DC79BA" w:rsidRPr="009C4215" w:rsidRDefault="00DC79BA" w:rsidP="006800BD">
            <w:pPr>
              <w:jc w:val="center"/>
            </w:pPr>
            <w:r w:rsidRPr="009C4215">
              <w:t>200</w:t>
            </w:r>
          </w:p>
        </w:tc>
        <w:tc>
          <w:tcPr>
            <w:tcW w:w="1170" w:type="dxa"/>
          </w:tcPr>
          <w:p w:rsidR="00DC79BA" w:rsidRPr="009C4215" w:rsidRDefault="00DC79BA" w:rsidP="006800BD">
            <w:pPr>
              <w:jc w:val="center"/>
            </w:pPr>
            <w:r w:rsidRPr="009C4215">
              <w:t>0.0</w:t>
            </w:r>
            <w:r>
              <w:t>5</w:t>
            </w:r>
          </w:p>
        </w:tc>
        <w:tc>
          <w:tcPr>
            <w:tcW w:w="1170" w:type="dxa"/>
          </w:tcPr>
          <w:p w:rsidR="00DC79BA" w:rsidRPr="009C4215" w:rsidRDefault="00DC79BA" w:rsidP="006800BD">
            <w:pPr>
              <w:jc w:val="center"/>
            </w:pPr>
            <w:r w:rsidRPr="009C4215">
              <w:t>0</w:t>
            </w:r>
          </w:p>
        </w:tc>
        <w:tc>
          <w:tcPr>
            <w:tcW w:w="1242" w:type="dxa"/>
          </w:tcPr>
          <w:p w:rsidR="00DC79BA" w:rsidRPr="009C4215" w:rsidRDefault="00DC79BA" w:rsidP="006800BD">
            <w:pPr>
              <w:jc w:val="center"/>
            </w:pPr>
            <w:r w:rsidRPr="009C4215">
              <w:t>2.0</w:t>
            </w:r>
          </w:p>
        </w:tc>
      </w:tr>
      <w:tr w:rsidR="00DC79BA" w:rsidTr="00BA4C04">
        <w:trPr>
          <w:jc w:val="center"/>
        </w:trPr>
        <w:tc>
          <w:tcPr>
            <w:tcW w:w="653" w:type="dxa"/>
          </w:tcPr>
          <w:p w:rsidR="00DC79BA" w:rsidRPr="00DC0CB0" w:rsidRDefault="00DC79BA" w:rsidP="006800BD">
            <w:pPr>
              <w:jc w:val="center"/>
            </w:pPr>
            <w:r w:rsidRPr="00DC0CB0">
              <w:t>7</w:t>
            </w:r>
          </w:p>
        </w:tc>
        <w:tc>
          <w:tcPr>
            <w:tcW w:w="1525" w:type="dxa"/>
          </w:tcPr>
          <w:p w:rsidR="00DC79BA" w:rsidRPr="009C4215" w:rsidRDefault="00DC79BA" w:rsidP="006800BD">
            <w:pPr>
              <w:jc w:val="center"/>
            </w:pPr>
            <w:r w:rsidRPr="009C4215">
              <w:t>200</w:t>
            </w:r>
          </w:p>
        </w:tc>
        <w:tc>
          <w:tcPr>
            <w:tcW w:w="1170" w:type="dxa"/>
          </w:tcPr>
          <w:p w:rsidR="00DC79BA" w:rsidRPr="009C4215" w:rsidRDefault="00DC79BA" w:rsidP="006800BD">
            <w:pPr>
              <w:jc w:val="center"/>
            </w:pPr>
            <w:r w:rsidRPr="009C4215">
              <w:t>0.0</w:t>
            </w:r>
            <w:r>
              <w:t>7</w:t>
            </w:r>
          </w:p>
        </w:tc>
        <w:tc>
          <w:tcPr>
            <w:tcW w:w="1170" w:type="dxa"/>
          </w:tcPr>
          <w:p w:rsidR="00DC79BA" w:rsidRPr="009C4215" w:rsidRDefault="00DC79BA" w:rsidP="006800BD">
            <w:pPr>
              <w:jc w:val="center"/>
            </w:pPr>
            <w:r w:rsidRPr="009C4215">
              <w:t>3</w:t>
            </w:r>
          </w:p>
        </w:tc>
        <w:tc>
          <w:tcPr>
            <w:tcW w:w="1242" w:type="dxa"/>
          </w:tcPr>
          <w:p w:rsidR="00DC79BA" w:rsidRPr="009C4215" w:rsidRDefault="00DC79BA" w:rsidP="006800BD">
            <w:pPr>
              <w:jc w:val="center"/>
            </w:pPr>
            <w:r w:rsidRPr="009C4215">
              <w:t>2.5</w:t>
            </w:r>
          </w:p>
        </w:tc>
      </w:tr>
      <w:tr w:rsidR="00BA4C04" w:rsidTr="00BA4C04">
        <w:trPr>
          <w:jc w:val="center"/>
        </w:trPr>
        <w:tc>
          <w:tcPr>
            <w:tcW w:w="653" w:type="dxa"/>
          </w:tcPr>
          <w:p w:rsidR="00BA4C04" w:rsidRPr="00DC0CB0" w:rsidRDefault="00BA4C04" w:rsidP="006800BD">
            <w:pPr>
              <w:jc w:val="center"/>
            </w:pPr>
            <w:r w:rsidRPr="00DC0CB0">
              <w:t>8</w:t>
            </w:r>
          </w:p>
        </w:tc>
        <w:tc>
          <w:tcPr>
            <w:tcW w:w="1525" w:type="dxa"/>
          </w:tcPr>
          <w:p w:rsidR="00BA4C04" w:rsidRPr="009C4215" w:rsidRDefault="00BA4C04" w:rsidP="006800BD">
            <w:pPr>
              <w:jc w:val="center"/>
            </w:pPr>
            <w:r w:rsidRPr="009C4215">
              <w:t>200</w:t>
            </w:r>
          </w:p>
        </w:tc>
        <w:tc>
          <w:tcPr>
            <w:tcW w:w="1170" w:type="dxa"/>
          </w:tcPr>
          <w:p w:rsidR="00BA4C04" w:rsidRPr="009C4215" w:rsidRDefault="00BA4C04" w:rsidP="006800BD">
            <w:pPr>
              <w:jc w:val="center"/>
            </w:pPr>
            <w:r w:rsidRPr="009C4215">
              <w:t>0.10</w:t>
            </w:r>
          </w:p>
        </w:tc>
        <w:tc>
          <w:tcPr>
            <w:tcW w:w="1170" w:type="dxa"/>
          </w:tcPr>
          <w:p w:rsidR="00BA4C04" w:rsidRPr="009C4215" w:rsidRDefault="00BA4C04" w:rsidP="006800BD">
            <w:pPr>
              <w:jc w:val="center"/>
            </w:pPr>
            <w:r w:rsidRPr="009C4215">
              <w:t>5</w:t>
            </w:r>
          </w:p>
        </w:tc>
        <w:tc>
          <w:tcPr>
            <w:tcW w:w="1242" w:type="dxa"/>
          </w:tcPr>
          <w:p w:rsidR="00BA4C04" w:rsidRPr="009C4215" w:rsidRDefault="00BA4C04" w:rsidP="006800BD">
            <w:pPr>
              <w:jc w:val="center"/>
            </w:pPr>
            <w:r w:rsidRPr="009C4215">
              <w:t>3.0</w:t>
            </w:r>
          </w:p>
        </w:tc>
      </w:tr>
      <w:tr w:rsidR="00BA4C04" w:rsidTr="00BA4C04">
        <w:trPr>
          <w:jc w:val="center"/>
        </w:trPr>
        <w:tc>
          <w:tcPr>
            <w:tcW w:w="653" w:type="dxa"/>
          </w:tcPr>
          <w:p w:rsidR="00BA4C04" w:rsidRPr="00DC0CB0" w:rsidRDefault="00BA4C04" w:rsidP="006800BD">
            <w:pPr>
              <w:jc w:val="center"/>
            </w:pPr>
            <w:r w:rsidRPr="00DC0CB0">
              <w:t>9</w:t>
            </w:r>
          </w:p>
        </w:tc>
        <w:tc>
          <w:tcPr>
            <w:tcW w:w="1525" w:type="dxa"/>
          </w:tcPr>
          <w:p w:rsidR="00BA4C04" w:rsidRPr="009C4215" w:rsidRDefault="00BA4C04" w:rsidP="006800BD">
            <w:pPr>
              <w:jc w:val="center"/>
            </w:pPr>
            <w:r w:rsidRPr="009C4215">
              <w:t>200</w:t>
            </w:r>
          </w:p>
        </w:tc>
        <w:tc>
          <w:tcPr>
            <w:tcW w:w="1170" w:type="dxa"/>
          </w:tcPr>
          <w:p w:rsidR="00BA4C04" w:rsidRPr="009C4215" w:rsidRDefault="00BA4C04" w:rsidP="006800BD">
            <w:pPr>
              <w:jc w:val="center"/>
            </w:pPr>
            <w:r w:rsidRPr="009C4215">
              <w:t>0.15</w:t>
            </w:r>
          </w:p>
        </w:tc>
        <w:tc>
          <w:tcPr>
            <w:tcW w:w="1170" w:type="dxa"/>
          </w:tcPr>
          <w:p w:rsidR="00BA4C04" w:rsidRPr="009C4215" w:rsidRDefault="00BA4C04" w:rsidP="006800BD">
            <w:pPr>
              <w:jc w:val="center"/>
            </w:pPr>
            <w:r w:rsidRPr="009C4215">
              <w:t>7</w:t>
            </w:r>
          </w:p>
        </w:tc>
        <w:tc>
          <w:tcPr>
            <w:tcW w:w="1242" w:type="dxa"/>
          </w:tcPr>
          <w:p w:rsidR="00BA4C04" w:rsidRPr="009C4215" w:rsidRDefault="00BA4C04" w:rsidP="006800BD">
            <w:pPr>
              <w:jc w:val="center"/>
            </w:pPr>
            <w:r w:rsidRPr="009C4215">
              <w:t>1.0</w:t>
            </w:r>
          </w:p>
        </w:tc>
      </w:tr>
      <w:tr w:rsidR="00BA4C04" w:rsidTr="00BA4C04">
        <w:trPr>
          <w:jc w:val="center"/>
        </w:trPr>
        <w:tc>
          <w:tcPr>
            <w:tcW w:w="653" w:type="dxa"/>
          </w:tcPr>
          <w:p w:rsidR="00BA4C04" w:rsidRPr="00DC0CB0" w:rsidRDefault="00BA4C04" w:rsidP="006800BD">
            <w:pPr>
              <w:jc w:val="center"/>
            </w:pPr>
            <w:r w:rsidRPr="00DC0CB0">
              <w:t>10</w:t>
            </w:r>
          </w:p>
        </w:tc>
        <w:tc>
          <w:tcPr>
            <w:tcW w:w="1525" w:type="dxa"/>
          </w:tcPr>
          <w:p w:rsidR="00BA4C04" w:rsidRPr="006F0121" w:rsidRDefault="00BA4C04" w:rsidP="006800BD">
            <w:pPr>
              <w:jc w:val="center"/>
            </w:pPr>
            <w:r w:rsidRPr="006F0121">
              <w:t>200</w:t>
            </w:r>
          </w:p>
        </w:tc>
        <w:tc>
          <w:tcPr>
            <w:tcW w:w="1170" w:type="dxa"/>
          </w:tcPr>
          <w:p w:rsidR="00BA4C04" w:rsidRPr="009C4215" w:rsidRDefault="00BA4C04" w:rsidP="006800BD">
            <w:pPr>
              <w:jc w:val="center"/>
            </w:pPr>
            <w:r w:rsidRPr="009C4215">
              <w:t>0.20</w:t>
            </w:r>
          </w:p>
        </w:tc>
        <w:tc>
          <w:tcPr>
            <w:tcW w:w="1170" w:type="dxa"/>
          </w:tcPr>
          <w:p w:rsidR="00BA4C04" w:rsidRPr="009C4215" w:rsidRDefault="00BA4C04" w:rsidP="006800BD">
            <w:pPr>
              <w:jc w:val="center"/>
            </w:pPr>
            <w:r w:rsidRPr="009C4215">
              <w:t>-2</w:t>
            </w:r>
          </w:p>
        </w:tc>
        <w:tc>
          <w:tcPr>
            <w:tcW w:w="1242" w:type="dxa"/>
          </w:tcPr>
          <w:p w:rsidR="00BA4C04" w:rsidRPr="009C4215" w:rsidRDefault="00BA4C04" w:rsidP="006800BD">
            <w:pPr>
              <w:jc w:val="center"/>
            </w:pPr>
            <w:r w:rsidRPr="009C4215">
              <w:t>1.5</w:t>
            </w:r>
          </w:p>
        </w:tc>
      </w:tr>
      <w:tr w:rsidR="002D1DC4" w:rsidTr="00BA4C04">
        <w:trPr>
          <w:jc w:val="center"/>
        </w:trPr>
        <w:tc>
          <w:tcPr>
            <w:tcW w:w="653" w:type="dxa"/>
          </w:tcPr>
          <w:p w:rsidR="002D1DC4" w:rsidRPr="00DC0CB0" w:rsidRDefault="002D1DC4" w:rsidP="006800BD">
            <w:pPr>
              <w:jc w:val="center"/>
            </w:pPr>
            <w:r w:rsidRPr="00DC0CB0">
              <w:t>11</w:t>
            </w:r>
          </w:p>
        </w:tc>
        <w:tc>
          <w:tcPr>
            <w:tcW w:w="1525" w:type="dxa"/>
          </w:tcPr>
          <w:p w:rsidR="002D1DC4" w:rsidRPr="009C4215" w:rsidRDefault="002D1DC4" w:rsidP="006800BD">
            <w:pPr>
              <w:jc w:val="center"/>
            </w:pPr>
            <w:r w:rsidRPr="009C4215">
              <w:t>400</w:t>
            </w:r>
          </w:p>
        </w:tc>
        <w:tc>
          <w:tcPr>
            <w:tcW w:w="1170" w:type="dxa"/>
          </w:tcPr>
          <w:p w:rsidR="002D1DC4" w:rsidRPr="009C4215" w:rsidRDefault="002D1DC4" w:rsidP="006800BD">
            <w:pPr>
              <w:jc w:val="center"/>
            </w:pPr>
            <w:r w:rsidRPr="009C4215">
              <w:t>0.0</w:t>
            </w:r>
            <w:r>
              <w:t>5</w:t>
            </w:r>
          </w:p>
        </w:tc>
        <w:tc>
          <w:tcPr>
            <w:tcW w:w="1170" w:type="dxa"/>
          </w:tcPr>
          <w:p w:rsidR="002D1DC4" w:rsidRPr="009C4215" w:rsidRDefault="002D1DC4" w:rsidP="006800BD">
            <w:pPr>
              <w:jc w:val="center"/>
            </w:pPr>
            <w:r w:rsidRPr="009C4215">
              <w:t>3</w:t>
            </w:r>
          </w:p>
        </w:tc>
        <w:tc>
          <w:tcPr>
            <w:tcW w:w="1242" w:type="dxa"/>
          </w:tcPr>
          <w:p w:rsidR="002D1DC4" w:rsidRPr="009C4215" w:rsidRDefault="002D1DC4" w:rsidP="006800BD">
            <w:pPr>
              <w:jc w:val="center"/>
            </w:pPr>
            <w:r w:rsidRPr="009C4215">
              <w:t>3.0</w:t>
            </w:r>
          </w:p>
        </w:tc>
      </w:tr>
      <w:tr w:rsidR="002D1DC4" w:rsidTr="00BA4C04">
        <w:trPr>
          <w:jc w:val="center"/>
        </w:trPr>
        <w:tc>
          <w:tcPr>
            <w:tcW w:w="653" w:type="dxa"/>
          </w:tcPr>
          <w:p w:rsidR="002D1DC4" w:rsidRPr="00DC0CB0" w:rsidRDefault="002D1DC4" w:rsidP="006800BD">
            <w:pPr>
              <w:jc w:val="center"/>
            </w:pPr>
            <w:r w:rsidRPr="00DC0CB0">
              <w:t>12</w:t>
            </w:r>
          </w:p>
        </w:tc>
        <w:tc>
          <w:tcPr>
            <w:tcW w:w="1525" w:type="dxa"/>
          </w:tcPr>
          <w:p w:rsidR="002D1DC4" w:rsidRPr="009C4215" w:rsidRDefault="002D1DC4" w:rsidP="006800BD">
            <w:pPr>
              <w:jc w:val="center"/>
            </w:pPr>
            <w:r w:rsidRPr="009C4215">
              <w:t>400</w:t>
            </w:r>
          </w:p>
        </w:tc>
        <w:tc>
          <w:tcPr>
            <w:tcW w:w="1170" w:type="dxa"/>
          </w:tcPr>
          <w:p w:rsidR="002D1DC4" w:rsidRPr="009C4215" w:rsidRDefault="002D1DC4" w:rsidP="006800BD">
            <w:pPr>
              <w:jc w:val="center"/>
            </w:pPr>
            <w:r w:rsidRPr="009C4215">
              <w:t>0.0</w:t>
            </w:r>
            <w:r>
              <w:t>7</w:t>
            </w:r>
          </w:p>
        </w:tc>
        <w:tc>
          <w:tcPr>
            <w:tcW w:w="1170" w:type="dxa"/>
          </w:tcPr>
          <w:p w:rsidR="002D1DC4" w:rsidRPr="009C4215" w:rsidRDefault="002D1DC4" w:rsidP="006800BD">
            <w:pPr>
              <w:jc w:val="center"/>
            </w:pPr>
            <w:r w:rsidRPr="009C4215">
              <w:t>5</w:t>
            </w:r>
          </w:p>
        </w:tc>
        <w:tc>
          <w:tcPr>
            <w:tcW w:w="1242" w:type="dxa"/>
          </w:tcPr>
          <w:p w:rsidR="002D1DC4" w:rsidRPr="009C4215" w:rsidRDefault="002D1DC4" w:rsidP="006800BD">
            <w:pPr>
              <w:jc w:val="center"/>
            </w:pPr>
            <w:r w:rsidRPr="009C4215">
              <w:t>1.0</w:t>
            </w:r>
          </w:p>
        </w:tc>
      </w:tr>
      <w:tr w:rsidR="002D1DC4" w:rsidTr="00BA4C04">
        <w:trPr>
          <w:jc w:val="center"/>
        </w:trPr>
        <w:tc>
          <w:tcPr>
            <w:tcW w:w="653" w:type="dxa"/>
          </w:tcPr>
          <w:p w:rsidR="002D1DC4" w:rsidRPr="00DC0CB0" w:rsidRDefault="002D1DC4" w:rsidP="006800BD">
            <w:pPr>
              <w:jc w:val="center"/>
            </w:pPr>
            <w:r w:rsidRPr="00DC0CB0">
              <w:t>13</w:t>
            </w:r>
          </w:p>
        </w:tc>
        <w:tc>
          <w:tcPr>
            <w:tcW w:w="1525" w:type="dxa"/>
          </w:tcPr>
          <w:p w:rsidR="002D1DC4" w:rsidRPr="009C4215" w:rsidRDefault="002D1DC4" w:rsidP="006800BD">
            <w:pPr>
              <w:jc w:val="center"/>
            </w:pPr>
            <w:r w:rsidRPr="009C4215">
              <w:t>400</w:t>
            </w:r>
          </w:p>
        </w:tc>
        <w:tc>
          <w:tcPr>
            <w:tcW w:w="1170" w:type="dxa"/>
          </w:tcPr>
          <w:p w:rsidR="002D1DC4" w:rsidRPr="009C4215" w:rsidRDefault="002D1DC4" w:rsidP="006800BD">
            <w:pPr>
              <w:jc w:val="center"/>
            </w:pPr>
            <w:r w:rsidRPr="009C4215">
              <w:t>0.10</w:t>
            </w:r>
          </w:p>
        </w:tc>
        <w:tc>
          <w:tcPr>
            <w:tcW w:w="1170" w:type="dxa"/>
          </w:tcPr>
          <w:p w:rsidR="002D1DC4" w:rsidRPr="009C4215" w:rsidRDefault="002D1DC4" w:rsidP="006800BD">
            <w:pPr>
              <w:jc w:val="center"/>
            </w:pPr>
            <w:r w:rsidRPr="009C4215">
              <w:t>7</w:t>
            </w:r>
          </w:p>
        </w:tc>
        <w:tc>
          <w:tcPr>
            <w:tcW w:w="1242" w:type="dxa"/>
          </w:tcPr>
          <w:p w:rsidR="002D1DC4" w:rsidRPr="009C4215" w:rsidRDefault="002D1DC4" w:rsidP="006800BD">
            <w:pPr>
              <w:jc w:val="center"/>
            </w:pPr>
            <w:r w:rsidRPr="009C4215">
              <w:t>1.5</w:t>
            </w:r>
          </w:p>
        </w:tc>
      </w:tr>
      <w:tr w:rsidR="002D1DC4" w:rsidTr="00BA4C04">
        <w:trPr>
          <w:jc w:val="center"/>
        </w:trPr>
        <w:tc>
          <w:tcPr>
            <w:tcW w:w="653" w:type="dxa"/>
          </w:tcPr>
          <w:p w:rsidR="002D1DC4" w:rsidRPr="00DC0CB0" w:rsidRDefault="002D1DC4" w:rsidP="006800BD">
            <w:pPr>
              <w:jc w:val="center"/>
            </w:pPr>
            <w:r w:rsidRPr="00DC0CB0">
              <w:t>14</w:t>
            </w:r>
          </w:p>
        </w:tc>
        <w:tc>
          <w:tcPr>
            <w:tcW w:w="1525" w:type="dxa"/>
          </w:tcPr>
          <w:p w:rsidR="002D1DC4" w:rsidRPr="009C4215" w:rsidRDefault="002D1DC4" w:rsidP="006800BD">
            <w:pPr>
              <w:jc w:val="center"/>
            </w:pPr>
            <w:r w:rsidRPr="009C4215">
              <w:t>400</w:t>
            </w:r>
          </w:p>
        </w:tc>
        <w:tc>
          <w:tcPr>
            <w:tcW w:w="1170" w:type="dxa"/>
          </w:tcPr>
          <w:p w:rsidR="002D1DC4" w:rsidRPr="009C4215" w:rsidRDefault="002D1DC4" w:rsidP="006800BD">
            <w:pPr>
              <w:jc w:val="center"/>
            </w:pPr>
            <w:r w:rsidRPr="009C4215">
              <w:t>0.15</w:t>
            </w:r>
          </w:p>
        </w:tc>
        <w:tc>
          <w:tcPr>
            <w:tcW w:w="1170" w:type="dxa"/>
          </w:tcPr>
          <w:p w:rsidR="002D1DC4" w:rsidRPr="009C4215" w:rsidRDefault="002D1DC4" w:rsidP="006800BD">
            <w:pPr>
              <w:jc w:val="center"/>
            </w:pPr>
            <w:r w:rsidRPr="009C4215">
              <w:t>-2</w:t>
            </w:r>
          </w:p>
        </w:tc>
        <w:tc>
          <w:tcPr>
            <w:tcW w:w="1242" w:type="dxa"/>
          </w:tcPr>
          <w:p w:rsidR="002D1DC4" w:rsidRPr="009C4215" w:rsidRDefault="002D1DC4" w:rsidP="006800BD">
            <w:pPr>
              <w:jc w:val="center"/>
            </w:pPr>
            <w:r w:rsidRPr="009C4215">
              <w:t>2.0</w:t>
            </w:r>
          </w:p>
        </w:tc>
      </w:tr>
      <w:tr w:rsidR="002D1DC4" w:rsidTr="00BA4C04">
        <w:trPr>
          <w:jc w:val="center"/>
        </w:trPr>
        <w:tc>
          <w:tcPr>
            <w:tcW w:w="653" w:type="dxa"/>
          </w:tcPr>
          <w:p w:rsidR="002D1DC4" w:rsidRPr="00DC0CB0" w:rsidRDefault="002D1DC4" w:rsidP="006800BD">
            <w:pPr>
              <w:jc w:val="center"/>
            </w:pPr>
            <w:r w:rsidRPr="00DC0CB0">
              <w:t>15</w:t>
            </w:r>
          </w:p>
        </w:tc>
        <w:tc>
          <w:tcPr>
            <w:tcW w:w="1525" w:type="dxa"/>
          </w:tcPr>
          <w:p w:rsidR="002D1DC4" w:rsidRPr="009C4215" w:rsidRDefault="002D1DC4" w:rsidP="006800BD">
            <w:pPr>
              <w:jc w:val="center"/>
            </w:pPr>
            <w:r w:rsidRPr="009C4215">
              <w:t>400</w:t>
            </w:r>
          </w:p>
        </w:tc>
        <w:tc>
          <w:tcPr>
            <w:tcW w:w="1170" w:type="dxa"/>
          </w:tcPr>
          <w:p w:rsidR="002D1DC4" w:rsidRPr="009C4215" w:rsidRDefault="002D1DC4" w:rsidP="006800BD">
            <w:pPr>
              <w:jc w:val="center"/>
            </w:pPr>
            <w:r w:rsidRPr="009C4215">
              <w:t>0.20</w:t>
            </w:r>
          </w:p>
        </w:tc>
        <w:tc>
          <w:tcPr>
            <w:tcW w:w="1170" w:type="dxa"/>
          </w:tcPr>
          <w:p w:rsidR="002D1DC4" w:rsidRPr="009C4215" w:rsidRDefault="002D1DC4" w:rsidP="006800BD">
            <w:pPr>
              <w:jc w:val="center"/>
            </w:pPr>
            <w:r w:rsidRPr="009C4215">
              <w:t>0</w:t>
            </w:r>
          </w:p>
        </w:tc>
        <w:tc>
          <w:tcPr>
            <w:tcW w:w="1242" w:type="dxa"/>
          </w:tcPr>
          <w:p w:rsidR="002D1DC4" w:rsidRPr="009C4215" w:rsidRDefault="002D1DC4" w:rsidP="006800BD">
            <w:pPr>
              <w:jc w:val="center"/>
            </w:pPr>
            <w:r w:rsidRPr="009C4215">
              <w:t>2.5</w:t>
            </w:r>
          </w:p>
        </w:tc>
      </w:tr>
      <w:tr w:rsidR="002D1DC4" w:rsidTr="00BA4C04">
        <w:trPr>
          <w:jc w:val="center"/>
        </w:trPr>
        <w:tc>
          <w:tcPr>
            <w:tcW w:w="653" w:type="dxa"/>
          </w:tcPr>
          <w:p w:rsidR="002D1DC4" w:rsidRPr="00DC0CB0" w:rsidRDefault="002D1DC4" w:rsidP="006800BD">
            <w:pPr>
              <w:jc w:val="center"/>
            </w:pPr>
            <w:r w:rsidRPr="00DC0CB0">
              <w:t>16</w:t>
            </w:r>
          </w:p>
        </w:tc>
        <w:tc>
          <w:tcPr>
            <w:tcW w:w="1525" w:type="dxa"/>
          </w:tcPr>
          <w:p w:rsidR="002D1DC4" w:rsidRPr="009C4215" w:rsidRDefault="002D1DC4" w:rsidP="006800BD">
            <w:pPr>
              <w:jc w:val="center"/>
            </w:pPr>
            <w:r>
              <w:t>550</w:t>
            </w:r>
          </w:p>
        </w:tc>
        <w:tc>
          <w:tcPr>
            <w:tcW w:w="1170" w:type="dxa"/>
          </w:tcPr>
          <w:p w:rsidR="002D1DC4" w:rsidRPr="009C4215" w:rsidRDefault="002D1DC4" w:rsidP="006800BD">
            <w:pPr>
              <w:jc w:val="center"/>
            </w:pPr>
            <w:r w:rsidRPr="009C4215">
              <w:t>0.0</w:t>
            </w:r>
            <w:r>
              <w:t>5</w:t>
            </w:r>
          </w:p>
        </w:tc>
        <w:tc>
          <w:tcPr>
            <w:tcW w:w="1170" w:type="dxa"/>
          </w:tcPr>
          <w:p w:rsidR="002D1DC4" w:rsidRPr="009C4215" w:rsidRDefault="002D1DC4" w:rsidP="006800BD">
            <w:pPr>
              <w:jc w:val="center"/>
            </w:pPr>
            <w:r w:rsidRPr="009C4215">
              <w:t>5</w:t>
            </w:r>
          </w:p>
        </w:tc>
        <w:tc>
          <w:tcPr>
            <w:tcW w:w="1242" w:type="dxa"/>
          </w:tcPr>
          <w:p w:rsidR="002D1DC4" w:rsidRPr="009C4215" w:rsidRDefault="002D1DC4" w:rsidP="006800BD">
            <w:pPr>
              <w:jc w:val="center"/>
            </w:pPr>
            <w:r w:rsidRPr="009C4215">
              <w:t>1.5</w:t>
            </w:r>
          </w:p>
        </w:tc>
      </w:tr>
      <w:tr w:rsidR="002D1DC4" w:rsidTr="00BA4C04">
        <w:trPr>
          <w:jc w:val="center"/>
        </w:trPr>
        <w:tc>
          <w:tcPr>
            <w:tcW w:w="653" w:type="dxa"/>
          </w:tcPr>
          <w:p w:rsidR="002D1DC4" w:rsidRPr="00DC0CB0" w:rsidRDefault="002D1DC4" w:rsidP="006800BD">
            <w:pPr>
              <w:jc w:val="center"/>
            </w:pPr>
            <w:r w:rsidRPr="00DC0CB0">
              <w:t>17</w:t>
            </w:r>
          </w:p>
        </w:tc>
        <w:tc>
          <w:tcPr>
            <w:tcW w:w="1525" w:type="dxa"/>
          </w:tcPr>
          <w:p w:rsidR="002D1DC4" w:rsidRPr="009C4215" w:rsidRDefault="002D1DC4" w:rsidP="006800BD">
            <w:pPr>
              <w:jc w:val="center"/>
            </w:pPr>
            <w:r>
              <w:t>550</w:t>
            </w:r>
          </w:p>
        </w:tc>
        <w:tc>
          <w:tcPr>
            <w:tcW w:w="1170" w:type="dxa"/>
          </w:tcPr>
          <w:p w:rsidR="002D1DC4" w:rsidRPr="009C4215" w:rsidRDefault="002D1DC4" w:rsidP="006800BD">
            <w:pPr>
              <w:jc w:val="center"/>
            </w:pPr>
            <w:r w:rsidRPr="009C4215">
              <w:t>0.0</w:t>
            </w:r>
            <w:r>
              <w:t>7</w:t>
            </w:r>
          </w:p>
        </w:tc>
        <w:tc>
          <w:tcPr>
            <w:tcW w:w="1170" w:type="dxa"/>
          </w:tcPr>
          <w:p w:rsidR="002D1DC4" w:rsidRPr="009C4215" w:rsidRDefault="002D1DC4" w:rsidP="006800BD">
            <w:pPr>
              <w:jc w:val="center"/>
            </w:pPr>
            <w:r w:rsidRPr="009C4215">
              <w:t>7</w:t>
            </w:r>
          </w:p>
        </w:tc>
        <w:tc>
          <w:tcPr>
            <w:tcW w:w="1242" w:type="dxa"/>
          </w:tcPr>
          <w:p w:rsidR="002D1DC4" w:rsidRPr="009C4215" w:rsidRDefault="002D1DC4" w:rsidP="006800BD">
            <w:pPr>
              <w:jc w:val="center"/>
            </w:pPr>
            <w:r w:rsidRPr="009C4215">
              <w:t>2.0</w:t>
            </w:r>
          </w:p>
        </w:tc>
      </w:tr>
      <w:tr w:rsidR="002D1DC4" w:rsidTr="00BA4C04">
        <w:trPr>
          <w:jc w:val="center"/>
        </w:trPr>
        <w:tc>
          <w:tcPr>
            <w:tcW w:w="653" w:type="dxa"/>
          </w:tcPr>
          <w:p w:rsidR="002D1DC4" w:rsidRPr="00DC0CB0" w:rsidRDefault="002D1DC4" w:rsidP="006800BD">
            <w:pPr>
              <w:jc w:val="center"/>
            </w:pPr>
            <w:r w:rsidRPr="00DC0CB0">
              <w:t>18</w:t>
            </w:r>
          </w:p>
        </w:tc>
        <w:tc>
          <w:tcPr>
            <w:tcW w:w="1525" w:type="dxa"/>
          </w:tcPr>
          <w:p w:rsidR="002D1DC4" w:rsidRPr="009C4215" w:rsidRDefault="002D1DC4" w:rsidP="006800BD">
            <w:pPr>
              <w:jc w:val="center"/>
            </w:pPr>
            <w:r>
              <w:t>550</w:t>
            </w:r>
          </w:p>
        </w:tc>
        <w:tc>
          <w:tcPr>
            <w:tcW w:w="1170" w:type="dxa"/>
          </w:tcPr>
          <w:p w:rsidR="002D1DC4" w:rsidRPr="009C4215" w:rsidRDefault="002D1DC4" w:rsidP="006800BD">
            <w:pPr>
              <w:jc w:val="center"/>
            </w:pPr>
            <w:r w:rsidRPr="009C4215">
              <w:t>0.10</w:t>
            </w:r>
          </w:p>
        </w:tc>
        <w:tc>
          <w:tcPr>
            <w:tcW w:w="1170" w:type="dxa"/>
          </w:tcPr>
          <w:p w:rsidR="002D1DC4" w:rsidRPr="009C4215" w:rsidRDefault="002D1DC4" w:rsidP="006800BD">
            <w:pPr>
              <w:jc w:val="center"/>
            </w:pPr>
            <w:r w:rsidRPr="009C4215">
              <w:t>-2</w:t>
            </w:r>
          </w:p>
        </w:tc>
        <w:tc>
          <w:tcPr>
            <w:tcW w:w="1242" w:type="dxa"/>
          </w:tcPr>
          <w:p w:rsidR="002D1DC4" w:rsidRPr="009C4215" w:rsidRDefault="002D1DC4" w:rsidP="006800BD">
            <w:pPr>
              <w:jc w:val="center"/>
            </w:pPr>
            <w:r w:rsidRPr="009C4215">
              <w:t>2.5</w:t>
            </w:r>
          </w:p>
        </w:tc>
      </w:tr>
      <w:tr w:rsidR="002D1DC4" w:rsidTr="00BA4C04">
        <w:trPr>
          <w:jc w:val="center"/>
        </w:trPr>
        <w:tc>
          <w:tcPr>
            <w:tcW w:w="653" w:type="dxa"/>
          </w:tcPr>
          <w:p w:rsidR="002D1DC4" w:rsidRPr="00DC0CB0" w:rsidRDefault="002D1DC4" w:rsidP="006800BD">
            <w:pPr>
              <w:jc w:val="center"/>
            </w:pPr>
            <w:r w:rsidRPr="00DC0CB0">
              <w:t>19</w:t>
            </w:r>
          </w:p>
        </w:tc>
        <w:tc>
          <w:tcPr>
            <w:tcW w:w="1525" w:type="dxa"/>
          </w:tcPr>
          <w:p w:rsidR="002D1DC4" w:rsidRPr="009C4215" w:rsidRDefault="002D1DC4" w:rsidP="006800BD">
            <w:pPr>
              <w:jc w:val="center"/>
            </w:pPr>
            <w:r>
              <w:t>550</w:t>
            </w:r>
          </w:p>
        </w:tc>
        <w:tc>
          <w:tcPr>
            <w:tcW w:w="1170" w:type="dxa"/>
          </w:tcPr>
          <w:p w:rsidR="002D1DC4" w:rsidRPr="009C4215" w:rsidRDefault="002D1DC4" w:rsidP="006800BD">
            <w:pPr>
              <w:jc w:val="center"/>
            </w:pPr>
            <w:r w:rsidRPr="009C4215">
              <w:t>0.15</w:t>
            </w:r>
          </w:p>
        </w:tc>
        <w:tc>
          <w:tcPr>
            <w:tcW w:w="1170" w:type="dxa"/>
          </w:tcPr>
          <w:p w:rsidR="002D1DC4" w:rsidRPr="009C4215" w:rsidRDefault="002D1DC4" w:rsidP="006800BD">
            <w:pPr>
              <w:jc w:val="center"/>
            </w:pPr>
            <w:r w:rsidRPr="009C4215">
              <w:t>0</w:t>
            </w:r>
          </w:p>
        </w:tc>
        <w:tc>
          <w:tcPr>
            <w:tcW w:w="1242" w:type="dxa"/>
          </w:tcPr>
          <w:p w:rsidR="002D1DC4" w:rsidRPr="009C4215" w:rsidRDefault="002D1DC4" w:rsidP="006800BD">
            <w:pPr>
              <w:jc w:val="center"/>
            </w:pPr>
            <w:r w:rsidRPr="009C4215">
              <w:t>3.0</w:t>
            </w:r>
          </w:p>
        </w:tc>
      </w:tr>
      <w:tr w:rsidR="002D1DC4" w:rsidTr="00BA4C04">
        <w:trPr>
          <w:jc w:val="center"/>
        </w:trPr>
        <w:tc>
          <w:tcPr>
            <w:tcW w:w="653" w:type="dxa"/>
          </w:tcPr>
          <w:p w:rsidR="002D1DC4" w:rsidRPr="00DC0CB0" w:rsidRDefault="002D1DC4" w:rsidP="006800BD">
            <w:pPr>
              <w:jc w:val="center"/>
            </w:pPr>
            <w:r w:rsidRPr="00DC0CB0">
              <w:t>20</w:t>
            </w:r>
          </w:p>
        </w:tc>
        <w:tc>
          <w:tcPr>
            <w:tcW w:w="1525" w:type="dxa"/>
          </w:tcPr>
          <w:p w:rsidR="002D1DC4" w:rsidRPr="009C4215" w:rsidRDefault="002D1DC4" w:rsidP="006800BD">
            <w:pPr>
              <w:jc w:val="center"/>
            </w:pPr>
            <w:r>
              <w:t>550</w:t>
            </w:r>
          </w:p>
        </w:tc>
        <w:tc>
          <w:tcPr>
            <w:tcW w:w="1170" w:type="dxa"/>
          </w:tcPr>
          <w:p w:rsidR="002D1DC4" w:rsidRPr="009C4215" w:rsidRDefault="002D1DC4" w:rsidP="006800BD">
            <w:pPr>
              <w:jc w:val="center"/>
            </w:pPr>
            <w:r w:rsidRPr="009C4215">
              <w:t>0.20</w:t>
            </w:r>
          </w:p>
        </w:tc>
        <w:tc>
          <w:tcPr>
            <w:tcW w:w="1170" w:type="dxa"/>
          </w:tcPr>
          <w:p w:rsidR="002D1DC4" w:rsidRPr="009C4215" w:rsidRDefault="002D1DC4" w:rsidP="006800BD">
            <w:pPr>
              <w:jc w:val="center"/>
            </w:pPr>
            <w:r w:rsidRPr="009C4215">
              <w:t>3</w:t>
            </w:r>
          </w:p>
        </w:tc>
        <w:tc>
          <w:tcPr>
            <w:tcW w:w="1242" w:type="dxa"/>
          </w:tcPr>
          <w:p w:rsidR="002D1DC4" w:rsidRPr="009C4215" w:rsidRDefault="002D1DC4" w:rsidP="006800BD">
            <w:pPr>
              <w:jc w:val="center"/>
            </w:pPr>
            <w:r w:rsidRPr="009C4215">
              <w:t>1.0</w:t>
            </w:r>
          </w:p>
        </w:tc>
      </w:tr>
      <w:tr w:rsidR="002D1DC4" w:rsidTr="00BA4C04">
        <w:trPr>
          <w:jc w:val="center"/>
        </w:trPr>
        <w:tc>
          <w:tcPr>
            <w:tcW w:w="653" w:type="dxa"/>
          </w:tcPr>
          <w:p w:rsidR="002D1DC4" w:rsidRPr="00DC0CB0" w:rsidRDefault="002D1DC4" w:rsidP="006800BD">
            <w:pPr>
              <w:jc w:val="center"/>
            </w:pPr>
            <w:r w:rsidRPr="00DC0CB0">
              <w:t>21</w:t>
            </w:r>
          </w:p>
        </w:tc>
        <w:tc>
          <w:tcPr>
            <w:tcW w:w="1525" w:type="dxa"/>
          </w:tcPr>
          <w:p w:rsidR="002D1DC4" w:rsidRPr="009C4215" w:rsidRDefault="002D1DC4" w:rsidP="006800BD">
            <w:pPr>
              <w:jc w:val="center"/>
            </w:pPr>
            <w:r>
              <w:t>630</w:t>
            </w:r>
          </w:p>
        </w:tc>
        <w:tc>
          <w:tcPr>
            <w:tcW w:w="1170" w:type="dxa"/>
          </w:tcPr>
          <w:p w:rsidR="002D1DC4" w:rsidRPr="009C4215" w:rsidRDefault="002D1DC4" w:rsidP="006800BD">
            <w:pPr>
              <w:jc w:val="center"/>
            </w:pPr>
            <w:r w:rsidRPr="009C4215">
              <w:t>0.0</w:t>
            </w:r>
            <w:r>
              <w:t>5</w:t>
            </w:r>
          </w:p>
        </w:tc>
        <w:tc>
          <w:tcPr>
            <w:tcW w:w="1170" w:type="dxa"/>
          </w:tcPr>
          <w:p w:rsidR="002D1DC4" w:rsidRPr="009C4215" w:rsidRDefault="002D1DC4" w:rsidP="006800BD">
            <w:pPr>
              <w:jc w:val="center"/>
            </w:pPr>
            <w:r w:rsidRPr="009C4215">
              <w:t>7</w:t>
            </w:r>
          </w:p>
        </w:tc>
        <w:tc>
          <w:tcPr>
            <w:tcW w:w="1242" w:type="dxa"/>
          </w:tcPr>
          <w:p w:rsidR="002D1DC4" w:rsidRPr="009C4215" w:rsidRDefault="002D1DC4" w:rsidP="006800BD">
            <w:pPr>
              <w:jc w:val="center"/>
            </w:pPr>
            <w:r w:rsidRPr="009C4215">
              <w:t>2.5</w:t>
            </w:r>
          </w:p>
        </w:tc>
      </w:tr>
      <w:tr w:rsidR="002D1DC4" w:rsidTr="00BA4C04">
        <w:trPr>
          <w:jc w:val="center"/>
        </w:trPr>
        <w:tc>
          <w:tcPr>
            <w:tcW w:w="653" w:type="dxa"/>
          </w:tcPr>
          <w:p w:rsidR="002D1DC4" w:rsidRPr="00DC0CB0" w:rsidRDefault="002D1DC4" w:rsidP="006800BD">
            <w:pPr>
              <w:jc w:val="center"/>
            </w:pPr>
            <w:r w:rsidRPr="00DC0CB0">
              <w:t>22</w:t>
            </w:r>
          </w:p>
        </w:tc>
        <w:tc>
          <w:tcPr>
            <w:tcW w:w="1525" w:type="dxa"/>
          </w:tcPr>
          <w:p w:rsidR="002D1DC4" w:rsidRDefault="002D1DC4" w:rsidP="006800BD">
            <w:pPr>
              <w:jc w:val="center"/>
            </w:pPr>
            <w:r w:rsidRPr="0004335A">
              <w:t>630</w:t>
            </w:r>
          </w:p>
        </w:tc>
        <w:tc>
          <w:tcPr>
            <w:tcW w:w="1170" w:type="dxa"/>
          </w:tcPr>
          <w:p w:rsidR="002D1DC4" w:rsidRPr="009C4215" w:rsidRDefault="002D1DC4" w:rsidP="006800BD">
            <w:pPr>
              <w:jc w:val="center"/>
            </w:pPr>
            <w:r w:rsidRPr="009C4215">
              <w:t>0.0</w:t>
            </w:r>
            <w:r>
              <w:t>7</w:t>
            </w:r>
          </w:p>
        </w:tc>
        <w:tc>
          <w:tcPr>
            <w:tcW w:w="1170" w:type="dxa"/>
          </w:tcPr>
          <w:p w:rsidR="002D1DC4" w:rsidRPr="009C4215" w:rsidRDefault="002D1DC4" w:rsidP="006800BD">
            <w:pPr>
              <w:jc w:val="center"/>
            </w:pPr>
            <w:r w:rsidRPr="009C4215">
              <w:t>-2</w:t>
            </w:r>
          </w:p>
        </w:tc>
        <w:tc>
          <w:tcPr>
            <w:tcW w:w="1242" w:type="dxa"/>
          </w:tcPr>
          <w:p w:rsidR="002D1DC4" w:rsidRPr="009C4215" w:rsidRDefault="002D1DC4" w:rsidP="006800BD">
            <w:pPr>
              <w:jc w:val="center"/>
            </w:pPr>
            <w:r w:rsidRPr="009C4215">
              <w:t>3.0</w:t>
            </w:r>
          </w:p>
        </w:tc>
      </w:tr>
      <w:tr w:rsidR="002D1DC4" w:rsidTr="00BA4C04">
        <w:trPr>
          <w:jc w:val="center"/>
        </w:trPr>
        <w:tc>
          <w:tcPr>
            <w:tcW w:w="653" w:type="dxa"/>
          </w:tcPr>
          <w:p w:rsidR="002D1DC4" w:rsidRPr="00DC0CB0" w:rsidRDefault="002D1DC4" w:rsidP="006800BD">
            <w:pPr>
              <w:jc w:val="center"/>
            </w:pPr>
            <w:r w:rsidRPr="00DC0CB0">
              <w:t>23</w:t>
            </w:r>
          </w:p>
        </w:tc>
        <w:tc>
          <w:tcPr>
            <w:tcW w:w="1525" w:type="dxa"/>
          </w:tcPr>
          <w:p w:rsidR="002D1DC4" w:rsidRDefault="002D1DC4" w:rsidP="006800BD">
            <w:pPr>
              <w:jc w:val="center"/>
            </w:pPr>
            <w:r w:rsidRPr="0004335A">
              <w:t>630</w:t>
            </w:r>
          </w:p>
        </w:tc>
        <w:tc>
          <w:tcPr>
            <w:tcW w:w="1170" w:type="dxa"/>
          </w:tcPr>
          <w:p w:rsidR="002D1DC4" w:rsidRPr="009C4215" w:rsidRDefault="002D1DC4" w:rsidP="006800BD">
            <w:pPr>
              <w:jc w:val="center"/>
            </w:pPr>
            <w:r w:rsidRPr="009C4215">
              <w:t>0.10</w:t>
            </w:r>
          </w:p>
        </w:tc>
        <w:tc>
          <w:tcPr>
            <w:tcW w:w="1170" w:type="dxa"/>
          </w:tcPr>
          <w:p w:rsidR="002D1DC4" w:rsidRPr="009C4215" w:rsidRDefault="002D1DC4" w:rsidP="006800BD">
            <w:pPr>
              <w:jc w:val="center"/>
            </w:pPr>
            <w:r w:rsidRPr="009C4215">
              <w:t>0</w:t>
            </w:r>
          </w:p>
        </w:tc>
        <w:tc>
          <w:tcPr>
            <w:tcW w:w="1242" w:type="dxa"/>
          </w:tcPr>
          <w:p w:rsidR="002D1DC4" w:rsidRPr="009C4215" w:rsidRDefault="002D1DC4" w:rsidP="006800BD">
            <w:pPr>
              <w:jc w:val="center"/>
            </w:pPr>
            <w:r w:rsidRPr="009C4215">
              <w:t>1.0</w:t>
            </w:r>
          </w:p>
        </w:tc>
      </w:tr>
      <w:tr w:rsidR="002D1DC4" w:rsidTr="00BA4C04">
        <w:trPr>
          <w:jc w:val="center"/>
        </w:trPr>
        <w:tc>
          <w:tcPr>
            <w:tcW w:w="653" w:type="dxa"/>
          </w:tcPr>
          <w:p w:rsidR="002D1DC4" w:rsidRPr="00DC0CB0" w:rsidRDefault="002D1DC4" w:rsidP="006800BD">
            <w:pPr>
              <w:jc w:val="center"/>
            </w:pPr>
            <w:r w:rsidRPr="00DC0CB0">
              <w:t>24</w:t>
            </w:r>
          </w:p>
        </w:tc>
        <w:tc>
          <w:tcPr>
            <w:tcW w:w="1525" w:type="dxa"/>
          </w:tcPr>
          <w:p w:rsidR="002D1DC4" w:rsidRDefault="002D1DC4" w:rsidP="006800BD">
            <w:pPr>
              <w:jc w:val="center"/>
            </w:pPr>
            <w:r w:rsidRPr="0004335A">
              <w:t>630</w:t>
            </w:r>
          </w:p>
        </w:tc>
        <w:tc>
          <w:tcPr>
            <w:tcW w:w="1170" w:type="dxa"/>
          </w:tcPr>
          <w:p w:rsidR="002D1DC4" w:rsidRPr="009C4215" w:rsidRDefault="002D1DC4" w:rsidP="006800BD">
            <w:pPr>
              <w:jc w:val="center"/>
            </w:pPr>
            <w:r w:rsidRPr="009C4215">
              <w:t>0.15</w:t>
            </w:r>
          </w:p>
        </w:tc>
        <w:tc>
          <w:tcPr>
            <w:tcW w:w="1170" w:type="dxa"/>
          </w:tcPr>
          <w:p w:rsidR="002D1DC4" w:rsidRPr="009C4215" w:rsidRDefault="002D1DC4" w:rsidP="006800BD">
            <w:pPr>
              <w:jc w:val="center"/>
            </w:pPr>
            <w:r w:rsidRPr="009C4215">
              <w:t>3</w:t>
            </w:r>
          </w:p>
        </w:tc>
        <w:tc>
          <w:tcPr>
            <w:tcW w:w="1242" w:type="dxa"/>
          </w:tcPr>
          <w:p w:rsidR="002D1DC4" w:rsidRPr="009C4215" w:rsidRDefault="002D1DC4" w:rsidP="006800BD">
            <w:pPr>
              <w:jc w:val="center"/>
            </w:pPr>
            <w:r w:rsidRPr="009C4215">
              <w:t>1.5</w:t>
            </w:r>
          </w:p>
        </w:tc>
      </w:tr>
      <w:tr w:rsidR="002D1DC4" w:rsidTr="00BA4C04">
        <w:trPr>
          <w:jc w:val="center"/>
        </w:trPr>
        <w:tc>
          <w:tcPr>
            <w:tcW w:w="653" w:type="dxa"/>
          </w:tcPr>
          <w:p w:rsidR="002D1DC4" w:rsidRPr="00DC0CB0" w:rsidRDefault="002D1DC4" w:rsidP="006800BD">
            <w:pPr>
              <w:jc w:val="center"/>
            </w:pPr>
            <w:r w:rsidRPr="00DC0CB0">
              <w:t>25</w:t>
            </w:r>
          </w:p>
        </w:tc>
        <w:tc>
          <w:tcPr>
            <w:tcW w:w="1525" w:type="dxa"/>
          </w:tcPr>
          <w:p w:rsidR="002D1DC4" w:rsidRDefault="002D1DC4" w:rsidP="006800BD">
            <w:pPr>
              <w:jc w:val="center"/>
            </w:pPr>
            <w:r w:rsidRPr="0004335A">
              <w:t>630</w:t>
            </w:r>
          </w:p>
        </w:tc>
        <w:tc>
          <w:tcPr>
            <w:tcW w:w="1170" w:type="dxa"/>
          </w:tcPr>
          <w:p w:rsidR="002D1DC4" w:rsidRPr="009C4215" w:rsidRDefault="002D1DC4" w:rsidP="006800BD">
            <w:pPr>
              <w:jc w:val="center"/>
            </w:pPr>
            <w:r w:rsidRPr="009C4215">
              <w:t>0.20</w:t>
            </w:r>
          </w:p>
        </w:tc>
        <w:tc>
          <w:tcPr>
            <w:tcW w:w="1170" w:type="dxa"/>
          </w:tcPr>
          <w:p w:rsidR="002D1DC4" w:rsidRPr="009C4215" w:rsidRDefault="002D1DC4" w:rsidP="006800BD">
            <w:pPr>
              <w:jc w:val="center"/>
            </w:pPr>
            <w:r w:rsidRPr="009C4215">
              <w:t>5</w:t>
            </w:r>
          </w:p>
        </w:tc>
        <w:tc>
          <w:tcPr>
            <w:tcW w:w="1242" w:type="dxa"/>
          </w:tcPr>
          <w:p w:rsidR="002D1DC4" w:rsidRDefault="002D1DC4" w:rsidP="006800BD">
            <w:pPr>
              <w:jc w:val="center"/>
            </w:pPr>
            <w:r w:rsidRPr="009C4215">
              <w:t>2.0</w:t>
            </w:r>
          </w:p>
        </w:tc>
      </w:tr>
    </w:tbl>
    <w:p w:rsidR="005166A0" w:rsidRDefault="003D05BC" w:rsidP="003D05BC">
      <w:pPr>
        <w:pStyle w:val="Heading1"/>
      </w:pPr>
      <w:r>
        <w:lastRenderedPageBreak/>
        <w:t>F</w:t>
      </w:r>
      <w:r w:rsidR="00481BFE">
        <w:t xml:space="preserve">inite Element </w:t>
      </w:r>
      <w:r w:rsidRPr="003D05BC">
        <w:t>M</w:t>
      </w:r>
      <w:r w:rsidR="00481BFE">
        <w:t>odelling</w:t>
      </w:r>
    </w:p>
    <w:p w:rsidR="00321A8F" w:rsidRDefault="00321A8F" w:rsidP="00321A8F">
      <w:pPr>
        <w:autoSpaceDE w:val="0"/>
        <w:autoSpaceDN w:val="0"/>
        <w:adjustRightInd w:val="0"/>
        <w:spacing w:after="0"/>
      </w:pPr>
    </w:p>
    <w:p w:rsidR="00360D3E" w:rsidRPr="00E51FA4" w:rsidRDefault="00321A8F" w:rsidP="00360D3E">
      <w:pPr>
        <w:autoSpaceDE w:val="0"/>
        <w:autoSpaceDN w:val="0"/>
        <w:adjustRightInd w:val="0"/>
        <w:spacing w:after="0"/>
      </w:pPr>
      <w:r w:rsidRPr="001F60CD">
        <w:t xml:space="preserve">The geometric model </w:t>
      </w:r>
      <w:r w:rsidR="00360D3E" w:rsidRPr="001F60CD">
        <w:t>was</w:t>
      </w:r>
      <w:r w:rsidRPr="001F60CD">
        <w:t xml:space="preserve"> </w:t>
      </w:r>
      <w:r w:rsidR="001C1829">
        <w:t xml:space="preserve">developed </w:t>
      </w:r>
      <w:r w:rsidRPr="001F60CD">
        <w:t>as a simple two dimensional representation of orthogonal cutting as</w:t>
      </w:r>
      <w:r w:rsidR="001C1829">
        <w:t xml:space="preserve"> previously</w:t>
      </w:r>
      <w:r w:rsidRPr="001F60CD">
        <w:t xml:space="preserve"> do</w:t>
      </w:r>
      <w:r w:rsidR="001C1829">
        <w:t xml:space="preserve">ne by many authors </w:t>
      </w:r>
      <w:r w:rsidR="00DF551C">
        <w:t>[</w:t>
      </w:r>
      <w:r w:rsidR="00D537AD">
        <w:fldChar w:fldCharType="begin"/>
      </w:r>
      <w:r w:rsidR="00DF551C">
        <w:instrText xml:space="preserve"> NOTEREF _Ref368147183 \h </w:instrText>
      </w:r>
      <w:r w:rsidR="00D537AD">
        <w:fldChar w:fldCharType="separate"/>
      </w:r>
      <w:r w:rsidR="00D20EB2">
        <w:t>2</w:t>
      </w:r>
      <w:r w:rsidR="00D537AD">
        <w:fldChar w:fldCharType="end"/>
      </w:r>
      <w:r w:rsidR="001C1829">
        <w:t>, 5, 8, 10</w:t>
      </w:r>
      <w:r w:rsidR="00DF551C">
        <w:t>]</w:t>
      </w:r>
      <w:r w:rsidR="001C1829">
        <w:t>. The work</w:t>
      </w:r>
      <w:r w:rsidRPr="001F60CD">
        <w:t xml:space="preserve">piece </w:t>
      </w:r>
      <w:r w:rsidR="00360D3E" w:rsidRPr="001F60CD">
        <w:t>was</w:t>
      </w:r>
      <w:r w:rsidRPr="001F60CD">
        <w:t xml:space="preserve"> kept fixed </w:t>
      </w:r>
      <w:r w:rsidR="00360D3E" w:rsidRPr="001F60CD">
        <w:t>as</w:t>
      </w:r>
      <w:r w:rsidRPr="001F60CD">
        <w:t xml:space="preserve"> tool move</w:t>
      </w:r>
      <w:r w:rsidR="00360D3E" w:rsidRPr="001F60CD">
        <w:t>s</w:t>
      </w:r>
      <w:r w:rsidRPr="001F60CD">
        <w:t xml:space="preserve"> inwards to perform cutting operation thereby se</w:t>
      </w:r>
      <w:r w:rsidR="001C1829">
        <w:t>parating the chip from the work</w:t>
      </w:r>
      <w:r w:rsidRPr="001F60CD">
        <w:t xml:space="preserve">piece. Numerical simulations of the machining process were </w:t>
      </w:r>
      <w:r w:rsidR="001C1829">
        <w:t>performed</w:t>
      </w:r>
      <w:r w:rsidRPr="001F60CD">
        <w:t xml:space="preserve"> by </w:t>
      </w:r>
      <w:r w:rsidR="00360D3E" w:rsidRPr="001F60CD">
        <w:t xml:space="preserve">using </w:t>
      </w:r>
      <w:r w:rsidRPr="001F60CD">
        <w:t>a general purpose finite element code</w:t>
      </w:r>
      <w:r w:rsidR="001C1829">
        <w:t>,</w:t>
      </w:r>
      <w:r w:rsidRPr="001F60CD">
        <w:t xml:space="preserve"> ABAQUS. </w:t>
      </w:r>
      <w:r w:rsidR="00360D3E" w:rsidRPr="00E51FA4">
        <w:t>In view of the large elastic modulus (534 and 630 GPa)</w:t>
      </w:r>
      <w:r w:rsidR="001C1829">
        <w:t xml:space="preserve"> of the tool</w:t>
      </w:r>
      <w:r w:rsidR="00360D3E" w:rsidRPr="00E51FA4">
        <w:t xml:space="preserve"> material</w:t>
      </w:r>
      <w:r w:rsidR="001C1829">
        <w:t>s</w:t>
      </w:r>
      <w:r w:rsidR="00360D3E" w:rsidRPr="00E51FA4">
        <w:t xml:space="preserve"> relative to that of the workpiece (210 GPa), the cutting tool was taken to be perfectly rigid.</w:t>
      </w:r>
    </w:p>
    <w:p w:rsidR="00360D3E" w:rsidRPr="00E51FA4" w:rsidRDefault="00360D3E" w:rsidP="00360D3E">
      <w:pPr>
        <w:autoSpaceDE w:val="0"/>
        <w:autoSpaceDN w:val="0"/>
        <w:adjustRightInd w:val="0"/>
        <w:spacing w:after="0"/>
      </w:pPr>
    </w:p>
    <w:p w:rsidR="00EA5155" w:rsidRPr="001F60CD" w:rsidRDefault="00360D3E" w:rsidP="00D209E7">
      <w:pPr>
        <w:autoSpaceDE w:val="0"/>
        <w:autoSpaceDN w:val="0"/>
        <w:adjustRightInd w:val="0"/>
        <w:spacing w:after="0"/>
        <w:rPr>
          <w:rFonts w:cs="Times New Roman"/>
        </w:rPr>
      </w:pPr>
      <w:r w:rsidRPr="001F60CD">
        <w:rPr>
          <w:rFonts w:eastAsiaTheme="minorHAnsi" w:cs="Times New Roman"/>
          <w:color w:val="131413"/>
          <w:szCs w:val="20"/>
        </w:rPr>
        <w:t xml:space="preserve">The orthogonal cutting process was simulated using a two-dimensional model in ABAQUS/Explicit (version 6.6-1) to analyse turning of AISI/SAE </w:t>
      </w:r>
      <w:r w:rsidR="00C4656A" w:rsidRPr="001F60CD">
        <w:rPr>
          <w:rFonts w:eastAsiaTheme="minorHAnsi" w:cs="Times New Roman"/>
          <w:color w:val="131413"/>
          <w:szCs w:val="20"/>
        </w:rPr>
        <w:t>1045</w:t>
      </w:r>
      <w:r w:rsidRPr="001F60CD">
        <w:rPr>
          <w:rFonts w:eastAsiaTheme="minorHAnsi" w:cs="Times New Roman"/>
          <w:color w:val="131413"/>
          <w:szCs w:val="20"/>
        </w:rPr>
        <w:t xml:space="preserve"> steel using carbide cutting tool</w:t>
      </w:r>
      <w:r w:rsidR="00C601F4" w:rsidRPr="001F60CD">
        <w:rPr>
          <w:rFonts w:eastAsiaTheme="minorHAnsi" w:cs="Times New Roman"/>
          <w:color w:val="131413"/>
          <w:szCs w:val="20"/>
        </w:rPr>
        <w:t>s</w:t>
      </w:r>
      <w:r w:rsidRPr="001F60CD">
        <w:rPr>
          <w:rFonts w:eastAsiaTheme="minorHAnsi" w:cs="Times New Roman"/>
          <w:color w:val="131413"/>
          <w:szCs w:val="20"/>
        </w:rPr>
        <w:t>. Input requirements for the</w:t>
      </w:r>
      <w:r w:rsidR="003A7030" w:rsidRPr="001F60CD">
        <w:rPr>
          <w:rFonts w:eastAsiaTheme="minorHAnsi" w:cs="Times New Roman"/>
          <w:color w:val="131413"/>
          <w:szCs w:val="20"/>
        </w:rPr>
        <w:t xml:space="preserve"> </w:t>
      </w:r>
      <w:r w:rsidRPr="001F60CD">
        <w:rPr>
          <w:rFonts w:eastAsiaTheme="minorHAnsi" w:cs="Times New Roman"/>
          <w:color w:val="131413"/>
          <w:szCs w:val="20"/>
        </w:rPr>
        <w:t>model included tool and workpiece geometry, tool and workpiece mechanical and thermal properties and boundary</w:t>
      </w:r>
      <w:r w:rsidR="003A7030" w:rsidRPr="001F60CD">
        <w:rPr>
          <w:rFonts w:eastAsiaTheme="minorHAnsi" w:cs="Times New Roman"/>
          <w:color w:val="131413"/>
          <w:szCs w:val="20"/>
        </w:rPr>
        <w:t xml:space="preserve"> </w:t>
      </w:r>
      <w:r w:rsidRPr="001F60CD">
        <w:rPr>
          <w:rFonts w:eastAsiaTheme="minorHAnsi" w:cs="Times New Roman"/>
          <w:color w:val="131413"/>
          <w:szCs w:val="20"/>
        </w:rPr>
        <w:t xml:space="preserve">conditions. A two-dimensional model of the cutting edge, which includes chip formation, is shown in </w:t>
      </w:r>
      <w:r w:rsidR="00D537AD">
        <w:rPr>
          <w:rFonts w:eastAsiaTheme="minorHAnsi" w:cs="Times New Roman"/>
          <w:color w:val="131413"/>
          <w:szCs w:val="20"/>
        </w:rPr>
        <w:fldChar w:fldCharType="begin"/>
      </w:r>
      <w:r w:rsidR="001F60CD">
        <w:rPr>
          <w:rFonts w:eastAsiaTheme="minorHAnsi" w:cs="Times New Roman"/>
          <w:color w:val="131413"/>
          <w:szCs w:val="20"/>
        </w:rPr>
        <w:instrText xml:space="preserve"> REF _Ref353887244 \h </w:instrText>
      </w:r>
      <w:r w:rsidR="00D537AD">
        <w:rPr>
          <w:rFonts w:eastAsiaTheme="minorHAnsi" w:cs="Times New Roman"/>
          <w:color w:val="131413"/>
          <w:szCs w:val="20"/>
        </w:rPr>
      </w:r>
      <w:r w:rsidR="00D537AD">
        <w:rPr>
          <w:rFonts w:eastAsiaTheme="minorHAnsi" w:cs="Times New Roman"/>
          <w:color w:val="131413"/>
          <w:szCs w:val="20"/>
        </w:rPr>
        <w:fldChar w:fldCharType="separate"/>
      </w:r>
      <w:r w:rsidR="00D20EB2">
        <w:t xml:space="preserve">Figure </w:t>
      </w:r>
      <w:r w:rsidR="00D20EB2">
        <w:rPr>
          <w:noProof/>
        </w:rPr>
        <w:t>1</w:t>
      </w:r>
      <w:r w:rsidR="00D537AD">
        <w:rPr>
          <w:rFonts w:eastAsiaTheme="minorHAnsi" w:cs="Times New Roman"/>
          <w:color w:val="131413"/>
          <w:szCs w:val="20"/>
        </w:rPr>
        <w:fldChar w:fldCharType="end"/>
      </w:r>
      <w:r w:rsidRPr="001F60CD">
        <w:rPr>
          <w:rFonts w:eastAsiaTheme="minorHAnsi" w:cs="Times New Roman"/>
          <w:color w:val="131413"/>
          <w:szCs w:val="20"/>
        </w:rPr>
        <w:t xml:space="preserve">. </w:t>
      </w:r>
      <w:r w:rsidR="00D209E7" w:rsidRPr="001F60CD">
        <w:rPr>
          <w:rFonts w:eastAsiaTheme="minorHAnsi" w:cs="Times New Roman"/>
          <w:color w:val="131413"/>
          <w:szCs w:val="20"/>
        </w:rPr>
        <w:t xml:space="preserve">A fully coupled thermal stress analysis, in which a temperature solution and a stress solution proceed </w:t>
      </w:r>
      <w:r w:rsidR="00731291" w:rsidRPr="001F60CD">
        <w:rPr>
          <w:rFonts w:eastAsiaTheme="minorHAnsi" w:cs="Times New Roman"/>
          <w:color w:val="131413"/>
          <w:szCs w:val="20"/>
        </w:rPr>
        <w:t>simultaneously,</w:t>
      </w:r>
      <w:r w:rsidR="00D209E7" w:rsidRPr="001F60CD">
        <w:rPr>
          <w:rFonts w:eastAsiaTheme="minorHAnsi" w:cs="Times New Roman"/>
          <w:color w:val="131413"/>
          <w:szCs w:val="20"/>
        </w:rPr>
        <w:t xml:space="preserve"> was applied. </w:t>
      </w:r>
      <w:r w:rsidR="001C1829">
        <w:rPr>
          <w:rFonts w:eastAsiaTheme="minorHAnsi" w:cs="Times New Roman"/>
          <w:color w:val="131413"/>
          <w:szCs w:val="20"/>
        </w:rPr>
        <w:t>As f</w:t>
      </w:r>
      <w:r w:rsidRPr="001F60CD">
        <w:rPr>
          <w:rFonts w:eastAsiaTheme="minorHAnsi" w:cs="Times New Roman"/>
          <w:color w:val="131413"/>
          <w:szCs w:val="20"/>
        </w:rPr>
        <w:t xml:space="preserve">ully coupled thermo-mechanical FE simulations are not able to follow the machining process up to steady-state conditions, </w:t>
      </w:r>
      <w:r w:rsidR="00D209E7" w:rsidRPr="001F60CD">
        <w:rPr>
          <w:rFonts w:eastAsiaTheme="minorHAnsi" w:cs="Times New Roman"/>
          <w:color w:val="131413"/>
          <w:szCs w:val="20"/>
        </w:rPr>
        <w:t>therefore to</w:t>
      </w:r>
      <w:r w:rsidRPr="001F60CD">
        <w:rPr>
          <w:rFonts w:eastAsiaTheme="minorHAnsi" w:cs="Times New Roman"/>
          <w:color w:val="131413"/>
          <w:szCs w:val="20"/>
        </w:rPr>
        <w:t xml:space="preserve"> keep the CPU time within reasonable limits only a few milliseconds of the process </w:t>
      </w:r>
      <w:r w:rsidR="00D209E7" w:rsidRPr="001F60CD">
        <w:rPr>
          <w:rFonts w:eastAsiaTheme="minorHAnsi" w:cs="Times New Roman"/>
          <w:color w:val="131413"/>
          <w:szCs w:val="20"/>
        </w:rPr>
        <w:t>was</w:t>
      </w:r>
      <w:r w:rsidRPr="001F60CD">
        <w:rPr>
          <w:rFonts w:eastAsiaTheme="minorHAnsi" w:cs="Times New Roman"/>
          <w:color w:val="131413"/>
          <w:szCs w:val="20"/>
        </w:rPr>
        <w:t xml:space="preserve"> simulated.</w:t>
      </w:r>
      <w:r w:rsidR="00731291">
        <w:rPr>
          <w:rFonts w:eastAsiaTheme="minorHAnsi" w:cs="Times New Roman"/>
          <w:color w:val="131413"/>
          <w:szCs w:val="20"/>
        </w:rPr>
        <w:t xml:space="preserve"> The</w:t>
      </w:r>
      <w:r w:rsidRPr="001F60CD">
        <w:rPr>
          <w:rFonts w:eastAsiaTheme="minorHAnsi" w:cs="Times New Roman"/>
          <w:color w:val="131413"/>
          <w:szCs w:val="20"/>
        </w:rPr>
        <w:t xml:space="preserve"> workpiece length was taken as 2 mm, its height as 0.4 mm</w:t>
      </w:r>
      <w:r w:rsidR="00731291">
        <w:rPr>
          <w:rFonts w:eastAsiaTheme="minorHAnsi" w:cs="Times New Roman"/>
          <w:color w:val="131413"/>
          <w:szCs w:val="20"/>
        </w:rPr>
        <w:t xml:space="preserve"> (which includes 0.1mm of undeformed chip)</w:t>
      </w:r>
      <w:r w:rsidRPr="001F60CD">
        <w:rPr>
          <w:rFonts w:eastAsiaTheme="minorHAnsi" w:cs="Times New Roman"/>
          <w:color w:val="131413"/>
          <w:szCs w:val="20"/>
        </w:rPr>
        <w:t xml:space="preserve"> and a feed rate of 0.1 mm/rev, as shown in </w:t>
      </w:r>
      <w:r w:rsidR="00D537AD">
        <w:rPr>
          <w:rFonts w:eastAsiaTheme="minorHAnsi" w:cs="Times New Roman"/>
          <w:color w:val="131413"/>
          <w:szCs w:val="20"/>
        </w:rPr>
        <w:fldChar w:fldCharType="begin"/>
      </w:r>
      <w:r w:rsidR="00731291">
        <w:rPr>
          <w:rFonts w:eastAsiaTheme="minorHAnsi" w:cs="Times New Roman"/>
          <w:color w:val="131413"/>
          <w:szCs w:val="20"/>
        </w:rPr>
        <w:instrText xml:space="preserve"> REF _Ref353887244 \h </w:instrText>
      </w:r>
      <w:r w:rsidR="00D537AD">
        <w:rPr>
          <w:rFonts w:eastAsiaTheme="minorHAnsi" w:cs="Times New Roman"/>
          <w:color w:val="131413"/>
          <w:szCs w:val="20"/>
        </w:rPr>
      </w:r>
      <w:r w:rsidR="00D537AD">
        <w:rPr>
          <w:rFonts w:eastAsiaTheme="minorHAnsi" w:cs="Times New Roman"/>
          <w:color w:val="131413"/>
          <w:szCs w:val="20"/>
        </w:rPr>
        <w:fldChar w:fldCharType="separate"/>
      </w:r>
      <w:r w:rsidR="00D20EB2">
        <w:t xml:space="preserve">Figure </w:t>
      </w:r>
      <w:r w:rsidR="00D20EB2">
        <w:rPr>
          <w:noProof/>
        </w:rPr>
        <w:t>1</w:t>
      </w:r>
      <w:r w:rsidR="00D537AD">
        <w:rPr>
          <w:rFonts w:eastAsiaTheme="minorHAnsi" w:cs="Times New Roman"/>
          <w:color w:val="131413"/>
          <w:szCs w:val="20"/>
        </w:rPr>
        <w:fldChar w:fldCharType="end"/>
      </w:r>
      <w:r w:rsidRPr="001F60CD">
        <w:rPr>
          <w:rFonts w:eastAsiaTheme="minorHAnsi" w:cs="Times New Roman"/>
          <w:color w:val="131413"/>
          <w:szCs w:val="20"/>
        </w:rPr>
        <w:t>. Th</w:t>
      </w:r>
      <w:r w:rsidR="00731291">
        <w:rPr>
          <w:rFonts w:eastAsiaTheme="minorHAnsi" w:cs="Times New Roman"/>
          <w:color w:val="131413"/>
          <w:szCs w:val="20"/>
        </w:rPr>
        <w:t xml:space="preserve">e cutting tool has a clearance angle of 7° </w:t>
      </w:r>
      <w:r w:rsidRPr="001F60CD">
        <w:rPr>
          <w:rFonts w:eastAsiaTheme="minorHAnsi" w:cs="Times New Roman"/>
          <w:color w:val="131413"/>
          <w:szCs w:val="20"/>
        </w:rPr>
        <w:t>and a height of</w:t>
      </w:r>
      <w:r w:rsidR="003A7030" w:rsidRPr="001F60CD">
        <w:rPr>
          <w:rFonts w:eastAsiaTheme="minorHAnsi" w:cs="Times New Roman"/>
          <w:color w:val="131413"/>
          <w:szCs w:val="20"/>
        </w:rPr>
        <w:t xml:space="preserve"> </w:t>
      </w:r>
      <w:r w:rsidRPr="001F60CD">
        <w:rPr>
          <w:rFonts w:eastAsiaTheme="minorHAnsi" w:cs="Times New Roman"/>
          <w:color w:val="131413"/>
          <w:szCs w:val="20"/>
        </w:rPr>
        <w:t>0.8 mm.</w:t>
      </w:r>
      <w:r w:rsidR="00DC3FB9" w:rsidRPr="001F60CD">
        <w:rPr>
          <w:rFonts w:eastAsiaTheme="minorHAnsi" w:cs="Times New Roman"/>
          <w:color w:val="131413"/>
          <w:szCs w:val="20"/>
        </w:rPr>
        <w:t xml:space="preserve"> </w:t>
      </w:r>
      <w:r w:rsidR="00DC3FB9" w:rsidRPr="001F60CD">
        <w:rPr>
          <w:rFonts w:cs="Times New Roman"/>
        </w:rPr>
        <w:t xml:space="preserve">These specifications </w:t>
      </w:r>
      <w:r w:rsidR="00EA5155" w:rsidRPr="001F60CD">
        <w:rPr>
          <w:rFonts w:cs="Times New Roman"/>
        </w:rPr>
        <w:t>were</w:t>
      </w:r>
      <w:r w:rsidR="00DC3FB9" w:rsidRPr="001F60CD">
        <w:rPr>
          <w:rFonts w:cs="Times New Roman"/>
        </w:rPr>
        <w:t xml:space="preserve"> used for validation of </w:t>
      </w:r>
      <w:r w:rsidR="001C1829">
        <w:rPr>
          <w:rFonts w:cs="Times New Roman"/>
        </w:rPr>
        <w:t xml:space="preserve">the </w:t>
      </w:r>
      <w:r w:rsidR="00DC3FB9" w:rsidRPr="001F60CD">
        <w:rPr>
          <w:rFonts w:cs="Times New Roman"/>
        </w:rPr>
        <w:t xml:space="preserve">model and compared with the results </w:t>
      </w:r>
      <w:r w:rsidR="00EA5155" w:rsidRPr="001F60CD">
        <w:rPr>
          <w:rFonts w:cs="Times New Roman"/>
        </w:rPr>
        <w:t>generated by</w:t>
      </w:r>
      <w:r w:rsidR="001C1829">
        <w:rPr>
          <w:rFonts w:cs="Times New Roman"/>
        </w:rPr>
        <w:t xml:space="preserve"> a previous </w:t>
      </w:r>
      <w:r w:rsidR="00EA5155" w:rsidRPr="001F60CD">
        <w:rPr>
          <w:rFonts w:cs="Times New Roman"/>
        </w:rPr>
        <w:t xml:space="preserve">FE </w:t>
      </w:r>
      <w:r w:rsidR="00DC3FB9" w:rsidRPr="001F60CD">
        <w:rPr>
          <w:rFonts w:cs="Times New Roman"/>
        </w:rPr>
        <w:t>model [</w:t>
      </w:r>
      <w:r w:rsidR="00846D4F">
        <w:fldChar w:fldCharType="begin"/>
      </w:r>
      <w:r w:rsidR="00846D4F">
        <w:instrText xml:space="preserve"> NOTEREF _Ref345405877 \h  \* MERGEFORMAT </w:instrText>
      </w:r>
      <w:r w:rsidR="00846D4F">
        <w:fldChar w:fldCharType="separate"/>
      </w:r>
      <w:r w:rsidR="00D20EB2" w:rsidRPr="00D20EB2">
        <w:rPr>
          <w:rFonts w:cs="Times New Roman"/>
        </w:rPr>
        <w:t>10</w:t>
      </w:r>
      <w:r w:rsidR="00846D4F">
        <w:fldChar w:fldCharType="end"/>
      </w:r>
      <w:r w:rsidR="00DC3FB9" w:rsidRPr="001F60CD">
        <w:rPr>
          <w:rFonts w:cs="Times New Roman"/>
        </w:rPr>
        <w:t xml:space="preserve">]. </w:t>
      </w:r>
      <w:r w:rsidRPr="001F60CD">
        <w:rPr>
          <w:rFonts w:eastAsiaTheme="minorHAnsi" w:cs="Times New Roman"/>
          <w:color w:val="131413"/>
          <w:szCs w:val="20"/>
        </w:rPr>
        <w:t xml:space="preserve"> </w:t>
      </w:r>
      <w:r w:rsidR="00DC3FB9" w:rsidRPr="001F60CD">
        <w:rPr>
          <w:rFonts w:cs="Times New Roman"/>
        </w:rPr>
        <w:t xml:space="preserve">Later in the study, </w:t>
      </w:r>
      <w:r w:rsidR="00EA5155" w:rsidRPr="001F60CD">
        <w:rPr>
          <w:rFonts w:cs="Times New Roman"/>
        </w:rPr>
        <w:t xml:space="preserve">the specifications </w:t>
      </w:r>
      <w:r w:rsidR="00731291">
        <w:rPr>
          <w:rFonts w:cs="Times New Roman"/>
        </w:rPr>
        <w:t xml:space="preserve">like rake angle and depth of cut </w:t>
      </w:r>
      <w:r w:rsidR="00EA5155" w:rsidRPr="001F60CD">
        <w:rPr>
          <w:rFonts w:cs="Times New Roman"/>
        </w:rPr>
        <w:t>were changed according to</w:t>
      </w:r>
      <w:r w:rsidR="001C1829">
        <w:rPr>
          <w:rFonts w:cs="Times New Roman"/>
        </w:rPr>
        <w:t xml:space="preserve"> the</w:t>
      </w:r>
      <w:r w:rsidR="00EA5155" w:rsidRPr="001F60CD">
        <w:rPr>
          <w:rFonts w:cs="Times New Roman"/>
        </w:rPr>
        <w:t xml:space="preserve"> experimental requirements.</w:t>
      </w:r>
    </w:p>
    <w:p w:rsidR="00953833" w:rsidRPr="00D209E7" w:rsidRDefault="00953833" w:rsidP="00D209E7">
      <w:pPr>
        <w:autoSpaceDE w:val="0"/>
        <w:autoSpaceDN w:val="0"/>
        <w:adjustRightInd w:val="0"/>
        <w:spacing w:after="0"/>
        <w:rPr>
          <w:rFonts w:cs="Times New Roman"/>
          <w:highlight w:val="yellow"/>
        </w:rPr>
      </w:pPr>
    </w:p>
    <w:p w:rsidR="00044C59" w:rsidRDefault="00044C59" w:rsidP="00044C59">
      <w:pPr>
        <w:spacing w:after="0"/>
      </w:pPr>
      <w:r>
        <w:t xml:space="preserve">Following </w:t>
      </w:r>
      <w:r w:rsidR="003D05BC">
        <w:t xml:space="preserve">assumptions </w:t>
      </w:r>
      <w:r>
        <w:t xml:space="preserve">were made in FE analysis: </w:t>
      </w:r>
    </w:p>
    <w:p w:rsidR="003D05BC" w:rsidRDefault="003D05BC" w:rsidP="00044C59">
      <w:pPr>
        <w:spacing w:after="0"/>
      </w:pPr>
      <w:r>
        <w:t xml:space="preserve"> </w:t>
      </w:r>
    </w:p>
    <w:p w:rsidR="003D05BC" w:rsidRDefault="001C1829" w:rsidP="00044C59">
      <w:pPr>
        <w:pStyle w:val="ListParagraph"/>
        <w:numPr>
          <w:ilvl w:val="0"/>
          <w:numId w:val="22"/>
        </w:numPr>
        <w:spacing w:after="0"/>
        <w:ind w:left="720"/>
      </w:pPr>
      <w:r>
        <w:t>P</w:t>
      </w:r>
      <w:r w:rsidR="003D05BC">
        <w:t xml:space="preserve">lane strain </w:t>
      </w:r>
      <w:r w:rsidR="00044C59">
        <w:t>condition</w:t>
      </w:r>
      <w:r>
        <w:t>s were</w:t>
      </w:r>
      <w:r w:rsidR="00044C59">
        <w:t xml:space="preserve"> </w:t>
      </w:r>
      <w:r w:rsidR="003D05BC">
        <w:t xml:space="preserve">assumed </w:t>
      </w:r>
      <w:r w:rsidR="00044C59">
        <w:t>as</w:t>
      </w:r>
      <w:r w:rsidR="003D05BC">
        <w:t xml:space="preserve"> the cutting width </w:t>
      </w:r>
      <w:r>
        <w:t>was</w:t>
      </w:r>
      <w:r w:rsidR="003D05BC">
        <w:t xml:space="preserve"> much larger than the undeformed chip thickness. </w:t>
      </w:r>
    </w:p>
    <w:p w:rsidR="003D05BC" w:rsidRDefault="003D05BC" w:rsidP="00044C59">
      <w:pPr>
        <w:pStyle w:val="ListParagraph"/>
        <w:numPr>
          <w:ilvl w:val="0"/>
          <w:numId w:val="22"/>
        </w:numPr>
        <w:spacing w:after="0"/>
        <w:ind w:left="720"/>
      </w:pPr>
      <w:r>
        <w:t xml:space="preserve">The tool </w:t>
      </w:r>
      <w:r w:rsidR="00044C59">
        <w:t>was</w:t>
      </w:r>
      <w:r>
        <w:t xml:space="preserve"> taken to be perfectl</w:t>
      </w:r>
      <w:r w:rsidR="000940B3">
        <w:t>y elastic as the elastic modulus</w:t>
      </w:r>
      <w:r>
        <w:t xml:space="preserve"> of </w:t>
      </w:r>
      <w:r w:rsidR="00044C59">
        <w:t xml:space="preserve">the </w:t>
      </w:r>
      <w:r>
        <w:t>tool</w:t>
      </w:r>
      <w:r w:rsidR="000940B3">
        <w:t xml:space="preserve"> </w:t>
      </w:r>
      <w:r w:rsidR="00044C59">
        <w:t xml:space="preserve">was </w:t>
      </w:r>
      <w:r>
        <w:t xml:space="preserve">large </w:t>
      </w:r>
      <w:r w:rsidR="000940B3">
        <w:t>as compared to that of the work</w:t>
      </w:r>
      <w:r>
        <w:t xml:space="preserve">piece and therefore small elastic deformations in the tool </w:t>
      </w:r>
      <w:r w:rsidR="00044C59">
        <w:t>were</w:t>
      </w:r>
      <w:r>
        <w:t xml:space="preserve"> negligible against the high p</w:t>
      </w:r>
      <w:r w:rsidR="000940B3">
        <w:t>lastic deformations of the work</w:t>
      </w:r>
      <w:r>
        <w:t xml:space="preserve">piece. </w:t>
      </w:r>
    </w:p>
    <w:p w:rsidR="003D05BC" w:rsidRDefault="003D05BC" w:rsidP="00044C59">
      <w:pPr>
        <w:pStyle w:val="ListParagraph"/>
        <w:numPr>
          <w:ilvl w:val="0"/>
          <w:numId w:val="22"/>
        </w:numPr>
        <w:spacing w:after="0"/>
        <w:ind w:left="720"/>
      </w:pPr>
      <w:r>
        <w:t xml:space="preserve">To keep the simulation as simplified as possible, it </w:t>
      </w:r>
      <w:r w:rsidR="00044C59">
        <w:t>was</w:t>
      </w:r>
      <w:r>
        <w:t xml:space="preserve"> also assumed that the tool edge </w:t>
      </w:r>
      <w:r w:rsidR="000940B3">
        <w:t>was</w:t>
      </w:r>
      <w:r>
        <w:t xml:space="preserve"> perfectly sharp.</w:t>
      </w:r>
    </w:p>
    <w:p w:rsidR="003D05BC" w:rsidRPr="00DC07CD" w:rsidRDefault="003D05BC" w:rsidP="00044C59">
      <w:pPr>
        <w:spacing w:after="0"/>
        <w:ind w:left="720" w:firstLine="360"/>
      </w:pPr>
    </w:p>
    <w:p w:rsidR="00321A8F" w:rsidRDefault="00321A8F" w:rsidP="003D05BC">
      <w:pPr>
        <w:autoSpaceDE w:val="0"/>
        <w:autoSpaceDN w:val="0"/>
        <w:adjustRightInd w:val="0"/>
        <w:spacing w:after="0"/>
        <w:ind w:firstLine="360"/>
      </w:pPr>
    </w:p>
    <w:p w:rsidR="00321A8F" w:rsidRDefault="00321A8F" w:rsidP="003D05BC">
      <w:pPr>
        <w:autoSpaceDE w:val="0"/>
        <w:autoSpaceDN w:val="0"/>
        <w:adjustRightInd w:val="0"/>
        <w:spacing w:after="0"/>
        <w:ind w:firstLine="360"/>
      </w:pPr>
    </w:p>
    <w:p w:rsidR="003D05BC" w:rsidRDefault="005454CF" w:rsidP="003D05BC">
      <w:pPr>
        <w:keepNext/>
        <w:autoSpaceDE w:val="0"/>
        <w:autoSpaceDN w:val="0"/>
        <w:adjustRightInd w:val="0"/>
        <w:spacing w:after="0"/>
        <w:jc w:val="center"/>
      </w:pPr>
      <w:r>
        <w:rPr>
          <w:noProof/>
          <w:lang w:val="en-GB" w:eastAsia="en-GB"/>
        </w:rPr>
        <w:drawing>
          <wp:inline distT="0" distB="0" distL="0" distR="0">
            <wp:extent cx="5557961" cy="2488758"/>
            <wp:effectExtent l="19050" t="0" r="4639"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6501" t="14481"/>
                    <a:stretch>
                      <a:fillRect/>
                    </a:stretch>
                  </pic:blipFill>
                  <pic:spPr bwMode="auto">
                    <a:xfrm>
                      <a:off x="0" y="0"/>
                      <a:ext cx="5557961" cy="2488758"/>
                    </a:xfrm>
                    <a:prstGeom prst="rect">
                      <a:avLst/>
                    </a:prstGeom>
                    <a:noFill/>
                    <a:ln w="9525">
                      <a:noFill/>
                      <a:miter lim="800000"/>
                      <a:headEnd/>
                      <a:tailEnd/>
                    </a:ln>
                  </pic:spPr>
                </pic:pic>
              </a:graphicData>
            </a:graphic>
          </wp:inline>
        </w:drawing>
      </w:r>
    </w:p>
    <w:p w:rsidR="00A73476" w:rsidRPr="00CD7CAD" w:rsidRDefault="003D05BC" w:rsidP="00CD7CAD">
      <w:pPr>
        <w:pStyle w:val="Caption"/>
        <w:jc w:val="center"/>
      </w:pPr>
      <w:bookmarkStart w:id="11" w:name="_Ref353887244"/>
      <w:bookmarkStart w:id="12" w:name="_Ref353887232"/>
      <w:bookmarkStart w:id="13" w:name="_Toc392587785"/>
      <w:r>
        <w:t xml:space="preserve">Figure </w:t>
      </w:r>
      <w:r w:rsidR="00846D4F">
        <w:fldChar w:fldCharType="begin"/>
      </w:r>
      <w:r w:rsidR="00846D4F">
        <w:instrText xml:space="preserve"> SEQ Figure \* ARABIC </w:instrText>
      </w:r>
      <w:r w:rsidR="00846D4F">
        <w:fldChar w:fldCharType="separate"/>
      </w:r>
      <w:r w:rsidR="0064106C">
        <w:rPr>
          <w:noProof/>
        </w:rPr>
        <w:t>1</w:t>
      </w:r>
      <w:r w:rsidR="00846D4F">
        <w:rPr>
          <w:noProof/>
        </w:rPr>
        <w:fldChar w:fldCharType="end"/>
      </w:r>
      <w:bookmarkEnd w:id="11"/>
      <w:r>
        <w:t xml:space="preserve"> Geometric Assembly</w:t>
      </w:r>
      <w:bookmarkEnd w:id="12"/>
      <w:bookmarkEnd w:id="13"/>
      <w:r w:rsidR="00CD7CAD">
        <w:t xml:space="preserve"> and FE meshing.</w:t>
      </w:r>
    </w:p>
    <w:p w:rsidR="002C00B7" w:rsidRPr="002C00B7" w:rsidRDefault="002C00B7" w:rsidP="00731291">
      <w:pPr>
        <w:pStyle w:val="Heading2"/>
      </w:pPr>
      <w:r>
        <w:lastRenderedPageBreak/>
        <w:t>Material Flow Properties</w:t>
      </w:r>
    </w:p>
    <w:p w:rsidR="0044479C" w:rsidRPr="00E51FA4" w:rsidRDefault="0044479C" w:rsidP="0044479C">
      <w:pPr>
        <w:autoSpaceDE w:val="0"/>
        <w:autoSpaceDN w:val="0"/>
        <w:adjustRightInd w:val="0"/>
        <w:spacing w:after="0"/>
      </w:pPr>
      <w:r w:rsidRPr="00E51FA4">
        <w:t>According to a comparative analysis described by Shi and Liu [</w:t>
      </w:r>
      <w:r w:rsidR="003A4355">
        <w:t>2</w:t>
      </w:r>
      <w:r w:rsidR="00731291" w:rsidRPr="00E3659A">
        <w:endnoteReference w:id="4"/>
      </w:r>
      <w:r w:rsidR="00E3659A" w:rsidRPr="00E51FA4">
        <w:t>]</w:t>
      </w:r>
      <w:r w:rsidRPr="00E51FA4">
        <w:t>, Johnson–Cook model is one of the most convenient material models which also produces excellent results describing the material behaviour and chip formation [</w:t>
      </w:r>
      <w:r w:rsidR="003A4355">
        <w:t>2</w:t>
      </w:r>
      <w:r w:rsidR="00FB38CD" w:rsidRPr="00ED3D6A">
        <w:endnoteReference w:id="5"/>
      </w:r>
      <w:r w:rsidR="00FB38CD" w:rsidRPr="00E51FA4">
        <w:t>]</w:t>
      </w:r>
      <w:r w:rsidRPr="00E51FA4">
        <w:t>. Also, Johnson–Cook model has been used successfully in high-speed machining region [</w:t>
      </w:r>
      <w:r w:rsidR="003A4355">
        <w:t>2</w:t>
      </w:r>
      <w:r w:rsidR="00FB38CD" w:rsidRPr="00E51FA4">
        <w:endnoteReference w:id="6"/>
      </w:r>
      <w:r w:rsidR="003A4355">
        <w:t>-28</w:t>
      </w:r>
      <w:r w:rsidR="00FB38CD" w:rsidRPr="00E51FA4">
        <w:t>]</w:t>
      </w:r>
      <w:r w:rsidRPr="00E51FA4">
        <w:t>.</w:t>
      </w:r>
    </w:p>
    <w:p w:rsidR="003A4355" w:rsidRDefault="003A4355" w:rsidP="007A3A16">
      <w:pPr>
        <w:autoSpaceDE w:val="0"/>
        <w:autoSpaceDN w:val="0"/>
        <w:adjustRightInd w:val="0"/>
        <w:spacing w:after="0"/>
      </w:pPr>
    </w:p>
    <w:p w:rsidR="003D05BC" w:rsidRPr="00E51FA4" w:rsidRDefault="003A4355" w:rsidP="007A3A16">
      <w:pPr>
        <w:autoSpaceDE w:val="0"/>
        <w:autoSpaceDN w:val="0"/>
        <w:adjustRightInd w:val="0"/>
        <w:spacing w:after="0"/>
      </w:pPr>
      <w:r>
        <w:t>I</w:t>
      </w:r>
      <w:r w:rsidR="0044479C" w:rsidRPr="00E51FA4">
        <w:t>n this work, the Johnson–Cook [</w:t>
      </w:r>
      <w:r>
        <w:t>29</w:t>
      </w:r>
      <w:r w:rsidR="00ED3D6A" w:rsidRPr="00E51FA4">
        <w:t>]</w:t>
      </w:r>
      <w:r w:rsidR="0044479C" w:rsidRPr="00E51FA4">
        <w:t xml:space="preserve"> constitutive model was used to predict the post-yield behaviour of AISI </w:t>
      </w:r>
      <w:r w:rsidR="00C4656A" w:rsidRPr="00E51FA4">
        <w:t xml:space="preserve">1045 </w:t>
      </w:r>
      <w:r w:rsidR="0044479C" w:rsidRPr="00E51FA4">
        <w:t>steel.</w:t>
      </w:r>
      <w:r w:rsidR="007A3A16" w:rsidRPr="00E51FA4">
        <w:t xml:space="preserve"> </w:t>
      </w:r>
      <w:r w:rsidR="003D05BC">
        <w:t>This model considers the flow stress to be a product of three terms representing the effect of strain, strain rate and temperature [</w:t>
      </w:r>
      <w:r>
        <w:t>30</w:t>
      </w:r>
      <w:r w:rsidR="003D05BC">
        <w:t>].</w:t>
      </w:r>
      <w:r>
        <w:t xml:space="preserve"> </w:t>
      </w:r>
      <w:r w:rsidR="007A3A16" w:rsidRPr="00E51FA4">
        <w:t>It is given by</w:t>
      </w:r>
      <w:r w:rsidR="00FB38CD" w:rsidRPr="00E51FA4">
        <w:t xml:space="preserve"> </w:t>
      </w:r>
      <w:r w:rsidR="00846D4F">
        <w:fldChar w:fldCharType="begin"/>
      </w:r>
      <w:r w:rsidR="00846D4F">
        <w:instrText xml:space="preserve"> REF _Ref391648136 \h  \* MERGEFORMAT </w:instrText>
      </w:r>
      <w:r w:rsidR="00846D4F">
        <w:fldChar w:fldCharType="separate"/>
      </w:r>
      <w:r w:rsidR="00D20EB2">
        <w:t>Eq. 3.1</w:t>
      </w:r>
      <w:r w:rsidR="00846D4F">
        <w:fldChar w:fldCharType="end"/>
      </w:r>
      <w:r w:rsidR="007A3A16" w:rsidRPr="00E51FA4">
        <w:t>, as follows:</w:t>
      </w:r>
    </w:p>
    <w:p w:rsidR="007A3A16" w:rsidRDefault="007A3A16" w:rsidP="007A3A16">
      <w:pPr>
        <w:autoSpaceDE w:val="0"/>
        <w:autoSpaceDN w:val="0"/>
        <w:adjustRightInd w:val="0"/>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3D05BC" w:rsidTr="0044479C">
        <w:tc>
          <w:tcPr>
            <w:tcW w:w="4878" w:type="dxa"/>
          </w:tcPr>
          <w:p w:rsidR="003D05BC" w:rsidRPr="00E51FA4" w:rsidRDefault="003D05BC" w:rsidP="00067463">
            <w:pPr>
              <w:pStyle w:val="Caption"/>
              <w:keepNext/>
              <w:jc w:val="center"/>
              <w:rPr>
                <w:b w:val="0"/>
                <w:bCs w:val="0"/>
                <w:color w:val="auto"/>
                <w:sz w:val="20"/>
                <w:szCs w:val="22"/>
              </w:rPr>
            </w:pPr>
            <m:oMathPara>
              <m:oMathParaPr>
                <m:jc m:val="right"/>
              </m:oMathParaPr>
              <m:oMath>
                <m:r>
                  <m:rPr>
                    <m:sty m:val="b"/>
                  </m:rPr>
                  <w:rPr>
                    <w:rFonts w:ascii="Cambria Math" w:hAnsi="Cambria Math"/>
                    <w:color w:val="auto"/>
                    <w:sz w:val="20"/>
                    <w:szCs w:val="22"/>
                  </w:rPr>
                  <m:t xml:space="preserve">σ= </m:t>
                </m:r>
                <m:d>
                  <m:dPr>
                    <m:begChr m:val="["/>
                    <m:endChr m:val="]"/>
                    <m:shp m:val="match"/>
                    <m:ctrlPr>
                      <w:rPr>
                        <w:rFonts w:ascii="Cambria Math" w:hAnsi="Cambria Math"/>
                        <w:b w:val="0"/>
                        <w:bCs w:val="0"/>
                        <w:color w:val="auto"/>
                        <w:sz w:val="20"/>
                        <w:szCs w:val="22"/>
                      </w:rPr>
                    </m:ctrlPr>
                  </m:dPr>
                  <m:e>
                    <m:r>
                      <m:rPr>
                        <m:sty m:val="b"/>
                      </m:rPr>
                      <w:rPr>
                        <w:rFonts w:ascii="Cambria Math" w:hAnsi="Cambria Math"/>
                        <w:color w:val="auto"/>
                        <w:sz w:val="20"/>
                        <w:szCs w:val="22"/>
                      </w:rPr>
                      <m:t>A+B</m:t>
                    </m:r>
                    <m:sSup>
                      <m:sSupPr>
                        <m:ctrlPr>
                          <w:rPr>
                            <w:rFonts w:ascii="Cambria Math" w:hAnsi="Cambria Math"/>
                            <w:b w:val="0"/>
                            <w:bCs w:val="0"/>
                            <w:color w:val="auto"/>
                            <w:sz w:val="20"/>
                            <w:szCs w:val="22"/>
                          </w:rPr>
                        </m:ctrlPr>
                      </m:sSupPr>
                      <m:e>
                        <m:r>
                          <m:rPr>
                            <m:sty m:val="b"/>
                          </m:rPr>
                          <w:rPr>
                            <w:rFonts w:ascii="Cambria Math" w:hAnsi="Cambria Math"/>
                            <w:color w:val="auto"/>
                            <w:sz w:val="20"/>
                            <w:szCs w:val="22"/>
                          </w:rPr>
                          <m:t xml:space="preserve"> ε</m:t>
                        </m:r>
                      </m:e>
                      <m:sup>
                        <m:r>
                          <m:rPr>
                            <m:sty m:val="b"/>
                          </m:rPr>
                          <w:rPr>
                            <w:rFonts w:ascii="Cambria Math" w:hAnsi="Cambria Math"/>
                            <w:color w:val="auto"/>
                            <w:sz w:val="20"/>
                            <w:szCs w:val="22"/>
                          </w:rPr>
                          <m:t>n</m:t>
                        </m:r>
                      </m:sup>
                    </m:sSup>
                  </m:e>
                </m:d>
                <m:d>
                  <m:dPr>
                    <m:begChr m:val="["/>
                    <m:endChr m:val="]"/>
                    <m:ctrlPr>
                      <w:rPr>
                        <w:rFonts w:ascii="Cambria Math" w:hAnsi="Cambria Math"/>
                        <w:b w:val="0"/>
                        <w:bCs w:val="0"/>
                        <w:color w:val="auto"/>
                        <w:sz w:val="20"/>
                        <w:szCs w:val="22"/>
                      </w:rPr>
                    </m:ctrlPr>
                  </m:dPr>
                  <m:e>
                    <m:r>
                      <m:rPr>
                        <m:sty m:val="b"/>
                      </m:rPr>
                      <w:rPr>
                        <w:rFonts w:ascii="Cambria Math" w:hAnsi="Cambria Math"/>
                        <w:color w:val="auto"/>
                        <w:sz w:val="20"/>
                        <w:szCs w:val="22"/>
                      </w:rPr>
                      <m:t>1+C ln</m:t>
                    </m:r>
                    <m:d>
                      <m:dPr>
                        <m:ctrlPr>
                          <w:rPr>
                            <w:rFonts w:ascii="Cambria Math" w:hAnsi="Cambria Math"/>
                            <w:b w:val="0"/>
                            <w:bCs w:val="0"/>
                            <w:color w:val="auto"/>
                            <w:sz w:val="20"/>
                            <w:szCs w:val="22"/>
                          </w:rPr>
                        </m:ctrlPr>
                      </m:dPr>
                      <m:e>
                        <m:f>
                          <m:fPr>
                            <m:ctrlPr>
                              <w:rPr>
                                <w:rFonts w:ascii="Cambria Math" w:hAnsi="Cambria Math"/>
                                <w:b w:val="0"/>
                                <w:bCs w:val="0"/>
                                <w:color w:val="auto"/>
                                <w:sz w:val="20"/>
                                <w:szCs w:val="22"/>
                              </w:rPr>
                            </m:ctrlPr>
                          </m:fPr>
                          <m:num>
                            <m:acc>
                              <m:accPr>
                                <m:chr m:val="̇"/>
                                <m:ctrlPr>
                                  <w:rPr>
                                    <w:rFonts w:ascii="Cambria Math" w:hAnsi="Cambria Math"/>
                                    <w:b w:val="0"/>
                                    <w:bCs w:val="0"/>
                                    <w:color w:val="auto"/>
                                    <w:sz w:val="20"/>
                                    <w:szCs w:val="22"/>
                                  </w:rPr>
                                </m:ctrlPr>
                              </m:accPr>
                              <m:e>
                                <m:r>
                                  <m:rPr>
                                    <m:sty m:val="b"/>
                                  </m:rPr>
                                  <w:rPr>
                                    <w:rFonts w:ascii="Cambria Math" w:hAnsi="Cambria Math"/>
                                    <w:color w:val="auto"/>
                                    <w:sz w:val="20"/>
                                    <w:szCs w:val="22"/>
                                  </w:rPr>
                                  <m:t>ε</m:t>
                                </m:r>
                              </m:e>
                            </m:acc>
                          </m:num>
                          <m:den>
                            <m:sSub>
                              <m:sSubPr>
                                <m:ctrlPr>
                                  <w:rPr>
                                    <w:rFonts w:ascii="Cambria Math" w:hAnsi="Cambria Math"/>
                                    <w:b w:val="0"/>
                                    <w:bCs w:val="0"/>
                                    <w:color w:val="auto"/>
                                    <w:sz w:val="20"/>
                                    <w:szCs w:val="22"/>
                                  </w:rPr>
                                </m:ctrlPr>
                              </m:sSubPr>
                              <m:e>
                                <m:acc>
                                  <m:accPr>
                                    <m:chr m:val="̇"/>
                                    <m:ctrlPr>
                                      <w:rPr>
                                        <w:rFonts w:ascii="Cambria Math" w:hAnsi="Cambria Math"/>
                                        <w:b w:val="0"/>
                                        <w:bCs w:val="0"/>
                                        <w:color w:val="auto"/>
                                        <w:sz w:val="20"/>
                                        <w:szCs w:val="22"/>
                                      </w:rPr>
                                    </m:ctrlPr>
                                  </m:accPr>
                                  <m:e>
                                    <m:r>
                                      <m:rPr>
                                        <m:sty m:val="b"/>
                                      </m:rPr>
                                      <w:rPr>
                                        <w:rFonts w:ascii="Cambria Math" w:hAnsi="Cambria Math"/>
                                        <w:color w:val="auto"/>
                                        <w:sz w:val="20"/>
                                        <w:szCs w:val="22"/>
                                      </w:rPr>
                                      <m:t>ε</m:t>
                                    </m:r>
                                  </m:e>
                                </m:acc>
                              </m:e>
                              <m:sub>
                                <m:r>
                                  <m:rPr>
                                    <m:sty m:val="b"/>
                                  </m:rPr>
                                  <w:rPr>
                                    <w:rFonts w:ascii="Cambria Math" w:hAnsi="Cambria Math"/>
                                    <w:color w:val="auto"/>
                                    <w:sz w:val="20"/>
                                    <w:szCs w:val="22"/>
                                  </w:rPr>
                                  <m:t>o</m:t>
                                </m:r>
                              </m:sub>
                            </m:sSub>
                          </m:den>
                        </m:f>
                      </m:e>
                    </m:d>
                  </m:e>
                </m:d>
                <m:d>
                  <m:dPr>
                    <m:begChr m:val="["/>
                    <m:endChr m:val="]"/>
                    <m:ctrlPr>
                      <w:rPr>
                        <w:rFonts w:ascii="Cambria Math" w:hAnsi="Cambria Math"/>
                        <w:b w:val="0"/>
                        <w:bCs w:val="0"/>
                        <w:color w:val="auto"/>
                        <w:sz w:val="20"/>
                        <w:szCs w:val="22"/>
                      </w:rPr>
                    </m:ctrlPr>
                  </m:dPr>
                  <m:e>
                    <m:r>
                      <m:rPr>
                        <m:sty m:val="b"/>
                      </m:rPr>
                      <w:rPr>
                        <w:rFonts w:ascii="Cambria Math" w:hAnsi="Cambria Math"/>
                        <w:color w:val="auto"/>
                        <w:sz w:val="20"/>
                        <w:szCs w:val="22"/>
                      </w:rPr>
                      <m:t>1-</m:t>
                    </m:r>
                    <m:sSup>
                      <m:sSupPr>
                        <m:ctrlPr>
                          <w:rPr>
                            <w:rFonts w:ascii="Cambria Math" w:hAnsi="Cambria Math"/>
                            <w:b w:val="0"/>
                            <w:bCs w:val="0"/>
                            <w:color w:val="auto"/>
                            <w:sz w:val="20"/>
                            <w:szCs w:val="22"/>
                          </w:rPr>
                        </m:ctrlPr>
                      </m:sSupPr>
                      <m:e>
                        <m:d>
                          <m:dPr>
                            <m:ctrlPr>
                              <w:rPr>
                                <w:rFonts w:ascii="Cambria Math" w:hAnsi="Cambria Math"/>
                                <w:b w:val="0"/>
                                <w:bCs w:val="0"/>
                                <w:color w:val="auto"/>
                                <w:sz w:val="20"/>
                                <w:szCs w:val="22"/>
                              </w:rPr>
                            </m:ctrlPr>
                          </m:dPr>
                          <m:e>
                            <m:f>
                              <m:fPr>
                                <m:ctrlPr>
                                  <w:rPr>
                                    <w:rFonts w:ascii="Cambria Math" w:hAnsi="Cambria Math"/>
                                    <w:b w:val="0"/>
                                    <w:bCs w:val="0"/>
                                    <w:color w:val="auto"/>
                                    <w:sz w:val="20"/>
                                    <w:szCs w:val="22"/>
                                  </w:rPr>
                                </m:ctrlPr>
                              </m:fPr>
                              <m:num>
                                <m:r>
                                  <m:rPr>
                                    <m:sty m:val="b"/>
                                  </m:rPr>
                                  <w:rPr>
                                    <w:rFonts w:ascii="Cambria Math" w:hAnsi="Cambria Math"/>
                                    <w:color w:val="auto"/>
                                    <w:sz w:val="20"/>
                                    <w:szCs w:val="22"/>
                                  </w:rPr>
                                  <m:t>T-</m:t>
                                </m:r>
                                <m:sSub>
                                  <m:sSubPr>
                                    <m:ctrlPr>
                                      <w:rPr>
                                        <w:rFonts w:ascii="Cambria Math" w:hAnsi="Cambria Math"/>
                                        <w:b w:val="0"/>
                                        <w:bCs w:val="0"/>
                                        <w:color w:val="auto"/>
                                        <w:sz w:val="20"/>
                                        <w:szCs w:val="22"/>
                                      </w:rPr>
                                    </m:ctrlPr>
                                  </m:sSubPr>
                                  <m:e>
                                    <m:r>
                                      <m:rPr>
                                        <m:sty m:val="b"/>
                                      </m:rPr>
                                      <w:rPr>
                                        <w:rFonts w:ascii="Cambria Math" w:hAnsi="Cambria Math"/>
                                        <w:color w:val="auto"/>
                                        <w:sz w:val="20"/>
                                        <w:szCs w:val="22"/>
                                      </w:rPr>
                                      <m:t>T</m:t>
                                    </m:r>
                                  </m:e>
                                  <m:sub>
                                    <m:r>
                                      <m:rPr>
                                        <m:sty m:val="b"/>
                                      </m:rPr>
                                      <w:rPr>
                                        <w:rFonts w:ascii="Cambria Math" w:hAnsi="Cambria Math"/>
                                        <w:color w:val="auto"/>
                                        <w:sz w:val="20"/>
                                        <w:szCs w:val="22"/>
                                      </w:rPr>
                                      <m:t>r</m:t>
                                    </m:r>
                                  </m:sub>
                                </m:sSub>
                              </m:num>
                              <m:den>
                                <m:sSub>
                                  <m:sSubPr>
                                    <m:ctrlPr>
                                      <w:rPr>
                                        <w:rFonts w:ascii="Cambria Math" w:hAnsi="Cambria Math"/>
                                        <w:b w:val="0"/>
                                        <w:bCs w:val="0"/>
                                        <w:color w:val="auto"/>
                                        <w:sz w:val="20"/>
                                        <w:szCs w:val="22"/>
                                      </w:rPr>
                                    </m:ctrlPr>
                                  </m:sSubPr>
                                  <m:e>
                                    <m:r>
                                      <m:rPr>
                                        <m:sty m:val="b"/>
                                      </m:rPr>
                                      <w:rPr>
                                        <w:rFonts w:ascii="Cambria Math" w:hAnsi="Cambria Math"/>
                                        <w:color w:val="auto"/>
                                        <w:sz w:val="20"/>
                                        <w:szCs w:val="22"/>
                                      </w:rPr>
                                      <m:t>T</m:t>
                                    </m:r>
                                  </m:e>
                                  <m:sub>
                                    <m:r>
                                      <m:rPr>
                                        <m:sty m:val="b"/>
                                      </m:rPr>
                                      <w:rPr>
                                        <w:rFonts w:ascii="Cambria Math" w:hAnsi="Cambria Math"/>
                                        <w:color w:val="auto"/>
                                        <w:sz w:val="20"/>
                                        <w:szCs w:val="22"/>
                                      </w:rPr>
                                      <m:t>m</m:t>
                                    </m:r>
                                  </m:sub>
                                </m:sSub>
                                <m:r>
                                  <m:rPr>
                                    <m:sty m:val="b"/>
                                  </m:rPr>
                                  <w:rPr>
                                    <w:rFonts w:ascii="Cambria Math" w:hAnsi="Cambria Math"/>
                                    <w:color w:val="auto"/>
                                    <w:sz w:val="20"/>
                                    <w:szCs w:val="22"/>
                                  </w:rPr>
                                  <m:t>-</m:t>
                                </m:r>
                                <m:sSub>
                                  <m:sSubPr>
                                    <m:ctrlPr>
                                      <w:rPr>
                                        <w:rFonts w:ascii="Cambria Math" w:hAnsi="Cambria Math"/>
                                        <w:b w:val="0"/>
                                        <w:bCs w:val="0"/>
                                        <w:color w:val="auto"/>
                                        <w:sz w:val="20"/>
                                        <w:szCs w:val="22"/>
                                      </w:rPr>
                                    </m:ctrlPr>
                                  </m:sSubPr>
                                  <m:e>
                                    <m:r>
                                      <m:rPr>
                                        <m:sty m:val="b"/>
                                      </m:rPr>
                                      <w:rPr>
                                        <w:rFonts w:ascii="Cambria Math" w:hAnsi="Cambria Math"/>
                                        <w:color w:val="auto"/>
                                        <w:sz w:val="20"/>
                                        <w:szCs w:val="22"/>
                                      </w:rPr>
                                      <m:t>T</m:t>
                                    </m:r>
                                  </m:e>
                                  <m:sub>
                                    <m:r>
                                      <m:rPr>
                                        <m:sty m:val="b"/>
                                      </m:rPr>
                                      <w:rPr>
                                        <w:rFonts w:ascii="Cambria Math" w:hAnsi="Cambria Math"/>
                                        <w:color w:val="auto"/>
                                        <w:sz w:val="20"/>
                                        <w:szCs w:val="22"/>
                                      </w:rPr>
                                      <m:t>r</m:t>
                                    </m:r>
                                  </m:sub>
                                </m:sSub>
                              </m:den>
                            </m:f>
                          </m:e>
                        </m:d>
                      </m:e>
                      <m:sup>
                        <m:r>
                          <m:rPr>
                            <m:sty m:val="b"/>
                          </m:rPr>
                          <w:rPr>
                            <w:rFonts w:ascii="Cambria Math" w:hAnsi="Cambria Math"/>
                            <w:color w:val="auto"/>
                            <w:sz w:val="20"/>
                            <w:szCs w:val="22"/>
                          </w:rPr>
                          <m:t>m</m:t>
                        </m:r>
                      </m:sup>
                    </m:sSup>
                  </m:e>
                </m:d>
              </m:oMath>
            </m:oMathPara>
          </w:p>
        </w:tc>
        <w:tc>
          <w:tcPr>
            <w:tcW w:w="4698" w:type="dxa"/>
            <w:vAlign w:val="center"/>
          </w:tcPr>
          <w:p w:rsidR="003D05BC" w:rsidRPr="00E51FA4" w:rsidRDefault="003D05BC" w:rsidP="00067463">
            <w:pPr>
              <w:pStyle w:val="Caption"/>
              <w:keepNext/>
              <w:jc w:val="right"/>
              <w:rPr>
                <w:b w:val="0"/>
                <w:bCs w:val="0"/>
                <w:color w:val="auto"/>
                <w:sz w:val="20"/>
                <w:szCs w:val="22"/>
              </w:rPr>
            </w:pPr>
            <w:bookmarkStart w:id="14" w:name="_Ref391648136"/>
            <w:r w:rsidRPr="00E51FA4">
              <w:rPr>
                <w:b w:val="0"/>
                <w:bCs w:val="0"/>
                <w:color w:val="auto"/>
                <w:sz w:val="20"/>
                <w:szCs w:val="22"/>
              </w:rPr>
              <w:t xml:space="preserve">Eq. </w:t>
            </w:r>
            <w:r w:rsidR="00D537AD" w:rsidRPr="00E51FA4">
              <w:rPr>
                <w:b w:val="0"/>
                <w:bCs w:val="0"/>
                <w:color w:val="auto"/>
                <w:sz w:val="20"/>
                <w:szCs w:val="22"/>
              </w:rPr>
              <w:fldChar w:fldCharType="begin"/>
            </w:r>
            <w:r w:rsidR="00501438" w:rsidRPr="00E51FA4">
              <w:rPr>
                <w:b w:val="0"/>
                <w:bCs w:val="0"/>
                <w:color w:val="auto"/>
                <w:sz w:val="20"/>
                <w:szCs w:val="22"/>
              </w:rPr>
              <w:instrText xml:space="preserve"> STYLEREF 1 \s </w:instrText>
            </w:r>
            <w:r w:rsidR="00D537AD" w:rsidRPr="00E51FA4">
              <w:rPr>
                <w:b w:val="0"/>
                <w:bCs w:val="0"/>
                <w:color w:val="auto"/>
                <w:sz w:val="20"/>
                <w:szCs w:val="22"/>
              </w:rPr>
              <w:fldChar w:fldCharType="separate"/>
            </w:r>
            <w:r w:rsidR="00D20EB2" w:rsidRPr="00E51FA4">
              <w:rPr>
                <w:b w:val="0"/>
                <w:bCs w:val="0"/>
                <w:color w:val="auto"/>
                <w:sz w:val="20"/>
                <w:szCs w:val="22"/>
              </w:rPr>
              <w:t>3</w:t>
            </w:r>
            <w:r w:rsidR="00D537AD" w:rsidRPr="00E51FA4">
              <w:rPr>
                <w:b w:val="0"/>
                <w:bCs w:val="0"/>
                <w:color w:val="auto"/>
                <w:sz w:val="20"/>
                <w:szCs w:val="22"/>
              </w:rPr>
              <w:fldChar w:fldCharType="end"/>
            </w:r>
            <w:r w:rsidR="0073725C" w:rsidRPr="00E51FA4">
              <w:rPr>
                <w:b w:val="0"/>
                <w:bCs w:val="0"/>
                <w:color w:val="auto"/>
                <w:sz w:val="20"/>
                <w:szCs w:val="22"/>
              </w:rPr>
              <w:t>.</w:t>
            </w:r>
            <w:r w:rsidR="00D537AD" w:rsidRPr="00E51FA4">
              <w:rPr>
                <w:b w:val="0"/>
                <w:bCs w:val="0"/>
                <w:color w:val="auto"/>
                <w:sz w:val="20"/>
                <w:szCs w:val="22"/>
              </w:rPr>
              <w:fldChar w:fldCharType="begin"/>
            </w:r>
            <w:r w:rsidR="00501438" w:rsidRPr="00E51FA4">
              <w:rPr>
                <w:b w:val="0"/>
                <w:bCs w:val="0"/>
                <w:color w:val="auto"/>
                <w:sz w:val="20"/>
                <w:szCs w:val="22"/>
              </w:rPr>
              <w:instrText xml:space="preserve"> SEQ Equation \* ARABIC \s 1 </w:instrText>
            </w:r>
            <w:r w:rsidR="00D537AD" w:rsidRPr="00E51FA4">
              <w:rPr>
                <w:b w:val="0"/>
                <w:bCs w:val="0"/>
                <w:color w:val="auto"/>
                <w:sz w:val="20"/>
                <w:szCs w:val="22"/>
              </w:rPr>
              <w:fldChar w:fldCharType="separate"/>
            </w:r>
            <w:r w:rsidR="00D20EB2" w:rsidRPr="00E51FA4">
              <w:rPr>
                <w:b w:val="0"/>
                <w:bCs w:val="0"/>
                <w:color w:val="auto"/>
                <w:sz w:val="20"/>
                <w:szCs w:val="22"/>
              </w:rPr>
              <w:t>1</w:t>
            </w:r>
            <w:r w:rsidR="00D537AD" w:rsidRPr="00E51FA4">
              <w:rPr>
                <w:b w:val="0"/>
                <w:bCs w:val="0"/>
                <w:color w:val="auto"/>
                <w:sz w:val="20"/>
                <w:szCs w:val="22"/>
              </w:rPr>
              <w:fldChar w:fldCharType="end"/>
            </w:r>
            <w:bookmarkEnd w:id="14"/>
          </w:p>
        </w:tc>
      </w:tr>
    </w:tbl>
    <w:p w:rsidR="003D05BC" w:rsidRDefault="003D05BC" w:rsidP="003D05BC">
      <w:pPr>
        <w:spacing w:after="0"/>
        <w:ind w:left="360" w:firstLine="360"/>
      </w:pPr>
    </w:p>
    <w:p w:rsidR="003D05BC" w:rsidRDefault="003A4355" w:rsidP="00D20EB2">
      <w:pPr>
        <w:autoSpaceDE w:val="0"/>
        <w:autoSpaceDN w:val="0"/>
        <w:adjustRightInd w:val="0"/>
        <w:spacing w:after="0"/>
      </w:pPr>
      <w:r>
        <w:t>In eq. 3.1,</w:t>
      </w:r>
      <w:r w:rsidR="003D05BC">
        <w:t xml:space="preserve"> A, B, C, m &amp; n are the five empirical constants that define the material plastic properties. The</w:t>
      </w:r>
      <w:r>
        <w:t>se</w:t>
      </w:r>
      <w:r w:rsidR="003D05BC">
        <w:t xml:space="preserve"> constants for AISI 1045 steel are given in </w:t>
      </w:r>
      <w:r w:rsidR="00846D4F">
        <w:fldChar w:fldCharType="begin"/>
      </w:r>
      <w:r w:rsidR="00846D4F">
        <w:instrText xml:space="preserve"> REF _Ref392116135 \h  \* MERGEFORMAT </w:instrText>
      </w:r>
      <w:r w:rsidR="00846D4F">
        <w:fldChar w:fldCharType="separate"/>
      </w:r>
      <w:r w:rsidR="00D20EB2">
        <w:t>Table 3</w:t>
      </w:r>
      <w:r w:rsidR="00846D4F">
        <w:fldChar w:fldCharType="end"/>
      </w:r>
      <w:r w:rsidR="003D05BC" w:rsidRPr="00502F05">
        <w:t xml:space="preserve"> </w:t>
      </w:r>
      <w:r w:rsidR="003D05BC">
        <w:t>[</w:t>
      </w:r>
      <w:r>
        <w:t>30</w:t>
      </w:r>
      <w:r w:rsidR="003D05BC">
        <w:t>].</w:t>
      </w:r>
      <w:r w:rsidR="007A3A16">
        <w:t xml:space="preserve"> </w:t>
      </w:r>
      <w:r w:rsidR="007A3A16" w:rsidRPr="00E51FA4">
        <w:t xml:space="preserve">The thermo-physical properties of the workpiece and the cutting tool materials are listed in </w:t>
      </w:r>
      <w:r w:rsidR="00846D4F">
        <w:fldChar w:fldCharType="begin"/>
      </w:r>
      <w:r w:rsidR="00846D4F">
        <w:instrText xml:space="preserve"> REF _Ref368567073 \h  \* MERGEFORMAT </w:instrText>
      </w:r>
      <w:r w:rsidR="00846D4F">
        <w:fldChar w:fldCharType="separate"/>
      </w:r>
      <w:r w:rsidR="00D20EB2">
        <w:t>Table 4</w:t>
      </w:r>
      <w:r w:rsidR="00846D4F">
        <w:fldChar w:fldCharType="end"/>
      </w:r>
      <w:r>
        <w:t>.</w:t>
      </w:r>
    </w:p>
    <w:p w:rsidR="0044479C" w:rsidRDefault="0044479C" w:rsidP="003D05BC">
      <w:pPr>
        <w:spacing w:after="0"/>
        <w:ind w:firstLine="360"/>
      </w:pPr>
    </w:p>
    <w:p w:rsidR="003D05BC" w:rsidRDefault="003D05BC" w:rsidP="003D05BC">
      <w:pPr>
        <w:pStyle w:val="Caption"/>
        <w:keepNext/>
        <w:spacing w:after="0"/>
        <w:jc w:val="center"/>
      </w:pPr>
      <w:bookmarkStart w:id="15" w:name="_Ref392116135"/>
      <w:bookmarkStart w:id="16" w:name="_Toc392587942"/>
      <w:bookmarkStart w:id="17" w:name="_Ref368566206"/>
      <w:r>
        <w:t xml:space="preserve">Table </w:t>
      </w:r>
      <w:r w:rsidR="00846D4F">
        <w:fldChar w:fldCharType="begin"/>
      </w:r>
      <w:r w:rsidR="00846D4F">
        <w:instrText xml:space="preserve"> SEQ Table \* ARABIC </w:instrText>
      </w:r>
      <w:r w:rsidR="00846D4F">
        <w:fldChar w:fldCharType="separate"/>
      </w:r>
      <w:r w:rsidR="00D20EB2">
        <w:rPr>
          <w:noProof/>
        </w:rPr>
        <w:t>3</w:t>
      </w:r>
      <w:r w:rsidR="00846D4F">
        <w:rPr>
          <w:noProof/>
        </w:rPr>
        <w:fldChar w:fldCharType="end"/>
      </w:r>
      <w:bookmarkEnd w:id="15"/>
      <w:r>
        <w:t xml:space="preserve"> Johnson cook constants for AISI 1045 steel</w:t>
      </w:r>
      <w:bookmarkEnd w:id="16"/>
      <w:r w:rsidR="003A4355">
        <w:t>.</w:t>
      </w:r>
      <w:r>
        <w:t xml:space="preserve"> </w:t>
      </w:r>
      <w:bookmarkEnd w:id="17"/>
    </w:p>
    <w:tbl>
      <w:tblPr>
        <w:tblStyle w:val="TableGrid"/>
        <w:tblW w:w="0" w:type="auto"/>
        <w:jc w:val="center"/>
        <w:tblLook w:val="04A0" w:firstRow="1" w:lastRow="0" w:firstColumn="1" w:lastColumn="0" w:noHBand="0" w:noVBand="1"/>
      </w:tblPr>
      <w:tblGrid>
        <w:gridCol w:w="1844"/>
        <w:gridCol w:w="1845"/>
        <w:gridCol w:w="1845"/>
        <w:gridCol w:w="1836"/>
        <w:gridCol w:w="1846"/>
      </w:tblGrid>
      <w:tr w:rsidR="003D05BC" w:rsidTr="00067463">
        <w:trPr>
          <w:jc w:val="center"/>
        </w:trPr>
        <w:tc>
          <w:tcPr>
            <w:tcW w:w="1844" w:type="dxa"/>
          </w:tcPr>
          <w:p w:rsidR="003D05BC" w:rsidRDefault="003D05BC" w:rsidP="00067463">
            <w:pPr>
              <w:jc w:val="center"/>
            </w:pPr>
            <w:r>
              <w:t>A</w:t>
            </w:r>
          </w:p>
        </w:tc>
        <w:tc>
          <w:tcPr>
            <w:tcW w:w="1845" w:type="dxa"/>
          </w:tcPr>
          <w:p w:rsidR="003D05BC" w:rsidRDefault="003D05BC" w:rsidP="00067463">
            <w:pPr>
              <w:jc w:val="center"/>
            </w:pPr>
            <w:r>
              <w:t>B</w:t>
            </w:r>
          </w:p>
        </w:tc>
        <w:tc>
          <w:tcPr>
            <w:tcW w:w="1845" w:type="dxa"/>
          </w:tcPr>
          <w:p w:rsidR="003D05BC" w:rsidRDefault="003D05BC" w:rsidP="00067463">
            <w:pPr>
              <w:jc w:val="center"/>
            </w:pPr>
            <w:r>
              <w:t>C</w:t>
            </w:r>
          </w:p>
        </w:tc>
        <w:tc>
          <w:tcPr>
            <w:tcW w:w="1836" w:type="dxa"/>
          </w:tcPr>
          <w:p w:rsidR="003D05BC" w:rsidRDefault="00ED3D6A" w:rsidP="00067463">
            <w:pPr>
              <w:jc w:val="center"/>
            </w:pPr>
            <w:r>
              <w:t>n</w:t>
            </w:r>
          </w:p>
        </w:tc>
        <w:tc>
          <w:tcPr>
            <w:tcW w:w="1846" w:type="dxa"/>
          </w:tcPr>
          <w:p w:rsidR="003D05BC" w:rsidRDefault="00ED3D6A" w:rsidP="00067463">
            <w:pPr>
              <w:jc w:val="center"/>
            </w:pPr>
            <w:r>
              <w:t>m</w:t>
            </w:r>
          </w:p>
        </w:tc>
      </w:tr>
      <w:tr w:rsidR="003D05BC" w:rsidTr="00067463">
        <w:trPr>
          <w:jc w:val="center"/>
        </w:trPr>
        <w:tc>
          <w:tcPr>
            <w:tcW w:w="1844" w:type="dxa"/>
          </w:tcPr>
          <w:p w:rsidR="003D05BC" w:rsidRDefault="003D05BC" w:rsidP="00067463">
            <w:pPr>
              <w:jc w:val="center"/>
            </w:pPr>
            <w:r>
              <w:t>680.5502</w:t>
            </w:r>
          </w:p>
        </w:tc>
        <w:tc>
          <w:tcPr>
            <w:tcW w:w="1845" w:type="dxa"/>
          </w:tcPr>
          <w:p w:rsidR="003D05BC" w:rsidRDefault="003D05BC" w:rsidP="00067463">
            <w:pPr>
              <w:jc w:val="center"/>
            </w:pPr>
            <w:r>
              <w:t>655.9590</w:t>
            </w:r>
          </w:p>
        </w:tc>
        <w:tc>
          <w:tcPr>
            <w:tcW w:w="1845" w:type="dxa"/>
          </w:tcPr>
          <w:p w:rsidR="003D05BC" w:rsidRDefault="003D05BC" w:rsidP="00067463">
            <w:pPr>
              <w:jc w:val="center"/>
            </w:pPr>
            <w:r>
              <w:t>0.008626</w:t>
            </w:r>
          </w:p>
        </w:tc>
        <w:tc>
          <w:tcPr>
            <w:tcW w:w="1836" w:type="dxa"/>
          </w:tcPr>
          <w:p w:rsidR="003D05BC" w:rsidRDefault="003D05BC" w:rsidP="00067463">
            <w:pPr>
              <w:jc w:val="center"/>
            </w:pPr>
            <w:r>
              <w:t>0.13642</w:t>
            </w:r>
          </w:p>
        </w:tc>
        <w:tc>
          <w:tcPr>
            <w:tcW w:w="1846" w:type="dxa"/>
          </w:tcPr>
          <w:p w:rsidR="003D05BC" w:rsidRDefault="003D05BC" w:rsidP="00067463">
            <w:pPr>
              <w:jc w:val="center"/>
            </w:pPr>
            <w:r>
              <w:t>1.095500</w:t>
            </w:r>
          </w:p>
        </w:tc>
      </w:tr>
    </w:tbl>
    <w:p w:rsidR="003D05BC" w:rsidRDefault="003D05BC" w:rsidP="003D05BC">
      <w:pPr>
        <w:spacing w:after="0"/>
        <w:ind w:left="360" w:firstLine="360"/>
      </w:pPr>
    </w:p>
    <w:p w:rsidR="002C0EEB" w:rsidRDefault="002C0EEB" w:rsidP="003D05BC">
      <w:pPr>
        <w:spacing w:after="0"/>
        <w:ind w:left="360" w:firstLine="360"/>
      </w:pPr>
    </w:p>
    <w:p w:rsidR="007A3A16" w:rsidRDefault="002C0EEB" w:rsidP="002C0EEB">
      <w:pPr>
        <w:pStyle w:val="Caption"/>
        <w:keepNext/>
        <w:spacing w:after="0"/>
        <w:jc w:val="center"/>
      </w:pPr>
      <w:bookmarkStart w:id="18" w:name="_Ref368567073"/>
      <w:bookmarkStart w:id="19" w:name="_Toc392587943"/>
      <w:r>
        <w:t xml:space="preserve">Table </w:t>
      </w:r>
      <w:r w:rsidR="00846D4F">
        <w:fldChar w:fldCharType="begin"/>
      </w:r>
      <w:r w:rsidR="00846D4F">
        <w:instrText xml:space="preserve"> SEQ Table \* ARABIC </w:instrText>
      </w:r>
      <w:r w:rsidR="00846D4F">
        <w:fldChar w:fldCharType="separate"/>
      </w:r>
      <w:r w:rsidR="00D20EB2">
        <w:rPr>
          <w:noProof/>
        </w:rPr>
        <w:t>4</w:t>
      </w:r>
      <w:r w:rsidR="00846D4F">
        <w:rPr>
          <w:noProof/>
        </w:rPr>
        <w:fldChar w:fldCharType="end"/>
      </w:r>
      <w:bookmarkEnd w:id="18"/>
      <w:r w:rsidRPr="00AB3CF9">
        <w:t xml:space="preserve"> </w:t>
      </w:r>
      <w:r>
        <w:t>Material Properties</w:t>
      </w:r>
      <w:bookmarkEnd w:id="19"/>
      <w:r w:rsidR="003A4355">
        <w: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438"/>
        <w:gridCol w:w="1152"/>
        <w:gridCol w:w="108"/>
        <w:gridCol w:w="1917"/>
      </w:tblGrid>
      <w:tr w:rsidR="00ED3D6A" w:rsidTr="00ED3D6A">
        <w:trPr>
          <w:trHeight w:val="257"/>
        </w:trPr>
        <w:tc>
          <w:tcPr>
            <w:tcW w:w="6615" w:type="dxa"/>
            <w:gridSpan w:val="4"/>
            <w:vAlign w:val="center"/>
          </w:tcPr>
          <w:p w:rsidR="00ED3D6A" w:rsidRPr="00235C19" w:rsidRDefault="00ED3D6A" w:rsidP="00ED3D6A">
            <w:pPr>
              <w:jc w:val="left"/>
              <w:rPr>
                <w:b/>
                <w:sz w:val="24"/>
              </w:rPr>
            </w:pPr>
            <w:r>
              <w:rPr>
                <w:b/>
                <w:sz w:val="24"/>
              </w:rPr>
              <w:t>Properties of Workpiece Material (</w:t>
            </w:r>
            <w:r w:rsidRPr="00235C19">
              <w:rPr>
                <w:b/>
                <w:sz w:val="24"/>
              </w:rPr>
              <w:t xml:space="preserve"> AISI 1045</w:t>
            </w:r>
            <w:r>
              <w:rPr>
                <w:b/>
                <w:sz w:val="24"/>
              </w:rPr>
              <w:t xml:space="preserve"> Steel)</w:t>
            </w:r>
          </w:p>
        </w:tc>
      </w:tr>
      <w:tr w:rsidR="007A3A16" w:rsidTr="0021619B">
        <w:tc>
          <w:tcPr>
            <w:tcW w:w="4590" w:type="dxa"/>
            <w:gridSpan w:val="2"/>
          </w:tcPr>
          <w:p w:rsidR="007A3A16" w:rsidRDefault="007A3A16" w:rsidP="0021619B">
            <w:r>
              <w:t xml:space="preserve">         Thermal Conductivity (k, W/m</w:t>
            </w:r>
            <w:r w:rsidRPr="005852E7">
              <w:rPr>
                <w:vertAlign w:val="superscript"/>
              </w:rPr>
              <w:t>o</w:t>
            </w:r>
            <w:r>
              <w:t>C)</w:t>
            </w:r>
          </w:p>
        </w:tc>
        <w:tc>
          <w:tcPr>
            <w:tcW w:w="2025" w:type="dxa"/>
            <w:gridSpan w:val="2"/>
          </w:tcPr>
          <w:p w:rsidR="007A3A16" w:rsidRDefault="007A3A16" w:rsidP="0021619B">
            <w:pPr>
              <w:jc w:val="center"/>
            </w:pPr>
            <w:r>
              <w:t>48.3-0.023T</w:t>
            </w:r>
          </w:p>
        </w:tc>
      </w:tr>
      <w:tr w:rsidR="007A3A16" w:rsidTr="0021619B">
        <w:tc>
          <w:tcPr>
            <w:tcW w:w="4590" w:type="dxa"/>
            <w:gridSpan w:val="2"/>
          </w:tcPr>
          <w:p w:rsidR="007A3A16" w:rsidRDefault="007A3A16" w:rsidP="0021619B">
            <w:r>
              <w:t xml:space="preserve">         Young’s Modulus (E, GPa)</w:t>
            </w:r>
          </w:p>
        </w:tc>
        <w:tc>
          <w:tcPr>
            <w:tcW w:w="2025" w:type="dxa"/>
            <w:gridSpan w:val="2"/>
          </w:tcPr>
          <w:p w:rsidR="007A3A16" w:rsidRDefault="007A3A16" w:rsidP="0021619B">
            <w:pPr>
              <w:jc w:val="center"/>
            </w:pPr>
            <w:r>
              <w:t>210</w:t>
            </w:r>
          </w:p>
        </w:tc>
      </w:tr>
      <w:tr w:rsidR="007A3A16" w:rsidTr="0021619B">
        <w:tc>
          <w:tcPr>
            <w:tcW w:w="4590" w:type="dxa"/>
            <w:gridSpan w:val="2"/>
          </w:tcPr>
          <w:p w:rsidR="007A3A16" w:rsidRDefault="007A3A16" w:rsidP="0021619B">
            <w:r>
              <w:t xml:space="preserve">         Specific Heat (Cp, J/Kg</w:t>
            </w:r>
            <w:r w:rsidRPr="005852E7">
              <w:rPr>
                <w:vertAlign w:val="superscript"/>
              </w:rPr>
              <w:t>o</w:t>
            </w:r>
            <w:r>
              <w:t>C)</w:t>
            </w:r>
          </w:p>
        </w:tc>
        <w:tc>
          <w:tcPr>
            <w:tcW w:w="2025" w:type="dxa"/>
            <w:gridSpan w:val="2"/>
          </w:tcPr>
          <w:p w:rsidR="007A3A16" w:rsidRDefault="007A3A16" w:rsidP="0021619B">
            <w:pPr>
              <w:jc w:val="center"/>
            </w:pPr>
            <w:r>
              <w:t>420+0.504T</w:t>
            </w:r>
          </w:p>
        </w:tc>
      </w:tr>
      <w:tr w:rsidR="007A3A16" w:rsidTr="0021619B">
        <w:tc>
          <w:tcPr>
            <w:tcW w:w="4590" w:type="dxa"/>
            <w:gridSpan w:val="2"/>
          </w:tcPr>
          <w:p w:rsidR="007A3A16" w:rsidRDefault="007A3A16" w:rsidP="0021619B">
            <w:r>
              <w:t xml:space="preserve">         Density (</w:t>
            </w:r>
            <w:r>
              <w:rPr>
                <w:rFonts w:ascii="Calibri" w:hAnsi="Calibri" w:cs="Calibri"/>
              </w:rPr>
              <w:t>ρ</w:t>
            </w:r>
            <w:r>
              <w:t>, Kg/m</w:t>
            </w:r>
            <w:r w:rsidRPr="00AB3CF9">
              <w:rPr>
                <w:vertAlign w:val="superscript"/>
              </w:rPr>
              <w:t>3</w:t>
            </w:r>
            <w:r>
              <w:t>)</w:t>
            </w:r>
          </w:p>
        </w:tc>
        <w:tc>
          <w:tcPr>
            <w:tcW w:w="2025" w:type="dxa"/>
            <w:gridSpan w:val="2"/>
          </w:tcPr>
          <w:p w:rsidR="007A3A16" w:rsidRDefault="007A3A16" w:rsidP="0021619B">
            <w:pPr>
              <w:jc w:val="center"/>
            </w:pPr>
            <w:r>
              <w:t>7862</w:t>
            </w:r>
          </w:p>
        </w:tc>
      </w:tr>
      <w:tr w:rsidR="007A3A16" w:rsidTr="0021619B">
        <w:tc>
          <w:tcPr>
            <w:tcW w:w="4590" w:type="dxa"/>
            <w:gridSpan w:val="2"/>
          </w:tcPr>
          <w:p w:rsidR="007A3A16" w:rsidRDefault="007A3A16" w:rsidP="0021619B">
            <w:r>
              <w:t xml:space="preserve">         Thermal expansion coefficient (</w:t>
            </w:r>
            <w:r>
              <w:rPr>
                <w:rFonts w:ascii="Calibri" w:hAnsi="Calibri" w:cs="Calibri"/>
              </w:rPr>
              <w:t>α, I</w:t>
            </w:r>
            <w:r w:rsidRPr="005852E7">
              <w:rPr>
                <w:vertAlign w:val="superscript"/>
              </w:rPr>
              <w:t>o</w:t>
            </w:r>
            <w:r>
              <w:t>C)</w:t>
            </w:r>
          </w:p>
        </w:tc>
        <w:tc>
          <w:tcPr>
            <w:tcW w:w="2025" w:type="dxa"/>
            <w:gridSpan w:val="2"/>
          </w:tcPr>
          <w:p w:rsidR="007A3A16" w:rsidRDefault="007A3A16" w:rsidP="0021619B">
            <w:pPr>
              <w:jc w:val="center"/>
            </w:pPr>
            <w:r>
              <w:t>1.1 x 10</w:t>
            </w:r>
            <w:r w:rsidRPr="00AB3CF9">
              <w:rPr>
                <w:vertAlign w:val="superscript"/>
              </w:rPr>
              <w:t>-5</w:t>
            </w:r>
          </w:p>
        </w:tc>
      </w:tr>
      <w:tr w:rsidR="007A3A16" w:rsidTr="0021619B">
        <w:tc>
          <w:tcPr>
            <w:tcW w:w="4590" w:type="dxa"/>
            <w:gridSpan w:val="2"/>
          </w:tcPr>
          <w:p w:rsidR="007A3A16" w:rsidRDefault="007A3A16" w:rsidP="0021619B">
            <w:r>
              <w:t xml:space="preserve">         Poisson Ratio (</w:t>
            </w:r>
            <w:r>
              <w:rPr>
                <w:rFonts w:ascii="Calibri" w:hAnsi="Calibri" w:cs="Calibri"/>
              </w:rPr>
              <w:t>ν</w:t>
            </w:r>
            <w:r>
              <w:t>)</w:t>
            </w:r>
          </w:p>
        </w:tc>
        <w:tc>
          <w:tcPr>
            <w:tcW w:w="2025" w:type="dxa"/>
            <w:gridSpan w:val="2"/>
          </w:tcPr>
          <w:p w:rsidR="007A3A16" w:rsidRDefault="007A3A16" w:rsidP="0021619B">
            <w:pPr>
              <w:jc w:val="center"/>
            </w:pPr>
            <w:r>
              <w:t>0.3</w:t>
            </w:r>
          </w:p>
        </w:tc>
      </w:tr>
      <w:tr w:rsidR="00ED3D6A" w:rsidTr="0021619B">
        <w:tc>
          <w:tcPr>
            <w:tcW w:w="4590" w:type="dxa"/>
            <w:gridSpan w:val="2"/>
          </w:tcPr>
          <w:p w:rsidR="00ED3D6A" w:rsidRDefault="00ED3D6A" w:rsidP="0021619B"/>
        </w:tc>
        <w:tc>
          <w:tcPr>
            <w:tcW w:w="2025" w:type="dxa"/>
            <w:gridSpan w:val="2"/>
          </w:tcPr>
          <w:p w:rsidR="00ED3D6A" w:rsidRDefault="00ED3D6A" w:rsidP="0021619B">
            <w:pPr>
              <w:jc w:val="center"/>
            </w:pPr>
          </w:p>
        </w:tc>
      </w:tr>
      <w:tr w:rsidR="00ED3D6A" w:rsidTr="000B435A">
        <w:tc>
          <w:tcPr>
            <w:tcW w:w="6615" w:type="dxa"/>
            <w:gridSpan w:val="4"/>
          </w:tcPr>
          <w:p w:rsidR="00ED3D6A" w:rsidRDefault="00ED3D6A" w:rsidP="00ED3D6A">
            <w:pPr>
              <w:jc w:val="left"/>
            </w:pPr>
            <w:r>
              <w:rPr>
                <w:b/>
                <w:sz w:val="24"/>
              </w:rPr>
              <w:t xml:space="preserve">Properties of Tool Materials </w:t>
            </w:r>
          </w:p>
        </w:tc>
      </w:tr>
      <w:tr w:rsidR="006C2EE9" w:rsidTr="006C2EE9">
        <w:tc>
          <w:tcPr>
            <w:tcW w:w="3438" w:type="dxa"/>
          </w:tcPr>
          <w:p w:rsidR="006C2EE9" w:rsidRDefault="006C2EE9" w:rsidP="0021619B"/>
        </w:tc>
        <w:tc>
          <w:tcPr>
            <w:tcW w:w="1260" w:type="dxa"/>
            <w:gridSpan w:val="2"/>
          </w:tcPr>
          <w:p w:rsidR="006C2EE9" w:rsidRDefault="006C2EE9" w:rsidP="0021619B">
            <w:pPr>
              <w:jc w:val="center"/>
            </w:pPr>
            <w:r>
              <w:t>Carbide Cutting Tool Material</w:t>
            </w:r>
          </w:p>
        </w:tc>
        <w:tc>
          <w:tcPr>
            <w:tcW w:w="1917" w:type="dxa"/>
          </w:tcPr>
          <w:p w:rsidR="006C2EE9" w:rsidRDefault="006C2EE9" w:rsidP="0021619B">
            <w:pPr>
              <w:jc w:val="center"/>
            </w:pPr>
            <w:r>
              <w:t>Uncoated Cemented Carbide Cutting Tool Material</w:t>
            </w:r>
          </w:p>
        </w:tc>
      </w:tr>
      <w:tr w:rsidR="006C2EE9" w:rsidTr="006C2EE9">
        <w:tc>
          <w:tcPr>
            <w:tcW w:w="3438" w:type="dxa"/>
          </w:tcPr>
          <w:p w:rsidR="006C2EE9" w:rsidRDefault="006C2EE9" w:rsidP="000B435A">
            <w:pPr>
              <w:jc w:val="center"/>
            </w:pPr>
            <w:r>
              <w:t>Poisson’s Ratio</w:t>
            </w:r>
          </w:p>
        </w:tc>
        <w:tc>
          <w:tcPr>
            <w:tcW w:w="1260" w:type="dxa"/>
            <w:gridSpan w:val="2"/>
          </w:tcPr>
          <w:p w:rsidR="006C2EE9" w:rsidRDefault="006C2EE9" w:rsidP="000B435A">
            <w:pPr>
              <w:jc w:val="center"/>
            </w:pPr>
            <w:r>
              <w:t>0.22</w:t>
            </w:r>
          </w:p>
        </w:tc>
        <w:tc>
          <w:tcPr>
            <w:tcW w:w="1917" w:type="dxa"/>
          </w:tcPr>
          <w:p w:rsidR="006C2EE9" w:rsidRDefault="006C2EE9" w:rsidP="000B435A">
            <w:pPr>
              <w:jc w:val="center"/>
            </w:pPr>
            <w:r>
              <w:t>0.26</w:t>
            </w:r>
          </w:p>
        </w:tc>
      </w:tr>
      <w:tr w:rsidR="006C2EE9" w:rsidTr="006C2EE9">
        <w:tc>
          <w:tcPr>
            <w:tcW w:w="3438" w:type="dxa"/>
          </w:tcPr>
          <w:p w:rsidR="006C2EE9" w:rsidRDefault="006C2EE9" w:rsidP="000B435A">
            <w:pPr>
              <w:jc w:val="center"/>
            </w:pPr>
            <w:r>
              <w:t>Specific Heat (J/Kg.K)</w:t>
            </w:r>
          </w:p>
        </w:tc>
        <w:tc>
          <w:tcPr>
            <w:tcW w:w="1260" w:type="dxa"/>
            <w:gridSpan w:val="2"/>
          </w:tcPr>
          <w:p w:rsidR="006C2EE9" w:rsidRDefault="006C2EE9" w:rsidP="000B435A">
            <w:pPr>
              <w:jc w:val="center"/>
            </w:pPr>
            <w:r>
              <w:t>424</w:t>
            </w:r>
          </w:p>
        </w:tc>
        <w:tc>
          <w:tcPr>
            <w:tcW w:w="1917" w:type="dxa"/>
          </w:tcPr>
          <w:p w:rsidR="006C2EE9" w:rsidRDefault="006C2EE9" w:rsidP="000B435A">
            <w:pPr>
              <w:jc w:val="center"/>
            </w:pPr>
            <w:r>
              <w:t>334</w:t>
            </w:r>
          </w:p>
        </w:tc>
      </w:tr>
      <w:tr w:rsidR="006C2EE9" w:rsidTr="006C2EE9">
        <w:tc>
          <w:tcPr>
            <w:tcW w:w="3438" w:type="dxa"/>
          </w:tcPr>
          <w:p w:rsidR="006C2EE9" w:rsidRDefault="006C2EE9" w:rsidP="000B435A">
            <w:pPr>
              <w:jc w:val="center"/>
            </w:pPr>
            <w:r>
              <w:t>Young’s Modulus (GPa)</w:t>
            </w:r>
          </w:p>
        </w:tc>
        <w:tc>
          <w:tcPr>
            <w:tcW w:w="1260" w:type="dxa"/>
            <w:gridSpan w:val="2"/>
          </w:tcPr>
          <w:p w:rsidR="006C2EE9" w:rsidRDefault="006C2EE9" w:rsidP="000B435A">
            <w:pPr>
              <w:jc w:val="center"/>
            </w:pPr>
            <w:r>
              <w:t>534</w:t>
            </w:r>
          </w:p>
        </w:tc>
        <w:tc>
          <w:tcPr>
            <w:tcW w:w="1917" w:type="dxa"/>
          </w:tcPr>
          <w:p w:rsidR="006C2EE9" w:rsidRDefault="006C2EE9" w:rsidP="000B435A">
            <w:pPr>
              <w:jc w:val="center"/>
            </w:pPr>
            <w:r>
              <w:t>630</w:t>
            </w:r>
          </w:p>
        </w:tc>
      </w:tr>
      <w:tr w:rsidR="006C2EE9" w:rsidTr="006C2EE9">
        <w:tc>
          <w:tcPr>
            <w:tcW w:w="3438" w:type="dxa"/>
          </w:tcPr>
          <w:p w:rsidR="006C2EE9" w:rsidRDefault="006C2EE9" w:rsidP="000B435A">
            <w:pPr>
              <w:jc w:val="center"/>
            </w:pPr>
            <w:r>
              <w:t>Thermal Conductivity (W/m.K)</w:t>
            </w:r>
          </w:p>
        </w:tc>
        <w:tc>
          <w:tcPr>
            <w:tcW w:w="1260" w:type="dxa"/>
            <w:gridSpan w:val="2"/>
          </w:tcPr>
          <w:p w:rsidR="006C2EE9" w:rsidRDefault="006C2EE9" w:rsidP="000B435A">
            <w:pPr>
              <w:jc w:val="center"/>
            </w:pPr>
            <w:r>
              <w:t>67.45</w:t>
            </w:r>
          </w:p>
        </w:tc>
        <w:tc>
          <w:tcPr>
            <w:tcW w:w="1917" w:type="dxa"/>
          </w:tcPr>
          <w:p w:rsidR="006C2EE9" w:rsidRDefault="006C2EE9" w:rsidP="000B435A">
            <w:pPr>
              <w:jc w:val="center"/>
            </w:pPr>
            <w:r>
              <w:t>100</w:t>
            </w:r>
          </w:p>
        </w:tc>
      </w:tr>
      <w:tr w:rsidR="006C2EE9" w:rsidTr="006C2EE9">
        <w:tc>
          <w:tcPr>
            <w:tcW w:w="3438" w:type="dxa"/>
          </w:tcPr>
          <w:p w:rsidR="006C2EE9" w:rsidRDefault="006C2EE9" w:rsidP="000B435A">
            <w:pPr>
              <w:jc w:val="center"/>
            </w:pPr>
            <w:r>
              <w:t>Density (Kg/m</w:t>
            </w:r>
            <w:r w:rsidRPr="00E30D3E">
              <w:rPr>
                <w:vertAlign w:val="superscript"/>
              </w:rPr>
              <w:t>3</w:t>
            </w:r>
            <w:r>
              <w:t>)</w:t>
            </w:r>
          </w:p>
        </w:tc>
        <w:tc>
          <w:tcPr>
            <w:tcW w:w="1260" w:type="dxa"/>
            <w:gridSpan w:val="2"/>
          </w:tcPr>
          <w:p w:rsidR="006C2EE9" w:rsidRDefault="006C2EE9" w:rsidP="000B435A">
            <w:pPr>
              <w:jc w:val="center"/>
            </w:pPr>
            <w:r>
              <w:t>11900</w:t>
            </w:r>
          </w:p>
        </w:tc>
        <w:tc>
          <w:tcPr>
            <w:tcW w:w="1917" w:type="dxa"/>
          </w:tcPr>
          <w:p w:rsidR="006C2EE9" w:rsidRDefault="006C2EE9" w:rsidP="000B435A">
            <w:pPr>
              <w:jc w:val="center"/>
            </w:pPr>
            <w:r>
              <w:t>11,900</w:t>
            </w:r>
          </w:p>
        </w:tc>
      </w:tr>
      <w:tr w:rsidR="006C2EE9" w:rsidTr="006C2EE9">
        <w:tc>
          <w:tcPr>
            <w:tcW w:w="3438" w:type="dxa"/>
          </w:tcPr>
          <w:p w:rsidR="006C2EE9" w:rsidRDefault="006C2EE9" w:rsidP="000B435A">
            <w:pPr>
              <w:jc w:val="center"/>
            </w:pPr>
            <w:r>
              <w:rPr>
                <w:rFonts w:cstheme="minorHAnsi"/>
              </w:rPr>
              <w:t>Θ</w:t>
            </w:r>
            <w:r>
              <w:rPr>
                <w:vertAlign w:val="subscript"/>
              </w:rPr>
              <w:t>room</w:t>
            </w:r>
            <w:r>
              <w:t xml:space="preserve"> (room temperature, </w:t>
            </w:r>
            <w:r w:rsidRPr="00BF1C0C">
              <w:rPr>
                <w:vertAlign w:val="superscript"/>
              </w:rPr>
              <w:t>o</w:t>
            </w:r>
            <w:r>
              <w:t>C)</w:t>
            </w:r>
          </w:p>
        </w:tc>
        <w:tc>
          <w:tcPr>
            <w:tcW w:w="1260" w:type="dxa"/>
            <w:gridSpan w:val="2"/>
          </w:tcPr>
          <w:p w:rsidR="006C2EE9" w:rsidRDefault="006C2EE9" w:rsidP="000B435A">
            <w:pPr>
              <w:jc w:val="center"/>
            </w:pPr>
            <w:r>
              <w:t>25</w:t>
            </w:r>
          </w:p>
        </w:tc>
        <w:tc>
          <w:tcPr>
            <w:tcW w:w="1917" w:type="dxa"/>
          </w:tcPr>
          <w:p w:rsidR="006C2EE9" w:rsidRDefault="006C2EE9" w:rsidP="000B435A">
            <w:pPr>
              <w:jc w:val="center"/>
            </w:pPr>
            <w:r>
              <w:t>25</w:t>
            </w:r>
          </w:p>
        </w:tc>
      </w:tr>
    </w:tbl>
    <w:p w:rsidR="007A3A16" w:rsidRDefault="007A3A16" w:rsidP="003D05BC">
      <w:pPr>
        <w:spacing w:after="0"/>
        <w:ind w:left="360" w:firstLine="360"/>
      </w:pPr>
    </w:p>
    <w:p w:rsidR="007A3A16" w:rsidRDefault="007A3A16" w:rsidP="003D05BC">
      <w:pPr>
        <w:spacing w:after="0"/>
        <w:ind w:left="360" w:firstLine="360"/>
      </w:pPr>
    </w:p>
    <w:p w:rsidR="007A3A16" w:rsidRDefault="007A3A16" w:rsidP="003D05BC">
      <w:pPr>
        <w:spacing w:after="0"/>
        <w:ind w:left="360" w:firstLine="360"/>
      </w:pPr>
    </w:p>
    <w:p w:rsidR="007A3A16" w:rsidRDefault="007A3A16" w:rsidP="003D05BC">
      <w:pPr>
        <w:spacing w:after="0"/>
        <w:ind w:left="360" w:firstLine="360"/>
      </w:pPr>
    </w:p>
    <w:p w:rsidR="007A3A16" w:rsidRDefault="007A3A16" w:rsidP="003D05BC">
      <w:pPr>
        <w:spacing w:after="0"/>
        <w:ind w:left="360" w:firstLine="360"/>
      </w:pPr>
    </w:p>
    <w:p w:rsidR="007A3A16" w:rsidRDefault="007A3A16" w:rsidP="003D05BC">
      <w:pPr>
        <w:spacing w:after="0"/>
        <w:ind w:left="360" w:firstLine="360"/>
      </w:pPr>
    </w:p>
    <w:p w:rsidR="007A3A16" w:rsidRDefault="007A3A16" w:rsidP="003D05BC">
      <w:pPr>
        <w:spacing w:after="0"/>
        <w:ind w:left="360" w:firstLine="360"/>
      </w:pPr>
    </w:p>
    <w:p w:rsidR="007A3A16" w:rsidRDefault="007A3A16" w:rsidP="003D05BC">
      <w:pPr>
        <w:spacing w:after="0"/>
        <w:ind w:left="360" w:firstLine="360"/>
      </w:pPr>
    </w:p>
    <w:p w:rsidR="007A3A16" w:rsidRDefault="007A3A16" w:rsidP="003D05BC">
      <w:pPr>
        <w:spacing w:after="0"/>
        <w:ind w:left="360" w:firstLine="360"/>
      </w:pPr>
    </w:p>
    <w:p w:rsidR="007A3A16" w:rsidRDefault="007A3A16" w:rsidP="003D05BC">
      <w:pPr>
        <w:spacing w:after="0"/>
        <w:ind w:left="360" w:firstLine="360"/>
      </w:pPr>
    </w:p>
    <w:p w:rsidR="002C0EEB" w:rsidRDefault="002C0EEB" w:rsidP="003D05BC">
      <w:pPr>
        <w:spacing w:after="0"/>
        <w:ind w:left="360" w:firstLine="360"/>
      </w:pPr>
    </w:p>
    <w:p w:rsidR="00ED3D6A" w:rsidRDefault="00ED3D6A" w:rsidP="002C0EEB">
      <w:pPr>
        <w:pStyle w:val="Caption"/>
        <w:keepNext/>
        <w:jc w:val="center"/>
      </w:pPr>
      <w:bookmarkStart w:id="20" w:name="_Ref392160447"/>
      <w:bookmarkStart w:id="21" w:name="_Ref388118578"/>
      <w:bookmarkStart w:id="22" w:name="_Toc392587944"/>
    </w:p>
    <w:p w:rsidR="00ED3D6A" w:rsidRDefault="00ED3D6A" w:rsidP="002C0EEB">
      <w:pPr>
        <w:pStyle w:val="Caption"/>
        <w:keepNext/>
        <w:jc w:val="center"/>
      </w:pPr>
    </w:p>
    <w:p w:rsidR="006C2EE9" w:rsidRDefault="006C2EE9" w:rsidP="002C0EEB">
      <w:pPr>
        <w:pStyle w:val="Caption"/>
        <w:keepNext/>
        <w:jc w:val="center"/>
      </w:pPr>
    </w:p>
    <w:p w:rsidR="006C2EE9" w:rsidRDefault="006C2EE9" w:rsidP="002C0EEB">
      <w:pPr>
        <w:pStyle w:val="Caption"/>
        <w:keepNext/>
        <w:jc w:val="center"/>
      </w:pPr>
    </w:p>
    <w:p w:rsidR="006C2EE9" w:rsidRDefault="006C2EE9" w:rsidP="002C0EEB">
      <w:pPr>
        <w:pStyle w:val="Caption"/>
        <w:keepNext/>
        <w:jc w:val="center"/>
      </w:pPr>
    </w:p>
    <w:p w:rsidR="006C2EE9" w:rsidRDefault="006C2EE9" w:rsidP="002C0EEB">
      <w:pPr>
        <w:pStyle w:val="Caption"/>
        <w:keepNext/>
        <w:jc w:val="center"/>
      </w:pPr>
    </w:p>
    <w:bookmarkEnd w:id="20"/>
    <w:bookmarkEnd w:id="21"/>
    <w:bookmarkEnd w:id="22"/>
    <w:p w:rsidR="003D05BC" w:rsidRDefault="003D05BC" w:rsidP="003D05BC">
      <w:pPr>
        <w:autoSpaceDE w:val="0"/>
        <w:autoSpaceDN w:val="0"/>
        <w:adjustRightInd w:val="0"/>
        <w:spacing w:after="0"/>
        <w:ind w:firstLine="360"/>
      </w:pPr>
      <w:r>
        <w:t>Since machining process at high speeds is not easy to simulate accurately [</w:t>
      </w:r>
      <w:r w:rsidR="00846D4F">
        <w:fldChar w:fldCharType="begin"/>
      </w:r>
      <w:r w:rsidR="00846D4F">
        <w:instrText xml:space="preserve"> NOTEREF _Ref345405877 \h  \* MERGEFORMAT </w:instrText>
      </w:r>
      <w:r w:rsidR="00846D4F">
        <w:fldChar w:fldCharType="separate"/>
      </w:r>
      <w:r w:rsidR="00D20EB2">
        <w:t>10</w:t>
      </w:r>
      <w:r w:rsidR="00846D4F">
        <w:fldChar w:fldCharType="end"/>
      </w:r>
      <w:r>
        <w:t>], simula</w:t>
      </w:r>
      <w:r w:rsidR="003A4355">
        <w:t xml:space="preserve">tions rarely reach steady state </w:t>
      </w:r>
      <w:r>
        <w:t>(where changes to output per unit time is minimal) and to keep CPU times within pr</w:t>
      </w:r>
      <w:r w:rsidR="0059761F">
        <w:t xml:space="preserve">actical limits, the simulation were carried out for </w:t>
      </w:r>
      <w:r>
        <w:t xml:space="preserve">few milliseconds of machining. The tool </w:t>
      </w:r>
      <w:r w:rsidR="0059761F">
        <w:t xml:space="preserve">was </w:t>
      </w:r>
      <w:r>
        <w:t xml:space="preserve">constrained to move in the horizontal direction </w:t>
      </w:r>
      <w:r w:rsidR="003A4355">
        <w:t xml:space="preserve">with </w:t>
      </w:r>
      <w:r>
        <w:t>specified velocity as a ve</w:t>
      </w:r>
      <w:r w:rsidR="003A4355">
        <w:t>locity boundary condition. The b</w:t>
      </w:r>
      <w:r>
        <w:t>ottom edge</w:t>
      </w:r>
      <w:r w:rsidR="003A4355">
        <w:t xml:space="preserve"> of the workpiece</w:t>
      </w:r>
      <w:r>
        <w:t xml:space="preserve"> </w:t>
      </w:r>
      <w:r w:rsidR="0059761F">
        <w:t>was</w:t>
      </w:r>
      <w:r>
        <w:t xml:space="preserve"> kept fixed and </w:t>
      </w:r>
      <w:r w:rsidR="0059761F">
        <w:t>was</w:t>
      </w:r>
      <w:r>
        <w:t xml:space="preserve"> given </w:t>
      </w:r>
      <w:r w:rsidR="0059761F">
        <w:t>s</w:t>
      </w:r>
      <w:r>
        <w:t xml:space="preserve">ufficient degrees of freedom to move as appropriate for simulation. Gravity load </w:t>
      </w:r>
      <w:r w:rsidR="0059761F">
        <w:t>was</w:t>
      </w:r>
      <w:r>
        <w:t xml:space="preserve"> applied to the whole </w:t>
      </w:r>
      <w:r w:rsidR="003A4355">
        <w:t>domain</w:t>
      </w:r>
      <w:r>
        <w:t xml:space="preserve">. A graphical representation of boundary conditions used in the model </w:t>
      </w:r>
      <w:r w:rsidR="00BC1EA6">
        <w:t>is</w:t>
      </w:r>
      <w:r>
        <w:t xml:space="preserve"> given in </w:t>
      </w:r>
      <w:r w:rsidR="00D537AD">
        <w:fldChar w:fldCharType="begin"/>
      </w:r>
      <w:r w:rsidR="005D1336">
        <w:instrText xml:space="preserve"> REF _Ref393060996 \h </w:instrText>
      </w:r>
      <w:r w:rsidR="00D537AD">
        <w:fldChar w:fldCharType="separate"/>
      </w:r>
      <w:r w:rsidR="00D20EB2">
        <w:t xml:space="preserve">Figure </w:t>
      </w:r>
      <w:r w:rsidR="00D20EB2">
        <w:rPr>
          <w:noProof/>
        </w:rPr>
        <w:t>2</w:t>
      </w:r>
      <w:r w:rsidR="00D537AD">
        <w:fldChar w:fldCharType="end"/>
      </w:r>
      <w:r w:rsidR="005D1336">
        <w:t>.</w:t>
      </w:r>
    </w:p>
    <w:p w:rsidR="0059761F" w:rsidRDefault="0059761F" w:rsidP="003D05BC">
      <w:pPr>
        <w:autoSpaceDE w:val="0"/>
        <w:autoSpaceDN w:val="0"/>
        <w:adjustRightInd w:val="0"/>
        <w:spacing w:after="0"/>
        <w:ind w:firstLine="360"/>
      </w:pPr>
    </w:p>
    <w:p w:rsidR="003D05BC" w:rsidRDefault="00DC1F01" w:rsidP="003D05BC">
      <w:pPr>
        <w:keepNext/>
        <w:autoSpaceDE w:val="0"/>
        <w:autoSpaceDN w:val="0"/>
        <w:adjustRightInd w:val="0"/>
        <w:spacing w:after="0"/>
        <w:ind w:firstLine="360"/>
        <w:jc w:val="center"/>
      </w:pPr>
      <w:r>
        <w:rPr>
          <w:noProof/>
          <w:lang w:val="en-GB" w:eastAsia="en-GB"/>
        </w:rPr>
        <w:lastRenderedPageBreak/>
        <w:drawing>
          <wp:inline distT="0" distB="0" distL="0" distR="0">
            <wp:extent cx="4178300" cy="2349500"/>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178300" cy="2349500"/>
                    </a:xfrm>
                    <a:prstGeom prst="rect">
                      <a:avLst/>
                    </a:prstGeom>
                    <a:noFill/>
                    <a:ln w="9525">
                      <a:noFill/>
                      <a:miter lim="800000"/>
                      <a:headEnd/>
                      <a:tailEnd/>
                    </a:ln>
                  </pic:spPr>
                </pic:pic>
              </a:graphicData>
            </a:graphic>
          </wp:inline>
        </w:drawing>
      </w:r>
    </w:p>
    <w:p w:rsidR="00A73476" w:rsidRDefault="003D05BC" w:rsidP="00D209E7">
      <w:pPr>
        <w:pStyle w:val="Caption"/>
        <w:jc w:val="center"/>
      </w:pPr>
      <w:bookmarkStart w:id="23" w:name="_Ref393060996"/>
      <w:bookmarkStart w:id="24" w:name="_Ref368073161"/>
      <w:bookmarkStart w:id="25" w:name="_Toc392587787"/>
      <w:r>
        <w:t xml:space="preserve">Figure </w:t>
      </w:r>
      <w:r w:rsidR="00846D4F">
        <w:fldChar w:fldCharType="begin"/>
      </w:r>
      <w:r w:rsidR="00846D4F">
        <w:instrText xml:space="preserve"> SEQ Figure \* ARABIC </w:instrText>
      </w:r>
      <w:r w:rsidR="00846D4F">
        <w:fldChar w:fldCharType="separate"/>
      </w:r>
      <w:r w:rsidR="0064106C">
        <w:rPr>
          <w:noProof/>
        </w:rPr>
        <w:t>2</w:t>
      </w:r>
      <w:r w:rsidR="00846D4F">
        <w:rPr>
          <w:noProof/>
        </w:rPr>
        <w:fldChar w:fldCharType="end"/>
      </w:r>
      <w:bookmarkEnd w:id="23"/>
      <w:r>
        <w:t xml:space="preserve"> Boundary conditions </w:t>
      </w:r>
      <w:r w:rsidR="003A4355">
        <w:t xml:space="preserve">for </w:t>
      </w:r>
      <w:r>
        <w:t>the model</w:t>
      </w:r>
      <w:bookmarkEnd w:id="24"/>
      <w:bookmarkEnd w:id="25"/>
      <w:r w:rsidR="003A4355">
        <w:t>.</w:t>
      </w:r>
    </w:p>
    <w:p w:rsidR="003D05BC" w:rsidRDefault="00D209E7" w:rsidP="00DC5623">
      <w:pPr>
        <w:pStyle w:val="Heading2"/>
      </w:pPr>
      <w:r>
        <w:t xml:space="preserve"> Chip Separation Criterion</w:t>
      </w:r>
      <w:r w:rsidR="005E41B4">
        <w:t xml:space="preserve"> </w:t>
      </w:r>
    </w:p>
    <w:p w:rsidR="004B733D" w:rsidRPr="00DC5623" w:rsidRDefault="003A4355" w:rsidP="00D20EB2">
      <w:pPr>
        <w:autoSpaceDE w:val="0"/>
        <w:autoSpaceDN w:val="0"/>
        <w:adjustRightInd w:val="0"/>
        <w:spacing w:after="0"/>
      </w:pPr>
      <w:r>
        <w:t>In finite element analysis, t</w:t>
      </w:r>
      <w:r w:rsidR="005918B3" w:rsidRPr="00DC5623">
        <w:t>here are two commonly used criteria</w:t>
      </w:r>
      <w:r>
        <w:t xml:space="preserve"> to separate the chip </w:t>
      </w:r>
      <w:r w:rsidRPr="00DC5623">
        <w:t>from the machined surface</w:t>
      </w:r>
      <w:r>
        <w:t>; a geometrical criterion</w:t>
      </w:r>
      <w:r w:rsidR="000E77B7">
        <w:t xml:space="preserve">, and an equivalent plastic strain criterion </w:t>
      </w:r>
      <w:r w:rsidR="005918B3" w:rsidRPr="00DC5623">
        <w:t>[</w:t>
      </w:r>
      <w:r w:rsidR="000E77B7">
        <w:t>31, 32</w:t>
      </w:r>
      <w:r w:rsidR="00E80DA3" w:rsidRPr="00DC5623">
        <w:t>]</w:t>
      </w:r>
      <w:r w:rsidR="005918B3" w:rsidRPr="00DC5623">
        <w:t>. The geometric</w:t>
      </w:r>
      <w:r w:rsidR="000E77B7">
        <w:t xml:space="preserve"> criterion is convenient to use</w:t>
      </w:r>
      <w:r w:rsidR="005918B3" w:rsidRPr="00DC5623">
        <w:t xml:space="preserve"> but its physical meaning is not well established. Therefore, an equivalent plastic strain criterion was adopted in this study. This </w:t>
      </w:r>
      <w:r w:rsidR="000E77B7">
        <w:t xml:space="preserve">is </w:t>
      </w:r>
      <w:r w:rsidR="005918B3" w:rsidRPr="00DC5623">
        <w:t>popular and effective in modelling chip separation of metal cutting [</w:t>
      </w:r>
      <w:r w:rsidR="000E77B7">
        <w:t>33-35]</w:t>
      </w:r>
      <w:r w:rsidR="005918B3" w:rsidRPr="00DC5623">
        <w:t>. According to this criterion, the material fails when the equivalent plastic strain reaches a critical value. This criterion was modelled in ABAQUS/Explicit according to a</w:t>
      </w:r>
      <w:r w:rsidR="004B733D" w:rsidRPr="00DC5623">
        <w:t xml:space="preserve"> </w:t>
      </w:r>
      <w:r w:rsidR="005918B3" w:rsidRPr="00DC5623">
        <w:t xml:space="preserve">cumulative damage law given by </w:t>
      </w:r>
      <w:r w:rsidR="00846D4F">
        <w:fldChar w:fldCharType="begin"/>
      </w:r>
      <w:r w:rsidR="00846D4F">
        <w:instrText xml:space="preserve"> REF _Ref394855062 \h  \* MERGEFORMAT </w:instrText>
      </w:r>
      <w:r w:rsidR="00846D4F">
        <w:fldChar w:fldCharType="separate"/>
      </w:r>
      <w:r w:rsidR="00D20EB2">
        <w:t>Eq. 3.2</w:t>
      </w:r>
      <w:r w:rsidR="00846D4F">
        <w:fldChar w:fldCharType="end"/>
      </w:r>
      <w:r w:rsidR="005918B3" w:rsidRPr="00DC5623">
        <w:t xml:space="preserve"> [</w:t>
      </w:r>
      <w:r w:rsidR="000E77B7">
        <w:t>29</w:t>
      </w:r>
      <w:r w:rsidR="005918B3" w:rsidRPr="00DC5623">
        <w:t xml:space="preserve">] as: </w:t>
      </w:r>
    </w:p>
    <w:p w:rsidR="004B733D" w:rsidRDefault="004B733D" w:rsidP="005918B3">
      <w:pPr>
        <w:autoSpaceDE w:val="0"/>
        <w:autoSpaceDN w:val="0"/>
        <w:adjustRightInd w:val="0"/>
        <w:spacing w:after="0"/>
        <w:jc w:val="left"/>
        <w:rPr>
          <w:rFonts w:ascii="AdvTT50a2f13e.I" w:eastAsiaTheme="minorHAnsi" w:hAnsi="AdvTT50a2f13e.I" w:cs="AdvTT50a2f13e.I"/>
          <w:color w:val="131413"/>
          <w:szCs w:val="20"/>
        </w:rPr>
      </w:pPr>
    </w:p>
    <w:p w:rsidR="004B733D" w:rsidRDefault="004B733D" w:rsidP="004B733D">
      <w:pPr>
        <w:autoSpaceDE w:val="0"/>
        <w:autoSpaceDN w:val="0"/>
        <w:adjustRightInd w:val="0"/>
        <w:spacing w:after="0"/>
        <w:jc w:val="center"/>
        <w:rPr>
          <w:rFonts w:ascii="AdvTT50a2f13e.I" w:eastAsiaTheme="minorHAnsi" w:hAnsi="AdvTT50a2f13e.I" w:cs="AdvTT50a2f13e.I"/>
          <w:color w:val="131413"/>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B733D" w:rsidTr="004B733D">
        <w:tc>
          <w:tcPr>
            <w:tcW w:w="4788" w:type="dxa"/>
            <w:vAlign w:val="center"/>
          </w:tcPr>
          <w:p w:rsidR="004B733D" w:rsidRDefault="004B733D" w:rsidP="004B733D">
            <w:pPr>
              <w:autoSpaceDE w:val="0"/>
              <w:autoSpaceDN w:val="0"/>
              <w:adjustRightInd w:val="0"/>
              <w:jc w:val="center"/>
              <w:rPr>
                <w:rFonts w:ascii="AdvTT50a2f13e.I" w:eastAsiaTheme="minorHAnsi" w:hAnsi="AdvTT50a2f13e.I" w:cs="AdvTT50a2f13e.I"/>
                <w:color w:val="131413"/>
                <w:szCs w:val="20"/>
              </w:rPr>
            </w:pPr>
            <m:oMathPara>
              <m:oMath>
                <m:r>
                  <w:rPr>
                    <w:rFonts w:ascii="Cambria Math" w:eastAsiaTheme="minorHAnsi" w:hAnsi="Cambria Math" w:cs="AdvTT50a2f13e.I"/>
                    <w:color w:val="131413"/>
                    <w:szCs w:val="20"/>
                  </w:rPr>
                  <m:t xml:space="preserve">D= </m:t>
                </m:r>
                <m:nary>
                  <m:naryPr>
                    <m:chr m:val="∑"/>
                    <m:limLoc m:val="undOvr"/>
                    <m:subHide m:val="1"/>
                    <m:supHide m:val="1"/>
                    <m:ctrlPr>
                      <w:rPr>
                        <w:rFonts w:ascii="Cambria Math" w:eastAsiaTheme="minorHAnsi" w:hAnsi="Cambria Math" w:cs="AdvTT50a2f13e.I"/>
                        <w:i/>
                        <w:color w:val="131413"/>
                        <w:szCs w:val="20"/>
                      </w:rPr>
                    </m:ctrlPr>
                  </m:naryPr>
                  <m:sub/>
                  <m:sup/>
                  <m:e>
                    <m:d>
                      <m:dPr>
                        <m:ctrlPr>
                          <w:rPr>
                            <w:rFonts w:ascii="Cambria Math" w:eastAsiaTheme="minorHAnsi" w:hAnsi="Cambria Math" w:cs="AdvTT50a2f13e.I"/>
                            <w:i/>
                            <w:color w:val="131413"/>
                            <w:szCs w:val="20"/>
                          </w:rPr>
                        </m:ctrlPr>
                      </m:dPr>
                      <m:e>
                        <m:f>
                          <m:fPr>
                            <m:ctrlPr>
                              <w:rPr>
                                <w:rFonts w:ascii="Cambria Math" w:eastAsiaTheme="minorHAnsi" w:hAnsi="Cambria Math" w:cs="AdvTT50a2f13e.I"/>
                                <w:i/>
                                <w:color w:val="131413"/>
                                <w:szCs w:val="20"/>
                              </w:rPr>
                            </m:ctrlPr>
                          </m:fPr>
                          <m:num>
                            <m:r>
                              <w:rPr>
                                <w:rFonts w:ascii="Cambria Math" w:eastAsiaTheme="minorHAnsi" w:hAnsi="Cambria Math" w:cs="AdvTT50a2f13e.I"/>
                                <w:color w:val="131413"/>
                                <w:szCs w:val="20"/>
                              </w:rPr>
                              <m:t>∆</m:t>
                            </m:r>
                            <m:acc>
                              <m:accPr>
                                <m:chr m:val="̅"/>
                                <m:ctrlPr>
                                  <w:rPr>
                                    <w:rFonts w:ascii="Cambria Math" w:eastAsiaTheme="minorHAnsi" w:hAnsi="Cambria Math" w:cs="AdvTT50a2f13e.I"/>
                                    <w:i/>
                                    <w:color w:val="131413"/>
                                    <w:szCs w:val="20"/>
                                  </w:rPr>
                                </m:ctrlPr>
                              </m:accPr>
                              <m:e>
                                <m:r>
                                  <w:rPr>
                                    <w:rFonts w:ascii="Cambria Math" w:eastAsiaTheme="minorHAnsi" w:hAnsi="Cambria Math" w:cs="AdvTT50a2f13e.I"/>
                                    <w:color w:val="131413"/>
                                    <w:szCs w:val="20"/>
                                  </w:rPr>
                                  <m:t>ε</m:t>
                                </m:r>
                              </m:e>
                            </m:acc>
                          </m:num>
                          <m:den>
                            <m:sSub>
                              <m:sSubPr>
                                <m:ctrlPr>
                                  <w:rPr>
                                    <w:rFonts w:ascii="Cambria Math" w:eastAsiaTheme="minorHAnsi" w:hAnsi="Cambria Math" w:cs="AdvTT50a2f13e.I"/>
                                    <w:i/>
                                    <w:color w:val="131413"/>
                                    <w:szCs w:val="20"/>
                                  </w:rPr>
                                </m:ctrlPr>
                              </m:sSubPr>
                              <m:e>
                                <m:acc>
                                  <m:accPr>
                                    <m:chr m:val="̅"/>
                                    <m:ctrlPr>
                                      <w:rPr>
                                        <w:rFonts w:ascii="Cambria Math" w:eastAsiaTheme="minorHAnsi" w:hAnsi="Cambria Math" w:cs="AdvTT50a2f13e.I"/>
                                        <w:i/>
                                        <w:color w:val="131413"/>
                                        <w:szCs w:val="20"/>
                                      </w:rPr>
                                    </m:ctrlPr>
                                  </m:accPr>
                                  <m:e>
                                    <m:r>
                                      <w:rPr>
                                        <w:rFonts w:ascii="Cambria Math" w:eastAsiaTheme="minorHAnsi" w:hAnsi="Cambria Math" w:cs="AdvTT50a2f13e.I"/>
                                        <w:color w:val="131413"/>
                                        <w:szCs w:val="20"/>
                                      </w:rPr>
                                      <m:t>ε</m:t>
                                    </m:r>
                                  </m:e>
                                </m:acc>
                              </m:e>
                              <m:sub>
                                <m:r>
                                  <w:rPr>
                                    <w:rFonts w:ascii="Cambria Math" w:eastAsiaTheme="minorHAnsi" w:hAnsi="Cambria Math" w:cs="AdvTT50a2f13e.I"/>
                                    <w:color w:val="131413"/>
                                    <w:szCs w:val="20"/>
                                  </w:rPr>
                                  <m:t>f</m:t>
                                </m:r>
                              </m:sub>
                            </m:sSub>
                          </m:den>
                        </m:f>
                      </m:e>
                    </m:d>
                  </m:e>
                </m:nary>
              </m:oMath>
            </m:oMathPara>
          </w:p>
        </w:tc>
        <w:tc>
          <w:tcPr>
            <w:tcW w:w="4788" w:type="dxa"/>
            <w:vAlign w:val="center"/>
          </w:tcPr>
          <w:p w:rsidR="004B733D" w:rsidRPr="004B733D" w:rsidRDefault="004B733D" w:rsidP="004B733D">
            <w:pPr>
              <w:pStyle w:val="Caption"/>
              <w:keepNext/>
              <w:jc w:val="right"/>
            </w:pPr>
            <w:bookmarkStart w:id="26" w:name="_Ref394855062"/>
            <w:r>
              <w:t xml:space="preserve">Eq. </w:t>
            </w:r>
            <w:r w:rsidR="00846D4F">
              <w:fldChar w:fldCharType="begin"/>
            </w:r>
            <w:r w:rsidR="00846D4F">
              <w:instrText xml:space="preserve"> STYLEREF 1 \s </w:instrText>
            </w:r>
            <w:r w:rsidR="00846D4F">
              <w:fldChar w:fldCharType="separate"/>
            </w:r>
            <w:r w:rsidR="00D20EB2">
              <w:rPr>
                <w:noProof/>
              </w:rPr>
              <w:t>3</w:t>
            </w:r>
            <w:r w:rsidR="00846D4F">
              <w:rPr>
                <w:noProof/>
              </w:rPr>
              <w:fldChar w:fldCharType="end"/>
            </w:r>
            <w:r w:rsidR="0073725C">
              <w:t>.</w:t>
            </w:r>
            <w:r w:rsidR="00846D4F">
              <w:fldChar w:fldCharType="begin"/>
            </w:r>
            <w:r w:rsidR="00846D4F">
              <w:instrText xml:space="preserve"> SEQ Equation \* ARABIC \s 1 </w:instrText>
            </w:r>
            <w:r w:rsidR="00846D4F">
              <w:fldChar w:fldCharType="separate"/>
            </w:r>
            <w:r w:rsidR="00D20EB2">
              <w:rPr>
                <w:noProof/>
              </w:rPr>
              <w:t>2</w:t>
            </w:r>
            <w:r w:rsidR="00846D4F">
              <w:rPr>
                <w:noProof/>
              </w:rPr>
              <w:fldChar w:fldCharType="end"/>
            </w:r>
            <w:bookmarkEnd w:id="26"/>
          </w:p>
        </w:tc>
      </w:tr>
    </w:tbl>
    <w:p w:rsidR="004B733D" w:rsidRDefault="004B733D" w:rsidP="004B733D">
      <w:pPr>
        <w:autoSpaceDE w:val="0"/>
        <w:autoSpaceDN w:val="0"/>
        <w:adjustRightInd w:val="0"/>
        <w:spacing w:after="0"/>
        <w:jc w:val="center"/>
        <w:rPr>
          <w:rFonts w:ascii="AdvTT50a2f13e.I" w:eastAsiaTheme="minorHAnsi" w:hAnsi="AdvTT50a2f13e.I" w:cs="AdvTT50a2f13e.I"/>
          <w:color w:val="131413"/>
          <w:szCs w:val="20"/>
        </w:rPr>
      </w:pPr>
    </w:p>
    <w:p w:rsidR="004B733D" w:rsidRDefault="004B733D" w:rsidP="005918B3">
      <w:pPr>
        <w:autoSpaceDE w:val="0"/>
        <w:autoSpaceDN w:val="0"/>
        <w:adjustRightInd w:val="0"/>
        <w:spacing w:after="0"/>
        <w:jc w:val="left"/>
        <w:rPr>
          <w:rFonts w:ascii="AdvTT3713a231" w:eastAsiaTheme="minorHAnsi" w:hAnsi="AdvTT3713a231" w:cs="AdvTT3713a231"/>
          <w:color w:val="131413"/>
          <w:szCs w:val="20"/>
        </w:rPr>
      </w:pPr>
    </w:p>
    <w:p w:rsidR="005918B3" w:rsidRDefault="005918B3" w:rsidP="00D20EB2">
      <w:pPr>
        <w:autoSpaceDE w:val="0"/>
        <w:autoSpaceDN w:val="0"/>
        <w:adjustRightInd w:val="0"/>
        <w:spacing w:after="0"/>
      </w:pPr>
      <w:r w:rsidRPr="00DC5623">
        <w:t xml:space="preserve">where D is the damage parameter, </w:t>
      </w:r>
      <m:oMath>
        <m:r>
          <m:rPr>
            <m:sty m:val="p"/>
          </m:rPr>
          <w:rPr>
            <w:rFonts w:ascii="Cambria Math" w:hAnsi="Cambria Math"/>
          </w:rPr>
          <m:t>∆</m:t>
        </m:r>
        <m:acc>
          <m:accPr>
            <m:chr m:val="̅"/>
            <m:ctrlPr>
              <w:rPr>
                <w:rFonts w:ascii="Cambria Math" w:hAnsi="Cambria Math"/>
              </w:rPr>
            </m:ctrlPr>
          </m:accPr>
          <m:e>
            <m:r>
              <m:rPr>
                <m:sty m:val="p"/>
              </m:rPr>
              <w:rPr>
                <w:rFonts w:ascii="Cambria Math" w:hAnsi="Cambria Math"/>
              </w:rPr>
              <m:t>ε</m:t>
            </m:r>
          </m:e>
        </m:acc>
      </m:oMath>
      <w:r w:rsidR="00F22FE9" w:rsidRPr="00DC5623">
        <w:t xml:space="preserve">  </w:t>
      </w:r>
      <w:r w:rsidRPr="00DC5623">
        <w:t xml:space="preserve">is increment of the equivalent plastic strain and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ε</m:t>
                </m:r>
              </m:e>
            </m:acc>
          </m:e>
          <m:sub>
            <m:r>
              <m:rPr>
                <m:sty m:val="p"/>
              </m:rPr>
              <w:rPr>
                <w:rFonts w:ascii="Cambria Math" w:hAnsi="Cambria Math"/>
              </w:rPr>
              <m:t>f</m:t>
            </m:r>
          </m:sub>
        </m:sSub>
      </m:oMath>
      <w:r w:rsidR="00F22FE9" w:rsidRPr="00DC5623">
        <w:t xml:space="preserve"> </w:t>
      </w:r>
      <w:r w:rsidRPr="00DC5623">
        <w:t>is equivalent st</w:t>
      </w:r>
      <w:r w:rsidR="000E77B7">
        <w:t>r</w:t>
      </w:r>
      <w:r w:rsidRPr="00DC5623">
        <w:t>ain at failure. According to the Johnson–Cook model [</w:t>
      </w:r>
      <w:r w:rsidR="00846D4F">
        <w:fldChar w:fldCharType="begin"/>
      </w:r>
      <w:r w:rsidR="00846D4F">
        <w:instrText xml:space="preserve"> NOTEREF _Ref394854748 \h  \* MERGEFORMAT </w:instrText>
      </w:r>
      <w:r w:rsidR="00846D4F">
        <w:fldChar w:fldCharType="separate"/>
      </w:r>
      <w:r w:rsidR="00D20EB2">
        <w:t>28</w:t>
      </w:r>
      <w:r w:rsidR="00846D4F">
        <w:fldChar w:fldCharType="end"/>
      </w:r>
      <w:r w:rsidRPr="00DC5623">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ε</m:t>
                </m:r>
              </m:e>
            </m:acc>
          </m:e>
          <m:sub>
            <m:r>
              <m:rPr>
                <m:sty m:val="p"/>
              </m:rPr>
              <w:rPr>
                <w:rFonts w:ascii="Cambria Math" w:hAnsi="Cambria Math"/>
              </w:rPr>
              <m:t>f</m:t>
            </m:r>
          </m:sub>
        </m:sSub>
      </m:oMath>
      <w:r w:rsidRPr="00DC5623">
        <w:t xml:space="preserve"> is updated </w:t>
      </w:r>
      <w:r w:rsidR="00DC5623" w:rsidRPr="00DC5623">
        <w:t xml:space="preserve">at every load step, and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ε</m:t>
                </m:r>
              </m:e>
            </m:acc>
          </m:e>
          <m:sub>
            <m:r>
              <m:rPr>
                <m:sty m:val="p"/>
              </m:rPr>
              <w:rPr>
                <w:rFonts w:ascii="Cambria Math" w:hAnsi="Cambria Math"/>
              </w:rPr>
              <m:t>f</m:t>
            </m:r>
          </m:sub>
        </m:sSub>
      </m:oMath>
      <w:r w:rsidR="00DC5623" w:rsidRPr="00DC5623">
        <w:t xml:space="preserve"> is expressed by</w:t>
      </w:r>
      <w:r w:rsidR="0073725C">
        <w:t xml:space="preserve"> </w:t>
      </w:r>
      <w:r w:rsidR="00D537AD">
        <w:fldChar w:fldCharType="begin"/>
      </w:r>
      <w:r w:rsidR="0073725C">
        <w:instrText xml:space="preserve"> REF _Ref394855824 \h </w:instrText>
      </w:r>
      <w:r w:rsidR="00D537AD">
        <w:fldChar w:fldCharType="separate"/>
      </w:r>
      <w:r w:rsidR="00D20EB2">
        <w:t xml:space="preserve">Eq. </w:t>
      </w:r>
      <w:r w:rsidR="00D20EB2">
        <w:rPr>
          <w:noProof/>
        </w:rPr>
        <w:t>3</w:t>
      </w:r>
      <w:r w:rsidR="00D20EB2">
        <w:t>.</w:t>
      </w:r>
      <w:r w:rsidR="00D20EB2">
        <w:rPr>
          <w:noProof/>
        </w:rPr>
        <w:t>3</w:t>
      </w:r>
      <w:r w:rsidR="00D537AD">
        <w:fldChar w:fldCharType="end"/>
      </w:r>
      <w:r w:rsidR="000E77B7">
        <w:t>,</w:t>
      </w:r>
    </w:p>
    <w:p w:rsidR="00DC5623" w:rsidRDefault="00DC5623" w:rsidP="00DC5623">
      <w:pPr>
        <w:autoSpaceDE w:val="0"/>
        <w:autoSpaceDN w:val="0"/>
        <w:adjustRightInd w:val="0"/>
        <w:spacing w:after="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DC5623" w:rsidTr="0073725C">
        <w:tc>
          <w:tcPr>
            <w:tcW w:w="6768" w:type="dxa"/>
            <w:vAlign w:val="center"/>
          </w:tcPr>
          <w:p w:rsidR="00DC5623" w:rsidRDefault="00846D4F" w:rsidP="0073725C">
            <w:pPr>
              <w:autoSpaceDE w:val="0"/>
              <w:autoSpaceDN w:val="0"/>
              <w:adjustRightInd w:val="0"/>
              <w:jc w:val="center"/>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ε</m:t>
                        </m:r>
                      </m:e>
                    </m:acc>
                  </m:e>
                  <m:sub>
                    <m:r>
                      <w:rPr>
                        <w:rFonts w:ascii="Cambria Math" w:hAnsi="Cambria Math"/>
                      </w:rPr>
                      <m:t>f</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sub>
                            </m:sSub>
                            <m:f>
                              <m:fPr>
                                <m:ctrlPr>
                                  <w:rPr>
                                    <w:rFonts w:ascii="Cambria Math" w:hAnsi="Cambria Math"/>
                                    <w:i/>
                                  </w:rPr>
                                </m:ctrlPr>
                              </m:fPr>
                              <m:num>
                                <m:r>
                                  <w:rPr>
                                    <w:rFonts w:ascii="Cambria Math" w:hAnsi="Cambria Math"/>
                                  </w:rPr>
                                  <m:t>P</m:t>
                                </m:r>
                              </m:num>
                              <m:den>
                                <m:acc>
                                  <m:accPr>
                                    <m:chr m:val="̅"/>
                                    <m:ctrlPr>
                                      <w:rPr>
                                        <w:rFonts w:ascii="Cambria Math" w:hAnsi="Cambria Math"/>
                                        <w:i/>
                                      </w:rPr>
                                    </m:ctrlPr>
                                  </m:accPr>
                                  <m:e>
                                    <m:r>
                                      <w:rPr>
                                        <w:rFonts w:ascii="Cambria Math" w:hAnsi="Cambria Math"/>
                                      </w:rPr>
                                      <m:t>σ</m:t>
                                    </m:r>
                                  </m:e>
                                </m:acc>
                              </m:den>
                            </m:f>
                          </m:e>
                        </m:d>
                      </m:e>
                    </m:func>
                  </m:e>
                </m:d>
                <m:d>
                  <m:dPr>
                    <m:begChr m:val="["/>
                    <m:endChr m:val="]"/>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D</m:t>
                        </m:r>
                      </m:e>
                      <m:sub>
                        <m:r>
                          <w:rPr>
                            <w:rFonts w:ascii="Cambria Math" w:hAnsi="Cambria Math"/>
                          </w:rPr>
                          <m:t>4</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ε</m:t>
                                        </m:r>
                                      </m:e>
                                    </m:acc>
                                  </m:e>
                                </m:acc>
                              </m:num>
                              <m:den>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ε</m:t>
                                            </m:r>
                                          </m:e>
                                        </m:acc>
                                      </m:e>
                                    </m:acc>
                                  </m:e>
                                  <m:sub>
                                    <m:r>
                                      <m:rPr>
                                        <m:sty m:val="p"/>
                                      </m:rPr>
                                      <w:rPr>
                                        <w:rFonts w:ascii="Cambria Math" w:hAnsi="Cambria Math"/>
                                      </w:rPr>
                                      <m:t>°</m:t>
                                    </m:r>
                                  </m:sub>
                                </m:sSub>
                              </m:den>
                            </m:f>
                          </m:e>
                        </m:d>
                      </m:e>
                    </m:func>
                  </m:e>
                </m:d>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D</m:t>
                        </m:r>
                      </m:e>
                      <m:sub>
                        <m:r>
                          <w:rPr>
                            <w:rFonts w:ascii="Cambria Math" w:hAnsi="Cambria Math"/>
                          </w:rPr>
                          <m:t>5</m:t>
                        </m:r>
                      </m:sub>
                    </m:sSub>
                    <m:d>
                      <m:dPr>
                        <m:ctrlPr>
                          <w:rPr>
                            <w:rFonts w:ascii="Cambria Math" w:hAnsi="Cambria Math"/>
                            <w:i/>
                          </w:rPr>
                        </m:ctrlPr>
                      </m:dPr>
                      <m:e>
                        <m:f>
                          <m:fPr>
                            <m:ctrlPr>
                              <w:rPr>
                                <w:rFonts w:ascii="Cambria Math" w:hAnsi="Cambria Math"/>
                                <w:i/>
                              </w:rPr>
                            </m:ctrlPr>
                          </m:fPr>
                          <m:num>
                            <m:r>
                              <w:rPr>
                                <w:rFonts w:ascii="Cambria Math" w:hAnsi="Cambria Math"/>
                              </w:rPr>
                              <m:t>θ-</m:t>
                            </m:r>
                            <m:sSub>
                              <m:sSubPr>
                                <m:ctrlPr>
                                  <w:rPr>
                                    <w:rFonts w:ascii="Cambria Math" w:hAnsi="Cambria Math"/>
                                    <w:i/>
                                  </w:rPr>
                                </m:ctrlPr>
                              </m:sSubPr>
                              <m:e>
                                <m:r>
                                  <w:rPr>
                                    <w:rFonts w:ascii="Cambria Math" w:hAnsi="Cambria Math"/>
                                  </w:rPr>
                                  <m:t>θ</m:t>
                                </m:r>
                              </m:e>
                              <m:sub>
                                <m:r>
                                  <w:rPr>
                                    <w:rFonts w:ascii="Cambria Math" w:hAnsi="Cambria Math"/>
                                  </w:rPr>
                                  <m:t>room</m:t>
                                </m:r>
                              </m:sub>
                            </m:sSub>
                          </m:num>
                          <m:den>
                            <m:sSub>
                              <m:sSubPr>
                                <m:ctrlPr>
                                  <w:rPr>
                                    <w:rFonts w:ascii="Cambria Math" w:hAnsi="Cambria Math"/>
                                    <w:i/>
                                  </w:rPr>
                                </m:ctrlPr>
                              </m:sSubPr>
                              <m:e>
                                <m:r>
                                  <w:rPr>
                                    <w:rFonts w:ascii="Cambria Math" w:hAnsi="Cambria Math"/>
                                  </w:rPr>
                                  <m:t>θ</m:t>
                                </m:r>
                              </m:e>
                              <m:sub>
                                <m:r>
                                  <w:rPr>
                                    <w:rFonts w:ascii="Cambria Math" w:hAnsi="Cambria Math"/>
                                  </w:rPr>
                                  <m:t>mdt</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room</m:t>
                                </m:r>
                              </m:sub>
                            </m:sSub>
                          </m:den>
                        </m:f>
                      </m:e>
                    </m:d>
                  </m:e>
                </m:d>
              </m:oMath>
            </m:oMathPara>
          </w:p>
        </w:tc>
        <w:tc>
          <w:tcPr>
            <w:tcW w:w="2808" w:type="dxa"/>
            <w:vAlign w:val="center"/>
          </w:tcPr>
          <w:p w:rsidR="00DC5623" w:rsidRDefault="0073725C" w:rsidP="0073725C">
            <w:pPr>
              <w:pStyle w:val="Caption"/>
              <w:keepNext/>
              <w:jc w:val="right"/>
            </w:pPr>
            <w:bookmarkStart w:id="27" w:name="_Ref394855824"/>
            <w:r>
              <w:t xml:space="preserve">Eq. </w:t>
            </w:r>
            <w:r w:rsidR="00846D4F">
              <w:fldChar w:fldCharType="begin"/>
            </w:r>
            <w:r w:rsidR="00846D4F">
              <w:instrText xml:space="preserve"> STYLEREF 1 \s </w:instrText>
            </w:r>
            <w:r w:rsidR="00846D4F">
              <w:fldChar w:fldCharType="separate"/>
            </w:r>
            <w:r w:rsidR="00D20EB2">
              <w:rPr>
                <w:noProof/>
              </w:rPr>
              <w:t>3</w:t>
            </w:r>
            <w:r w:rsidR="00846D4F">
              <w:rPr>
                <w:noProof/>
              </w:rPr>
              <w:fldChar w:fldCharType="end"/>
            </w:r>
            <w:r>
              <w:t>.</w:t>
            </w:r>
            <w:r w:rsidR="00846D4F">
              <w:fldChar w:fldCharType="begin"/>
            </w:r>
            <w:r w:rsidR="00846D4F">
              <w:instrText xml:space="preserve"> SEQ Equation \* ARABIC \s 1 </w:instrText>
            </w:r>
            <w:r w:rsidR="00846D4F">
              <w:fldChar w:fldCharType="separate"/>
            </w:r>
            <w:r w:rsidR="00D20EB2">
              <w:rPr>
                <w:noProof/>
              </w:rPr>
              <w:t>3</w:t>
            </w:r>
            <w:r w:rsidR="00846D4F">
              <w:rPr>
                <w:noProof/>
              </w:rPr>
              <w:fldChar w:fldCharType="end"/>
            </w:r>
            <w:bookmarkEnd w:id="27"/>
          </w:p>
        </w:tc>
      </w:tr>
    </w:tbl>
    <w:p w:rsidR="00DC5623" w:rsidRDefault="00DC5623" w:rsidP="00DC5623">
      <w:pPr>
        <w:autoSpaceDE w:val="0"/>
        <w:autoSpaceDN w:val="0"/>
        <w:adjustRightInd w:val="0"/>
        <w:spacing w:after="0"/>
        <w:jc w:val="left"/>
      </w:pPr>
    </w:p>
    <w:p w:rsidR="0073725C" w:rsidRPr="00DC5623" w:rsidRDefault="00846D4F" w:rsidP="00D20EB2">
      <w:pPr>
        <w:autoSpaceDE w:val="0"/>
        <w:autoSpaceDN w:val="0"/>
        <w:adjustRightInd w:val="0"/>
        <w:spacing w:after="0"/>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ε</m:t>
                </m:r>
              </m:e>
            </m:acc>
          </m:e>
          <m:sub>
            <m:r>
              <m:rPr>
                <m:sty m:val="p"/>
              </m:rPr>
              <w:rPr>
                <w:rFonts w:ascii="Cambria Math" w:hAnsi="Cambria Math"/>
              </w:rPr>
              <m:t>f</m:t>
            </m:r>
          </m:sub>
        </m:sSub>
      </m:oMath>
      <w:r w:rsidR="00E51FA4">
        <w:t xml:space="preserve"> </w:t>
      </w:r>
      <w:r w:rsidR="0073725C" w:rsidRPr="00E51FA4">
        <w:t>depend</w:t>
      </w:r>
      <w:r w:rsidR="0073725C" w:rsidRPr="001500F2">
        <w:t xml:space="preserve">s on the equivalent plastic strain rate </w:t>
      </w:r>
      <m:oMath>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ε</m:t>
                </m:r>
              </m:e>
            </m:acc>
          </m:e>
        </m:acc>
      </m:oMath>
      <w:r w:rsidR="0073725C" w:rsidRPr="001500F2">
        <w:t xml:space="preserve">, ratio </w:t>
      </w:r>
      <m:oMath>
        <m:f>
          <m:fPr>
            <m:ctrlPr>
              <w:rPr>
                <w:rFonts w:ascii="Cambria Math" w:hAnsi="Cambria Math"/>
              </w:rPr>
            </m:ctrlPr>
          </m:fPr>
          <m:num>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ε</m:t>
                    </m:r>
                  </m:e>
                </m:acc>
              </m:e>
            </m:acc>
          </m:num>
          <m:den>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ε</m:t>
                        </m:r>
                      </m:e>
                    </m:acc>
                  </m:e>
                </m:acc>
              </m:e>
              <m:sub>
                <m:r>
                  <m:rPr>
                    <m:sty m:val="p"/>
                  </m:rPr>
                  <w:rPr>
                    <w:rFonts w:ascii="Cambria Math" w:hAnsi="Cambria Math"/>
                  </w:rPr>
                  <m:t>°</m:t>
                </m:r>
              </m:sub>
            </m:sSub>
          </m:den>
        </m:f>
      </m:oMath>
      <w:r w:rsidR="0073725C" w:rsidRPr="001500F2">
        <w:t>, ratio of hydrostatic (pressure) stress to equivalent</w:t>
      </w:r>
      <w:r w:rsidR="00D20EB2">
        <w:t xml:space="preserve"> </w:t>
      </w:r>
      <w:r w:rsidR="0073725C" w:rsidRPr="001500F2">
        <w:t xml:space="preserve">stress </w:t>
      </w:r>
      <m:oMath>
        <m:f>
          <m:fPr>
            <m:ctrlPr>
              <w:rPr>
                <w:rFonts w:ascii="Cambria Math" w:hAnsi="Cambria Math"/>
              </w:rPr>
            </m:ctrlPr>
          </m:fPr>
          <m:num>
            <m:r>
              <m:rPr>
                <m:sty m:val="p"/>
              </m:rPr>
              <w:rPr>
                <w:rFonts w:ascii="Cambria Math" w:hAnsi="Cambria Math"/>
              </w:rPr>
              <m:t>P</m:t>
            </m:r>
          </m:num>
          <m:den>
            <m:acc>
              <m:accPr>
                <m:chr m:val="̅"/>
                <m:ctrlPr>
                  <w:rPr>
                    <w:rFonts w:ascii="Cambria Math" w:hAnsi="Cambria Math"/>
                  </w:rPr>
                </m:ctrlPr>
              </m:accPr>
              <m:e>
                <m:r>
                  <m:rPr>
                    <m:sty m:val="p"/>
                  </m:rPr>
                  <w:rPr>
                    <w:rFonts w:ascii="Cambria Math" w:hAnsi="Cambria Math"/>
                  </w:rPr>
                  <m:t>σ</m:t>
                </m:r>
              </m:e>
            </m:acc>
          </m:den>
        </m:f>
      </m:oMath>
      <w:r w:rsidR="0073725C" w:rsidRPr="001500F2">
        <w:t xml:space="preserve"> and temperature (θ). The values of failure constants D</w:t>
      </w:r>
      <w:r w:rsidR="0073725C" w:rsidRPr="00E51FA4">
        <w:t>1</w:t>
      </w:r>
      <w:r w:rsidR="0073725C" w:rsidRPr="001500F2">
        <w:t>, D</w:t>
      </w:r>
      <w:r w:rsidR="0073725C" w:rsidRPr="00E51FA4">
        <w:t>2</w:t>
      </w:r>
      <w:r w:rsidR="0073725C" w:rsidRPr="001500F2">
        <w:t>, D</w:t>
      </w:r>
      <w:r w:rsidR="0073725C" w:rsidRPr="00E51FA4">
        <w:t>3</w:t>
      </w:r>
      <w:r w:rsidR="0073725C" w:rsidRPr="001500F2">
        <w:t>, D</w:t>
      </w:r>
      <w:r w:rsidR="0073725C" w:rsidRPr="00E51FA4">
        <w:t>4</w:t>
      </w:r>
      <w:r w:rsidR="0073725C" w:rsidRPr="001500F2">
        <w:t xml:space="preserve"> and D</w:t>
      </w:r>
      <w:r w:rsidR="0073725C" w:rsidRPr="00E51FA4">
        <w:t>5</w:t>
      </w:r>
      <w:r w:rsidR="0073725C" w:rsidRPr="001500F2">
        <w:t xml:space="preserve"> </w:t>
      </w:r>
      <w:r w:rsidR="005E047A">
        <w:t xml:space="preserve">are </w:t>
      </w:r>
      <w:r w:rsidR="0073725C" w:rsidRPr="001500F2">
        <w:t xml:space="preserve">experimentally </w:t>
      </w:r>
      <w:r w:rsidR="00034115" w:rsidRPr="001500F2">
        <w:t xml:space="preserve">determined, and used in literature </w:t>
      </w:r>
      <w:r w:rsidR="0073725C" w:rsidRPr="001500F2">
        <w:t xml:space="preserve">by </w:t>
      </w:r>
      <w:r w:rsidR="00034115" w:rsidRPr="001500F2">
        <w:t xml:space="preserve">C.Z. Duan </w:t>
      </w:r>
      <w:r w:rsidR="0073725C" w:rsidRPr="001500F2">
        <w:t>et al. [</w:t>
      </w:r>
      <w:r w:rsidR="000E77B7">
        <w:t>36</w:t>
      </w:r>
      <w:r w:rsidR="0073725C" w:rsidRPr="001500F2">
        <w:t xml:space="preserve">] for AISI </w:t>
      </w:r>
      <w:r w:rsidR="001500F2">
        <w:t>1045</w:t>
      </w:r>
      <w:r w:rsidR="0073725C" w:rsidRPr="001500F2">
        <w:t xml:space="preserve"> steel as</w:t>
      </w:r>
      <w:r w:rsidR="001500F2">
        <w:t xml:space="preserve"> 0.06, 3.31, -1.96, 0.0018 and 0.58 </w:t>
      </w:r>
      <w:r w:rsidR="0073725C" w:rsidRPr="001500F2">
        <w:t>respectively</w:t>
      </w:r>
      <w:r w:rsidR="001500F2">
        <w:t>.</w:t>
      </w:r>
      <w:r w:rsidR="001500F2" w:rsidRPr="001500F2">
        <w:t xml:space="preserve"> </w:t>
      </w:r>
      <w:r w:rsidR="001500F2">
        <w:t>This cumulative</w:t>
      </w:r>
      <w:r w:rsidR="005E047A">
        <w:t xml:space="preserve"> </w:t>
      </w:r>
      <w:r w:rsidR="001500F2">
        <w:t>damage model is used to perform chip detachment. It is</w:t>
      </w:r>
      <w:r w:rsidR="005E047A">
        <w:t xml:space="preserve"> </w:t>
      </w:r>
      <w:r w:rsidR="001500F2">
        <w:t>based on the value of the equivalent plastic strain evaluated</w:t>
      </w:r>
      <w:r w:rsidR="005E047A">
        <w:t xml:space="preserve"> </w:t>
      </w:r>
      <w:r w:rsidR="001500F2">
        <w:t>at element integration points; failure is assumed to occur</w:t>
      </w:r>
      <w:r w:rsidR="005E047A">
        <w:t xml:space="preserve"> </w:t>
      </w:r>
      <w:r w:rsidR="001500F2">
        <w:t>when damage parameter D, given by</w:t>
      </w:r>
      <w:r w:rsidR="005E047A">
        <w:t xml:space="preserve"> </w:t>
      </w:r>
      <w:r w:rsidR="00D537AD">
        <w:fldChar w:fldCharType="begin"/>
      </w:r>
      <w:r w:rsidR="005E047A">
        <w:instrText xml:space="preserve"> REF _Ref394855062 \h </w:instrText>
      </w:r>
      <w:r w:rsidR="00D537AD">
        <w:fldChar w:fldCharType="separate"/>
      </w:r>
      <w:r w:rsidR="00D20EB2">
        <w:t>Eq.</w:t>
      </w:r>
      <w:r w:rsidR="00D20EB2">
        <w:rPr>
          <w:noProof/>
        </w:rPr>
        <w:t>3</w:t>
      </w:r>
      <w:r w:rsidR="00D20EB2">
        <w:t>.</w:t>
      </w:r>
      <w:r w:rsidR="00D20EB2">
        <w:rPr>
          <w:noProof/>
        </w:rPr>
        <w:t>2</w:t>
      </w:r>
      <w:r w:rsidR="00D537AD">
        <w:fldChar w:fldCharType="end"/>
      </w:r>
      <w:r w:rsidR="001500F2">
        <w:t>, exceeds 1.</w:t>
      </w:r>
      <w:r w:rsidR="005E047A">
        <w:t xml:space="preserve"> </w:t>
      </w:r>
      <w:r w:rsidR="001500F2">
        <w:t>When this condition is reached with</w:t>
      </w:r>
      <w:r w:rsidR="000E77B7">
        <w:t>in</w:t>
      </w:r>
      <w:r w:rsidR="001500F2">
        <w:t xml:space="preserve"> an element, the stress</w:t>
      </w:r>
      <w:r w:rsidR="005E047A">
        <w:t xml:space="preserve"> </w:t>
      </w:r>
      <w:r w:rsidR="001500F2">
        <w:t>components are set to zero at these points and remain zero</w:t>
      </w:r>
      <w:r w:rsidR="005E047A">
        <w:t xml:space="preserve"> </w:t>
      </w:r>
      <w:r w:rsidR="001500F2">
        <w:t>for the rest of the calculations. The hydrostatic pressure</w:t>
      </w:r>
      <w:r w:rsidR="001500F2" w:rsidRPr="001500F2">
        <w:t xml:space="preserve"> </w:t>
      </w:r>
      <w:r w:rsidR="001500F2">
        <w:t xml:space="preserve">stress is required to remain compressive; </w:t>
      </w:r>
      <w:r w:rsidR="000E77B7">
        <w:t xml:space="preserve">i.e. </w:t>
      </w:r>
      <w:r w:rsidR="001500F2">
        <w:t>if a</w:t>
      </w:r>
      <w:r w:rsidR="005E047A">
        <w:t xml:space="preserve"> </w:t>
      </w:r>
      <w:r w:rsidR="001500F2">
        <w:t>negative hydrostatic pressure stress is computed in a failed</w:t>
      </w:r>
      <w:r w:rsidR="005E047A">
        <w:t xml:space="preserve"> </w:t>
      </w:r>
      <w:r w:rsidR="001500F2">
        <w:t>material point during an increment, it is reset to zero [</w:t>
      </w:r>
      <w:r w:rsidR="000E77B7">
        <w:t>3</w:t>
      </w:r>
      <w:r w:rsidR="005E047A" w:rsidRPr="005E047A">
        <w:endnoteReference w:id="7"/>
      </w:r>
      <w:r w:rsidR="001500F2">
        <w:t>].</w:t>
      </w:r>
    </w:p>
    <w:p w:rsidR="005918B3" w:rsidRPr="001500F2" w:rsidRDefault="005918B3" w:rsidP="005918B3">
      <w:pPr>
        <w:autoSpaceDE w:val="0"/>
        <w:autoSpaceDN w:val="0"/>
        <w:adjustRightInd w:val="0"/>
        <w:spacing w:after="0"/>
        <w:jc w:val="left"/>
      </w:pPr>
    </w:p>
    <w:p w:rsidR="00860A4E" w:rsidRDefault="005E41B4" w:rsidP="00D209E7">
      <w:pPr>
        <w:pStyle w:val="Heading2"/>
      </w:pPr>
      <w:r>
        <w:t xml:space="preserve">Element </w:t>
      </w:r>
      <w:r w:rsidR="00D57B3B">
        <w:t>T</w:t>
      </w:r>
      <w:r>
        <w:t xml:space="preserve">ype </w:t>
      </w:r>
    </w:p>
    <w:p w:rsidR="00D57B3B" w:rsidRPr="00D57B3B" w:rsidRDefault="00D57B3B" w:rsidP="00D57B3B">
      <w:r>
        <w:t xml:space="preserve">A four-node plane strain quadrilateral element, designated as CPE4RT in ABAQUS/Explicit, was used for the coupled temperature-displacement analysis with automatic hourglass control and reduced integration. Hourglass control was mandatory due to high element deformation. The workpiece consisted of </w:t>
      </w:r>
      <w:r w:rsidR="008F75C4">
        <w:t>1,899</w:t>
      </w:r>
      <w:r>
        <w:t xml:space="preserve"> nodes and </w:t>
      </w:r>
      <w:r w:rsidR="008F75C4">
        <w:t>1,680</w:t>
      </w:r>
      <w:r>
        <w:t xml:space="preserve"> elements, </w:t>
      </w:r>
      <w:r w:rsidR="008F75C4">
        <w:t xml:space="preserve">the undeformed chip part consisted of 4,635 nodes and 4,220 elements </w:t>
      </w:r>
      <w:r>
        <w:t xml:space="preserve">and the tool consisted of 210 nodes </w:t>
      </w:r>
      <w:r>
        <w:lastRenderedPageBreak/>
        <w:t>and 180 elements when undeformed chip thickness was 0.1 mm.</w:t>
      </w:r>
      <w:r w:rsidR="008F75C4">
        <w:t xml:space="preserve"> As the undeformed </w:t>
      </w:r>
      <w:r w:rsidR="000E77B7">
        <w:t>c</w:t>
      </w:r>
      <w:r w:rsidR="008F75C4">
        <w:t xml:space="preserve">hip thickness </w:t>
      </w:r>
      <w:r w:rsidR="000E77B7">
        <w:t>wa</w:t>
      </w:r>
      <w:r w:rsidR="008F75C4">
        <w:t xml:space="preserve">s changed due to change in </w:t>
      </w:r>
      <w:r w:rsidR="000E77B7">
        <w:t xml:space="preserve">the </w:t>
      </w:r>
      <w:r w:rsidR="008F75C4">
        <w:t>depth of cut, the number of nodes and elements also change</w:t>
      </w:r>
      <w:r w:rsidR="000E77B7">
        <w:t>d</w:t>
      </w:r>
      <w:r w:rsidR="008F75C4">
        <w:t>.</w:t>
      </w:r>
      <w:r>
        <w:t xml:space="preserve"> The initial configuration of the model with constraints is shown in </w:t>
      </w:r>
      <w:r w:rsidR="00D537AD">
        <w:fldChar w:fldCharType="begin"/>
      </w:r>
      <w:r>
        <w:instrText xml:space="preserve"> REF _Ref393060996 \h </w:instrText>
      </w:r>
      <w:r w:rsidR="00D537AD">
        <w:fldChar w:fldCharType="separate"/>
      </w:r>
      <w:r w:rsidR="00D20EB2">
        <w:t xml:space="preserve">Figure </w:t>
      </w:r>
      <w:r w:rsidR="00D20EB2">
        <w:rPr>
          <w:noProof/>
        </w:rPr>
        <w:t>2</w:t>
      </w:r>
      <w:r w:rsidR="00D537AD">
        <w:fldChar w:fldCharType="end"/>
      </w:r>
      <w:r>
        <w:t>.</w:t>
      </w:r>
    </w:p>
    <w:p w:rsidR="005E41B4" w:rsidRDefault="005E41B4" w:rsidP="00860A4E">
      <w:pPr>
        <w:pStyle w:val="Heading2"/>
      </w:pPr>
      <w:r>
        <w:t>Friction Model</w:t>
      </w:r>
    </w:p>
    <w:p w:rsidR="005E41B4" w:rsidRDefault="005E41B4" w:rsidP="005E41B4">
      <w:pPr>
        <w:autoSpaceDE w:val="0"/>
        <w:autoSpaceDN w:val="0"/>
        <w:adjustRightInd w:val="0"/>
        <w:spacing w:after="0"/>
      </w:pPr>
      <w:r>
        <w:t xml:space="preserve">One of the </w:t>
      </w:r>
      <w:r w:rsidR="00513D3A">
        <w:t xml:space="preserve">most important </w:t>
      </w:r>
      <w:r>
        <w:t xml:space="preserve">aspects of metal cutting is </w:t>
      </w:r>
      <w:r w:rsidR="00513D3A">
        <w:t>f</w:t>
      </w:r>
      <w:r w:rsidRPr="00135FF0">
        <w:t xml:space="preserve">riction. </w:t>
      </w:r>
      <w:r w:rsidR="00513D3A">
        <w:t xml:space="preserve">It determines the </w:t>
      </w:r>
      <w:r w:rsidRPr="00135FF0">
        <w:t xml:space="preserve">power </w:t>
      </w:r>
      <w:r>
        <w:t>required</w:t>
      </w:r>
      <w:r w:rsidR="00513D3A">
        <w:t>,</w:t>
      </w:r>
      <w:r>
        <w:t xml:space="preserve"> quality of </w:t>
      </w:r>
      <w:r w:rsidR="00513D3A">
        <w:t xml:space="preserve">machined surface, and the rate of tool wear. </w:t>
      </w:r>
      <w:r>
        <w:t>To accurately model friction</w:t>
      </w:r>
      <w:r w:rsidR="00513D3A">
        <w:t xml:space="preserve">, two </w:t>
      </w:r>
      <w:r w:rsidRPr="00135FF0">
        <w:t>contact regions</w:t>
      </w:r>
      <w:r w:rsidR="00513D3A">
        <w:t xml:space="preserve">, referred to as </w:t>
      </w:r>
      <w:r w:rsidRPr="00135FF0">
        <w:t xml:space="preserve">the sliding </w:t>
      </w:r>
      <w:r>
        <w:t xml:space="preserve">and </w:t>
      </w:r>
      <w:r w:rsidRPr="00135FF0">
        <w:t>the sticking region</w:t>
      </w:r>
      <w:r w:rsidR="00513D3A">
        <w:t xml:space="preserve">, are considered. </w:t>
      </w:r>
      <w:r>
        <w:t xml:space="preserve"> </w:t>
      </w:r>
      <w:r w:rsidR="00535E9E">
        <w:t xml:space="preserve">These regions exist simultaneously </w:t>
      </w:r>
      <w:r w:rsidRPr="00135FF0">
        <w:t xml:space="preserve">along the tool–chip interface. </w:t>
      </w:r>
      <w:r>
        <w:t>I</w:t>
      </w:r>
      <w:r w:rsidRPr="00135FF0">
        <w:t>n the sliding region</w:t>
      </w:r>
      <w:r>
        <w:t xml:space="preserve">, </w:t>
      </w:r>
      <w:r w:rsidRPr="00135FF0">
        <w:t>a coe</w:t>
      </w:r>
      <w:r>
        <w:t>ffi</w:t>
      </w:r>
      <w:r w:rsidRPr="00135FF0">
        <w:t xml:space="preserve">cient of friction </w:t>
      </w:r>
      <w:r>
        <w:rPr>
          <w:rFonts w:cstheme="minorHAnsi"/>
        </w:rPr>
        <w:t>µ</w:t>
      </w:r>
      <w:r>
        <w:t xml:space="preserve"> </w:t>
      </w:r>
      <w:r w:rsidR="00535E9E">
        <w:t xml:space="preserve">is </w:t>
      </w:r>
      <w:r w:rsidRPr="00135FF0">
        <w:t>assumed with</w:t>
      </w:r>
      <w:r>
        <w:t xml:space="preserve"> </w:t>
      </w:r>
      <w:r w:rsidRPr="00135FF0">
        <w:t>regard to the Coulomb friction law</w:t>
      </w:r>
      <w:r>
        <w:t xml:space="preserve">. </w:t>
      </w:r>
      <w:r w:rsidR="00535E9E">
        <w:t>I</w:t>
      </w:r>
      <w:r>
        <w:t>n the sticking region, a critical friction stress</w:t>
      </w:r>
      <w:r w:rsidR="00535E9E">
        <w:t xml:space="preserve"> value</w:t>
      </w:r>
      <w:r>
        <w:t xml:space="preserve"> </w:t>
      </w:r>
      <w:r>
        <w:rPr>
          <w:rFonts w:cstheme="minorHAnsi"/>
        </w:rPr>
        <w:t>τ</w:t>
      </w:r>
      <w:r w:rsidRPr="00135FF0">
        <w:rPr>
          <w:vertAlign w:val="subscript"/>
        </w:rPr>
        <w:t>c</w:t>
      </w:r>
      <w:r>
        <w:rPr>
          <w:vertAlign w:val="subscript"/>
        </w:rPr>
        <w:t>r</w:t>
      </w:r>
      <w:r>
        <w:t xml:space="preserve"> </w:t>
      </w:r>
      <w:r w:rsidRPr="00135FF0">
        <w:t xml:space="preserve">is </w:t>
      </w:r>
      <w:r>
        <w:t xml:space="preserve">known </w:t>
      </w:r>
      <w:r w:rsidR="00535E9E">
        <w:t xml:space="preserve">to exist </w:t>
      </w:r>
      <w:r>
        <w:t>[</w:t>
      </w:r>
      <w:r w:rsidR="00846D4F">
        <w:fldChar w:fldCharType="begin"/>
      </w:r>
      <w:r w:rsidR="00846D4F">
        <w:instrText xml:space="preserve"> NOTEREF _Ref354706934 \h  \* MERGEFORMAT </w:instrText>
      </w:r>
      <w:r w:rsidR="00846D4F">
        <w:fldChar w:fldCharType="separate"/>
      </w:r>
      <w:r w:rsidR="00D20EB2">
        <w:t>7</w:t>
      </w:r>
      <w:r w:rsidR="00846D4F">
        <w:fldChar w:fldCharType="end"/>
      </w:r>
      <w:r>
        <w:t>]</w:t>
      </w:r>
      <w:r w:rsidR="00535E9E">
        <w:t>.</w:t>
      </w:r>
    </w:p>
    <w:p w:rsidR="005E41B4" w:rsidRDefault="005E41B4" w:rsidP="005E41B4">
      <w:pPr>
        <w:autoSpaceDE w:val="0"/>
        <w:autoSpaceDN w:val="0"/>
        <w:adjustRightInd w:val="0"/>
        <w:spacing w:after="0"/>
        <w:ind w:firstLine="360"/>
      </w:pPr>
    </w:p>
    <w:p w:rsidR="005E41B4" w:rsidRDefault="00535E9E" w:rsidP="005E41B4">
      <w:pPr>
        <w:spacing w:after="0"/>
        <w:ind w:firstLine="360"/>
      </w:pPr>
      <w:r>
        <w:t xml:space="preserve">There are two types of friction formulations which may be used; </w:t>
      </w:r>
      <w:r w:rsidR="005E41B4">
        <w:t>“penalty”</w:t>
      </w:r>
      <w:r>
        <w:t xml:space="preserve"> type, or “kinematic” type. Here, penalty type is used </w:t>
      </w:r>
      <w:r w:rsidR="005E41B4">
        <w:t xml:space="preserve">which </w:t>
      </w:r>
      <w:r>
        <w:t xml:space="preserve">allows the </w:t>
      </w:r>
      <w:r w:rsidR="005E41B4">
        <w:t xml:space="preserve">surface to surface interaction </w:t>
      </w:r>
      <w:r>
        <w:t xml:space="preserve">to </w:t>
      </w:r>
      <w:r w:rsidR="005E41B4">
        <w:t xml:space="preserve">be closer to </w:t>
      </w:r>
      <w:r>
        <w:t xml:space="preserve">the </w:t>
      </w:r>
      <w:r w:rsidR="005E41B4">
        <w:t xml:space="preserve">physical </w:t>
      </w:r>
      <w:r>
        <w:t xml:space="preserve">situation. </w:t>
      </w:r>
      <w:r w:rsidR="005E41B4">
        <w:t xml:space="preserve">A coefficient of friction of 0.3 is assumed for the contact interactions which is similar to the values assumed in </w:t>
      </w:r>
      <w:r w:rsidR="00A23D34">
        <w:t>previous studies</w:t>
      </w:r>
      <w:r w:rsidR="005E41B4">
        <w:t xml:space="preserve"> [</w:t>
      </w:r>
      <w:bookmarkStart w:id="28" w:name="_Ref388215576"/>
      <w:r>
        <w:t>38</w:t>
      </w:r>
      <w:bookmarkEnd w:id="28"/>
      <w:r>
        <w:t>, 2, 7].</w:t>
      </w:r>
    </w:p>
    <w:p w:rsidR="005E41B4" w:rsidRDefault="005E41B4" w:rsidP="005E41B4">
      <w:pPr>
        <w:spacing w:after="0"/>
        <w:ind w:firstLine="360"/>
      </w:pPr>
    </w:p>
    <w:p w:rsidR="005E41B4" w:rsidRDefault="005E41B4" w:rsidP="005E41B4">
      <w:pPr>
        <w:spacing w:after="0"/>
        <w:ind w:firstLine="360"/>
      </w:pPr>
      <w:r w:rsidRPr="0068789F">
        <w:t xml:space="preserve">The interaction between </w:t>
      </w:r>
      <w:r>
        <w:t>the newly formed chip and the tool used for cutting</w:t>
      </w:r>
      <w:r w:rsidRPr="0068789F">
        <w:t xml:space="preserve"> </w:t>
      </w:r>
      <w:r w:rsidR="00E31D8F">
        <w:t xml:space="preserve">represents </w:t>
      </w:r>
      <w:r w:rsidRPr="0068789F">
        <w:t xml:space="preserve">a complex contact </w:t>
      </w:r>
      <w:r>
        <w:t>problem due to the fact that it involves elastic as well as plastic she</w:t>
      </w:r>
      <w:r w:rsidR="00E31D8F">
        <w:t>a</w:t>
      </w:r>
      <w:r>
        <w:t>r stress and heat conduction along the tool and workpiece surfaces</w:t>
      </w:r>
      <w:r w:rsidRPr="0068789F">
        <w:t xml:space="preserve">. Experimental observations </w:t>
      </w:r>
      <w:r w:rsidR="00E31D8F">
        <w:t>in</w:t>
      </w:r>
      <w:r>
        <w:t xml:space="preserve"> literature report the existence of </w:t>
      </w:r>
      <w:r w:rsidRPr="0068789F">
        <w:t>two distinct regions</w:t>
      </w:r>
      <w:r w:rsidR="00E31D8F" w:rsidRPr="00E31D8F">
        <w:t xml:space="preserve"> </w:t>
      </w:r>
      <w:r w:rsidR="00E31D8F" w:rsidRPr="0068789F">
        <w:t>on the rake face of the tool</w:t>
      </w:r>
      <w:r w:rsidRPr="0068789F">
        <w:t xml:space="preserve"> </w:t>
      </w:r>
      <w:r>
        <w:t>called the sticking and sliding regions</w:t>
      </w:r>
      <w:r w:rsidR="00E31D8F">
        <w:t xml:space="preserve"> </w:t>
      </w:r>
      <w:r>
        <w:t>[</w:t>
      </w:r>
      <w:r w:rsidR="00D537AD">
        <w:fldChar w:fldCharType="begin"/>
      </w:r>
      <w:r>
        <w:instrText xml:space="preserve"> NOTEREF _Ref393061637 \h </w:instrText>
      </w:r>
      <w:r w:rsidR="00D537AD">
        <w:fldChar w:fldCharType="separate"/>
      </w:r>
      <w:r w:rsidR="00D20EB2">
        <w:t>19</w:t>
      </w:r>
      <w:r w:rsidR="00D537AD">
        <w:fldChar w:fldCharType="end"/>
      </w:r>
      <w:r>
        <w:t>] [</w:t>
      </w:r>
      <w:r w:rsidR="00846D4F">
        <w:fldChar w:fldCharType="begin"/>
      </w:r>
      <w:r w:rsidR="00846D4F">
        <w:instrText xml:space="preserve"> NOTEREF _Ref345405877 \h  \* MERGEFORMAT </w:instrText>
      </w:r>
      <w:r w:rsidR="00846D4F">
        <w:fldChar w:fldCharType="separate"/>
      </w:r>
      <w:r w:rsidR="00D20EB2">
        <w:t>10</w:t>
      </w:r>
      <w:r w:rsidR="00846D4F">
        <w:fldChar w:fldCharType="end"/>
      </w:r>
      <w:r>
        <w:t>]</w:t>
      </w:r>
      <w:r w:rsidRPr="0068789F">
        <w:t xml:space="preserve">. </w:t>
      </w:r>
      <w:r>
        <w:t>In order to model</w:t>
      </w:r>
      <w:r w:rsidRPr="0068789F">
        <w:t xml:space="preserve"> the </w:t>
      </w:r>
      <w:r w:rsidR="00E31D8F">
        <w:t xml:space="preserve">tool-chip </w:t>
      </w:r>
      <w:r>
        <w:t>interface,</w:t>
      </w:r>
      <w:r w:rsidRPr="0068789F">
        <w:t xml:space="preserve"> Coulomb’s friction law </w:t>
      </w:r>
      <w:r>
        <w:t xml:space="preserve">was used </w:t>
      </w:r>
      <w:r w:rsidRPr="0068789F">
        <w:t xml:space="preserve">which is defined by </w:t>
      </w:r>
      <w:r w:rsidR="00846D4F">
        <w:fldChar w:fldCharType="begin"/>
      </w:r>
      <w:r w:rsidR="00846D4F">
        <w:instrText xml:space="preserve"> REF _Ref388218421 \h  \* MERGEFORMAT </w:instrText>
      </w:r>
      <w:r w:rsidR="00846D4F">
        <w:fldChar w:fldCharType="separate"/>
      </w:r>
      <w:r w:rsidR="00D20EB2">
        <w:t>Eq.</w:t>
      </w:r>
      <w:r w:rsidR="00D20EB2">
        <w:rPr>
          <w:noProof/>
        </w:rPr>
        <w:t xml:space="preserve"> 3.4</w:t>
      </w:r>
      <w:r w:rsidR="00846D4F">
        <w:fldChar w:fldCharType="end"/>
      </w:r>
      <w:r w:rsidR="00E31D8F">
        <w:t>, as follows:</w:t>
      </w:r>
    </w:p>
    <w:p w:rsidR="005E41B4" w:rsidRDefault="005E41B4" w:rsidP="005E41B4">
      <w:pPr>
        <w:keepNext/>
        <w:spacing w:after="0"/>
        <w:ind w:firstLine="36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41B4" w:rsidTr="0021619B">
        <w:tc>
          <w:tcPr>
            <w:tcW w:w="4788" w:type="dxa"/>
            <w:vAlign w:val="center"/>
          </w:tcPr>
          <w:p w:rsidR="005E41B4" w:rsidRDefault="00846D4F" w:rsidP="00860A4E">
            <w:pPr>
              <w:jc w:val="right"/>
            </w:pPr>
            <m:oMathPara>
              <m:oMath>
                <m:sSub>
                  <m:sSubPr>
                    <m:ctrlPr>
                      <w:rPr>
                        <w:rFonts w:ascii="Cambria Math" w:hAnsi="Cambria Math"/>
                        <w:i/>
                      </w:rPr>
                    </m:ctrlPr>
                  </m:sSubPr>
                  <m:e>
                    <m:r>
                      <w:rPr>
                        <w:rFonts w:ascii="Cambria Math" w:hAnsi="Cambria Math"/>
                      </w:rPr>
                      <m:t>τ</m:t>
                    </m:r>
                  </m:e>
                  <m:sub>
                    <m:r>
                      <w:rPr>
                        <w:rFonts w:ascii="Cambria Math" w:hAnsi="Cambria Math"/>
                      </w:rPr>
                      <m:t xml:space="preserve">f </m:t>
                    </m:r>
                  </m:sub>
                </m:sSub>
                <m:r>
                  <m:rPr>
                    <m:aln/>
                  </m:rPr>
                  <w:rPr>
                    <w:rFonts w:ascii="Cambria Math" w:hAnsi="Cambria Math"/>
                  </w:rPr>
                  <m:t xml:space="preserve">= μp              when   μp&lt; </m:t>
                </m:r>
                <m:sSub>
                  <m:sSubPr>
                    <m:ctrlPr>
                      <w:rPr>
                        <w:rFonts w:ascii="Cambria Math" w:hAnsi="Cambria Math"/>
                        <w:i/>
                      </w:rPr>
                    </m:ctrlPr>
                  </m:sSubPr>
                  <m:e>
                    <m:r>
                      <w:rPr>
                        <w:rFonts w:ascii="Cambria Math" w:hAnsi="Cambria Math"/>
                      </w:rPr>
                      <m:t>τ</m:t>
                    </m:r>
                  </m:e>
                  <m:sub>
                    <m:r>
                      <w:rPr>
                        <w:rFonts w:ascii="Cambria Math" w:hAnsi="Cambria Math"/>
                      </w:rPr>
                      <m:t>max</m:t>
                    </m:r>
                  </m:sub>
                </m:sSub>
                <m:r>
                  <m:rPr>
                    <m:sty m:val="p"/>
                  </m:rPr>
                  <w:br/>
                </m:r>
              </m:oMath>
              <m:oMath>
                <m:sSub>
                  <m:sSubPr>
                    <m:ctrlPr>
                      <w:rPr>
                        <w:rFonts w:ascii="Cambria Math" w:hAnsi="Cambria Math"/>
                        <w:i/>
                      </w:rPr>
                    </m:ctrlPr>
                  </m:sSubPr>
                  <m:e>
                    <m:r>
                      <w:rPr>
                        <w:rFonts w:ascii="Cambria Math" w:hAnsi="Cambria Math"/>
                      </w:rPr>
                      <m:t>τ</m:t>
                    </m:r>
                  </m:e>
                  <m:sub>
                    <m:r>
                      <w:rPr>
                        <w:rFonts w:ascii="Cambria Math" w:hAnsi="Cambria Math"/>
                      </w:rPr>
                      <m:t xml:space="preserve">f </m:t>
                    </m:r>
                  </m:sub>
                </m:sSub>
                <m:r>
                  <w:rPr>
                    <w:rFonts w:ascii="Cambria Math" w:hAnsi="Cambria Math"/>
                  </w:rPr>
                  <m:t xml:space="preserve">= </m:t>
                </m:r>
                <m:sSub>
                  <m:sSubPr>
                    <m:ctrlPr>
                      <w:rPr>
                        <w:rFonts w:ascii="Cambria Math" w:hAnsi="Cambria Math"/>
                        <w:i/>
                      </w:rPr>
                    </m:ctrlPr>
                  </m:sSubPr>
                  <m:e>
                    <m:r>
                      <w:rPr>
                        <w:rFonts w:ascii="Cambria Math" w:hAnsi="Cambria Math"/>
                      </w:rPr>
                      <m:t>τ</m:t>
                    </m:r>
                  </m:e>
                  <m:sub>
                    <m:r>
                      <w:rPr>
                        <w:rFonts w:ascii="Cambria Math" w:hAnsi="Cambria Math"/>
                      </w:rPr>
                      <m:t>max</m:t>
                    </m:r>
                  </m:sub>
                </m:sSub>
                <m:r>
                  <w:rPr>
                    <w:rFonts w:ascii="Cambria Math" w:hAnsi="Cambria Math"/>
                  </w:rPr>
                  <m:t xml:space="preserve">         when   μp≥ </m:t>
                </m:r>
                <m:sSub>
                  <m:sSubPr>
                    <m:ctrlPr>
                      <w:rPr>
                        <w:rFonts w:ascii="Cambria Math" w:hAnsi="Cambria Math"/>
                        <w:i/>
                      </w:rPr>
                    </m:ctrlPr>
                  </m:sSubPr>
                  <m:e>
                    <m:r>
                      <w:rPr>
                        <w:rFonts w:ascii="Cambria Math" w:hAnsi="Cambria Math"/>
                      </w:rPr>
                      <m:t>τ</m:t>
                    </m:r>
                  </m:e>
                  <m:sub>
                    <m:r>
                      <w:rPr>
                        <w:rFonts w:ascii="Cambria Math" w:hAnsi="Cambria Math"/>
                      </w:rPr>
                      <m:t>max</m:t>
                    </m:r>
                  </m:sub>
                </m:sSub>
              </m:oMath>
            </m:oMathPara>
          </w:p>
        </w:tc>
        <w:tc>
          <w:tcPr>
            <w:tcW w:w="4788" w:type="dxa"/>
            <w:vAlign w:val="center"/>
          </w:tcPr>
          <w:p w:rsidR="005E41B4" w:rsidRDefault="005E41B4" w:rsidP="0021619B">
            <w:pPr>
              <w:pStyle w:val="Caption"/>
              <w:jc w:val="right"/>
            </w:pPr>
            <w:bookmarkStart w:id="29" w:name="_Ref388218421"/>
            <w:r>
              <w:t xml:space="preserve">Eq. </w:t>
            </w:r>
            <w:r w:rsidR="00846D4F">
              <w:fldChar w:fldCharType="begin"/>
            </w:r>
            <w:r w:rsidR="00846D4F">
              <w:instrText xml:space="preserve"> STYLEREF 1 \s </w:instrText>
            </w:r>
            <w:r w:rsidR="00846D4F">
              <w:fldChar w:fldCharType="separate"/>
            </w:r>
            <w:r w:rsidR="00D20EB2">
              <w:rPr>
                <w:noProof/>
              </w:rPr>
              <w:t>3</w:t>
            </w:r>
            <w:r w:rsidR="00846D4F">
              <w:rPr>
                <w:noProof/>
              </w:rPr>
              <w:fldChar w:fldCharType="end"/>
            </w:r>
            <w:r w:rsidR="0073725C">
              <w:t>.</w:t>
            </w:r>
            <w:r w:rsidR="00846D4F">
              <w:fldChar w:fldCharType="begin"/>
            </w:r>
            <w:r w:rsidR="00846D4F">
              <w:instrText xml:space="preserve"> SEQ Equation \* ARABIC \s 1 </w:instrText>
            </w:r>
            <w:r w:rsidR="00846D4F">
              <w:fldChar w:fldCharType="separate"/>
            </w:r>
            <w:r w:rsidR="00D20EB2">
              <w:rPr>
                <w:noProof/>
              </w:rPr>
              <w:t>4</w:t>
            </w:r>
            <w:r w:rsidR="00846D4F">
              <w:rPr>
                <w:noProof/>
              </w:rPr>
              <w:fldChar w:fldCharType="end"/>
            </w:r>
            <w:bookmarkEnd w:id="29"/>
          </w:p>
        </w:tc>
      </w:tr>
      <w:tr w:rsidR="00E31D8F" w:rsidTr="0021619B">
        <w:tc>
          <w:tcPr>
            <w:tcW w:w="4788" w:type="dxa"/>
            <w:vAlign w:val="center"/>
          </w:tcPr>
          <w:p w:rsidR="00E31D8F" w:rsidRDefault="00E31D8F" w:rsidP="00860A4E">
            <w:pPr>
              <w:jc w:val="right"/>
              <w:rPr>
                <w:rFonts w:eastAsia="SimSun" w:cs="Times New Roman"/>
              </w:rPr>
            </w:pPr>
          </w:p>
          <w:p w:rsidR="00E31D8F" w:rsidRDefault="00E31D8F" w:rsidP="00860A4E">
            <w:pPr>
              <w:jc w:val="right"/>
              <w:rPr>
                <w:rFonts w:eastAsia="SimSun" w:cs="Times New Roman"/>
              </w:rPr>
            </w:pPr>
          </w:p>
          <w:p w:rsidR="00E31D8F" w:rsidRDefault="00E31D8F" w:rsidP="00E31D8F">
            <w:pPr>
              <w:ind w:firstLine="360"/>
            </w:pPr>
            <w:r w:rsidRPr="0068789F">
              <w:t xml:space="preserve">The formulation </w:t>
            </w:r>
            <w:r>
              <w:t xml:space="preserve">involves </w:t>
            </w:r>
            <w:r w:rsidRPr="0068789F">
              <w:t>friction coefficient (μ)</w:t>
            </w:r>
            <w:r>
              <w:t xml:space="preserve">, </w:t>
            </w:r>
            <w:r w:rsidRPr="0068789F">
              <w:t>equivalent shear stress (</w:t>
            </w:r>
            <m:oMath>
              <m:sSub>
                <m:sSubPr>
                  <m:ctrlPr>
                    <w:rPr>
                      <w:rFonts w:ascii="Cambria Math" w:hAnsi="Cambria Math"/>
                      <w:i/>
                    </w:rPr>
                  </m:ctrlPr>
                </m:sSubPr>
                <m:e>
                  <m:r>
                    <w:rPr>
                      <w:rFonts w:ascii="Cambria Math" w:hAnsi="Cambria Math"/>
                    </w:rPr>
                    <m:t>τ</m:t>
                  </m:r>
                </m:e>
                <m:sub>
                  <m:r>
                    <w:rPr>
                      <w:rFonts w:ascii="Cambria Math" w:hAnsi="Cambria Math"/>
                    </w:rPr>
                    <m:t>max</m:t>
                  </m:r>
                </m:sub>
              </m:sSub>
            </m:oMath>
            <w:r>
              <w:t>) and</w:t>
            </w:r>
            <w:r w:rsidRPr="0068789F">
              <w:t xml:space="preserve"> the frictional stress (</w:t>
            </w:r>
            <m:oMath>
              <m:sSub>
                <m:sSubPr>
                  <m:ctrlPr>
                    <w:rPr>
                      <w:rFonts w:ascii="Cambria Math" w:hAnsi="Cambria Math"/>
                      <w:i/>
                    </w:rPr>
                  </m:ctrlPr>
                </m:sSubPr>
                <m:e>
                  <m:r>
                    <w:rPr>
                      <w:rFonts w:ascii="Cambria Math" w:hAnsi="Cambria Math"/>
                    </w:rPr>
                    <m:t>τ</m:t>
                  </m:r>
                </m:e>
                <m:sub>
                  <m:r>
                    <w:rPr>
                      <w:rFonts w:ascii="Cambria Math" w:hAnsi="Cambria Math"/>
                    </w:rPr>
                    <m:t xml:space="preserve">f </m:t>
                  </m:r>
                </m:sub>
              </m:sSub>
            </m:oMath>
            <w:r w:rsidRPr="0068789F">
              <w:t xml:space="preserve">) along the </w:t>
            </w:r>
            <w:r>
              <w:t xml:space="preserve">interface between tool and </w:t>
            </w:r>
            <w:r w:rsidRPr="0068789F">
              <w:t xml:space="preserve">chip. The friction module </w:t>
            </w:r>
            <w:r>
              <w:t xml:space="preserve">which is readily </w:t>
            </w:r>
            <w:r w:rsidRPr="0068789F">
              <w:t xml:space="preserve">available in </w:t>
            </w:r>
            <w:r>
              <w:t xml:space="preserve">general purpose code </w:t>
            </w:r>
            <w:r w:rsidRPr="0068789F">
              <w:t xml:space="preserve">ABAQUS was </w:t>
            </w:r>
            <w:r>
              <w:t>used as</w:t>
            </w:r>
            <w:r w:rsidRPr="0068789F">
              <w:t xml:space="preserve"> the</w:t>
            </w:r>
            <w:r>
              <w:t xml:space="preserve"> friction model similar to its usage in many previous studies [</w:t>
            </w:r>
            <w:r w:rsidR="00846D4F">
              <w:fldChar w:fldCharType="begin"/>
            </w:r>
            <w:r w:rsidR="00846D4F">
              <w:instrText xml:space="preserve"> NOTEREF _Ref345405877 \h  \* MERGEFORMAT </w:instrText>
            </w:r>
            <w:r w:rsidR="00846D4F">
              <w:fldChar w:fldCharType="separate"/>
            </w:r>
            <w:r>
              <w:t>10</w:t>
            </w:r>
            <w:r w:rsidR="00846D4F">
              <w:fldChar w:fldCharType="end"/>
            </w:r>
            <w:r>
              <w:t>] [</w:t>
            </w:r>
            <w:r w:rsidR="00846D4F">
              <w:fldChar w:fldCharType="begin"/>
            </w:r>
            <w:r w:rsidR="00846D4F">
              <w:instrText xml:space="preserve"> NOTEREF _Ref345340953 \h  \* MERGEFORMAT </w:instrText>
            </w:r>
            <w:r w:rsidR="00846D4F">
              <w:fldChar w:fldCharType="separate"/>
            </w:r>
            <w:r>
              <w:t>8</w:t>
            </w:r>
            <w:r w:rsidR="00846D4F">
              <w:fldChar w:fldCharType="end"/>
            </w:r>
            <w:r>
              <w:t>] [</w:t>
            </w:r>
            <w:r w:rsidRPr="007B2765">
              <w:endnoteReference w:id="8"/>
            </w:r>
            <w:r>
              <w:t>] [</w:t>
            </w:r>
            <w:r w:rsidRPr="00E058C5">
              <w:endnoteReference w:id="9"/>
            </w:r>
            <w:r>
              <w:t>].</w:t>
            </w:r>
          </w:p>
          <w:p w:rsidR="00E31D8F" w:rsidRDefault="00E31D8F" w:rsidP="00E31D8F"/>
          <w:p w:rsidR="00E31D8F" w:rsidRPr="00AB3CC4" w:rsidRDefault="00E31D8F" w:rsidP="00860A4E">
            <w:pPr>
              <w:jc w:val="right"/>
              <w:rPr>
                <w:rFonts w:eastAsia="SimSun" w:cs="Times New Roman"/>
              </w:rPr>
            </w:pPr>
          </w:p>
        </w:tc>
        <w:tc>
          <w:tcPr>
            <w:tcW w:w="4788" w:type="dxa"/>
            <w:vAlign w:val="center"/>
          </w:tcPr>
          <w:p w:rsidR="00E31D8F" w:rsidRDefault="00E31D8F" w:rsidP="0021619B">
            <w:pPr>
              <w:pStyle w:val="Caption"/>
              <w:jc w:val="right"/>
            </w:pPr>
          </w:p>
        </w:tc>
      </w:tr>
      <w:tr w:rsidR="00E31D8F" w:rsidTr="0021619B">
        <w:tc>
          <w:tcPr>
            <w:tcW w:w="4788" w:type="dxa"/>
            <w:vAlign w:val="center"/>
          </w:tcPr>
          <w:p w:rsidR="00E31D8F" w:rsidRDefault="00E31D8F" w:rsidP="00860A4E">
            <w:pPr>
              <w:jc w:val="right"/>
              <w:rPr>
                <w:rFonts w:eastAsia="SimSun" w:cs="Times New Roman"/>
              </w:rPr>
            </w:pPr>
          </w:p>
          <w:p w:rsidR="00E31D8F" w:rsidRPr="00AB3CC4" w:rsidRDefault="00E31D8F" w:rsidP="00860A4E">
            <w:pPr>
              <w:jc w:val="right"/>
              <w:rPr>
                <w:rFonts w:eastAsia="SimSun" w:cs="Times New Roman"/>
              </w:rPr>
            </w:pPr>
          </w:p>
        </w:tc>
        <w:tc>
          <w:tcPr>
            <w:tcW w:w="4788" w:type="dxa"/>
            <w:vAlign w:val="center"/>
          </w:tcPr>
          <w:p w:rsidR="00E31D8F" w:rsidRDefault="00E31D8F" w:rsidP="0021619B">
            <w:pPr>
              <w:pStyle w:val="Caption"/>
              <w:jc w:val="right"/>
            </w:pPr>
          </w:p>
        </w:tc>
      </w:tr>
    </w:tbl>
    <w:p w:rsidR="005E41B4" w:rsidRDefault="005E41B4" w:rsidP="005E41B4">
      <w:pPr>
        <w:spacing w:after="0"/>
        <w:ind w:firstLine="360"/>
      </w:pPr>
    </w:p>
    <w:p w:rsidR="005E41B4" w:rsidRDefault="005E41B4" w:rsidP="005E41B4">
      <w:pPr>
        <w:spacing w:after="0"/>
        <w:ind w:firstLine="360"/>
      </w:pPr>
      <w:r w:rsidRPr="0068789F">
        <w:t xml:space="preserve">The formulation </w:t>
      </w:r>
      <w:r>
        <w:t xml:space="preserve">involves </w:t>
      </w:r>
      <w:r w:rsidRPr="0068789F">
        <w:t>friction coefficient (μ)</w:t>
      </w:r>
      <w:r>
        <w:t xml:space="preserve">, </w:t>
      </w:r>
      <w:r w:rsidRPr="0068789F">
        <w:t>equivalent shear stress (</w:t>
      </w:r>
      <m:oMath>
        <m:sSub>
          <m:sSubPr>
            <m:ctrlPr>
              <w:rPr>
                <w:rFonts w:ascii="Cambria Math" w:hAnsi="Cambria Math"/>
                <w:i/>
              </w:rPr>
            </m:ctrlPr>
          </m:sSubPr>
          <m:e>
            <m:r>
              <w:rPr>
                <w:rFonts w:ascii="Cambria Math" w:hAnsi="Cambria Math"/>
              </w:rPr>
              <m:t>τ</m:t>
            </m:r>
          </m:e>
          <m:sub>
            <m:r>
              <w:rPr>
                <w:rFonts w:ascii="Cambria Math" w:hAnsi="Cambria Math"/>
              </w:rPr>
              <m:t>max</m:t>
            </m:r>
          </m:sub>
        </m:sSub>
      </m:oMath>
      <w:r>
        <w:t>) and</w:t>
      </w:r>
      <w:r w:rsidRPr="0068789F">
        <w:t xml:space="preserve"> the frictional stress (</w:t>
      </w:r>
      <m:oMath>
        <m:sSub>
          <m:sSubPr>
            <m:ctrlPr>
              <w:rPr>
                <w:rFonts w:ascii="Cambria Math" w:hAnsi="Cambria Math"/>
                <w:i/>
              </w:rPr>
            </m:ctrlPr>
          </m:sSubPr>
          <m:e>
            <m:r>
              <w:rPr>
                <w:rFonts w:ascii="Cambria Math" w:hAnsi="Cambria Math"/>
              </w:rPr>
              <m:t>τ</m:t>
            </m:r>
          </m:e>
          <m:sub>
            <m:r>
              <w:rPr>
                <w:rFonts w:ascii="Cambria Math" w:hAnsi="Cambria Math"/>
              </w:rPr>
              <m:t xml:space="preserve">f </m:t>
            </m:r>
          </m:sub>
        </m:sSub>
      </m:oMath>
      <w:r w:rsidRPr="0068789F">
        <w:t xml:space="preserve">) along the </w:t>
      </w:r>
      <w:r>
        <w:t xml:space="preserve">interface between tool and </w:t>
      </w:r>
      <w:r w:rsidRPr="0068789F">
        <w:t xml:space="preserve">chip. The friction module </w:t>
      </w:r>
      <w:r>
        <w:t xml:space="preserve">which is readily </w:t>
      </w:r>
      <w:r w:rsidRPr="0068789F">
        <w:t xml:space="preserve">available in </w:t>
      </w:r>
      <w:r>
        <w:t xml:space="preserve">general purpose code </w:t>
      </w:r>
      <w:r w:rsidRPr="0068789F">
        <w:t xml:space="preserve">ABAQUS was </w:t>
      </w:r>
      <w:r>
        <w:t>used as</w:t>
      </w:r>
      <w:r w:rsidRPr="0068789F">
        <w:t xml:space="preserve"> the</w:t>
      </w:r>
      <w:r>
        <w:t xml:space="preserve"> friction model similar to its usage in many previous studies [</w:t>
      </w:r>
      <w:r w:rsidR="00846D4F">
        <w:fldChar w:fldCharType="begin"/>
      </w:r>
      <w:r w:rsidR="00846D4F">
        <w:instrText xml:space="preserve"> NOTEREF _Ref345405877 \</w:instrText>
      </w:r>
      <w:r w:rsidR="00846D4F">
        <w:instrText xml:space="preserve">h  \* MERGEFORMAT </w:instrText>
      </w:r>
      <w:r w:rsidR="00846D4F">
        <w:fldChar w:fldCharType="separate"/>
      </w:r>
      <w:r w:rsidR="00D20EB2">
        <w:t>10</w:t>
      </w:r>
      <w:r w:rsidR="00846D4F">
        <w:fldChar w:fldCharType="end"/>
      </w:r>
      <w:r>
        <w:t>] [</w:t>
      </w:r>
      <w:r w:rsidR="00846D4F">
        <w:fldChar w:fldCharType="begin"/>
      </w:r>
      <w:r w:rsidR="00846D4F">
        <w:instrText xml:space="preserve"> NOTEREF _Ref345340953 \h  \* MERGEFORMAT </w:instrText>
      </w:r>
      <w:r w:rsidR="00846D4F">
        <w:fldChar w:fldCharType="separate"/>
      </w:r>
      <w:r w:rsidR="00D20EB2">
        <w:t>8</w:t>
      </w:r>
      <w:r w:rsidR="00846D4F">
        <w:fldChar w:fldCharType="end"/>
      </w:r>
      <w:r>
        <w:t>] [</w:t>
      </w:r>
      <w:r w:rsidRPr="007B2765">
        <w:endnoteReference w:id="10"/>
      </w:r>
      <w:r>
        <w:t>] [</w:t>
      </w:r>
      <w:r w:rsidRPr="00E058C5">
        <w:endnoteReference w:id="11"/>
      </w:r>
      <w:r>
        <w:t>].</w:t>
      </w:r>
    </w:p>
    <w:p w:rsidR="005E41B4" w:rsidRDefault="005E41B4" w:rsidP="00D209E7"/>
    <w:p w:rsidR="00A23D34" w:rsidRDefault="00A23D34" w:rsidP="00D57B3B">
      <w:pPr>
        <w:pStyle w:val="Heading2"/>
      </w:pPr>
      <w:r>
        <w:t>Model Validation</w:t>
      </w:r>
    </w:p>
    <w:p w:rsidR="003D05BC" w:rsidRDefault="003D05BC" w:rsidP="00036311">
      <w:pPr>
        <w:spacing w:after="0"/>
        <w:rPr>
          <w:rFonts w:cstheme="minorHAnsi"/>
        </w:rPr>
      </w:pPr>
      <w:r>
        <w:t xml:space="preserve">Since performing, analyzing </w:t>
      </w:r>
      <w:r w:rsidR="0021619B">
        <w:t xml:space="preserve">and </w:t>
      </w:r>
      <w:r>
        <w:t xml:space="preserve">evaluating physical machining process is lengthy, time consuming, costly and complex </w:t>
      </w:r>
      <w:r w:rsidR="0021619B">
        <w:t>process</w:t>
      </w:r>
      <w:r w:rsidR="00036311">
        <w:t xml:space="preserve"> these</w:t>
      </w:r>
      <w:r>
        <w:t xml:space="preserve"> constraints </w:t>
      </w:r>
      <w:r w:rsidR="0021619B">
        <w:t xml:space="preserve">can be </w:t>
      </w:r>
      <w:r>
        <w:t xml:space="preserve">avoided by the use of FE Simulations. To ensure that the results are accurate, the experimental research work </w:t>
      </w:r>
      <w:r w:rsidRPr="001307B3">
        <w:t xml:space="preserve">found in literature </w:t>
      </w:r>
      <w:r w:rsidR="00036311" w:rsidRPr="001307B3">
        <w:t>[</w:t>
      </w:r>
      <w:r w:rsidR="00D537AD">
        <w:fldChar w:fldCharType="begin"/>
      </w:r>
      <w:r w:rsidR="001307B3">
        <w:instrText xml:space="preserve"> NOTEREF _Ref345405877 \h </w:instrText>
      </w:r>
      <w:r w:rsidR="00D537AD">
        <w:fldChar w:fldCharType="separate"/>
      </w:r>
      <w:r w:rsidR="00D20EB2">
        <w:t>10</w:t>
      </w:r>
      <w:r w:rsidR="00D537AD">
        <w:fldChar w:fldCharType="end"/>
      </w:r>
      <w:r w:rsidR="00036311" w:rsidRPr="001307B3">
        <w:t xml:space="preserve">, </w:t>
      </w:r>
      <w:r w:rsidR="00D537AD">
        <w:fldChar w:fldCharType="begin"/>
      </w:r>
      <w:r w:rsidR="001307B3">
        <w:instrText xml:space="preserve"> NOTEREF _Ref388215576 \h </w:instrText>
      </w:r>
      <w:r w:rsidR="00D537AD">
        <w:fldChar w:fldCharType="separate"/>
      </w:r>
      <w:r w:rsidR="00D20EB2">
        <w:t>37</w:t>
      </w:r>
      <w:r w:rsidR="00D537AD">
        <w:fldChar w:fldCharType="end"/>
      </w:r>
      <w:r w:rsidR="00036311" w:rsidRPr="001307B3">
        <w:t>] was</w:t>
      </w:r>
      <w:r w:rsidR="00036311">
        <w:t xml:space="preserve"> </w:t>
      </w:r>
      <w:r>
        <w:t>replicated and v</w:t>
      </w:r>
      <w:r w:rsidR="00036311">
        <w:t>alidated before FE</w:t>
      </w:r>
      <w:r>
        <w:t xml:space="preserve"> model </w:t>
      </w:r>
      <w:r w:rsidR="00036311">
        <w:t>was</w:t>
      </w:r>
      <w:r>
        <w:t xml:space="preserve"> used for further simulations.</w:t>
      </w:r>
      <w:r w:rsidR="00036311">
        <w:t xml:space="preserve">  </w:t>
      </w:r>
      <w:r>
        <w:t xml:space="preserve">A detailed modeling of the metal cutting process </w:t>
      </w:r>
      <w:r w:rsidR="00036311">
        <w:t>was</w:t>
      </w:r>
      <w:r>
        <w:t xml:space="preserve"> conducted by O. Pantal</w:t>
      </w:r>
      <w:r>
        <w:rPr>
          <w:rFonts w:cstheme="minorHAnsi"/>
        </w:rPr>
        <w:t xml:space="preserve">é using JC damage model for modeling the effects of damage on the workpiece 42CrMo4 steel. Since the mechanics and working </w:t>
      </w:r>
      <w:r w:rsidR="00036311">
        <w:rPr>
          <w:rFonts w:cstheme="minorHAnsi"/>
        </w:rPr>
        <w:t>was</w:t>
      </w:r>
      <w:r>
        <w:rPr>
          <w:rFonts w:cstheme="minorHAnsi"/>
        </w:rPr>
        <w:t xml:space="preserve"> similar to the current model, the results obtained and published </w:t>
      </w:r>
      <w:r w:rsidR="00036311">
        <w:rPr>
          <w:rFonts w:cstheme="minorHAnsi"/>
        </w:rPr>
        <w:t>were</w:t>
      </w:r>
      <w:r>
        <w:rPr>
          <w:rFonts w:cstheme="minorHAnsi"/>
        </w:rPr>
        <w:t xml:space="preserve"> replicated by </w:t>
      </w:r>
      <w:r w:rsidR="00036311">
        <w:rPr>
          <w:rFonts w:cstheme="minorHAnsi"/>
        </w:rPr>
        <w:t xml:space="preserve">the </w:t>
      </w:r>
      <w:r>
        <w:rPr>
          <w:rFonts w:cstheme="minorHAnsi"/>
        </w:rPr>
        <w:t xml:space="preserve">current </w:t>
      </w:r>
      <w:r w:rsidR="00036311">
        <w:rPr>
          <w:rFonts w:cstheme="minorHAnsi"/>
        </w:rPr>
        <w:t xml:space="preserve">FE </w:t>
      </w:r>
      <w:r>
        <w:rPr>
          <w:rFonts w:cstheme="minorHAnsi"/>
        </w:rPr>
        <w:t>model</w:t>
      </w:r>
      <w:r w:rsidR="00036311">
        <w:rPr>
          <w:rFonts w:cstheme="minorHAnsi"/>
        </w:rPr>
        <w:t xml:space="preserve">. </w:t>
      </w:r>
      <w:r>
        <w:rPr>
          <w:rFonts w:cstheme="minorHAnsi"/>
        </w:rPr>
        <w:t xml:space="preserve">A comparison of the results of cutting forces obtained via various sources as reported by O. Pantalé along with results from </w:t>
      </w:r>
      <w:r w:rsidR="00036311">
        <w:rPr>
          <w:rFonts w:cstheme="minorHAnsi"/>
        </w:rPr>
        <w:t xml:space="preserve">the current </w:t>
      </w:r>
      <w:r>
        <w:rPr>
          <w:rFonts w:cstheme="minorHAnsi"/>
        </w:rPr>
        <w:t xml:space="preserve">model are </w:t>
      </w:r>
      <w:r w:rsidR="00036311">
        <w:rPr>
          <w:rFonts w:cstheme="minorHAnsi"/>
        </w:rPr>
        <w:t xml:space="preserve">shown </w:t>
      </w:r>
      <w:r>
        <w:rPr>
          <w:rFonts w:cstheme="minorHAnsi"/>
        </w:rPr>
        <w:t xml:space="preserve">in </w:t>
      </w:r>
      <w:r w:rsidR="00D537AD">
        <w:fldChar w:fldCharType="begin"/>
      </w:r>
      <w:r>
        <w:rPr>
          <w:rFonts w:cstheme="minorHAnsi"/>
        </w:rPr>
        <w:instrText xml:space="preserve"> REF _Ref391747034 \h </w:instrText>
      </w:r>
      <w:r w:rsidR="00D537AD">
        <w:fldChar w:fldCharType="separate"/>
      </w:r>
      <w:r w:rsidR="00D20EB2">
        <w:t xml:space="preserve">Figure </w:t>
      </w:r>
      <w:r w:rsidR="00D20EB2">
        <w:rPr>
          <w:noProof/>
        </w:rPr>
        <w:t>3</w:t>
      </w:r>
      <w:r w:rsidR="00D537AD">
        <w:fldChar w:fldCharType="end"/>
      </w:r>
      <w:r>
        <w:t xml:space="preserve"> </w:t>
      </w:r>
      <w:r>
        <w:rPr>
          <w:rFonts w:cstheme="minorHAnsi"/>
        </w:rPr>
        <w:t>and</w:t>
      </w:r>
      <w:r>
        <w:t xml:space="preserve"> </w:t>
      </w:r>
      <w:r w:rsidR="00D537AD">
        <w:fldChar w:fldCharType="begin"/>
      </w:r>
      <w:r>
        <w:instrText xml:space="preserve"> REF _Ref391747079 \h </w:instrText>
      </w:r>
      <w:r w:rsidR="00D537AD">
        <w:fldChar w:fldCharType="separate"/>
      </w:r>
      <w:r w:rsidR="00D20EB2">
        <w:t xml:space="preserve">Figure </w:t>
      </w:r>
      <w:r w:rsidR="00D20EB2">
        <w:rPr>
          <w:noProof/>
        </w:rPr>
        <w:t>4</w:t>
      </w:r>
      <w:r w:rsidR="00D537AD">
        <w:fldChar w:fldCharType="end"/>
      </w:r>
      <w:r>
        <w:rPr>
          <w:rFonts w:cstheme="minorHAnsi"/>
        </w:rPr>
        <w:t>:</w:t>
      </w:r>
    </w:p>
    <w:p w:rsidR="00A23D34" w:rsidRDefault="00A23D34" w:rsidP="003D05BC">
      <w:pPr>
        <w:spacing w:after="0"/>
        <w:ind w:firstLine="360"/>
        <w:rPr>
          <w:rFonts w:cstheme="minorHAnsi"/>
        </w:rPr>
      </w:pPr>
    </w:p>
    <w:p w:rsidR="00E31D8F" w:rsidRDefault="00E31D8F" w:rsidP="003D05BC">
      <w:pPr>
        <w:keepNext/>
        <w:spacing w:after="0"/>
        <w:ind w:firstLine="360"/>
        <w:jc w:val="center"/>
      </w:pPr>
    </w:p>
    <w:p w:rsidR="00E31D8F" w:rsidRDefault="00E31D8F" w:rsidP="00E31D8F">
      <w:pPr>
        <w:spacing w:after="0"/>
        <w:ind w:firstLine="360"/>
      </w:pPr>
      <w:r w:rsidRPr="0068789F">
        <w:t xml:space="preserve">The formulation </w:t>
      </w:r>
      <w:r>
        <w:t xml:space="preserve">thus involves </w:t>
      </w:r>
      <w:r w:rsidRPr="0068789F">
        <w:t>friction coefficient (μ)</w:t>
      </w:r>
      <w:r>
        <w:t xml:space="preserve">, </w:t>
      </w:r>
      <w:r w:rsidRPr="0068789F">
        <w:t>equivalent shear stress (</w:t>
      </w:r>
      <m:oMath>
        <m:sSub>
          <m:sSubPr>
            <m:ctrlPr>
              <w:rPr>
                <w:rFonts w:ascii="Cambria Math" w:hAnsi="Cambria Math"/>
                <w:i/>
              </w:rPr>
            </m:ctrlPr>
          </m:sSubPr>
          <m:e>
            <m:r>
              <w:rPr>
                <w:rFonts w:ascii="Cambria Math" w:hAnsi="Cambria Math"/>
              </w:rPr>
              <m:t>τ</m:t>
            </m:r>
          </m:e>
          <m:sub>
            <m:r>
              <w:rPr>
                <w:rFonts w:ascii="Cambria Math" w:hAnsi="Cambria Math"/>
              </w:rPr>
              <m:t>max</m:t>
            </m:r>
          </m:sub>
        </m:sSub>
      </m:oMath>
      <w:r>
        <w:t>) and</w:t>
      </w:r>
      <w:r w:rsidRPr="0068789F">
        <w:t xml:space="preserve"> the frictional stress (</w:t>
      </w:r>
      <m:oMath>
        <m:sSub>
          <m:sSubPr>
            <m:ctrlPr>
              <w:rPr>
                <w:rFonts w:ascii="Cambria Math" w:hAnsi="Cambria Math"/>
                <w:i/>
              </w:rPr>
            </m:ctrlPr>
          </m:sSubPr>
          <m:e>
            <m:r>
              <w:rPr>
                <w:rFonts w:ascii="Cambria Math" w:hAnsi="Cambria Math"/>
              </w:rPr>
              <m:t>τ</m:t>
            </m:r>
          </m:e>
          <m:sub>
            <m:r>
              <w:rPr>
                <w:rFonts w:ascii="Cambria Math" w:hAnsi="Cambria Math"/>
              </w:rPr>
              <m:t xml:space="preserve">f </m:t>
            </m:r>
          </m:sub>
        </m:sSub>
      </m:oMath>
      <w:r w:rsidRPr="0068789F">
        <w:t xml:space="preserve">) along the </w:t>
      </w:r>
      <w:r>
        <w:t xml:space="preserve">interface between tool and </w:t>
      </w:r>
      <w:r w:rsidRPr="0068789F">
        <w:t xml:space="preserve">chip. The </w:t>
      </w:r>
      <w:r w:rsidR="00BA5268">
        <w:t xml:space="preserve">similar </w:t>
      </w:r>
      <w:r w:rsidRPr="0068789F">
        <w:t xml:space="preserve">friction module available in ABAQUS was </w:t>
      </w:r>
      <w:r>
        <w:t xml:space="preserve">used </w:t>
      </w:r>
      <w:r w:rsidR="00EA044A">
        <w:t xml:space="preserve">to model </w:t>
      </w:r>
      <w:r>
        <w:t xml:space="preserve">friction </w:t>
      </w:r>
      <w:r w:rsidR="00EA044A">
        <w:t xml:space="preserve">as </w:t>
      </w:r>
      <w:r>
        <w:t>in many previous studies [</w:t>
      </w:r>
      <w:r w:rsidR="00846D4F">
        <w:fldChar w:fldCharType="begin"/>
      </w:r>
      <w:r w:rsidR="00846D4F">
        <w:instrText xml:space="preserve"> NOTEREF _Ref345405877 \h  \* MERGEFORMAT </w:instrText>
      </w:r>
      <w:r w:rsidR="00846D4F">
        <w:fldChar w:fldCharType="separate"/>
      </w:r>
      <w:r>
        <w:t>10</w:t>
      </w:r>
      <w:r w:rsidR="00846D4F">
        <w:fldChar w:fldCharType="end"/>
      </w:r>
      <w:r w:rsidR="00EA044A">
        <w:t>, 8 12, 13</w:t>
      </w:r>
      <w:r>
        <w:t>].</w:t>
      </w:r>
    </w:p>
    <w:p w:rsidR="00E31D8F" w:rsidRDefault="00E31D8F" w:rsidP="00E31D8F"/>
    <w:p w:rsidR="00E31D8F" w:rsidRDefault="00E31D8F" w:rsidP="00E31D8F">
      <w:pPr>
        <w:keepNext/>
        <w:spacing w:after="0"/>
        <w:ind w:firstLine="360"/>
        <w:jc w:val="center"/>
      </w:pPr>
      <w:r w:rsidRPr="00CA7363">
        <w:rPr>
          <w:noProof/>
          <w:lang w:val="en-GB" w:eastAsia="en-GB"/>
        </w:rPr>
        <w:drawing>
          <wp:inline distT="0" distB="0" distL="0" distR="0">
            <wp:extent cx="4572000" cy="2752725"/>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30" w:name="_Ref391747034"/>
      <w:bookmarkStart w:id="31" w:name="_Ref388117523"/>
      <w:bookmarkStart w:id="32" w:name="_Toc392587788"/>
    </w:p>
    <w:p w:rsidR="00EA044A" w:rsidRDefault="00EA044A" w:rsidP="003D05BC">
      <w:pPr>
        <w:pStyle w:val="Caption"/>
        <w:jc w:val="center"/>
      </w:pPr>
    </w:p>
    <w:p w:rsidR="003D05BC" w:rsidRPr="00EA044A" w:rsidRDefault="003D05BC" w:rsidP="003D05BC">
      <w:pPr>
        <w:pStyle w:val="Caption"/>
        <w:jc w:val="center"/>
        <w:rPr>
          <w:color w:val="FF0000"/>
        </w:rPr>
      </w:pPr>
      <w:r>
        <w:t xml:space="preserve">Figure </w:t>
      </w:r>
      <w:r w:rsidR="00846D4F">
        <w:fldChar w:fldCharType="begin"/>
      </w:r>
      <w:r w:rsidR="00846D4F">
        <w:instrText xml:space="preserve"> SEQ Figure \* ARABIC </w:instrText>
      </w:r>
      <w:r w:rsidR="00846D4F">
        <w:fldChar w:fldCharType="separate"/>
      </w:r>
      <w:r w:rsidR="0064106C">
        <w:rPr>
          <w:noProof/>
        </w:rPr>
        <w:t>3</w:t>
      </w:r>
      <w:r w:rsidR="00846D4F">
        <w:rPr>
          <w:noProof/>
        </w:rPr>
        <w:fldChar w:fldCharType="end"/>
      </w:r>
      <w:bookmarkEnd w:id="30"/>
      <w:r>
        <w:t xml:space="preserve"> Cutting forces obtained by current mod</w:t>
      </w:r>
      <w:r w:rsidR="00EA044A">
        <w:t>el with results for cutting f</w:t>
      </w:r>
      <w:r>
        <w:t>orces published by O. Pantal</w:t>
      </w:r>
      <w:r>
        <w:rPr>
          <w:rFonts w:cstheme="minorHAnsi"/>
        </w:rPr>
        <w:t>é</w:t>
      </w:r>
      <w:bookmarkEnd w:id="31"/>
      <w:bookmarkEnd w:id="32"/>
      <w:r w:rsidR="00EA044A">
        <w:rPr>
          <w:rFonts w:cstheme="minorHAnsi"/>
        </w:rPr>
        <w:t xml:space="preserve"> </w:t>
      </w:r>
      <w:r w:rsidR="00EA044A" w:rsidRPr="00EA044A">
        <w:rPr>
          <w:rFonts w:cstheme="minorHAnsi"/>
          <w:color w:val="FF0000"/>
        </w:rPr>
        <w:t>[ ]</w:t>
      </w:r>
      <w:r w:rsidR="00EA044A">
        <w:rPr>
          <w:rFonts w:cstheme="minorHAnsi"/>
          <w:color w:val="FF0000"/>
        </w:rPr>
        <w:t>.</w:t>
      </w:r>
    </w:p>
    <w:p w:rsidR="00E31D8F" w:rsidRDefault="00E31D8F" w:rsidP="003D05BC">
      <w:pPr>
        <w:spacing w:after="0"/>
      </w:pPr>
    </w:p>
    <w:p w:rsidR="00E31D8F" w:rsidRDefault="00E31D8F" w:rsidP="003D05BC">
      <w:pPr>
        <w:spacing w:after="0"/>
      </w:pPr>
    </w:p>
    <w:tbl>
      <w:tblPr>
        <w:tblW w:w="3588" w:type="dxa"/>
        <w:jc w:val="center"/>
        <w:tblLook w:val="04A0" w:firstRow="1" w:lastRow="0" w:firstColumn="1" w:lastColumn="0" w:noHBand="0" w:noVBand="1"/>
      </w:tblPr>
      <w:tblGrid>
        <w:gridCol w:w="1630"/>
        <w:gridCol w:w="977"/>
        <w:gridCol w:w="1131"/>
      </w:tblGrid>
      <w:tr w:rsidR="003D05BC" w:rsidRPr="00356812" w:rsidTr="00067463">
        <w:trPr>
          <w:trHeight w:val="300"/>
          <w:jc w:val="center"/>
        </w:trPr>
        <w:tc>
          <w:tcPr>
            <w:tcW w:w="1630" w:type="dxa"/>
            <w:tcBorders>
              <w:top w:val="single" w:sz="8" w:space="0" w:color="auto"/>
              <w:left w:val="single" w:sz="8" w:space="0" w:color="auto"/>
              <w:bottom w:val="nil"/>
              <w:right w:val="nil"/>
            </w:tcBorders>
            <w:shd w:val="clear" w:color="auto" w:fill="auto"/>
            <w:noWrap/>
            <w:vAlign w:val="bottom"/>
            <w:hideMark/>
          </w:tcPr>
          <w:p w:rsidR="003D05BC" w:rsidRPr="00356812" w:rsidRDefault="003D05BC" w:rsidP="00067463">
            <w:pPr>
              <w:spacing w:after="0"/>
              <w:rPr>
                <w:rFonts w:ascii="Calibri" w:eastAsia="Times New Roman" w:hAnsi="Calibri" w:cs="Calibri"/>
                <w:color w:val="000000"/>
                <w:lang w:eastAsia="zh-CN"/>
              </w:rPr>
            </w:pPr>
            <w:r>
              <w:rPr>
                <w:rFonts w:ascii="Calibri" w:eastAsia="Times New Roman" w:hAnsi="Calibri" w:cs="Calibri"/>
                <w:color w:val="000000"/>
                <w:lang w:eastAsia="zh-CN"/>
              </w:rPr>
              <w:t>Source</w:t>
            </w:r>
          </w:p>
        </w:tc>
        <w:tc>
          <w:tcPr>
            <w:tcW w:w="827" w:type="dxa"/>
            <w:tcBorders>
              <w:top w:val="single" w:sz="8" w:space="0" w:color="auto"/>
              <w:left w:val="nil"/>
              <w:bottom w:val="nil"/>
              <w:right w:val="nil"/>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Cutting Force (N)</w:t>
            </w:r>
          </w:p>
        </w:tc>
        <w:tc>
          <w:tcPr>
            <w:tcW w:w="1131" w:type="dxa"/>
            <w:tcBorders>
              <w:top w:val="single" w:sz="8" w:space="0" w:color="auto"/>
              <w:left w:val="nil"/>
              <w:bottom w:val="nil"/>
              <w:right w:val="single" w:sz="8" w:space="0" w:color="auto"/>
            </w:tcBorders>
            <w:shd w:val="clear" w:color="auto" w:fill="auto"/>
            <w:noWrap/>
            <w:vAlign w:val="bottom"/>
            <w:hideMark/>
          </w:tcPr>
          <w:p w:rsidR="003D05BC" w:rsidRPr="00356812" w:rsidRDefault="003D05BC" w:rsidP="00067463">
            <w:pPr>
              <w:spacing w:after="0"/>
              <w:rPr>
                <w:rFonts w:ascii="Calibri" w:eastAsia="Times New Roman" w:hAnsi="Calibri" w:cs="Calibri"/>
                <w:color w:val="000000"/>
                <w:lang w:eastAsia="zh-CN"/>
              </w:rPr>
            </w:pPr>
            <w:r>
              <w:rPr>
                <w:rFonts w:ascii="Calibri" w:eastAsia="Times New Roman" w:hAnsi="Calibri" w:cs="Calibri"/>
                <w:color w:val="000000"/>
                <w:lang w:eastAsia="zh-CN"/>
              </w:rPr>
              <w:t>% difference</w:t>
            </w:r>
          </w:p>
        </w:tc>
      </w:tr>
      <w:tr w:rsidR="003D05BC" w:rsidRPr="00356812" w:rsidTr="00067463">
        <w:trPr>
          <w:trHeight w:val="300"/>
          <w:jc w:val="center"/>
        </w:trPr>
        <w:tc>
          <w:tcPr>
            <w:tcW w:w="1630" w:type="dxa"/>
            <w:tcBorders>
              <w:top w:val="single" w:sz="8" w:space="0" w:color="auto"/>
              <w:left w:val="single" w:sz="8" w:space="0" w:color="auto"/>
              <w:bottom w:val="nil"/>
              <w:right w:val="nil"/>
            </w:tcBorders>
            <w:shd w:val="clear" w:color="auto" w:fill="auto"/>
            <w:noWrap/>
            <w:vAlign w:val="bottom"/>
            <w:hideMark/>
          </w:tcPr>
          <w:p w:rsidR="003D05BC" w:rsidRPr="00356812" w:rsidRDefault="003D05BC" w:rsidP="00067463">
            <w:pPr>
              <w:spacing w:after="0"/>
              <w:rPr>
                <w:rFonts w:ascii="Calibri" w:eastAsia="Times New Roman" w:hAnsi="Calibri" w:cs="Calibri"/>
                <w:color w:val="000000"/>
                <w:lang w:eastAsia="zh-CN"/>
              </w:rPr>
            </w:pPr>
            <w:r w:rsidRPr="00356812">
              <w:rPr>
                <w:rFonts w:ascii="Calibri" w:eastAsia="Times New Roman" w:hAnsi="Calibri" w:cs="Calibri"/>
                <w:color w:val="000000"/>
                <w:lang w:eastAsia="zh-CN"/>
              </w:rPr>
              <w:t>experimental</w:t>
            </w:r>
          </w:p>
        </w:tc>
        <w:tc>
          <w:tcPr>
            <w:tcW w:w="827" w:type="dxa"/>
            <w:tcBorders>
              <w:top w:val="single" w:sz="8" w:space="0" w:color="auto"/>
              <w:left w:val="nil"/>
              <w:bottom w:val="nil"/>
              <w:right w:val="nil"/>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1860</w:t>
            </w:r>
          </w:p>
        </w:tc>
        <w:tc>
          <w:tcPr>
            <w:tcW w:w="1131" w:type="dxa"/>
            <w:tcBorders>
              <w:top w:val="single" w:sz="8" w:space="0" w:color="auto"/>
              <w:left w:val="nil"/>
              <w:bottom w:val="nil"/>
              <w:right w:val="single" w:sz="8" w:space="0" w:color="auto"/>
            </w:tcBorders>
            <w:shd w:val="clear" w:color="auto" w:fill="auto"/>
            <w:noWrap/>
            <w:vAlign w:val="bottom"/>
            <w:hideMark/>
          </w:tcPr>
          <w:p w:rsidR="003D05BC" w:rsidRPr="00356812" w:rsidRDefault="003D05BC" w:rsidP="00067463">
            <w:pPr>
              <w:spacing w:after="0"/>
              <w:rPr>
                <w:rFonts w:ascii="Calibri" w:eastAsia="Times New Roman" w:hAnsi="Calibri" w:cs="Calibri"/>
                <w:color w:val="000000"/>
                <w:lang w:eastAsia="zh-CN"/>
              </w:rPr>
            </w:pPr>
            <w:r w:rsidRPr="00356812">
              <w:rPr>
                <w:rFonts w:ascii="Calibri" w:eastAsia="Times New Roman" w:hAnsi="Calibri" w:cs="Calibri"/>
                <w:color w:val="000000"/>
                <w:lang w:eastAsia="zh-CN"/>
              </w:rPr>
              <w:t> </w:t>
            </w:r>
          </w:p>
        </w:tc>
      </w:tr>
      <w:tr w:rsidR="003D05BC" w:rsidRPr="00356812" w:rsidTr="00067463">
        <w:trPr>
          <w:trHeight w:val="300"/>
          <w:jc w:val="center"/>
        </w:trPr>
        <w:tc>
          <w:tcPr>
            <w:tcW w:w="1630" w:type="dxa"/>
            <w:tcBorders>
              <w:top w:val="nil"/>
              <w:left w:val="single" w:sz="8" w:space="0" w:color="auto"/>
              <w:bottom w:val="nil"/>
              <w:right w:val="nil"/>
            </w:tcBorders>
            <w:shd w:val="clear" w:color="auto" w:fill="auto"/>
            <w:noWrap/>
            <w:vAlign w:val="bottom"/>
            <w:hideMark/>
          </w:tcPr>
          <w:p w:rsidR="003D05BC" w:rsidRPr="00356812" w:rsidRDefault="003D05BC" w:rsidP="00067463">
            <w:pPr>
              <w:spacing w:after="0"/>
              <w:rPr>
                <w:rFonts w:ascii="Calibri" w:eastAsia="Times New Roman" w:hAnsi="Calibri" w:cs="Calibri"/>
                <w:color w:val="000000"/>
                <w:lang w:eastAsia="zh-CN"/>
              </w:rPr>
            </w:pPr>
            <w:r w:rsidRPr="00356812">
              <w:rPr>
                <w:rFonts w:ascii="Calibri" w:eastAsia="Times New Roman" w:hAnsi="Calibri" w:cs="Calibri"/>
                <w:color w:val="000000"/>
                <w:lang w:eastAsia="zh-CN"/>
              </w:rPr>
              <w:t>Pantale 1</w:t>
            </w:r>
          </w:p>
        </w:tc>
        <w:tc>
          <w:tcPr>
            <w:tcW w:w="827" w:type="dxa"/>
            <w:tcBorders>
              <w:top w:val="nil"/>
              <w:left w:val="nil"/>
              <w:bottom w:val="nil"/>
              <w:right w:val="nil"/>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1800</w:t>
            </w:r>
          </w:p>
        </w:tc>
        <w:tc>
          <w:tcPr>
            <w:tcW w:w="1131" w:type="dxa"/>
            <w:tcBorders>
              <w:top w:val="nil"/>
              <w:left w:val="nil"/>
              <w:bottom w:val="nil"/>
              <w:right w:val="single" w:sz="8" w:space="0" w:color="auto"/>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-3.23%</w:t>
            </w:r>
          </w:p>
        </w:tc>
      </w:tr>
      <w:tr w:rsidR="003D05BC" w:rsidRPr="00356812" w:rsidTr="00067463">
        <w:trPr>
          <w:trHeight w:val="300"/>
          <w:jc w:val="center"/>
        </w:trPr>
        <w:tc>
          <w:tcPr>
            <w:tcW w:w="1630" w:type="dxa"/>
            <w:tcBorders>
              <w:top w:val="nil"/>
              <w:left w:val="single" w:sz="8" w:space="0" w:color="auto"/>
              <w:bottom w:val="nil"/>
              <w:right w:val="nil"/>
            </w:tcBorders>
            <w:shd w:val="clear" w:color="auto" w:fill="auto"/>
            <w:noWrap/>
            <w:vAlign w:val="bottom"/>
            <w:hideMark/>
          </w:tcPr>
          <w:p w:rsidR="003D05BC" w:rsidRPr="00356812" w:rsidRDefault="003D05BC" w:rsidP="00067463">
            <w:pPr>
              <w:spacing w:after="0"/>
              <w:rPr>
                <w:rFonts w:ascii="Calibri" w:eastAsia="Times New Roman" w:hAnsi="Calibri" w:cs="Calibri"/>
                <w:color w:val="000000"/>
                <w:lang w:eastAsia="zh-CN"/>
              </w:rPr>
            </w:pPr>
            <w:r w:rsidRPr="00356812">
              <w:rPr>
                <w:rFonts w:ascii="Calibri" w:eastAsia="Times New Roman" w:hAnsi="Calibri" w:cs="Calibri"/>
                <w:color w:val="000000"/>
                <w:lang w:eastAsia="zh-CN"/>
              </w:rPr>
              <w:t>pantale 2</w:t>
            </w:r>
          </w:p>
        </w:tc>
        <w:tc>
          <w:tcPr>
            <w:tcW w:w="827" w:type="dxa"/>
            <w:tcBorders>
              <w:top w:val="nil"/>
              <w:left w:val="nil"/>
              <w:bottom w:val="nil"/>
              <w:right w:val="nil"/>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2096</w:t>
            </w:r>
          </w:p>
        </w:tc>
        <w:tc>
          <w:tcPr>
            <w:tcW w:w="1131" w:type="dxa"/>
            <w:tcBorders>
              <w:top w:val="nil"/>
              <w:left w:val="nil"/>
              <w:bottom w:val="nil"/>
              <w:right w:val="single" w:sz="8" w:space="0" w:color="auto"/>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12.69%</w:t>
            </w:r>
          </w:p>
        </w:tc>
      </w:tr>
      <w:tr w:rsidR="003D05BC" w:rsidRPr="00356812" w:rsidTr="00067463">
        <w:trPr>
          <w:trHeight w:val="300"/>
          <w:jc w:val="center"/>
        </w:trPr>
        <w:tc>
          <w:tcPr>
            <w:tcW w:w="1630" w:type="dxa"/>
            <w:tcBorders>
              <w:top w:val="nil"/>
              <w:left w:val="single" w:sz="8" w:space="0" w:color="auto"/>
              <w:bottom w:val="nil"/>
              <w:right w:val="nil"/>
            </w:tcBorders>
            <w:shd w:val="clear" w:color="000000" w:fill="92D050"/>
            <w:noWrap/>
            <w:vAlign w:val="bottom"/>
            <w:hideMark/>
          </w:tcPr>
          <w:p w:rsidR="003D05BC" w:rsidRPr="00356812" w:rsidRDefault="003D05BC" w:rsidP="00067463">
            <w:pPr>
              <w:spacing w:after="0"/>
              <w:rPr>
                <w:rFonts w:ascii="Calibri" w:eastAsia="Times New Roman" w:hAnsi="Calibri" w:cs="Calibri"/>
                <w:color w:val="000000"/>
                <w:lang w:eastAsia="zh-CN"/>
              </w:rPr>
            </w:pPr>
            <w:r w:rsidRPr="00356812">
              <w:rPr>
                <w:rFonts w:ascii="Calibri" w:eastAsia="Times New Roman" w:hAnsi="Calibri" w:cs="Calibri"/>
                <w:color w:val="000000"/>
                <w:lang w:eastAsia="zh-CN"/>
              </w:rPr>
              <w:t xml:space="preserve">current </w:t>
            </w:r>
            <w:r>
              <w:rPr>
                <w:rFonts w:ascii="Calibri" w:eastAsia="Times New Roman" w:hAnsi="Calibri" w:cs="Calibri"/>
                <w:color w:val="000000"/>
                <w:lang w:eastAsia="zh-CN"/>
              </w:rPr>
              <w:t>m</w:t>
            </w:r>
            <w:r w:rsidRPr="00356812">
              <w:rPr>
                <w:rFonts w:ascii="Calibri" w:eastAsia="Times New Roman" w:hAnsi="Calibri" w:cs="Calibri"/>
                <w:color w:val="000000"/>
                <w:lang w:eastAsia="zh-CN"/>
              </w:rPr>
              <w:t>odel</w:t>
            </w:r>
          </w:p>
        </w:tc>
        <w:tc>
          <w:tcPr>
            <w:tcW w:w="827" w:type="dxa"/>
            <w:tcBorders>
              <w:top w:val="nil"/>
              <w:left w:val="nil"/>
              <w:bottom w:val="nil"/>
              <w:right w:val="nil"/>
            </w:tcBorders>
            <w:shd w:val="clear" w:color="000000" w:fill="92D050"/>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2121.571</w:t>
            </w:r>
          </w:p>
        </w:tc>
        <w:tc>
          <w:tcPr>
            <w:tcW w:w="1131" w:type="dxa"/>
            <w:tcBorders>
              <w:top w:val="nil"/>
              <w:left w:val="nil"/>
              <w:bottom w:val="nil"/>
              <w:right w:val="single" w:sz="8" w:space="0" w:color="auto"/>
            </w:tcBorders>
            <w:shd w:val="clear" w:color="000000" w:fill="92D050"/>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14.06%</w:t>
            </w:r>
          </w:p>
        </w:tc>
      </w:tr>
      <w:tr w:rsidR="003D05BC" w:rsidRPr="00356812" w:rsidTr="00067463">
        <w:trPr>
          <w:trHeight w:val="300"/>
          <w:jc w:val="center"/>
        </w:trPr>
        <w:tc>
          <w:tcPr>
            <w:tcW w:w="1630" w:type="dxa"/>
            <w:tcBorders>
              <w:top w:val="nil"/>
              <w:left w:val="single" w:sz="8" w:space="0" w:color="auto"/>
              <w:bottom w:val="nil"/>
              <w:right w:val="nil"/>
            </w:tcBorders>
            <w:shd w:val="clear" w:color="auto" w:fill="auto"/>
            <w:noWrap/>
            <w:vAlign w:val="bottom"/>
            <w:hideMark/>
          </w:tcPr>
          <w:p w:rsidR="003D05BC" w:rsidRPr="00356812" w:rsidRDefault="003D05BC" w:rsidP="00067463">
            <w:pPr>
              <w:spacing w:after="0"/>
              <w:rPr>
                <w:rFonts w:ascii="Calibri" w:eastAsia="Times New Roman" w:hAnsi="Calibri" w:cs="Calibri"/>
                <w:color w:val="000000"/>
                <w:lang w:eastAsia="zh-CN"/>
              </w:rPr>
            </w:pPr>
            <w:r w:rsidRPr="00356812">
              <w:rPr>
                <w:rFonts w:ascii="Calibri" w:eastAsia="Times New Roman" w:hAnsi="Calibri" w:cs="Calibri"/>
                <w:color w:val="000000"/>
                <w:lang w:eastAsia="zh-CN"/>
              </w:rPr>
              <w:t>Oxley</w:t>
            </w:r>
          </w:p>
        </w:tc>
        <w:tc>
          <w:tcPr>
            <w:tcW w:w="827" w:type="dxa"/>
            <w:tcBorders>
              <w:top w:val="nil"/>
              <w:left w:val="nil"/>
              <w:bottom w:val="nil"/>
              <w:right w:val="nil"/>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2328</w:t>
            </w:r>
          </w:p>
        </w:tc>
        <w:tc>
          <w:tcPr>
            <w:tcW w:w="1131" w:type="dxa"/>
            <w:tcBorders>
              <w:top w:val="nil"/>
              <w:left w:val="nil"/>
              <w:bottom w:val="nil"/>
              <w:right w:val="single" w:sz="8" w:space="0" w:color="auto"/>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25.16%</w:t>
            </w:r>
          </w:p>
        </w:tc>
      </w:tr>
      <w:tr w:rsidR="003D05BC" w:rsidRPr="00356812" w:rsidTr="00067463">
        <w:trPr>
          <w:trHeight w:val="315"/>
          <w:jc w:val="center"/>
        </w:trPr>
        <w:tc>
          <w:tcPr>
            <w:tcW w:w="1630" w:type="dxa"/>
            <w:tcBorders>
              <w:top w:val="nil"/>
              <w:left w:val="single" w:sz="8" w:space="0" w:color="auto"/>
              <w:bottom w:val="single" w:sz="8" w:space="0" w:color="auto"/>
              <w:right w:val="nil"/>
            </w:tcBorders>
            <w:shd w:val="clear" w:color="auto" w:fill="auto"/>
            <w:noWrap/>
            <w:vAlign w:val="bottom"/>
            <w:hideMark/>
          </w:tcPr>
          <w:p w:rsidR="003D05BC" w:rsidRPr="00356812" w:rsidRDefault="003D05BC" w:rsidP="00067463">
            <w:pPr>
              <w:spacing w:after="0"/>
              <w:rPr>
                <w:rFonts w:ascii="Calibri" w:eastAsia="Times New Roman" w:hAnsi="Calibri" w:cs="Calibri"/>
                <w:color w:val="000000"/>
                <w:lang w:eastAsia="zh-CN"/>
              </w:rPr>
            </w:pPr>
            <w:r w:rsidRPr="00356812">
              <w:rPr>
                <w:rFonts w:ascii="Calibri" w:eastAsia="Times New Roman" w:hAnsi="Calibri" w:cs="Calibri"/>
                <w:color w:val="000000"/>
                <w:lang w:eastAsia="zh-CN"/>
              </w:rPr>
              <w:t>Joyot</w:t>
            </w:r>
          </w:p>
        </w:tc>
        <w:tc>
          <w:tcPr>
            <w:tcW w:w="827" w:type="dxa"/>
            <w:tcBorders>
              <w:top w:val="nil"/>
              <w:left w:val="nil"/>
              <w:bottom w:val="single" w:sz="8" w:space="0" w:color="auto"/>
              <w:right w:val="nil"/>
            </w:tcBorders>
            <w:shd w:val="clear" w:color="auto" w:fill="auto"/>
            <w:noWrap/>
            <w:vAlign w:val="bottom"/>
            <w:hideMark/>
          </w:tcPr>
          <w:p w:rsidR="003D05BC" w:rsidRPr="00356812" w:rsidRDefault="003D05BC" w:rsidP="00067463">
            <w:pPr>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1740</w:t>
            </w:r>
          </w:p>
        </w:tc>
        <w:tc>
          <w:tcPr>
            <w:tcW w:w="1131" w:type="dxa"/>
            <w:tcBorders>
              <w:top w:val="nil"/>
              <w:left w:val="nil"/>
              <w:bottom w:val="single" w:sz="8" w:space="0" w:color="auto"/>
              <w:right w:val="single" w:sz="8" w:space="0" w:color="auto"/>
            </w:tcBorders>
            <w:shd w:val="clear" w:color="auto" w:fill="auto"/>
            <w:noWrap/>
            <w:vAlign w:val="bottom"/>
            <w:hideMark/>
          </w:tcPr>
          <w:p w:rsidR="003D05BC" w:rsidRPr="00356812" w:rsidRDefault="003D05BC" w:rsidP="00067463">
            <w:pPr>
              <w:keepNext/>
              <w:spacing w:after="0"/>
              <w:jc w:val="right"/>
              <w:rPr>
                <w:rFonts w:ascii="Calibri" w:eastAsia="Times New Roman" w:hAnsi="Calibri" w:cs="Calibri"/>
                <w:color w:val="000000"/>
                <w:lang w:eastAsia="zh-CN"/>
              </w:rPr>
            </w:pPr>
            <w:r w:rsidRPr="00356812">
              <w:rPr>
                <w:rFonts w:ascii="Calibri" w:eastAsia="Times New Roman" w:hAnsi="Calibri" w:cs="Calibri"/>
                <w:color w:val="000000"/>
                <w:lang w:eastAsia="zh-CN"/>
              </w:rPr>
              <w:t>-6.45%</w:t>
            </w:r>
          </w:p>
        </w:tc>
      </w:tr>
    </w:tbl>
    <w:p w:rsidR="00E31D8F" w:rsidRDefault="003D05BC" w:rsidP="00E31D8F">
      <w:pPr>
        <w:pStyle w:val="Caption"/>
        <w:jc w:val="center"/>
      </w:pPr>
      <w:bookmarkStart w:id="33" w:name="_Ref391747079"/>
      <w:bookmarkStart w:id="34" w:name="_Ref388117545"/>
      <w:bookmarkStart w:id="35" w:name="_Toc392587789"/>
      <w:r>
        <w:t xml:space="preserve">Figure </w:t>
      </w:r>
      <w:r w:rsidR="00846D4F">
        <w:fldChar w:fldCharType="begin"/>
      </w:r>
      <w:r w:rsidR="00846D4F">
        <w:instrText xml:space="preserve"> SEQ Figure \* ARABIC </w:instrText>
      </w:r>
      <w:r w:rsidR="00846D4F">
        <w:fldChar w:fldCharType="separate"/>
      </w:r>
      <w:r w:rsidR="0064106C">
        <w:rPr>
          <w:noProof/>
        </w:rPr>
        <w:t>4</w:t>
      </w:r>
      <w:r w:rsidR="00846D4F">
        <w:rPr>
          <w:noProof/>
        </w:rPr>
        <w:fldChar w:fldCharType="end"/>
      </w:r>
      <w:bookmarkEnd w:id="33"/>
      <w:r w:rsidR="00EA044A">
        <w:t xml:space="preserve"> Percentage d</w:t>
      </w:r>
      <w:r>
        <w:t>ifferenc</w:t>
      </w:r>
      <w:bookmarkEnd w:id="34"/>
      <w:bookmarkEnd w:id="35"/>
      <w:r w:rsidR="00E31D8F">
        <w:t>e</w:t>
      </w:r>
      <w:r w:rsidR="00EA044A">
        <w:t>.</w:t>
      </w:r>
    </w:p>
    <w:p w:rsidR="00E31D8F" w:rsidRDefault="00E31D8F" w:rsidP="003D05BC">
      <w:pPr>
        <w:spacing w:after="0"/>
        <w:ind w:firstLine="360"/>
      </w:pPr>
    </w:p>
    <w:p w:rsidR="00E31D8F" w:rsidRDefault="00E31D8F" w:rsidP="003D05BC">
      <w:pPr>
        <w:spacing w:after="0"/>
        <w:ind w:firstLine="360"/>
      </w:pPr>
    </w:p>
    <w:p w:rsidR="00E31D8F" w:rsidRDefault="00E31D8F" w:rsidP="003D05BC">
      <w:pPr>
        <w:spacing w:after="0"/>
        <w:ind w:firstLine="360"/>
      </w:pPr>
    </w:p>
    <w:p w:rsidR="003D05BC" w:rsidRDefault="003D05BC" w:rsidP="003D05BC">
      <w:pPr>
        <w:spacing w:after="0"/>
        <w:ind w:firstLine="360"/>
      </w:pPr>
      <w:r>
        <w:t>Faraz</w:t>
      </w:r>
      <w:r w:rsidR="00EA044A">
        <w:t xml:space="preserve"> et </w:t>
      </w:r>
      <w:r w:rsidR="00C8591F">
        <w:t>al.</w:t>
      </w:r>
      <w:r>
        <w:t xml:space="preserve"> [</w:t>
      </w:r>
      <w:r w:rsidR="00846D4F">
        <w:fldChar w:fldCharType="begin"/>
      </w:r>
      <w:r w:rsidR="00846D4F">
        <w:instrText xml:space="preserve"> NOTEREF _Ref345405877 \h  \* MERGEFORMAT </w:instrText>
      </w:r>
      <w:r w:rsidR="00846D4F">
        <w:fldChar w:fldCharType="separate"/>
      </w:r>
      <w:r w:rsidR="00D20EB2">
        <w:t>10</w:t>
      </w:r>
      <w:r w:rsidR="00846D4F">
        <w:fldChar w:fldCharType="end"/>
      </w:r>
      <w:r>
        <w:t xml:space="preserve">] studied the effect of </w:t>
      </w:r>
      <w:r w:rsidR="00EA044A">
        <w:t>fraction of</w:t>
      </w:r>
      <w:r>
        <w:t xml:space="preserve"> heat going into the cutting tool during the orthogonal cuttin</w:t>
      </w:r>
      <w:r w:rsidR="00EA044A">
        <w:t>g process of AISI 4140 steel. They</w:t>
      </w:r>
      <w:r>
        <w:t xml:space="preserve"> performed various analyses and provided results which can be used as a benchmark to validate the current model. The comparison between temperatures reported by Faraz</w:t>
      </w:r>
      <w:r w:rsidR="00EA044A">
        <w:t xml:space="preserve"> et</w:t>
      </w:r>
      <w:r w:rsidR="00C8591F">
        <w:t xml:space="preserve"> al.</w:t>
      </w:r>
      <w:r>
        <w:t xml:space="preserve"> and the temperature values at different speeds by current model are </w:t>
      </w:r>
      <w:r w:rsidR="006C4B5F">
        <w:t xml:space="preserve">shown </w:t>
      </w:r>
      <w:r>
        <w:t xml:space="preserve">in </w:t>
      </w:r>
      <w:r w:rsidR="00846D4F">
        <w:fldChar w:fldCharType="begin"/>
      </w:r>
      <w:r w:rsidR="00846D4F">
        <w:instrText xml:space="preserve"> REF _Ref388117723 \h  \* MERGEFORMAT </w:instrText>
      </w:r>
      <w:r w:rsidR="00846D4F">
        <w:fldChar w:fldCharType="separate"/>
      </w:r>
      <w:r w:rsidR="00D20EB2">
        <w:t>Figure 5</w:t>
      </w:r>
      <w:r w:rsidR="00846D4F">
        <w:fldChar w:fldCharType="end"/>
      </w:r>
      <w:r>
        <w:t xml:space="preserve">. The maximum difference between </w:t>
      </w:r>
      <w:r w:rsidR="00EA044A">
        <w:t xml:space="preserve">the </w:t>
      </w:r>
      <w:r>
        <w:t xml:space="preserve">measured temperatures (using physical experimentation) and </w:t>
      </w:r>
      <w:r w:rsidR="00EA044A">
        <w:t xml:space="preserve">the </w:t>
      </w:r>
      <w:r>
        <w:t xml:space="preserve">temperatures predicted by the current model is </w:t>
      </w:r>
      <w:r w:rsidR="00EA044A">
        <w:t xml:space="preserve">found to be </w:t>
      </w:r>
      <w:r>
        <w:t>2.5%</w:t>
      </w:r>
      <w:r w:rsidR="00B23D19">
        <w:t>.</w:t>
      </w:r>
    </w:p>
    <w:p w:rsidR="003D05BC" w:rsidRDefault="003D05BC" w:rsidP="003D05BC">
      <w:pPr>
        <w:keepNext/>
        <w:spacing w:after="0"/>
        <w:ind w:firstLine="360"/>
        <w:jc w:val="center"/>
      </w:pPr>
      <w:r w:rsidRPr="00835818">
        <w:rPr>
          <w:noProof/>
          <w:lang w:val="en-GB" w:eastAsia="en-GB"/>
        </w:rPr>
        <w:lastRenderedPageBreak/>
        <w:drawing>
          <wp:inline distT="0" distB="0" distL="0" distR="0">
            <wp:extent cx="4572000" cy="2743200"/>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05BC" w:rsidRDefault="003D05BC" w:rsidP="003D05BC">
      <w:pPr>
        <w:pStyle w:val="Caption"/>
        <w:jc w:val="center"/>
      </w:pPr>
      <w:bookmarkStart w:id="36" w:name="_Ref388117723"/>
      <w:bookmarkStart w:id="37" w:name="_Toc392587790"/>
      <w:r>
        <w:t xml:space="preserve">Figure </w:t>
      </w:r>
      <w:r w:rsidR="00846D4F">
        <w:fldChar w:fldCharType="begin"/>
      </w:r>
      <w:r w:rsidR="00846D4F">
        <w:instrText xml:space="preserve"> SEQ Figure \* ARABIC </w:instrText>
      </w:r>
      <w:r w:rsidR="00846D4F">
        <w:fldChar w:fldCharType="separate"/>
      </w:r>
      <w:r w:rsidR="0064106C">
        <w:rPr>
          <w:noProof/>
        </w:rPr>
        <w:t>5</w:t>
      </w:r>
      <w:r w:rsidR="00846D4F">
        <w:rPr>
          <w:noProof/>
        </w:rPr>
        <w:fldChar w:fldCharType="end"/>
      </w:r>
      <w:bookmarkEnd w:id="36"/>
      <w:r w:rsidR="00EA044A">
        <w:t xml:space="preserve"> Comparison of t</w:t>
      </w:r>
      <w:r>
        <w:t xml:space="preserve">emperature values between </w:t>
      </w:r>
      <w:r w:rsidR="00EA044A">
        <w:t xml:space="preserve">the </w:t>
      </w:r>
      <w:r>
        <w:t>model by Faraz</w:t>
      </w:r>
      <w:r w:rsidR="00EA044A">
        <w:t xml:space="preserve"> et</w:t>
      </w:r>
      <w:r w:rsidR="00C8591F">
        <w:t xml:space="preserve"> al.</w:t>
      </w:r>
      <w:r w:rsidR="00EA044A">
        <w:t xml:space="preserve"> and the c</w:t>
      </w:r>
      <w:r>
        <w:t>urrent model</w:t>
      </w:r>
      <w:bookmarkEnd w:id="37"/>
      <w:r w:rsidR="00EA044A">
        <w:t>.</w:t>
      </w:r>
    </w:p>
    <w:p w:rsidR="00B23D19" w:rsidRDefault="003D05BC" w:rsidP="00B23D19">
      <w:pPr>
        <w:spacing w:after="0"/>
      </w:pPr>
      <w:r>
        <w:tab/>
      </w:r>
      <w:bookmarkStart w:id="38" w:name="_Toc392587769"/>
    </w:p>
    <w:p w:rsidR="001B511C" w:rsidRDefault="001B511C" w:rsidP="001B511C">
      <w:pPr>
        <w:pStyle w:val="Heading2"/>
      </w:pPr>
      <w:r w:rsidRPr="001B511C">
        <w:t>Mesh Sensitivity Analysis</w:t>
      </w:r>
    </w:p>
    <w:p w:rsidR="001B511C" w:rsidRDefault="001B511C" w:rsidP="001B511C">
      <w:pPr>
        <w:spacing w:after="0"/>
        <w:ind w:left="360"/>
        <w:rPr>
          <w:rFonts w:asciiTheme="majorHAnsi" w:hAnsiTheme="majorHAnsi"/>
          <w:b/>
          <w:sz w:val="26"/>
          <w:szCs w:val="26"/>
        </w:rPr>
      </w:pPr>
    </w:p>
    <w:p w:rsidR="001B511C" w:rsidRPr="001B511C" w:rsidRDefault="001B511C" w:rsidP="001B511C">
      <w:pPr>
        <w:spacing w:after="0"/>
        <w:ind w:left="360"/>
        <w:rPr>
          <w:rFonts w:asciiTheme="majorHAnsi" w:hAnsiTheme="majorHAnsi"/>
          <w:b/>
          <w:sz w:val="26"/>
          <w:szCs w:val="26"/>
        </w:rPr>
      </w:pPr>
    </w:p>
    <w:p w:rsidR="00B23D19" w:rsidRDefault="00B23D19" w:rsidP="00B23D19">
      <w:pPr>
        <w:pStyle w:val="Heading1"/>
      </w:pPr>
      <w:r>
        <w:t>Results and Discussion</w:t>
      </w:r>
    </w:p>
    <w:p w:rsidR="00377E2A" w:rsidRDefault="00377E2A" w:rsidP="00377E2A">
      <w:pPr>
        <w:pStyle w:val="Heading2"/>
        <w:numPr>
          <w:ilvl w:val="0"/>
          <w:numId w:val="0"/>
        </w:numPr>
        <w:spacing w:before="0"/>
        <w:ind w:left="720"/>
      </w:pPr>
      <w:bookmarkStart w:id="39" w:name="_Toc392587770"/>
      <w:bookmarkEnd w:id="38"/>
    </w:p>
    <w:p w:rsidR="00B73B57" w:rsidRDefault="00B23D19" w:rsidP="000C3BAE">
      <w:pPr>
        <w:pStyle w:val="Heading2"/>
      </w:pPr>
      <w:r>
        <w:t>Response dat</w:t>
      </w:r>
      <w:r w:rsidR="006E3B5D">
        <w:t>a for S/N Ratios:</w:t>
      </w:r>
      <w:r>
        <w:t xml:space="preserve"> </w:t>
      </w:r>
      <w:bookmarkEnd w:id="39"/>
    </w:p>
    <w:p w:rsidR="00D94795" w:rsidRDefault="00F46F36" w:rsidP="006E3B5D">
      <w:pPr>
        <w:spacing w:after="0"/>
      </w:pPr>
      <w:r>
        <w:t xml:space="preserve">Response </w:t>
      </w:r>
      <w:r w:rsidR="00137F81">
        <w:t>data</w:t>
      </w:r>
      <w:r>
        <w:t xml:space="preserve"> consists of average </w:t>
      </w:r>
      <w:r w:rsidR="00D94795">
        <w:t>SN</w:t>
      </w:r>
      <w:r w:rsidR="00137F81">
        <w:t>R</w:t>
      </w:r>
      <w:r>
        <w:t xml:space="preserve">, delta, rank and optimum level. The average </w:t>
      </w:r>
      <w:r w:rsidR="00D94795">
        <w:t xml:space="preserve">SNR </w:t>
      </w:r>
      <w:r w:rsidR="00EA044A">
        <w:t>for</w:t>
      </w:r>
      <w:r>
        <w:t xml:space="preserve"> each level of each factor forms the body of the table. Delta is the difference between the highest and </w:t>
      </w:r>
      <w:r w:rsidR="00EA044A">
        <w:t xml:space="preserve">the </w:t>
      </w:r>
      <w:r>
        <w:t xml:space="preserve">lowest average </w:t>
      </w:r>
      <w:r w:rsidR="00D94795">
        <w:t xml:space="preserve">SNR </w:t>
      </w:r>
      <w:r>
        <w:t>among</w:t>
      </w:r>
      <w:r w:rsidR="00EA044A">
        <w:t>st</w:t>
      </w:r>
      <w:r>
        <w:t xml:space="preserve"> all levels of a particular factor. </w:t>
      </w:r>
      <w:r w:rsidR="00D94795">
        <w:t xml:space="preserve">Rank is given to each factor according to their Delta value arranged in </w:t>
      </w:r>
      <w:r w:rsidR="00EA044A">
        <w:t xml:space="preserve">the </w:t>
      </w:r>
      <w:r w:rsidR="00D94795">
        <w:t xml:space="preserve">ascending order. </w:t>
      </w:r>
      <w:r w:rsidR="00137F81">
        <w:t xml:space="preserve">Factor with highest </w:t>
      </w:r>
      <w:r w:rsidR="00D94795">
        <w:t>Delta</w:t>
      </w:r>
      <w:r w:rsidR="00137F81">
        <w:t xml:space="preserve"> value is the most effective and significant in the process. </w:t>
      </w:r>
    </w:p>
    <w:p w:rsidR="006E3B5D" w:rsidRDefault="006E3B5D" w:rsidP="00902D52">
      <w:pPr>
        <w:spacing w:after="0"/>
        <w:ind w:firstLine="360"/>
      </w:pPr>
    </w:p>
    <w:p w:rsidR="000A773A" w:rsidRDefault="00D537AD" w:rsidP="000A773A">
      <w:pPr>
        <w:spacing w:after="0"/>
        <w:ind w:firstLine="360"/>
      </w:pPr>
      <w:r>
        <w:fldChar w:fldCharType="begin"/>
      </w:r>
      <w:r w:rsidR="00137F81">
        <w:instrText xml:space="preserve"> REF _Ref388215901 \h </w:instrText>
      </w:r>
      <w:r>
        <w:fldChar w:fldCharType="separate"/>
      </w:r>
      <w:r w:rsidR="00D20EB2">
        <w:t xml:space="preserve">Figure </w:t>
      </w:r>
      <w:r w:rsidR="00D20EB2">
        <w:rPr>
          <w:noProof/>
        </w:rPr>
        <w:t>6</w:t>
      </w:r>
      <w:r>
        <w:fldChar w:fldCharType="end"/>
      </w:r>
      <w:r w:rsidR="00137F81">
        <w:t xml:space="preserve"> shows that feed rate and depth of cut have the most variations in average SNR values</w:t>
      </w:r>
      <w:r w:rsidR="00EA044A">
        <w:t>. H</w:t>
      </w:r>
      <w:r w:rsidR="00137F81">
        <w:t xml:space="preserve">ence these two factors are important to optimize if cutting forces are to be minimized. The optimum level for feed rate and depth of cut </w:t>
      </w:r>
      <w:r w:rsidR="00EA044A">
        <w:t>are</w:t>
      </w:r>
      <w:r w:rsidR="00137F81">
        <w:t xml:space="preserve"> found to be 0.05 mm and 1 mm respectively</w:t>
      </w:r>
      <w:r w:rsidR="00EA044A">
        <w:t>,</w:t>
      </w:r>
      <w:r w:rsidR="00137F81">
        <w:t xml:space="preserve"> as shown in Figure 8. </w:t>
      </w:r>
      <w:r>
        <w:fldChar w:fldCharType="begin"/>
      </w:r>
      <w:r w:rsidR="000A773A">
        <w:instrText xml:space="preserve"> REF _Ref388215903 \h </w:instrText>
      </w:r>
      <w:r>
        <w:fldChar w:fldCharType="separate"/>
      </w:r>
      <w:r w:rsidR="00D20EB2">
        <w:t xml:space="preserve">Figure </w:t>
      </w:r>
      <w:r w:rsidR="00D20EB2">
        <w:rPr>
          <w:noProof/>
        </w:rPr>
        <w:t>7</w:t>
      </w:r>
      <w:r>
        <w:fldChar w:fldCharType="end"/>
      </w:r>
      <w:r w:rsidR="000A773A">
        <w:t xml:space="preserve"> shows the response data for SNR values of temperature for carbide cutting tool. It was observed that for optimizing the temperature, the cutting speed has the most impact on outcomes followed by Rake Angle. The cutting speed directly affects friction and </w:t>
      </w:r>
      <w:r w:rsidR="00EA044A">
        <w:t xml:space="preserve">therefore </w:t>
      </w:r>
      <w:r w:rsidR="000A773A">
        <w:t>lower cutting speed</w:t>
      </w:r>
      <w:r w:rsidR="00EA044A">
        <w:t xml:space="preserve">s would lead to </w:t>
      </w:r>
      <w:r w:rsidR="000A773A">
        <w:t xml:space="preserve">lower temperature values. Higher rake angle provides better slope for the deformed chip material to flow while </w:t>
      </w:r>
      <w:r w:rsidR="00EA044A">
        <w:t xml:space="preserve">a </w:t>
      </w:r>
      <w:r w:rsidR="000A773A">
        <w:t xml:space="preserve">lower rake angle (straight tool) would force the tool to move perpendicular to the motion. The optimum values for the cutting speed and </w:t>
      </w:r>
      <w:r w:rsidR="00EA044A">
        <w:t xml:space="preserve">the </w:t>
      </w:r>
      <w:r w:rsidR="000A773A">
        <w:t>rake angle are found to be 100 m/min and 7</w:t>
      </w:r>
      <w:r w:rsidR="000A773A" w:rsidRPr="00E32B57">
        <w:rPr>
          <w:vertAlign w:val="superscript"/>
        </w:rPr>
        <w:t>o</w:t>
      </w:r>
      <w:r w:rsidR="000A773A">
        <w:t xml:space="preserve">. </w:t>
      </w:r>
      <w:bookmarkStart w:id="40" w:name="_Ref388211288"/>
    </w:p>
    <w:bookmarkEnd w:id="40"/>
    <w:p w:rsidR="006E3B5D" w:rsidRDefault="006E3B5D" w:rsidP="000A773A">
      <w:pPr>
        <w:spacing w:after="0"/>
      </w:pPr>
    </w:p>
    <w:p w:rsidR="00376407" w:rsidRDefault="00376407" w:rsidP="006800BD">
      <w:pPr>
        <w:spacing w:after="0"/>
      </w:pPr>
    </w:p>
    <w:p w:rsidR="00F4302D" w:rsidRDefault="00194640" w:rsidP="006800BD">
      <w:pPr>
        <w:pStyle w:val="Caption"/>
        <w:jc w:val="center"/>
      </w:pPr>
      <w:r>
        <w:rPr>
          <w:noProof/>
          <w:lang w:val="en-GB" w:eastAsia="en-GB"/>
        </w:rPr>
        <w:lastRenderedPageBreak/>
        <w:drawing>
          <wp:inline distT="0" distB="0" distL="0" distR="0">
            <wp:extent cx="2857500" cy="2066925"/>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en-GB" w:eastAsia="en-GB"/>
        </w:rPr>
        <w:drawing>
          <wp:inline distT="0" distB="0" distL="0" distR="0">
            <wp:extent cx="2857500" cy="2066925"/>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en-GB" w:eastAsia="en-GB"/>
        </w:rPr>
        <w:drawing>
          <wp:inline distT="0" distB="0" distL="0" distR="0">
            <wp:extent cx="2857500" cy="2066925"/>
            <wp:effectExtent l="19050" t="0" r="1905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n-GB" w:eastAsia="en-GB"/>
        </w:rPr>
        <w:drawing>
          <wp:inline distT="0" distB="0" distL="0" distR="0">
            <wp:extent cx="2857500" cy="2066925"/>
            <wp:effectExtent l="19050" t="0" r="19050" b="0"/>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302D" w:rsidRDefault="00F4302D" w:rsidP="006800BD">
      <w:pPr>
        <w:pStyle w:val="Caption"/>
        <w:jc w:val="center"/>
      </w:pPr>
      <w:bookmarkStart w:id="41" w:name="_Ref388215901"/>
      <w:bookmarkStart w:id="42" w:name="_Ref392104955"/>
      <w:bookmarkStart w:id="43" w:name="_Toc392587792"/>
      <w:r>
        <w:t xml:space="preserve">Figure </w:t>
      </w:r>
      <w:r w:rsidR="00846D4F">
        <w:fldChar w:fldCharType="begin"/>
      </w:r>
      <w:r w:rsidR="00846D4F">
        <w:instrText xml:space="preserve"> SEQ Figure \* ARABIC </w:instrText>
      </w:r>
      <w:r w:rsidR="00846D4F">
        <w:fldChar w:fldCharType="separate"/>
      </w:r>
      <w:r w:rsidR="0064106C">
        <w:rPr>
          <w:noProof/>
        </w:rPr>
        <w:t>6</w:t>
      </w:r>
      <w:r w:rsidR="00846D4F">
        <w:rPr>
          <w:noProof/>
        </w:rPr>
        <w:fldChar w:fldCharType="end"/>
      </w:r>
      <w:bookmarkEnd w:id="41"/>
      <w:r>
        <w:t xml:space="preserve"> </w:t>
      </w:r>
      <w:r w:rsidR="00094F9B">
        <w:t>Plot</w:t>
      </w:r>
      <w:r w:rsidR="00EA044A">
        <w:t>s</w:t>
      </w:r>
      <w:r w:rsidR="00094F9B">
        <w:t xml:space="preserve"> for </w:t>
      </w:r>
      <w:r w:rsidR="00EA044A">
        <w:t>main e</w:t>
      </w:r>
      <w:r>
        <w:t xml:space="preserve">ffects for SN Ratios </w:t>
      </w:r>
      <w:r w:rsidR="00094F9B">
        <w:t xml:space="preserve">on </w:t>
      </w:r>
      <w:r>
        <w:t>F</w:t>
      </w:r>
      <w:r w:rsidRPr="00F4302D">
        <w:rPr>
          <w:vertAlign w:val="subscript"/>
        </w:rPr>
        <w:t>c</w:t>
      </w:r>
      <w:r w:rsidR="00EA044A">
        <w:t xml:space="preserve"> using Carbide cutting t</w:t>
      </w:r>
      <w:r>
        <w:t>ool</w:t>
      </w:r>
      <w:bookmarkEnd w:id="42"/>
      <w:bookmarkEnd w:id="43"/>
      <w:r w:rsidR="00EA044A">
        <w:t>.</w:t>
      </w:r>
    </w:p>
    <w:p w:rsidR="00125F54" w:rsidRDefault="00B00F16" w:rsidP="003C0A7D">
      <w:pPr>
        <w:spacing w:after="0"/>
      </w:pPr>
      <w:r>
        <w:tab/>
      </w:r>
    </w:p>
    <w:p w:rsidR="00F4302D" w:rsidRDefault="00194640" w:rsidP="006800BD">
      <w:pPr>
        <w:keepNext/>
        <w:spacing w:after="0"/>
        <w:jc w:val="center"/>
      </w:pPr>
      <w:r>
        <w:rPr>
          <w:noProof/>
          <w:lang w:val="en-GB" w:eastAsia="en-GB"/>
        </w:rPr>
        <w:lastRenderedPageBreak/>
        <w:drawing>
          <wp:inline distT="0" distB="0" distL="0" distR="0">
            <wp:extent cx="2857500" cy="2066925"/>
            <wp:effectExtent l="19050" t="0" r="19050" b="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val="en-GB" w:eastAsia="en-GB"/>
        </w:rPr>
        <w:drawing>
          <wp:inline distT="0" distB="0" distL="0" distR="0">
            <wp:extent cx="2857500" cy="2066925"/>
            <wp:effectExtent l="19050" t="0" r="19050" b="0"/>
            <wp:docPr id="2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val="en-GB" w:eastAsia="en-GB"/>
        </w:rPr>
        <w:drawing>
          <wp:inline distT="0" distB="0" distL="0" distR="0">
            <wp:extent cx="2857500" cy="2066925"/>
            <wp:effectExtent l="19050" t="0" r="19050" b="0"/>
            <wp:docPr id="2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val="en-GB" w:eastAsia="en-GB"/>
        </w:rPr>
        <w:drawing>
          <wp:inline distT="0" distB="0" distL="0" distR="0">
            <wp:extent cx="2857500" cy="2066925"/>
            <wp:effectExtent l="19050" t="0" r="19050" b="0"/>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5F54" w:rsidRDefault="00F4302D" w:rsidP="006800BD">
      <w:pPr>
        <w:pStyle w:val="Caption"/>
        <w:jc w:val="center"/>
      </w:pPr>
      <w:bookmarkStart w:id="44" w:name="_Ref388215903"/>
      <w:bookmarkStart w:id="45" w:name="_Toc392587793"/>
      <w:r>
        <w:t xml:space="preserve">Figure </w:t>
      </w:r>
      <w:r w:rsidR="00846D4F">
        <w:fldChar w:fldCharType="begin"/>
      </w:r>
      <w:r w:rsidR="00846D4F">
        <w:instrText xml:space="preserve"> SEQ Figure \* ARABIC </w:instrText>
      </w:r>
      <w:r w:rsidR="00846D4F">
        <w:fldChar w:fldCharType="separate"/>
      </w:r>
      <w:r w:rsidR="0064106C">
        <w:rPr>
          <w:noProof/>
        </w:rPr>
        <w:t>7</w:t>
      </w:r>
      <w:r w:rsidR="00846D4F">
        <w:rPr>
          <w:noProof/>
        </w:rPr>
        <w:fldChar w:fldCharType="end"/>
      </w:r>
      <w:bookmarkEnd w:id="44"/>
      <w:r>
        <w:t xml:space="preserve"> </w:t>
      </w:r>
      <w:r w:rsidR="00094F9B">
        <w:t>Plot</w:t>
      </w:r>
      <w:r w:rsidR="00EA044A">
        <w:t>s for main effects for SN r</w:t>
      </w:r>
      <w:r w:rsidR="00094F9B">
        <w:t xml:space="preserve">atios on </w:t>
      </w:r>
      <w:r w:rsidR="00EA044A">
        <w:t>t</w:t>
      </w:r>
      <w:r>
        <w:t>emp</w:t>
      </w:r>
      <w:r w:rsidR="00EA044A">
        <w:t>erature using Carbide cutting t</w:t>
      </w:r>
      <w:r w:rsidRPr="0023176A">
        <w:t>ool</w:t>
      </w:r>
      <w:bookmarkEnd w:id="45"/>
      <w:r w:rsidR="00EA044A">
        <w:t>.</w:t>
      </w:r>
    </w:p>
    <w:p w:rsidR="000A773A" w:rsidRDefault="00846D4F" w:rsidP="000A773A">
      <w:pPr>
        <w:spacing w:after="0"/>
        <w:ind w:firstLine="360"/>
        <w:rPr>
          <w:vertAlign w:val="superscript"/>
        </w:rPr>
      </w:pPr>
      <w:r>
        <w:fldChar w:fldCharType="begin"/>
      </w:r>
      <w:r>
        <w:instrText xml:space="preserve"> REF _Ref388215904 \h  \* MERGEFORMAT </w:instrText>
      </w:r>
      <w:r>
        <w:fldChar w:fldCharType="separate"/>
      </w:r>
      <w:r w:rsidR="00D20EB2">
        <w:t>Figure 8</w:t>
      </w:r>
      <w:r>
        <w:fldChar w:fldCharType="end"/>
      </w:r>
      <w:r w:rsidR="000A773A">
        <w:t xml:space="preserve"> shows the response data </w:t>
      </w:r>
      <w:r w:rsidR="00075B5C">
        <w:t>plots for</w:t>
      </w:r>
      <w:r w:rsidR="000A773A">
        <w:t xml:space="preserve"> SNR values of cutting forces for uncoated cemented carbide cutting tool. These plots also indicate </w:t>
      </w:r>
      <w:r w:rsidR="0092325C">
        <w:t>that</w:t>
      </w:r>
      <w:r w:rsidR="000A773A">
        <w:t xml:space="preserve"> feed</w:t>
      </w:r>
      <w:r w:rsidR="00EA044A">
        <w:t xml:space="preserve"> rate and depth of cut have </w:t>
      </w:r>
      <w:r w:rsidR="000A773A">
        <w:t xml:space="preserve">most impact on the </w:t>
      </w:r>
      <w:r w:rsidR="0092325C">
        <w:t>cutting forces</w:t>
      </w:r>
      <w:r w:rsidR="000A773A">
        <w:t xml:space="preserve">. </w:t>
      </w:r>
      <w:r w:rsidR="00075B5C">
        <w:t>As shown in Figure 10, t</w:t>
      </w:r>
      <w:r w:rsidR="000A773A">
        <w:t xml:space="preserve">he optimum values found </w:t>
      </w:r>
      <w:r w:rsidR="00075B5C">
        <w:t xml:space="preserve">for feed rate and depth of cut </w:t>
      </w:r>
      <w:r w:rsidR="000A773A">
        <w:t>are 0.05</w:t>
      </w:r>
      <w:r w:rsidR="0092325C">
        <w:t xml:space="preserve"> </w:t>
      </w:r>
      <w:r w:rsidR="000A773A">
        <w:t>mm and 1 mm</w:t>
      </w:r>
      <w:r w:rsidR="00075B5C">
        <w:t xml:space="preserve"> respectively</w:t>
      </w:r>
      <w:r w:rsidR="000A773A">
        <w:t xml:space="preserve">. </w:t>
      </w:r>
      <w:r w:rsidR="00D537AD">
        <w:fldChar w:fldCharType="begin"/>
      </w:r>
      <w:r w:rsidR="000A773A">
        <w:instrText xml:space="preserve"> REF _Ref388215905 \h </w:instrText>
      </w:r>
      <w:r w:rsidR="00D537AD">
        <w:fldChar w:fldCharType="separate"/>
      </w:r>
      <w:r w:rsidR="00D20EB2">
        <w:t xml:space="preserve">Figure </w:t>
      </w:r>
      <w:r w:rsidR="00D20EB2">
        <w:rPr>
          <w:noProof/>
        </w:rPr>
        <w:t>9</w:t>
      </w:r>
      <w:r w:rsidR="00D537AD">
        <w:fldChar w:fldCharType="end"/>
      </w:r>
      <w:r w:rsidR="000A773A">
        <w:t xml:space="preserve"> </w:t>
      </w:r>
      <w:r w:rsidR="00075B5C">
        <w:t xml:space="preserve">shows </w:t>
      </w:r>
      <w:r w:rsidR="000A773A">
        <w:t>the response data</w:t>
      </w:r>
      <w:r w:rsidR="00075B5C">
        <w:t xml:space="preserve"> plot</w:t>
      </w:r>
      <w:r w:rsidR="000A773A">
        <w:t xml:space="preserve"> for SN</w:t>
      </w:r>
      <w:r w:rsidR="00075B5C">
        <w:t>R</w:t>
      </w:r>
      <w:r w:rsidR="000A773A">
        <w:t xml:space="preserve"> values of </w:t>
      </w:r>
      <w:r w:rsidR="00075B5C">
        <w:t>t</w:t>
      </w:r>
      <w:r w:rsidR="000A773A">
        <w:t xml:space="preserve">emperature for </w:t>
      </w:r>
      <w:r w:rsidR="00075B5C">
        <w:t>u</w:t>
      </w:r>
      <w:r w:rsidR="000A773A">
        <w:t xml:space="preserve">ncoated cemented </w:t>
      </w:r>
      <w:r w:rsidR="00075B5C">
        <w:t>c</w:t>
      </w:r>
      <w:r w:rsidR="000A773A">
        <w:t xml:space="preserve">arbide cutting tool. </w:t>
      </w:r>
      <w:r w:rsidR="00075B5C">
        <w:t xml:space="preserve">It </w:t>
      </w:r>
      <w:r w:rsidR="00EA044A">
        <w:t>is</w:t>
      </w:r>
      <w:r w:rsidR="00075B5C">
        <w:t xml:space="preserve"> observed that for optimizing the temperature, the cutting speed has the most impact outcomes followed by Rake Angle. The optimum values for the cutting speed and rake angle are found to be 100 m/min and 7</w:t>
      </w:r>
      <w:r w:rsidR="00075B5C" w:rsidRPr="00E32B57">
        <w:rPr>
          <w:vertAlign w:val="superscript"/>
        </w:rPr>
        <w:t>o</w:t>
      </w:r>
      <w:r w:rsidR="00075B5C" w:rsidRPr="001403D5">
        <w:t>.</w:t>
      </w:r>
    </w:p>
    <w:p w:rsidR="00075B5C" w:rsidRDefault="00075B5C" w:rsidP="000A773A">
      <w:pPr>
        <w:spacing w:after="0"/>
        <w:ind w:firstLine="360"/>
      </w:pPr>
    </w:p>
    <w:p w:rsidR="000A773A" w:rsidRDefault="000A773A" w:rsidP="000A773A">
      <w:pPr>
        <w:spacing w:after="0"/>
        <w:ind w:firstLine="360"/>
      </w:pPr>
    </w:p>
    <w:p w:rsidR="00F4302D" w:rsidRDefault="00ED4ED5" w:rsidP="006800BD">
      <w:pPr>
        <w:keepNext/>
        <w:spacing w:after="0"/>
        <w:jc w:val="center"/>
      </w:pPr>
      <w:r>
        <w:rPr>
          <w:noProof/>
          <w:lang w:val="en-GB" w:eastAsia="en-GB"/>
        </w:rPr>
        <w:lastRenderedPageBreak/>
        <w:drawing>
          <wp:inline distT="0" distB="0" distL="0" distR="0">
            <wp:extent cx="2876550" cy="2151809"/>
            <wp:effectExtent l="19050" t="0" r="19050" b="841"/>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val="en-GB" w:eastAsia="en-GB"/>
        </w:rPr>
        <w:drawing>
          <wp:inline distT="0" distB="0" distL="0" distR="0">
            <wp:extent cx="2876550" cy="2151809"/>
            <wp:effectExtent l="19050" t="0" r="19050" b="841"/>
            <wp:docPr id="2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val="en-GB" w:eastAsia="en-GB"/>
        </w:rPr>
        <w:drawing>
          <wp:inline distT="0" distB="0" distL="0" distR="0">
            <wp:extent cx="2876550" cy="2151809"/>
            <wp:effectExtent l="19050" t="0" r="19050" b="841"/>
            <wp:docPr id="2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val="en-GB" w:eastAsia="en-GB"/>
        </w:rPr>
        <w:drawing>
          <wp:inline distT="0" distB="0" distL="0" distR="0">
            <wp:extent cx="2876550" cy="2151809"/>
            <wp:effectExtent l="19050" t="0" r="19050" b="841"/>
            <wp:docPr id="2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302D" w:rsidRDefault="00F4302D" w:rsidP="006800BD">
      <w:pPr>
        <w:pStyle w:val="Caption"/>
        <w:keepNext/>
        <w:jc w:val="center"/>
      </w:pPr>
      <w:bookmarkStart w:id="46" w:name="_Ref388215904"/>
      <w:bookmarkStart w:id="47" w:name="_Toc392587794"/>
      <w:r>
        <w:t xml:space="preserve">Figure </w:t>
      </w:r>
      <w:r w:rsidR="00846D4F">
        <w:fldChar w:fldCharType="begin"/>
      </w:r>
      <w:r w:rsidR="00846D4F">
        <w:instrText xml:space="preserve"> SEQ Figure \* ARABIC </w:instrText>
      </w:r>
      <w:r w:rsidR="00846D4F">
        <w:fldChar w:fldCharType="separate"/>
      </w:r>
      <w:r w:rsidR="0064106C">
        <w:rPr>
          <w:noProof/>
        </w:rPr>
        <w:t>8</w:t>
      </w:r>
      <w:r w:rsidR="00846D4F">
        <w:rPr>
          <w:noProof/>
        </w:rPr>
        <w:fldChar w:fldCharType="end"/>
      </w:r>
      <w:bookmarkEnd w:id="46"/>
      <w:r>
        <w:t xml:space="preserve"> </w:t>
      </w:r>
      <w:r w:rsidR="00094F9B">
        <w:t>Plot</w:t>
      </w:r>
      <w:r w:rsidR="00EA044A">
        <w:t>s for main effects for SN r</w:t>
      </w:r>
      <w:r w:rsidR="00094F9B">
        <w:t xml:space="preserve">atios on </w:t>
      </w:r>
      <w:r w:rsidRPr="00833D79">
        <w:t>F</w:t>
      </w:r>
      <w:r w:rsidRPr="00125F54">
        <w:rPr>
          <w:vertAlign w:val="subscript"/>
        </w:rPr>
        <w:t>c</w:t>
      </w:r>
      <w:r w:rsidRPr="00854097">
        <w:t xml:space="preserve"> using </w:t>
      </w:r>
      <w:r w:rsidR="00EA044A">
        <w:t>u</w:t>
      </w:r>
      <w:r w:rsidRPr="00E27AC7">
        <w:t>ncoated Cemented Carbide cutting tool</w:t>
      </w:r>
      <w:bookmarkEnd w:id="47"/>
      <w:r w:rsidR="00EA044A">
        <w:t>.</w:t>
      </w:r>
    </w:p>
    <w:p w:rsidR="000A773A" w:rsidRDefault="000A773A" w:rsidP="000A773A"/>
    <w:p w:rsidR="000A773A" w:rsidRDefault="000A773A" w:rsidP="000A773A"/>
    <w:p w:rsidR="000A773A" w:rsidRPr="000A773A" w:rsidRDefault="000A773A" w:rsidP="000A773A"/>
    <w:p w:rsidR="00F4302D" w:rsidRDefault="00ED4ED5" w:rsidP="006800BD">
      <w:pPr>
        <w:keepNext/>
        <w:spacing w:after="0"/>
        <w:jc w:val="center"/>
      </w:pPr>
      <w:r>
        <w:rPr>
          <w:noProof/>
          <w:lang w:val="en-GB" w:eastAsia="en-GB"/>
        </w:rPr>
        <w:lastRenderedPageBreak/>
        <w:drawing>
          <wp:inline distT="0" distB="0" distL="0" distR="0">
            <wp:extent cx="2876550" cy="2151809"/>
            <wp:effectExtent l="19050" t="0" r="19050" b="841"/>
            <wp:docPr id="2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val="en-GB" w:eastAsia="en-GB"/>
        </w:rPr>
        <w:drawing>
          <wp:inline distT="0" distB="0" distL="0" distR="0">
            <wp:extent cx="2876550" cy="2151809"/>
            <wp:effectExtent l="19050" t="0" r="19050" b="841"/>
            <wp:docPr id="3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lang w:val="en-GB" w:eastAsia="en-GB"/>
        </w:rPr>
        <w:drawing>
          <wp:inline distT="0" distB="0" distL="0" distR="0">
            <wp:extent cx="2876550" cy="2151809"/>
            <wp:effectExtent l="19050" t="0" r="19050" b="841"/>
            <wp:docPr id="3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val="en-GB" w:eastAsia="en-GB"/>
        </w:rPr>
        <w:drawing>
          <wp:inline distT="0" distB="0" distL="0" distR="0">
            <wp:extent cx="2876550" cy="2151809"/>
            <wp:effectExtent l="19050" t="0" r="19050" b="841"/>
            <wp:docPr id="3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4302D" w:rsidRDefault="00F4302D" w:rsidP="006800BD">
      <w:pPr>
        <w:pStyle w:val="Caption"/>
        <w:jc w:val="center"/>
      </w:pPr>
      <w:bookmarkStart w:id="48" w:name="_Ref388215905"/>
      <w:bookmarkStart w:id="49" w:name="_Toc392587795"/>
      <w:r>
        <w:t xml:space="preserve">Figure </w:t>
      </w:r>
      <w:r w:rsidR="00846D4F">
        <w:fldChar w:fldCharType="begin"/>
      </w:r>
      <w:r w:rsidR="00846D4F">
        <w:instrText xml:space="preserve"> SEQ Figure \* ARABIC </w:instrText>
      </w:r>
      <w:r w:rsidR="00846D4F">
        <w:fldChar w:fldCharType="separate"/>
      </w:r>
      <w:r w:rsidR="0064106C">
        <w:rPr>
          <w:noProof/>
        </w:rPr>
        <w:t>9</w:t>
      </w:r>
      <w:r w:rsidR="00846D4F">
        <w:rPr>
          <w:noProof/>
        </w:rPr>
        <w:fldChar w:fldCharType="end"/>
      </w:r>
      <w:bookmarkEnd w:id="48"/>
      <w:r>
        <w:t xml:space="preserve"> </w:t>
      </w:r>
      <w:r w:rsidR="00094F9B">
        <w:t>Plot</w:t>
      </w:r>
      <w:r w:rsidR="00EA044A">
        <w:t>s for main effects for SN r</w:t>
      </w:r>
      <w:r w:rsidR="00094F9B">
        <w:t xml:space="preserve">atios on </w:t>
      </w:r>
      <w:r w:rsidR="00EA044A">
        <w:t>t</w:t>
      </w:r>
      <w:r>
        <w:t>emp</w:t>
      </w:r>
      <w:r w:rsidR="00EA044A">
        <w:t>erature</w:t>
      </w:r>
      <w:r>
        <w:t xml:space="preserve"> </w:t>
      </w:r>
      <w:r w:rsidR="00EA044A">
        <w:t>using u</w:t>
      </w:r>
      <w:r w:rsidRPr="00E52530">
        <w:t>ncoated Cemented Carbide cutting tool</w:t>
      </w:r>
      <w:bookmarkEnd w:id="49"/>
      <w:r w:rsidR="00EA044A">
        <w:t>.</w:t>
      </w:r>
    </w:p>
    <w:p w:rsidR="0092325C" w:rsidRDefault="0092325C" w:rsidP="0092325C"/>
    <w:p w:rsidR="006A4E28" w:rsidRDefault="001403D5" w:rsidP="000B7906">
      <w:pPr>
        <w:pStyle w:val="Heading2"/>
      </w:pPr>
      <w:r>
        <w:t>Analysis of Variance</w:t>
      </w:r>
    </w:p>
    <w:p w:rsidR="00552DAD" w:rsidRDefault="006800BD" w:rsidP="001403D5">
      <w:pPr>
        <w:autoSpaceDE w:val="0"/>
        <w:autoSpaceDN w:val="0"/>
        <w:adjustRightInd w:val="0"/>
        <w:spacing w:after="0"/>
      </w:pPr>
      <w:r>
        <w:t>A</w:t>
      </w:r>
      <w:r w:rsidR="00533882">
        <w:t>nalysis of variance (A</w:t>
      </w:r>
      <w:r>
        <w:t>NOVA</w:t>
      </w:r>
      <w:r w:rsidR="00533882">
        <w:t>)</w:t>
      </w:r>
      <w:r>
        <w:t xml:space="preserve"> </w:t>
      </w:r>
      <w:r w:rsidR="00667ADA">
        <w:t>is</w:t>
      </w:r>
      <w:r>
        <w:t xml:space="preserve"> used to analyze t</w:t>
      </w:r>
      <w:r w:rsidRPr="006800BD">
        <w:t>he experimental results</w:t>
      </w:r>
      <w:r w:rsidR="002251A2">
        <w:t xml:space="preserve"> and </w:t>
      </w:r>
      <w:r w:rsidRPr="006800BD">
        <w:t>identify</w:t>
      </w:r>
      <w:r w:rsidR="00F376AB">
        <w:t xml:space="preserve"> </w:t>
      </w:r>
      <w:r w:rsidRPr="006800BD">
        <w:t xml:space="preserve">the factors </w:t>
      </w:r>
      <w:r w:rsidR="002251A2">
        <w:t>which have a significant e</w:t>
      </w:r>
      <w:r w:rsidRPr="006800BD">
        <w:t xml:space="preserve">ffect </w:t>
      </w:r>
      <w:r w:rsidR="002251A2">
        <w:t xml:space="preserve">on </w:t>
      </w:r>
      <w:r w:rsidRPr="006800BD">
        <w:t xml:space="preserve">the machining output variables </w:t>
      </w:r>
      <w:r w:rsidR="002251A2">
        <w:t xml:space="preserve">i.e. </w:t>
      </w:r>
      <w:r w:rsidR="00533882">
        <w:t xml:space="preserve">cutting force </w:t>
      </w:r>
      <w:r w:rsidRPr="006800BD">
        <w:t xml:space="preserve">and </w:t>
      </w:r>
      <w:r w:rsidR="00533882">
        <w:t>t</w:t>
      </w:r>
      <w:r w:rsidR="002251A2">
        <w:t>emp</w:t>
      </w:r>
      <w:r w:rsidR="00533882">
        <w:t>erature</w:t>
      </w:r>
      <w:r w:rsidRPr="006800BD">
        <w:t xml:space="preserve">. The results </w:t>
      </w:r>
      <w:r w:rsidR="003C35B8">
        <w:t xml:space="preserve">of ANOVA </w:t>
      </w:r>
      <w:r>
        <w:t xml:space="preserve">are shown in </w:t>
      </w:r>
      <w:r w:rsidR="00D537AD">
        <w:fldChar w:fldCharType="begin"/>
      </w:r>
      <w:r w:rsidR="000B7906">
        <w:instrText xml:space="preserve"> REF _Ref391944610 \h </w:instrText>
      </w:r>
      <w:r w:rsidR="00D537AD">
        <w:fldChar w:fldCharType="separate"/>
      </w:r>
      <w:r w:rsidR="00D20EB2">
        <w:t>Tabl</w:t>
      </w:r>
      <w:r w:rsidR="00F376AB">
        <w:t xml:space="preserve">es </w:t>
      </w:r>
      <w:r w:rsidR="00D20EB2">
        <w:rPr>
          <w:noProof/>
        </w:rPr>
        <w:t>5</w:t>
      </w:r>
      <w:r w:rsidR="00D537AD">
        <w:fldChar w:fldCharType="end"/>
      </w:r>
      <w:r w:rsidR="00F376AB">
        <w:t xml:space="preserve"> - 8. </w:t>
      </w:r>
      <w:r w:rsidR="002251A2">
        <w:t xml:space="preserve">The </w:t>
      </w:r>
      <w:r w:rsidRPr="006800BD">
        <w:t>p values</w:t>
      </w:r>
      <w:r w:rsidR="002251A2">
        <w:t xml:space="preserve"> or probability values</w:t>
      </w:r>
      <w:r w:rsidRPr="006800BD">
        <w:t xml:space="preserve"> show the level </w:t>
      </w:r>
      <w:r w:rsidR="002251A2">
        <w:t xml:space="preserve">of </w:t>
      </w:r>
      <w:r w:rsidR="002251A2" w:rsidRPr="006800BD">
        <w:t xml:space="preserve">significance </w:t>
      </w:r>
      <w:r w:rsidR="00552DAD">
        <w:t xml:space="preserve">of each factor. </w:t>
      </w:r>
      <w:r w:rsidR="007B39E8">
        <w:t>Lower p values indicate that the factor values have higher probability of falling within the ranges which impact the outcome of the experiment.</w:t>
      </w:r>
      <w:r w:rsidR="003C35B8">
        <w:t xml:space="preserve"> This should give the lowest p values for the factors which response data for SN ratios (refer</w:t>
      </w:r>
      <w:r w:rsidR="00F376AB">
        <w:t xml:space="preserve"> to  previous section) has</w:t>
      </w:r>
      <w:r w:rsidR="003C35B8">
        <w:t xml:space="preserve"> identified as having most impact on the outcome.</w:t>
      </w:r>
      <w:r w:rsidR="007B39E8">
        <w:t xml:space="preserve"> </w:t>
      </w:r>
      <w:r w:rsidR="00552DAD">
        <w:t xml:space="preserve">Other </w:t>
      </w:r>
      <w:r w:rsidR="00EF2A8D">
        <w:t xml:space="preserve">indicators </w:t>
      </w:r>
      <w:r w:rsidR="00552DAD">
        <w:t>include</w:t>
      </w:r>
      <w:r w:rsidRPr="006800BD">
        <w:t xml:space="preserve"> its</w:t>
      </w:r>
      <w:r>
        <w:t xml:space="preserve"> </w:t>
      </w:r>
      <w:r w:rsidRPr="006800BD">
        <w:t>degree</w:t>
      </w:r>
      <w:r w:rsidR="004B0804">
        <w:t xml:space="preserve"> </w:t>
      </w:r>
      <w:r w:rsidRPr="006800BD">
        <w:t>of freedom (D</w:t>
      </w:r>
      <w:r w:rsidR="00552DAD">
        <w:t>o</w:t>
      </w:r>
      <w:r w:rsidRPr="006800BD">
        <w:t>F)</w:t>
      </w:r>
      <w:r w:rsidR="007B39E8">
        <w:t xml:space="preserve"> which is defined as k-1</w:t>
      </w:r>
      <w:r w:rsidR="000B7906">
        <w:t xml:space="preserve"> [</w:t>
      </w:r>
      <w:bookmarkStart w:id="50" w:name="_Ref394859993"/>
      <w:r w:rsidR="000B7906" w:rsidRPr="000B7906">
        <w:endnoteReference w:id="12"/>
      </w:r>
      <w:bookmarkEnd w:id="50"/>
      <w:r w:rsidR="000B7906">
        <w:t xml:space="preserve">] </w:t>
      </w:r>
      <w:r w:rsidR="007B39E8">
        <w:t>(where k is number of levels)</w:t>
      </w:r>
      <w:r w:rsidRPr="006800BD">
        <w:t xml:space="preserve">, </w:t>
      </w:r>
      <w:r w:rsidR="00552DAD">
        <w:t xml:space="preserve">treatment </w:t>
      </w:r>
      <w:r w:rsidRPr="006800BD">
        <w:t>sum of squares (SS</w:t>
      </w:r>
      <w:r w:rsidR="00552DAD">
        <w:t>TR</w:t>
      </w:r>
      <w:r w:rsidRPr="006800BD">
        <w:t xml:space="preserve">), </w:t>
      </w:r>
      <w:r w:rsidR="00552DAD">
        <w:t xml:space="preserve">treatment </w:t>
      </w:r>
      <w:r w:rsidRPr="006800BD">
        <w:t xml:space="preserve">mean </w:t>
      </w:r>
      <w:r>
        <w:t>squares (MS</w:t>
      </w:r>
      <w:r w:rsidR="00552DAD">
        <w:t>TR</w:t>
      </w:r>
      <w:r>
        <w:t xml:space="preserve">) and </w:t>
      </w:r>
      <w:r w:rsidRPr="006800BD">
        <w:t xml:space="preserve">F </w:t>
      </w:r>
      <w:r w:rsidR="00552DAD">
        <w:t>statistics value</w:t>
      </w:r>
      <w:r w:rsidR="00EF2A8D">
        <w:t xml:space="preserve">. </w:t>
      </w:r>
    </w:p>
    <w:p w:rsidR="001403D5" w:rsidRDefault="001403D5" w:rsidP="00902D52">
      <w:pPr>
        <w:autoSpaceDE w:val="0"/>
        <w:autoSpaceDN w:val="0"/>
        <w:adjustRightInd w:val="0"/>
        <w:spacing w:after="0"/>
        <w:ind w:firstLine="360"/>
      </w:pPr>
    </w:p>
    <w:p w:rsidR="00334757" w:rsidRDefault="00323CB6" w:rsidP="003F3631">
      <w:pPr>
        <w:autoSpaceDE w:val="0"/>
        <w:autoSpaceDN w:val="0"/>
        <w:adjustRightInd w:val="0"/>
        <w:spacing w:after="0"/>
        <w:ind w:firstLine="360"/>
      </w:pPr>
      <w:r>
        <w:t xml:space="preserve">Residual error </w:t>
      </w:r>
      <w:r w:rsidR="00EF2A8D">
        <w:t>was</w:t>
      </w:r>
      <w:r>
        <w:t xml:space="preserve"> calculated statistically and has no physical influence on the experiment. It is however part of the ANOVA F-statistics test</w:t>
      </w:r>
      <w:r w:rsidR="00D20EB2">
        <w:t xml:space="preserve"> [</w:t>
      </w:r>
      <w:r w:rsidR="00D537AD">
        <w:fldChar w:fldCharType="begin"/>
      </w:r>
      <w:r w:rsidR="00D20EB2">
        <w:instrText xml:space="preserve"> NOTEREF _Ref394859993 \h </w:instrText>
      </w:r>
      <w:r w:rsidR="00D537AD">
        <w:fldChar w:fldCharType="separate"/>
      </w:r>
      <w:r w:rsidR="00D20EB2">
        <w:t>40</w:t>
      </w:r>
      <w:r w:rsidR="00D537AD">
        <w:fldChar w:fldCharType="end"/>
      </w:r>
      <w:r w:rsidR="00D20EB2">
        <w:t>]</w:t>
      </w:r>
      <w:r>
        <w:t xml:space="preserve">. The DoF for residual error is calculated as </w:t>
      </w:r>
      <w:r w:rsidR="00334757">
        <w:t xml:space="preserve">(total Dof) – (sum of all treatment Dof). The </w:t>
      </w:r>
      <w:r w:rsidR="001F2CF0">
        <w:t>SSTR or SSE (</w:t>
      </w:r>
      <w:r w:rsidR="00EF2A8D">
        <w:t>s</w:t>
      </w:r>
      <w:r w:rsidR="00334757">
        <w:t xml:space="preserve">um of squared error in case of residual error) </w:t>
      </w:r>
      <w:r w:rsidR="003F3631">
        <w:t>was</w:t>
      </w:r>
      <w:r w:rsidR="00334757">
        <w:t xml:space="preserve"> calculated </w:t>
      </w:r>
      <w:r w:rsidR="003F3631">
        <w:t xml:space="preserve">using </w:t>
      </w:r>
      <w:r w:rsidR="00D537AD">
        <w:fldChar w:fldCharType="begin"/>
      </w:r>
      <w:r w:rsidR="00334757">
        <w:instrText xml:space="preserve"> REF _Ref391947164 \h </w:instrText>
      </w:r>
      <w:r w:rsidR="00D537AD">
        <w:fldChar w:fldCharType="separate"/>
      </w:r>
      <w:r w:rsidR="00D20EB2">
        <w:t xml:space="preserve">Eq. </w:t>
      </w:r>
      <w:r w:rsidR="00D20EB2">
        <w:rPr>
          <w:noProof/>
        </w:rPr>
        <w:t>4</w:t>
      </w:r>
      <w:r w:rsidR="00D20EB2">
        <w:t>.</w:t>
      </w:r>
      <w:r w:rsidR="00D20EB2">
        <w:rPr>
          <w:noProof/>
        </w:rPr>
        <w:t>1</w:t>
      </w:r>
      <w:r w:rsidR="00D537AD">
        <w:fldChar w:fldCharType="end"/>
      </w:r>
      <w:r w:rsidR="000B7906">
        <w:t xml:space="preserve"> [</w:t>
      </w:r>
      <w:r w:rsidR="00D537AD">
        <w:fldChar w:fldCharType="begin"/>
      </w:r>
      <w:r w:rsidR="000B7906">
        <w:instrText xml:space="preserve"> NOTEREF _Ref394859993 \h </w:instrText>
      </w:r>
      <w:r w:rsidR="00D537AD">
        <w:fldChar w:fldCharType="separate"/>
      </w:r>
      <w:r w:rsidR="00D20EB2">
        <w:t>40</w:t>
      </w:r>
      <w:r w:rsidR="00D537AD">
        <w:fldChar w:fldCharType="end"/>
      </w:r>
      <w:r w:rsidR="000B7906">
        <w:t>]</w:t>
      </w:r>
    </w:p>
    <w:p w:rsidR="003F3631" w:rsidRDefault="003F3631" w:rsidP="003F3631">
      <w:pPr>
        <w:autoSpaceDE w:val="0"/>
        <w:autoSpaceDN w:val="0"/>
        <w:adjustRightInd w:val="0"/>
        <w:spacing w:after="0"/>
        <w:ind w:firstLine="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3978"/>
      </w:tblGrid>
      <w:tr w:rsidR="00334757" w:rsidTr="001F2CF0">
        <w:tc>
          <w:tcPr>
            <w:tcW w:w="5238" w:type="dxa"/>
          </w:tcPr>
          <w:p w:rsidR="00334757" w:rsidRDefault="00334757" w:rsidP="00F95E31">
            <w:pPr>
              <w:autoSpaceDE w:val="0"/>
              <w:autoSpaceDN w:val="0"/>
              <w:adjustRightInd w:val="0"/>
              <w:ind w:firstLine="360"/>
            </w:pPr>
            <m:oMathPara>
              <m:oMath>
                <m:r>
                  <w:rPr>
                    <w:rFonts w:ascii="Cambria Math" w:hAnsi="Cambria Math"/>
                  </w:rPr>
                  <m:t>SSE=</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- 1</m:t>
                    </m:r>
                  </m:e>
                </m:d>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- 1</m:t>
                    </m:r>
                  </m:e>
                </m:d>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r>
                  <w:rPr>
                    <w:rFonts w:ascii="Cambria Math" w:hAnsi="Cambria Math"/>
                  </w:rPr>
                  <m:t>+ …+</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- 1</m:t>
                    </m:r>
                  </m:e>
                </m:d>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2</m:t>
                    </m:r>
                  </m:sup>
                </m:sSubSup>
                <m:r>
                  <w:rPr>
                    <w:rFonts w:ascii="Cambria Math" w:hAnsi="Cambria Math"/>
                  </w:rPr>
                  <m:t xml:space="preserve"> </m:t>
                </m:r>
              </m:oMath>
            </m:oMathPara>
          </w:p>
        </w:tc>
        <w:tc>
          <w:tcPr>
            <w:tcW w:w="3978" w:type="dxa"/>
            <w:vAlign w:val="center"/>
          </w:tcPr>
          <w:p w:rsidR="00334757" w:rsidRDefault="00334757" w:rsidP="00F95E31">
            <w:pPr>
              <w:pStyle w:val="Caption"/>
              <w:keepNext/>
              <w:ind w:firstLine="360"/>
              <w:jc w:val="right"/>
            </w:pPr>
            <w:bookmarkStart w:id="51" w:name="_Ref391947164"/>
            <w:r>
              <w:t xml:space="preserve">Eq. </w:t>
            </w:r>
            <w:r w:rsidR="00846D4F">
              <w:fldChar w:fldCharType="begin"/>
            </w:r>
            <w:r w:rsidR="00846D4F">
              <w:instrText xml:space="preserve"> STYLEREF 1 \s </w:instrText>
            </w:r>
            <w:r w:rsidR="00846D4F">
              <w:fldChar w:fldCharType="separate"/>
            </w:r>
            <w:r w:rsidR="00D20EB2">
              <w:rPr>
                <w:noProof/>
              </w:rPr>
              <w:t>4</w:t>
            </w:r>
            <w:r w:rsidR="00846D4F">
              <w:rPr>
                <w:noProof/>
              </w:rPr>
              <w:fldChar w:fldCharType="end"/>
            </w:r>
            <w:r w:rsidR="0073725C">
              <w:t>.</w:t>
            </w:r>
            <w:r w:rsidR="00846D4F">
              <w:fldChar w:fldCharType="begin"/>
            </w:r>
            <w:r w:rsidR="00846D4F">
              <w:instrText xml:space="preserve"> SEQ Equation \* ARABIC \s 1 </w:instrText>
            </w:r>
            <w:r w:rsidR="00846D4F">
              <w:fldChar w:fldCharType="separate"/>
            </w:r>
            <w:r w:rsidR="00D20EB2">
              <w:rPr>
                <w:noProof/>
              </w:rPr>
              <w:t>1</w:t>
            </w:r>
            <w:r w:rsidR="00846D4F">
              <w:rPr>
                <w:noProof/>
              </w:rPr>
              <w:fldChar w:fldCharType="end"/>
            </w:r>
            <w:bookmarkEnd w:id="51"/>
          </w:p>
        </w:tc>
      </w:tr>
    </w:tbl>
    <w:p w:rsidR="00334757" w:rsidRDefault="00334757" w:rsidP="00F95E31">
      <w:pPr>
        <w:autoSpaceDE w:val="0"/>
        <w:autoSpaceDN w:val="0"/>
        <w:adjustRightInd w:val="0"/>
        <w:spacing w:after="0"/>
        <w:ind w:left="360" w:firstLine="360"/>
      </w:pPr>
    </w:p>
    <w:p w:rsidR="007A5C57" w:rsidRDefault="00F376AB" w:rsidP="001403D5">
      <w:pPr>
        <w:autoSpaceDE w:val="0"/>
        <w:autoSpaceDN w:val="0"/>
        <w:adjustRightInd w:val="0"/>
        <w:spacing w:after="0"/>
        <w:ind w:firstLine="360"/>
      </w:pPr>
      <w:r>
        <w:t>Where 'j'</w:t>
      </w:r>
      <w:r w:rsidR="001F2CF0">
        <w:t xml:space="preserve"> </w:t>
      </w:r>
      <w:r w:rsidR="004B1A69">
        <w:t>denotes</w:t>
      </w:r>
      <w:r w:rsidR="001F2CF0">
        <w:t xml:space="preserve"> </w:t>
      </w:r>
      <w:r w:rsidR="004B1A69">
        <w:t>each individual factor</w:t>
      </w:r>
      <w:r>
        <w:t>, '</w:t>
      </w:r>
      <w:r w:rsidR="001F2CF0">
        <w:t>s</w:t>
      </w:r>
      <w:r w:rsidR="001F2CF0" w:rsidRPr="001F2CF0">
        <w:rPr>
          <w:vertAlign w:val="superscript"/>
        </w:rPr>
        <w:t>2</w:t>
      </w:r>
      <w:r>
        <w:t>' is the variance and 'n'</w:t>
      </w:r>
      <w:r w:rsidR="001F2CF0">
        <w:t xml:space="preserve"> is the </w:t>
      </w:r>
      <w:r w:rsidR="004B1A69">
        <w:t>number of observations in the j</w:t>
      </w:r>
      <w:r w:rsidR="004B1A69" w:rsidRPr="004B1A69">
        <w:rPr>
          <w:vertAlign w:val="superscript"/>
        </w:rPr>
        <w:t>th</w:t>
      </w:r>
      <w:r w:rsidR="004B1A69">
        <w:t xml:space="preserve"> factor.</w:t>
      </w:r>
      <w:r w:rsidR="001403D5">
        <w:t xml:space="preserve"> </w:t>
      </w:r>
      <w:r w:rsidR="00723154">
        <w:t xml:space="preserve">Analysis of Variance </w:t>
      </w:r>
      <w:r w:rsidR="00EF2A8D">
        <w:t>(</w:t>
      </w:r>
      <w:r w:rsidR="00723154">
        <w:t>ANOVA</w:t>
      </w:r>
      <w:r w:rsidR="00EF2A8D">
        <w:t>)</w:t>
      </w:r>
      <w:r w:rsidR="00723154">
        <w:t xml:space="preserve"> was carried out using </w:t>
      </w:r>
      <w:r w:rsidR="00031055">
        <w:t xml:space="preserve">Minitab. </w:t>
      </w:r>
      <w:r w:rsidR="00723154">
        <w:t xml:space="preserve"> </w:t>
      </w:r>
    </w:p>
    <w:p w:rsidR="0092325C" w:rsidRDefault="0092325C" w:rsidP="00902D52">
      <w:pPr>
        <w:ind w:firstLine="360"/>
      </w:pPr>
    </w:p>
    <w:p w:rsidR="0092325C" w:rsidRDefault="0092325C" w:rsidP="00902D52">
      <w:pPr>
        <w:ind w:firstLine="360"/>
      </w:pPr>
    </w:p>
    <w:p w:rsidR="00723154" w:rsidRDefault="00723154" w:rsidP="006800BD">
      <w:pPr>
        <w:pStyle w:val="Caption"/>
        <w:keepNext/>
        <w:jc w:val="center"/>
      </w:pPr>
      <w:bookmarkStart w:id="52" w:name="_Ref391944610"/>
      <w:bookmarkStart w:id="53" w:name="_Ref388216380"/>
      <w:bookmarkStart w:id="54" w:name="_Toc392587958"/>
      <w:r>
        <w:lastRenderedPageBreak/>
        <w:t xml:space="preserve">Table </w:t>
      </w:r>
      <w:r w:rsidR="00846D4F">
        <w:fldChar w:fldCharType="begin"/>
      </w:r>
      <w:r w:rsidR="00846D4F">
        <w:instrText xml:space="preserve"> SEQ Table \* ARABIC </w:instrText>
      </w:r>
      <w:r w:rsidR="00846D4F">
        <w:fldChar w:fldCharType="separate"/>
      </w:r>
      <w:r w:rsidR="00D20EB2">
        <w:rPr>
          <w:noProof/>
        </w:rPr>
        <w:t>5</w:t>
      </w:r>
      <w:r w:rsidR="00846D4F">
        <w:rPr>
          <w:noProof/>
        </w:rPr>
        <w:fldChar w:fldCharType="end"/>
      </w:r>
      <w:bookmarkEnd w:id="52"/>
      <w:r>
        <w:t xml:space="preserve"> </w:t>
      </w:r>
      <w:r w:rsidR="00B41E9F">
        <w:t>ANOVA Table</w:t>
      </w:r>
      <w:r w:rsidRPr="008754A6">
        <w:t xml:space="preserve"> of F</w:t>
      </w:r>
      <w:r w:rsidRPr="00723154">
        <w:rPr>
          <w:vertAlign w:val="subscript"/>
        </w:rPr>
        <w:t>c</w:t>
      </w:r>
      <w:r>
        <w:t xml:space="preserve"> using </w:t>
      </w:r>
      <w:r w:rsidR="00B41E9F">
        <w:t xml:space="preserve">SN data for </w:t>
      </w:r>
      <w:r>
        <w:t>Carbide cutting tool</w:t>
      </w:r>
      <w:bookmarkEnd w:id="53"/>
      <w:bookmarkEnd w:id="54"/>
      <w:r w:rsidR="00F376AB">
        <w:t>.</w:t>
      </w:r>
    </w:p>
    <w:tbl>
      <w:tblPr>
        <w:tblW w:w="66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62"/>
        <w:gridCol w:w="574"/>
        <w:gridCol w:w="1086"/>
        <w:gridCol w:w="1086"/>
        <w:gridCol w:w="1152"/>
        <w:gridCol w:w="899"/>
      </w:tblGrid>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Source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D</w:t>
            </w:r>
            <w:r>
              <w:rPr>
                <w:rFonts w:ascii="Calibri" w:eastAsia="Times New Roman" w:hAnsi="Calibri" w:cs="Calibri"/>
                <w:b/>
                <w:color w:val="000000"/>
                <w:lang w:eastAsia="zh-CN"/>
              </w:rPr>
              <w:t>o</w:t>
            </w:r>
            <w:r w:rsidRPr="00723154">
              <w:rPr>
                <w:rFonts w:ascii="Calibri" w:eastAsia="Times New Roman" w:hAnsi="Calibri" w:cs="Calibri"/>
                <w:b/>
                <w:color w:val="000000"/>
                <w:lang w:eastAsia="zh-CN"/>
              </w:rPr>
              <w:t>F</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SSTR</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Pr>
                <w:rFonts w:ascii="Calibri" w:eastAsia="Times New Roman" w:hAnsi="Calibri" w:cs="Calibri"/>
                <w:b/>
                <w:color w:val="000000"/>
                <w:lang w:eastAsia="zh-CN"/>
              </w:rPr>
              <w:t>MSTR</w:t>
            </w:r>
          </w:p>
        </w:tc>
        <w:tc>
          <w:tcPr>
            <w:tcW w:w="1152"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Pr>
                <w:rFonts w:ascii="Calibri" w:eastAsia="Times New Roman" w:hAnsi="Calibri" w:cs="Calibri"/>
                <w:b/>
                <w:color w:val="000000"/>
                <w:lang w:eastAsia="zh-CN"/>
              </w:rPr>
              <w:t>F statistic</w:t>
            </w:r>
          </w:p>
        </w:tc>
        <w:tc>
          <w:tcPr>
            <w:tcW w:w="899"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P</w:t>
            </w:r>
            <w:r>
              <w:rPr>
                <w:rFonts w:ascii="Calibri" w:eastAsia="Times New Roman" w:hAnsi="Calibri" w:cs="Calibri"/>
                <w:b/>
                <w:color w:val="000000"/>
                <w:lang w:eastAsia="zh-CN"/>
              </w:rPr>
              <w:t xml:space="preserve"> value</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Cutting Speed</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1.392</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0.3481</w:t>
            </w:r>
          </w:p>
        </w:tc>
        <w:tc>
          <w:tcPr>
            <w:tcW w:w="115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0.79</w:t>
            </w:r>
          </w:p>
        </w:tc>
        <w:tc>
          <w:tcPr>
            <w:tcW w:w="8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0.564</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Feed Rate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168.835</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42.2087</w:t>
            </w:r>
          </w:p>
        </w:tc>
        <w:tc>
          <w:tcPr>
            <w:tcW w:w="115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95.64</w:t>
            </w:r>
          </w:p>
        </w:tc>
        <w:tc>
          <w:tcPr>
            <w:tcW w:w="8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Rake Angle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0.662</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0.1655</w:t>
            </w:r>
          </w:p>
        </w:tc>
        <w:tc>
          <w:tcPr>
            <w:tcW w:w="115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0.38</w:t>
            </w:r>
          </w:p>
        </w:tc>
        <w:tc>
          <w:tcPr>
            <w:tcW w:w="8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0.82</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Depth Of Cut</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264.313</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66.0782</w:t>
            </w:r>
          </w:p>
        </w:tc>
        <w:tc>
          <w:tcPr>
            <w:tcW w:w="115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149.72</w:t>
            </w:r>
          </w:p>
        </w:tc>
        <w:tc>
          <w:tcPr>
            <w:tcW w:w="8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w:t>
            </w:r>
          </w:p>
        </w:tc>
      </w:tr>
      <w:tr w:rsidR="00723154" w:rsidRPr="00723154" w:rsidTr="003C35B8">
        <w:trPr>
          <w:trHeight w:val="54"/>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Residual Error</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8</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3.531</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0.4413</w:t>
            </w:r>
          </w:p>
        </w:tc>
        <w:tc>
          <w:tcPr>
            <w:tcW w:w="115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8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Total</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438.733</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115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8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r>
    </w:tbl>
    <w:p w:rsidR="00723154" w:rsidRDefault="00723154" w:rsidP="006800BD">
      <w:pPr>
        <w:ind w:left="360"/>
        <w:jc w:val="center"/>
      </w:pPr>
    </w:p>
    <w:p w:rsidR="00723154" w:rsidRDefault="00723154" w:rsidP="006800BD">
      <w:pPr>
        <w:pStyle w:val="Caption"/>
        <w:keepNext/>
        <w:jc w:val="center"/>
      </w:pPr>
      <w:bookmarkStart w:id="55" w:name="_Ref388216385"/>
      <w:bookmarkStart w:id="56" w:name="_Toc392587959"/>
      <w:r>
        <w:t xml:space="preserve">Table </w:t>
      </w:r>
      <w:r w:rsidR="00846D4F">
        <w:fldChar w:fldCharType="begin"/>
      </w:r>
      <w:r w:rsidR="00846D4F">
        <w:instrText xml:space="preserve"> SEQ Table \* ARABIC </w:instrText>
      </w:r>
      <w:r w:rsidR="00846D4F">
        <w:fldChar w:fldCharType="separate"/>
      </w:r>
      <w:r w:rsidR="00D20EB2">
        <w:rPr>
          <w:noProof/>
        </w:rPr>
        <w:t>6</w:t>
      </w:r>
      <w:r w:rsidR="00846D4F">
        <w:rPr>
          <w:noProof/>
        </w:rPr>
        <w:fldChar w:fldCharType="end"/>
      </w:r>
      <w:bookmarkEnd w:id="55"/>
      <w:r>
        <w:t xml:space="preserve"> </w:t>
      </w:r>
      <w:r w:rsidR="00B41E9F">
        <w:t>ANOVA Table</w:t>
      </w:r>
      <w:r w:rsidR="00B41E9F" w:rsidRPr="008754A6">
        <w:t xml:space="preserve"> of </w:t>
      </w:r>
      <w:r w:rsidR="00B41E9F">
        <w:t>Temp</w:t>
      </w:r>
      <w:r w:rsidR="00F376AB">
        <w:t xml:space="preserve">erature </w:t>
      </w:r>
      <w:r w:rsidR="00B41E9F">
        <w:t xml:space="preserve">using SN data for </w:t>
      </w:r>
      <w:r w:rsidRPr="0020567D">
        <w:t>Carbide cutting tool</w:t>
      </w:r>
      <w:bookmarkEnd w:id="56"/>
      <w:r w:rsidR="00F376AB">
        <w:t>.</w:t>
      </w:r>
    </w:p>
    <w:tbl>
      <w:tblPr>
        <w:tblW w:w="67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6"/>
        <w:gridCol w:w="574"/>
        <w:gridCol w:w="992"/>
        <w:gridCol w:w="1165"/>
        <w:gridCol w:w="1122"/>
        <w:gridCol w:w="900"/>
      </w:tblGrid>
      <w:tr w:rsidR="00723154" w:rsidRPr="00723154" w:rsidTr="00723154">
        <w:trPr>
          <w:trHeight w:val="315"/>
          <w:jc w:val="center"/>
        </w:trPr>
        <w:tc>
          <w:tcPr>
            <w:tcW w:w="1996"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Source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D</w:t>
            </w:r>
            <w:r>
              <w:rPr>
                <w:rFonts w:ascii="Calibri" w:eastAsia="Times New Roman" w:hAnsi="Calibri" w:cs="Calibri"/>
                <w:b/>
                <w:color w:val="000000"/>
                <w:lang w:eastAsia="zh-CN"/>
              </w:rPr>
              <w:t>o</w:t>
            </w:r>
            <w:r w:rsidRPr="00723154">
              <w:rPr>
                <w:rFonts w:ascii="Calibri" w:eastAsia="Times New Roman" w:hAnsi="Calibri" w:cs="Calibri"/>
                <w:b/>
                <w:color w:val="000000"/>
                <w:lang w:eastAsia="zh-CN"/>
              </w:rPr>
              <w:t>F</w:t>
            </w:r>
          </w:p>
        </w:tc>
        <w:tc>
          <w:tcPr>
            <w:tcW w:w="992"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SSTR</w:t>
            </w:r>
          </w:p>
        </w:tc>
        <w:tc>
          <w:tcPr>
            <w:tcW w:w="1165"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Pr>
                <w:rFonts w:ascii="Calibri" w:eastAsia="Times New Roman" w:hAnsi="Calibri" w:cs="Calibri"/>
                <w:b/>
                <w:color w:val="000000"/>
                <w:lang w:eastAsia="zh-CN"/>
              </w:rPr>
              <w:t>MSTR</w:t>
            </w:r>
          </w:p>
        </w:tc>
        <w:tc>
          <w:tcPr>
            <w:tcW w:w="1122"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Pr>
                <w:rFonts w:ascii="Calibri" w:eastAsia="Times New Roman" w:hAnsi="Calibri" w:cs="Calibri"/>
                <w:b/>
                <w:color w:val="000000"/>
                <w:lang w:eastAsia="zh-CN"/>
              </w:rPr>
              <w:t>F statistic</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P</w:t>
            </w:r>
            <w:r>
              <w:rPr>
                <w:rFonts w:ascii="Calibri" w:eastAsia="Times New Roman" w:hAnsi="Calibri" w:cs="Calibri"/>
                <w:b/>
                <w:color w:val="000000"/>
                <w:lang w:eastAsia="zh-CN"/>
              </w:rPr>
              <w:t xml:space="preserve"> value</w:t>
            </w:r>
          </w:p>
        </w:tc>
      </w:tr>
      <w:tr w:rsidR="00723154" w:rsidRPr="00723154" w:rsidTr="00723154">
        <w:trPr>
          <w:trHeight w:val="315"/>
          <w:jc w:val="center"/>
        </w:trPr>
        <w:tc>
          <w:tcPr>
            <w:tcW w:w="199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Cutting Speed</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99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43.654</w:t>
            </w:r>
          </w:p>
        </w:tc>
        <w:tc>
          <w:tcPr>
            <w:tcW w:w="1165"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10.9136</w:t>
            </w:r>
          </w:p>
        </w:tc>
        <w:tc>
          <w:tcPr>
            <w:tcW w:w="112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25.06</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w:t>
            </w:r>
          </w:p>
        </w:tc>
      </w:tr>
      <w:tr w:rsidR="00723154" w:rsidRPr="00723154" w:rsidTr="00723154">
        <w:trPr>
          <w:trHeight w:val="315"/>
          <w:jc w:val="center"/>
        </w:trPr>
        <w:tc>
          <w:tcPr>
            <w:tcW w:w="199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Feed Rate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99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7.088</w:t>
            </w:r>
          </w:p>
        </w:tc>
        <w:tc>
          <w:tcPr>
            <w:tcW w:w="1165"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1.7721</w:t>
            </w:r>
          </w:p>
        </w:tc>
        <w:tc>
          <w:tcPr>
            <w:tcW w:w="112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4.07</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0.043</w:t>
            </w:r>
          </w:p>
        </w:tc>
      </w:tr>
      <w:tr w:rsidR="00723154" w:rsidRPr="00723154" w:rsidTr="00723154">
        <w:trPr>
          <w:trHeight w:val="315"/>
          <w:jc w:val="center"/>
        </w:trPr>
        <w:tc>
          <w:tcPr>
            <w:tcW w:w="199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Rake Angle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99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10.854</w:t>
            </w:r>
          </w:p>
        </w:tc>
        <w:tc>
          <w:tcPr>
            <w:tcW w:w="1165"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2.7135</w:t>
            </w:r>
          </w:p>
        </w:tc>
        <w:tc>
          <w:tcPr>
            <w:tcW w:w="112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6.23</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0.014</w:t>
            </w:r>
          </w:p>
        </w:tc>
      </w:tr>
      <w:tr w:rsidR="00723154" w:rsidRPr="00723154" w:rsidTr="00723154">
        <w:trPr>
          <w:trHeight w:val="315"/>
          <w:jc w:val="center"/>
        </w:trPr>
        <w:tc>
          <w:tcPr>
            <w:tcW w:w="199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Depth Of Cut</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99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2.29</w:t>
            </w:r>
          </w:p>
        </w:tc>
        <w:tc>
          <w:tcPr>
            <w:tcW w:w="1165"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0.5725</w:t>
            </w:r>
          </w:p>
        </w:tc>
        <w:tc>
          <w:tcPr>
            <w:tcW w:w="112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1.31</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0.343</w:t>
            </w:r>
          </w:p>
        </w:tc>
      </w:tr>
      <w:tr w:rsidR="00723154" w:rsidRPr="00723154" w:rsidTr="00723154">
        <w:trPr>
          <w:trHeight w:val="315"/>
          <w:jc w:val="center"/>
        </w:trPr>
        <w:tc>
          <w:tcPr>
            <w:tcW w:w="199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Residual Error</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8</w:t>
            </w:r>
          </w:p>
        </w:tc>
        <w:tc>
          <w:tcPr>
            <w:tcW w:w="99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3.485</w:t>
            </w:r>
          </w:p>
        </w:tc>
        <w:tc>
          <w:tcPr>
            <w:tcW w:w="1165"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0.4356</w:t>
            </w:r>
          </w:p>
        </w:tc>
        <w:tc>
          <w:tcPr>
            <w:tcW w:w="112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r>
      <w:tr w:rsidR="00723154" w:rsidRPr="00723154" w:rsidTr="00723154">
        <w:trPr>
          <w:trHeight w:val="315"/>
          <w:jc w:val="center"/>
        </w:trPr>
        <w:tc>
          <w:tcPr>
            <w:tcW w:w="199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Total</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24</w:t>
            </w:r>
          </w:p>
        </w:tc>
        <w:tc>
          <w:tcPr>
            <w:tcW w:w="99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67.372</w:t>
            </w:r>
          </w:p>
        </w:tc>
        <w:tc>
          <w:tcPr>
            <w:tcW w:w="1165"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112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r>
    </w:tbl>
    <w:p w:rsidR="00723154" w:rsidRDefault="00723154" w:rsidP="006800BD">
      <w:pPr>
        <w:ind w:left="360"/>
        <w:jc w:val="center"/>
      </w:pPr>
    </w:p>
    <w:p w:rsidR="00723154" w:rsidRDefault="00723154" w:rsidP="006800BD">
      <w:pPr>
        <w:pStyle w:val="Caption"/>
        <w:keepNext/>
        <w:jc w:val="center"/>
      </w:pPr>
      <w:bookmarkStart w:id="57" w:name="_Ref388216386"/>
      <w:bookmarkStart w:id="58" w:name="_Toc392587960"/>
      <w:r>
        <w:t xml:space="preserve">Table </w:t>
      </w:r>
      <w:r w:rsidR="00846D4F">
        <w:fldChar w:fldCharType="begin"/>
      </w:r>
      <w:r w:rsidR="00846D4F">
        <w:instrText xml:space="preserve"> SEQ Table \* ARABIC </w:instrText>
      </w:r>
      <w:r w:rsidR="00846D4F">
        <w:fldChar w:fldCharType="separate"/>
      </w:r>
      <w:r w:rsidR="00D20EB2">
        <w:rPr>
          <w:noProof/>
        </w:rPr>
        <w:t>7</w:t>
      </w:r>
      <w:r w:rsidR="00846D4F">
        <w:rPr>
          <w:noProof/>
        </w:rPr>
        <w:fldChar w:fldCharType="end"/>
      </w:r>
      <w:bookmarkEnd w:id="57"/>
      <w:r>
        <w:t xml:space="preserve"> </w:t>
      </w:r>
      <w:r w:rsidR="00B41E9F">
        <w:t>ANOVA Table</w:t>
      </w:r>
      <w:r w:rsidR="00B41E9F" w:rsidRPr="008754A6">
        <w:t xml:space="preserve"> of F</w:t>
      </w:r>
      <w:r w:rsidR="00B41E9F" w:rsidRPr="00723154">
        <w:rPr>
          <w:vertAlign w:val="subscript"/>
        </w:rPr>
        <w:t>c</w:t>
      </w:r>
      <w:r w:rsidR="00B41E9F">
        <w:t xml:space="preserve"> using SN data for </w:t>
      </w:r>
      <w:r w:rsidR="00F376AB">
        <w:t>u</w:t>
      </w:r>
      <w:r>
        <w:t xml:space="preserve">ncoated Cemented </w:t>
      </w:r>
      <w:r w:rsidRPr="001F231F">
        <w:t>Carbide cutting tool</w:t>
      </w:r>
      <w:bookmarkEnd w:id="58"/>
      <w:r w:rsidR="00F376AB">
        <w:t>.</w:t>
      </w:r>
    </w:p>
    <w:tbl>
      <w:tblPr>
        <w:tblW w:w="67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62"/>
        <w:gridCol w:w="574"/>
        <w:gridCol w:w="1086"/>
        <w:gridCol w:w="1086"/>
        <w:gridCol w:w="1219"/>
        <w:gridCol w:w="900"/>
      </w:tblGrid>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Source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D</w:t>
            </w:r>
            <w:r>
              <w:rPr>
                <w:rFonts w:ascii="Calibri" w:eastAsia="Times New Roman" w:hAnsi="Calibri" w:cs="Calibri"/>
                <w:b/>
                <w:color w:val="000000"/>
                <w:lang w:eastAsia="zh-CN"/>
              </w:rPr>
              <w:t>o</w:t>
            </w:r>
            <w:r w:rsidRPr="00723154">
              <w:rPr>
                <w:rFonts w:ascii="Calibri" w:eastAsia="Times New Roman" w:hAnsi="Calibri" w:cs="Calibri"/>
                <w:b/>
                <w:color w:val="000000"/>
                <w:lang w:eastAsia="zh-CN"/>
              </w:rPr>
              <w:t>F</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SSTR</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Pr>
                <w:rFonts w:ascii="Calibri" w:eastAsia="Times New Roman" w:hAnsi="Calibri" w:cs="Calibri"/>
                <w:b/>
                <w:color w:val="000000"/>
                <w:lang w:eastAsia="zh-CN"/>
              </w:rPr>
              <w:t>MSTR</w:t>
            </w:r>
          </w:p>
        </w:tc>
        <w:tc>
          <w:tcPr>
            <w:tcW w:w="1219"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Pr>
                <w:rFonts w:ascii="Calibri" w:eastAsia="Times New Roman" w:hAnsi="Calibri" w:cs="Calibri"/>
                <w:b/>
                <w:color w:val="000000"/>
                <w:lang w:eastAsia="zh-CN"/>
              </w:rPr>
              <w:t>F statistic</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P</w:t>
            </w:r>
            <w:r>
              <w:rPr>
                <w:rFonts w:ascii="Calibri" w:eastAsia="Times New Roman" w:hAnsi="Calibri" w:cs="Calibri"/>
                <w:b/>
                <w:color w:val="000000"/>
                <w:lang w:eastAsia="zh-CN"/>
              </w:rPr>
              <w:t xml:space="preserve"> value</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Cutting Speed</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0.027</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0.0068</w:t>
            </w:r>
          </w:p>
        </w:tc>
        <w:tc>
          <w:tcPr>
            <w:tcW w:w="12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0.05</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0.994</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Feed Rate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162.067</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40.5168</w:t>
            </w:r>
          </w:p>
        </w:tc>
        <w:tc>
          <w:tcPr>
            <w:tcW w:w="12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308.22</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Rake Angle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1.425</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0.3563</w:t>
            </w:r>
          </w:p>
        </w:tc>
        <w:tc>
          <w:tcPr>
            <w:tcW w:w="12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2.71</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0.107</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Depth Of Cut</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278.09</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69.5225</w:t>
            </w:r>
          </w:p>
        </w:tc>
        <w:tc>
          <w:tcPr>
            <w:tcW w:w="12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528.86</w:t>
            </w: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w:t>
            </w: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Residual Error</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8</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1.052</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0.1315</w:t>
            </w:r>
          </w:p>
        </w:tc>
        <w:tc>
          <w:tcPr>
            <w:tcW w:w="12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r>
      <w:tr w:rsidR="00723154" w:rsidRPr="00723154" w:rsidTr="00723154">
        <w:trPr>
          <w:trHeight w:val="315"/>
          <w:jc w:val="center"/>
        </w:trPr>
        <w:tc>
          <w:tcPr>
            <w:tcW w:w="1862"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Total</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24</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442.661</w:t>
            </w:r>
          </w:p>
        </w:tc>
        <w:tc>
          <w:tcPr>
            <w:tcW w:w="1086"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12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900"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r>
    </w:tbl>
    <w:p w:rsidR="00723154" w:rsidRDefault="00723154" w:rsidP="006800BD">
      <w:pPr>
        <w:ind w:left="360"/>
        <w:jc w:val="center"/>
      </w:pPr>
    </w:p>
    <w:p w:rsidR="00723154" w:rsidRDefault="00723154" w:rsidP="006800BD">
      <w:pPr>
        <w:pStyle w:val="Caption"/>
        <w:keepNext/>
        <w:jc w:val="center"/>
      </w:pPr>
      <w:bookmarkStart w:id="59" w:name="_Ref388216387"/>
      <w:bookmarkStart w:id="60" w:name="_Toc392587961"/>
      <w:r>
        <w:t xml:space="preserve">Table </w:t>
      </w:r>
      <w:r w:rsidR="00846D4F">
        <w:fldChar w:fldCharType="begin"/>
      </w:r>
      <w:r w:rsidR="00846D4F">
        <w:instrText xml:space="preserve"> SEQ Table \* ARABIC </w:instrText>
      </w:r>
      <w:r w:rsidR="00846D4F">
        <w:fldChar w:fldCharType="separate"/>
      </w:r>
      <w:r w:rsidR="00D20EB2">
        <w:rPr>
          <w:noProof/>
        </w:rPr>
        <w:t>8</w:t>
      </w:r>
      <w:r w:rsidR="00846D4F">
        <w:rPr>
          <w:noProof/>
        </w:rPr>
        <w:fldChar w:fldCharType="end"/>
      </w:r>
      <w:bookmarkEnd w:id="59"/>
      <w:r>
        <w:t xml:space="preserve"> </w:t>
      </w:r>
      <w:r w:rsidR="00B41E9F">
        <w:t>ANOVA Table</w:t>
      </w:r>
      <w:r w:rsidR="00B41E9F" w:rsidRPr="008754A6">
        <w:t xml:space="preserve"> of </w:t>
      </w:r>
      <w:r w:rsidR="00B41E9F">
        <w:t>Temp</w:t>
      </w:r>
      <w:r w:rsidR="00F376AB">
        <w:t>erature</w:t>
      </w:r>
      <w:r w:rsidR="00B41E9F">
        <w:t xml:space="preserve"> using SN data for </w:t>
      </w:r>
      <w:r w:rsidR="00F376AB">
        <w:t>u</w:t>
      </w:r>
      <w:r w:rsidRPr="00260395">
        <w:t>ncoated Cemented Carbide cutting tool</w:t>
      </w:r>
      <w:bookmarkEnd w:id="60"/>
      <w:r w:rsidR="00F376AB">
        <w:t>.</w:t>
      </w:r>
    </w:p>
    <w:tbl>
      <w:tblPr>
        <w:tblW w:w="68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9"/>
        <w:gridCol w:w="574"/>
        <w:gridCol w:w="1053"/>
        <w:gridCol w:w="1088"/>
        <w:gridCol w:w="1099"/>
        <w:gridCol w:w="893"/>
      </w:tblGrid>
      <w:tr w:rsidR="00723154" w:rsidRPr="00723154" w:rsidTr="00723154">
        <w:trPr>
          <w:trHeight w:val="315"/>
          <w:jc w:val="center"/>
        </w:trPr>
        <w:tc>
          <w:tcPr>
            <w:tcW w:w="2119"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Source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D</w:t>
            </w:r>
            <w:r>
              <w:rPr>
                <w:rFonts w:ascii="Calibri" w:eastAsia="Times New Roman" w:hAnsi="Calibri" w:cs="Calibri"/>
                <w:b/>
                <w:color w:val="000000"/>
                <w:lang w:eastAsia="zh-CN"/>
              </w:rPr>
              <w:t>o</w:t>
            </w:r>
            <w:r w:rsidRPr="00723154">
              <w:rPr>
                <w:rFonts w:ascii="Calibri" w:eastAsia="Times New Roman" w:hAnsi="Calibri" w:cs="Calibri"/>
                <w:b/>
                <w:color w:val="000000"/>
                <w:lang w:eastAsia="zh-CN"/>
              </w:rPr>
              <w:t>F</w:t>
            </w:r>
          </w:p>
        </w:tc>
        <w:tc>
          <w:tcPr>
            <w:tcW w:w="1053"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SSTR</w:t>
            </w:r>
          </w:p>
        </w:tc>
        <w:tc>
          <w:tcPr>
            <w:tcW w:w="1088"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Pr>
                <w:rFonts w:ascii="Calibri" w:eastAsia="Times New Roman" w:hAnsi="Calibri" w:cs="Calibri"/>
                <w:b/>
                <w:color w:val="000000"/>
                <w:lang w:eastAsia="zh-CN"/>
              </w:rPr>
              <w:t>MSTR</w:t>
            </w:r>
          </w:p>
        </w:tc>
        <w:tc>
          <w:tcPr>
            <w:tcW w:w="1099"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Pr>
                <w:rFonts w:ascii="Calibri" w:eastAsia="Times New Roman" w:hAnsi="Calibri" w:cs="Calibri"/>
                <w:b/>
                <w:color w:val="000000"/>
                <w:lang w:eastAsia="zh-CN"/>
              </w:rPr>
              <w:t>F statistic</w:t>
            </w:r>
          </w:p>
        </w:tc>
        <w:tc>
          <w:tcPr>
            <w:tcW w:w="893" w:type="dxa"/>
            <w:shd w:val="clear" w:color="auto" w:fill="auto"/>
            <w:noWrap/>
            <w:vAlign w:val="bottom"/>
            <w:hideMark/>
          </w:tcPr>
          <w:p w:rsidR="00723154" w:rsidRPr="00723154" w:rsidRDefault="00723154" w:rsidP="006800BD">
            <w:pPr>
              <w:spacing w:after="0"/>
              <w:jc w:val="center"/>
              <w:rPr>
                <w:rFonts w:ascii="Calibri" w:eastAsia="Times New Roman" w:hAnsi="Calibri" w:cs="Calibri"/>
                <w:b/>
                <w:color w:val="000000"/>
                <w:lang w:eastAsia="zh-CN"/>
              </w:rPr>
            </w:pPr>
            <w:r w:rsidRPr="00723154">
              <w:rPr>
                <w:rFonts w:ascii="Calibri" w:eastAsia="Times New Roman" w:hAnsi="Calibri" w:cs="Calibri"/>
                <w:b/>
                <w:color w:val="000000"/>
                <w:lang w:eastAsia="zh-CN"/>
              </w:rPr>
              <w:t>P</w:t>
            </w:r>
            <w:r>
              <w:rPr>
                <w:rFonts w:ascii="Calibri" w:eastAsia="Times New Roman" w:hAnsi="Calibri" w:cs="Calibri"/>
                <w:b/>
                <w:color w:val="000000"/>
                <w:lang w:eastAsia="zh-CN"/>
              </w:rPr>
              <w:t xml:space="preserve"> value</w:t>
            </w:r>
          </w:p>
        </w:tc>
      </w:tr>
      <w:tr w:rsidR="00723154" w:rsidRPr="00723154" w:rsidTr="00723154">
        <w:trPr>
          <w:trHeight w:val="315"/>
          <w:jc w:val="center"/>
        </w:trPr>
        <w:tc>
          <w:tcPr>
            <w:tcW w:w="21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Cutting Speed</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5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30.47</w:t>
            </w:r>
          </w:p>
        </w:tc>
        <w:tc>
          <w:tcPr>
            <w:tcW w:w="1088"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7.6174</w:t>
            </w:r>
          </w:p>
        </w:tc>
        <w:tc>
          <w:tcPr>
            <w:tcW w:w="10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9.11</w:t>
            </w:r>
          </w:p>
        </w:tc>
        <w:tc>
          <w:tcPr>
            <w:tcW w:w="89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0.004</w:t>
            </w:r>
          </w:p>
        </w:tc>
      </w:tr>
      <w:tr w:rsidR="00723154" w:rsidRPr="00723154" w:rsidTr="00723154">
        <w:trPr>
          <w:trHeight w:val="315"/>
          <w:jc w:val="center"/>
        </w:trPr>
        <w:tc>
          <w:tcPr>
            <w:tcW w:w="21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Feed Rate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5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5.294</w:t>
            </w:r>
          </w:p>
        </w:tc>
        <w:tc>
          <w:tcPr>
            <w:tcW w:w="1088"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1.3236</w:t>
            </w:r>
          </w:p>
        </w:tc>
        <w:tc>
          <w:tcPr>
            <w:tcW w:w="10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1.58</w:t>
            </w:r>
          </w:p>
        </w:tc>
        <w:tc>
          <w:tcPr>
            <w:tcW w:w="89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0.269</w:t>
            </w:r>
          </w:p>
        </w:tc>
      </w:tr>
      <w:tr w:rsidR="00723154" w:rsidRPr="00723154" w:rsidTr="00723154">
        <w:trPr>
          <w:trHeight w:val="315"/>
          <w:jc w:val="center"/>
        </w:trPr>
        <w:tc>
          <w:tcPr>
            <w:tcW w:w="21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Rake Angle</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5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9.56</w:t>
            </w:r>
          </w:p>
        </w:tc>
        <w:tc>
          <w:tcPr>
            <w:tcW w:w="1088"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2.3899</w:t>
            </w:r>
          </w:p>
        </w:tc>
        <w:tc>
          <w:tcPr>
            <w:tcW w:w="10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2.86</w:t>
            </w:r>
          </w:p>
        </w:tc>
        <w:tc>
          <w:tcPr>
            <w:tcW w:w="89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0.096</w:t>
            </w:r>
          </w:p>
        </w:tc>
      </w:tr>
      <w:tr w:rsidR="00723154" w:rsidRPr="00723154" w:rsidTr="00723154">
        <w:trPr>
          <w:trHeight w:val="315"/>
          <w:jc w:val="center"/>
        </w:trPr>
        <w:tc>
          <w:tcPr>
            <w:tcW w:w="21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Depth Of Cut</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4</w:t>
            </w:r>
          </w:p>
        </w:tc>
        <w:tc>
          <w:tcPr>
            <w:tcW w:w="105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2.221</w:t>
            </w:r>
          </w:p>
        </w:tc>
        <w:tc>
          <w:tcPr>
            <w:tcW w:w="1088"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0.5552</w:t>
            </w:r>
          </w:p>
        </w:tc>
        <w:tc>
          <w:tcPr>
            <w:tcW w:w="10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0.66</w:t>
            </w:r>
          </w:p>
        </w:tc>
        <w:tc>
          <w:tcPr>
            <w:tcW w:w="89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0.634</w:t>
            </w:r>
          </w:p>
        </w:tc>
      </w:tr>
      <w:tr w:rsidR="00723154" w:rsidRPr="00723154" w:rsidTr="00723154">
        <w:trPr>
          <w:trHeight w:val="315"/>
          <w:jc w:val="center"/>
        </w:trPr>
        <w:tc>
          <w:tcPr>
            <w:tcW w:w="21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Residual Error</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8</w:t>
            </w:r>
          </w:p>
        </w:tc>
        <w:tc>
          <w:tcPr>
            <w:tcW w:w="105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6.688</w:t>
            </w:r>
          </w:p>
        </w:tc>
        <w:tc>
          <w:tcPr>
            <w:tcW w:w="1088"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0.836</w:t>
            </w:r>
          </w:p>
        </w:tc>
        <w:tc>
          <w:tcPr>
            <w:tcW w:w="10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89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r>
      <w:tr w:rsidR="00723154" w:rsidRPr="00723154" w:rsidTr="00723154">
        <w:trPr>
          <w:trHeight w:val="315"/>
          <w:jc w:val="center"/>
        </w:trPr>
        <w:tc>
          <w:tcPr>
            <w:tcW w:w="211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Total</w:t>
            </w:r>
          </w:p>
        </w:tc>
        <w:tc>
          <w:tcPr>
            <w:tcW w:w="574"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24</w:t>
            </w:r>
          </w:p>
        </w:tc>
        <w:tc>
          <w:tcPr>
            <w:tcW w:w="105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r w:rsidRPr="00723154">
              <w:rPr>
                <w:rFonts w:ascii="Calibri" w:eastAsia="Times New Roman" w:hAnsi="Calibri" w:cs="Calibri"/>
                <w:color w:val="000000"/>
                <w:lang w:eastAsia="zh-CN"/>
              </w:rPr>
              <w:t>54.232</w:t>
            </w:r>
          </w:p>
        </w:tc>
        <w:tc>
          <w:tcPr>
            <w:tcW w:w="1088"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1099"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c>
          <w:tcPr>
            <w:tcW w:w="893" w:type="dxa"/>
            <w:shd w:val="clear" w:color="auto" w:fill="auto"/>
            <w:noWrap/>
            <w:vAlign w:val="bottom"/>
            <w:hideMark/>
          </w:tcPr>
          <w:p w:rsidR="00723154" w:rsidRPr="00723154" w:rsidRDefault="00723154" w:rsidP="006800BD">
            <w:pPr>
              <w:spacing w:after="0"/>
              <w:jc w:val="center"/>
              <w:rPr>
                <w:rFonts w:ascii="Calibri" w:eastAsia="Times New Roman" w:hAnsi="Calibri" w:cs="Calibri"/>
                <w:color w:val="000000"/>
                <w:lang w:eastAsia="zh-CN"/>
              </w:rPr>
            </w:pPr>
          </w:p>
        </w:tc>
      </w:tr>
    </w:tbl>
    <w:p w:rsidR="00672446" w:rsidRDefault="00672446" w:rsidP="00672446">
      <w:pPr>
        <w:ind w:firstLine="360"/>
      </w:pPr>
    </w:p>
    <w:p w:rsidR="00672446" w:rsidRDefault="00F95E31" w:rsidP="00902D52">
      <w:r>
        <w:lastRenderedPageBreak/>
        <w:tab/>
      </w:r>
      <w:r w:rsidR="00672446">
        <w:t xml:space="preserve">As </w:t>
      </w:r>
      <w:r w:rsidR="00031055">
        <w:t xml:space="preserve">shown </w:t>
      </w:r>
      <w:r w:rsidR="00BF73E9">
        <w:t xml:space="preserve">in </w:t>
      </w:r>
      <w:r w:rsidR="00D537AD">
        <w:fldChar w:fldCharType="begin"/>
      </w:r>
      <w:r w:rsidR="00BF73E9">
        <w:instrText xml:space="preserve"> REF _Ref391944610 \h </w:instrText>
      </w:r>
      <w:r w:rsidR="00D537AD">
        <w:fldChar w:fldCharType="separate"/>
      </w:r>
      <w:r w:rsidR="00BF73E9">
        <w:t>Table</w:t>
      </w:r>
      <w:r w:rsidR="00F376AB">
        <w:t>s</w:t>
      </w:r>
      <w:r w:rsidR="00BF73E9">
        <w:t xml:space="preserve"> </w:t>
      </w:r>
      <w:r w:rsidR="00BF73E9">
        <w:rPr>
          <w:noProof/>
        </w:rPr>
        <w:t>5</w:t>
      </w:r>
      <w:r w:rsidR="00D537AD">
        <w:fldChar w:fldCharType="end"/>
      </w:r>
      <w:r w:rsidR="00F376AB">
        <w:t xml:space="preserve"> - 8, </w:t>
      </w:r>
      <w:r w:rsidR="00031055">
        <w:t>the</w:t>
      </w:r>
      <w:r w:rsidR="00672446">
        <w:t xml:space="preserve"> p values for </w:t>
      </w:r>
      <w:r w:rsidR="00031055">
        <w:t>f</w:t>
      </w:r>
      <w:r w:rsidR="00672446">
        <w:t xml:space="preserve">eed </w:t>
      </w:r>
      <w:r w:rsidR="00031055">
        <w:t>r</w:t>
      </w:r>
      <w:r w:rsidR="00672446">
        <w:t xml:space="preserve">ate and </w:t>
      </w:r>
      <w:r w:rsidR="00031055">
        <w:t>d</w:t>
      </w:r>
      <w:r w:rsidR="00672446">
        <w:t xml:space="preserve">epth of cut are lowest when </w:t>
      </w:r>
      <w:r w:rsidR="00031055">
        <w:t>c</w:t>
      </w:r>
      <w:r w:rsidR="00672446">
        <w:t xml:space="preserve">utting </w:t>
      </w:r>
      <w:r w:rsidR="00031055">
        <w:t>f</w:t>
      </w:r>
      <w:r w:rsidR="00672446">
        <w:t>orces are taken as output</w:t>
      </w:r>
      <w:r w:rsidR="003F3631">
        <w:t>. Similarly, p</w:t>
      </w:r>
      <w:r w:rsidR="00672446">
        <w:t xml:space="preserve"> values for </w:t>
      </w:r>
      <w:r w:rsidR="00031055">
        <w:t>c</w:t>
      </w:r>
      <w:r w:rsidR="00672446">
        <w:t xml:space="preserve">utting speed and </w:t>
      </w:r>
      <w:r w:rsidR="00031055">
        <w:t>r</w:t>
      </w:r>
      <w:r w:rsidR="00672446">
        <w:t xml:space="preserve">ake angle are lowest when </w:t>
      </w:r>
      <w:r w:rsidR="00031055">
        <w:t>t</w:t>
      </w:r>
      <w:r w:rsidR="00672446">
        <w:t>emperature values are con</w:t>
      </w:r>
      <w:r w:rsidR="003F3631">
        <w:t>sidered</w:t>
      </w:r>
      <w:r w:rsidR="00672446">
        <w:t xml:space="preserve">. This supports the previous results obtained by SN ratios and proves that for optimum values of cutting forces, feed rate and depth of cut should be optimized while for optimum values of </w:t>
      </w:r>
      <w:r w:rsidR="00AD0896">
        <w:t>t</w:t>
      </w:r>
      <w:r w:rsidR="00672446">
        <w:t>emperature, cutting speed and rake angle need to be optimized.</w:t>
      </w:r>
    </w:p>
    <w:p w:rsidR="00AD0896" w:rsidRDefault="00D537AD" w:rsidP="00AD0896">
      <w:pPr>
        <w:ind w:firstLine="360"/>
      </w:pPr>
      <w:r>
        <w:fldChar w:fldCharType="begin"/>
      </w:r>
      <w:r w:rsidR="00AD0896">
        <w:instrText xml:space="preserve"> REF _Ref392208298 \h </w:instrText>
      </w:r>
      <w:r>
        <w:fldChar w:fldCharType="separate"/>
      </w:r>
      <w:r w:rsidR="00D20EB2">
        <w:t xml:space="preserve">Figure </w:t>
      </w:r>
      <w:r w:rsidR="00D20EB2">
        <w:rPr>
          <w:noProof/>
        </w:rPr>
        <w:t>1</w:t>
      </w:r>
      <w:r w:rsidR="000C5E91">
        <w:rPr>
          <w:noProof/>
        </w:rPr>
        <w:t>0</w:t>
      </w:r>
      <w:r>
        <w:fldChar w:fldCharType="end"/>
      </w:r>
      <w:r w:rsidR="00AD0896">
        <w:t xml:space="preserve"> and </w:t>
      </w:r>
      <w:r>
        <w:fldChar w:fldCharType="begin"/>
      </w:r>
      <w:r w:rsidR="00AD0896">
        <w:instrText xml:space="preserve"> REF _Ref392208302 \h </w:instrText>
      </w:r>
      <w:r>
        <w:fldChar w:fldCharType="separate"/>
      </w:r>
      <w:r w:rsidR="00D20EB2">
        <w:t xml:space="preserve">Figure </w:t>
      </w:r>
      <w:r w:rsidR="00D20EB2">
        <w:rPr>
          <w:noProof/>
        </w:rPr>
        <w:t>1</w:t>
      </w:r>
      <w:r w:rsidR="000C5E91">
        <w:rPr>
          <w:noProof/>
        </w:rPr>
        <w:t>1</w:t>
      </w:r>
      <w:r>
        <w:fldChar w:fldCharType="end"/>
      </w:r>
      <w:r w:rsidR="00AD0896">
        <w:t xml:space="preserve"> shows the variations in cutting forces and temperature for all the four factors at different levels for carbide cutting tool and uncoated cemented carbide cutting tool respectively. From the graphs it can be observed that:</w:t>
      </w:r>
    </w:p>
    <w:p w:rsidR="00AD0896" w:rsidRDefault="00F376AB" w:rsidP="00AD0896">
      <w:pPr>
        <w:pStyle w:val="ListParagraph"/>
        <w:numPr>
          <w:ilvl w:val="0"/>
          <w:numId w:val="21"/>
        </w:numPr>
        <w:ind w:left="720"/>
      </w:pPr>
      <w:r>
        <w:t>For both tools, t</w:t>
      </w:r>
      <w:r w:rsidR="00AD0896">
        <w:t xml:space="preserve">he cutting forces </w:t>
      </w:r>
      <w:r>
        <w:t>increase</w:t>
      </w:r>
      <w:r w:rsidR="0053116F">
        <w:t xml:space="preserve"> when </w:t>
      </w:r>
      <w:r>
        <w:t>feed rate and depth of cut increase</w:t>
      </w:r>
      <w:r w:rsidR="00AD0896">
        <w:t xml:space="preserve">. </w:t>
      </w:r>
      <w:r>
        <w:t>I</w:t>
      </w:r>
      <w:r w:rsidR="00AD0896">
        <w:t xml:space="preserve">ncreasing feed </w:t>
      </w:r>
      <w:r w:rsidR="00E044EC">
        <w:t xml:space="preserve">rate </w:t>
      </w:r>
      <w:r w:rsidR="00AD0896">
        <w:t xml:space="preserve">and depth of cut increase material removal rate </w:t>
      </w:r>
      <w:r>
        <w:t>but also</w:t>
      </w:r>
      <w:r w:rsidR="00AD0896">
        <w:t xml:space="preserve"> </w:t>
      </w:r>
      <w:r>
        <w:t>generate</w:t>
      </w:r>
      <w:r w:rsidR="00E044EC">
        <w:t xml:space="preserve"> high</w:t>
      </w:r>
      <w:r w:rsidR="00FA23AB">
        <w:t>er</w:t>
      </w:r>
      <w:r w:rsidR="00E044EC">
        <w:t xml:space="preserve"> cutting</w:t>
      </w:r>
      <w:r w:rsidR="00AD0896">
        <w:t xml:space="preserve"> forces.</w:t>
      </w:r>
    </w:p>
    <w:p w:rsidR="00AD0896" w:rsidRDefault="00AD0896" w:rsidP="00AD0896">
      <w:pPr>
        <w:pStyle w:val="ListParagraph"/>
        <w:numPr>
          <w:ilvl w:val="0"/>
          <w:numId w:val="21"/>
        </w:numPr>
        <w:ind w:left="720"/>
      </w:pPr>
      <w:r>
        <w:t xml:space="preserve">As the feed rate and depth of cut is reduced, the cutting forces seem to converge which shows stability and less dependence on other factors. </w:t>
      </w:r>
      <w:r w:rsidR="00FA23AB">
        <w:t>T</w:t>
      </w:r>
      <w:r>
        <w:t xml:space="preserve">he optimum levels for both </w:t>
      </w:r>
      <w:r w:rsidR="00E044EC">
        <w:t xml:space="preserve">of </w:t>
      </w:r>
      <w:r>
        <w:t>these factors is the lowest level since it has the least variance</w:t>
      </w:r>
      <w:r w:rsidR="00FA23AB">
        <w:t xml:space="preserve"> as can be seen from SNR and ANOVA plots</w:t>
      </w:r>
      <w:r>
        <w:t>.</w:t>
      </w:r>
    </w:p>
    <w:p w:rsidR="00AD0896" w:rsidRPr="00E52EE3" w:rsidRDefault="00E52EE3" w:rsidP="00AD0896">
      <w:pPr>
        <w:pStyle w:val="ListParagraph"/>
        <w:numPr>
          <w:ilvl w:val="0"/>
          <w:numId w:val="21"/>
        </w:numPr>
        <w:ind w:left="720"/>
      </w:pPr>
      <w:r>
        <w:t>I</w:t>
      </w:r>
      <w:r w:rsidR="00AD0896" w:rsidRPr="00E52EE3">
        <w:t xml:space="preserve">n case of </w:t>
      </w:r>
      <w:r w:rsidR="003F7EF1" w:rsidRPr="00E52EE3">
        <w:t>t</w:t>
      </w:r>
      <w:r w:rsidR="00AD0896" w:rsidRPr="00E52EE3">
        <w:t xml:space="preserve">emperature, the cutting speed is observed to </w:t>
      </w:r>
      <w:r>
        <w:t>follow a specific trend</w:t>
      </w:r>
      <w:r w:rsidR="00AD0896" w:rsidRPr="00E52EE3">
        <w:t xml:space="preserve">. </w:t>
      </w:r>
      <w:r>
        <w:t xml:space="preserve">Temperature converges to lower values when cutting speed is low. It is because low speed generates less friction and therefore less heat is generated. </w:t>
      </w:r>
      <w:r w:rsidR="00AD0896" w:rsidRPr="00E52EE3">
        <w:t xml:space="preserve">Although cutting speed is a factor </w:t>
      </w:r>
      <w:r w:rsidR="00F376AB">
        <w:t>which governs</w:t>
      </w:r>
      <w:r w:rsidR="00AD0896" w:rsidRPr="00E52EE3">
        <w:t xml:space="preserve"> the MRR, it is </w:t>
      </w:r>
      <w:r w:rsidR="00F376AB">
        <w:t xml:space="preserve">also </w:t>
      </w:r>
      <w:r w:rsidR="00AD0896" w:rsidRPr="00E52EE3">
        <w:t>directly responsible for generating frictional values and henc</w:t>
      </w:r>
      <w:r w:rsidR="00F376AB">
        <w:t xml:space="preserve">e increasing cutting speed </w:t>
      </w:r>
      <w:r w:rsidR="00AD0896" w:rsidRPr="00E52EE3">
        <w:t>result</w:t>
      </w:r>
      <w:r w:rsidR="00F376AB">
        <w:t>s</w:t>
      </w:r>
      <w:r w:rsidR="00AD0896" w:rsidRPr="00E52EE3">
        <w:t xml:space="preserve"> in increasing temperature.</w:t>
      </w:r>
      <w:r w:rsidR="003F7EF1" w:rsidRPr="00E52EE3">
        <w:t xml:space="preserve"> </w:t>
      </w:r>
    </w:p>
    <w:p w:rsidR="00AD0896" w:rsidRDefault="00AD0896" w:rsidP="00AD0896">
      <w:pPr>
        <w:pStyle w:val="ListParagraph"/>
        <w:numPr>
          <w:ilvl w:val="0"/>
          <w:numId w:val="21"/>
        </w:numPr>
        <w:ind w:left="720"/>
      </w:pPr>
      <w:r>
        <w:t xml:space="preserve">Rake angle, as shown in </w:t>
      </w:r>
      <w:r w:rsidR="00846D4F">
        <w:fldChar w:fldCharType="begin"/>
      </w:r>
      <w:r w:rsidR="00846D4F">
        <w:instrText xml:space="preserve"> REF _Ref392208298 \h  \* MERGEFORMAT </w:instrText>
      </w:r>
      <w:r w:rsidR="00846D4F">
        <w:fldChar w:fldCharType="separate"/>
      </w:r>
      <w:r w:rsidR="00D20EB2">
        <w:t>Figure</w:t>
      </w:r>
      <w:r w:rsidR="00F376AB">
        <w:t>s</w:t>
      </w:r>
      <w:r w:rsidR="00D20EB2">
        <w:t xml:space="preserve"> </w:t>
      </w:r>
      <w:r w:rsidR="00D20EB2">
        <w:rPr>
          <w:noProof/>
        </w:rPr>
        <w:t>1</w:t>
      </w:r>
      <w:r w:rsidR="000C5E91">
        <w:rPr>
          <w:noProof/>
        </w:rPr>
        <w:t>0</w:t>
      </w:r>
      <w:r w:rsidR="00846D4F">
        <w:fldChar w:fldCharType="end"/>
      </w:r>
      <w:r>
        <w:t xml:space="preserve"> and</w:t>
      </w:r>
      <w:r w:rsidR="00F376AB">
        <w:t xml:space="preserve"> 11, </w:t>
      </w:r>
      <w:r>
        <w:t xml:space="preserve">is the most irregular of all factors and it seems to barely relate </w:t>
      </w:r>
      <w:r w:rsidR="00F376AB">
        <w:t xml:space="preserve">to the </w:t>
      </w:r>
      <w:r>
        <w:t xml:space="preserve">cutting forces. However, as it is increased, a converging trend is observed in temperature and hence minimum variance in temperature is observed with highest </w:t>
      </w:r>
      <w:r w:rsidR="003F7EF1">
        <w:t>r</w:t>
      </w:r>
      <w:r>
        <w:t xml:space="preserve">ake angle values. As the rake angle goes higher, the motion of </w:t>
      </w:r>
      <w:r w:rsidR="00F376AB">
        <w:t xml:space="preserve">the </w:t>
      </w:r>
      <w:r>
        <w:t xml:space="preserve">chip is less perpendicular to the relative motion of </w:t>
      </w:r>
      <w:r w:rsidR="00F376AB">
        <w:t xml:space="preserve">the </w:t>
      </w:r>
      <w:r>
        <w:t xml:space="preserve">tool and </w:t>
      </w:r>
      <w:r w:rsidR="00F376AB">
        <w:t xml:space="preserve">the </w:t>
      </w:r>
      <w:r>
        <w:t xml:space="preserve">workpiece </w:t>
      </w:r>
      <w:r w:rsidR="00F376AB">
        <w:t xml:space="preserve">and </w:t>
      </w:r>
      <w:r>
        <w:t xml:space="preserve">hence there </w:t>
      </w:r>
      <w:r w:rsidR="00F376AB">
        <w:t xml:space="preserve">is </w:t>
      </w:r>
      <w:r>
        <w:t>less work done against the motion causing lesser friction. This amount</w:t>
      </w:r>
      <w:r w:rsidR="00F376AB">
        <w:t>s</w:t>
      </w:r>
      <w:r>
        <w:t xml:space="preserve"> to a decrease in temperature.</w:t>
      </w:r>
    </w:p>
    <w:p w:rsidR="00AD0896" w:rsidRDefault="00AD0896" w:rsidP="00902D52"/>
    <w:p w:rsidR="00AD0896" w:rsidRDefault="00AD0896" w:rsidP="005C7496"/>
    <w:p w:rsidR="00AD0896" w:rsidRDefault="00846D4F" w:rsidP="005C7496">
      <w:r>
        <w:pict>
          <v:shapetype id="_x0000_t202" coordsize="21600,21600" o:spt="202" path="m,l,21600r21600,l21600,xe">
            <v:stroke joinstyle="miter"/>
            <v:path gradientshapeok="t" o:connecttype="rect"/>
          </v:shapetype>
          <v:shape id="_x0000_s1027" type="#_x0000_t202" style="width:493.45pt;height:474.1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7">
              <w:txbxContent>
                <w:p w:rsidR="00CD4A5A" w:rsidRDefault="00CD4A5A" w:rsidP="00BF73E9">
                  <w:pPr>
                    <w:pStyle w:val="Caption"/>
                    <w:jc w:val="left"/>
                  </w:pPr>
                  <w:r>
                    <w:rPr>
                      <w:noProof/>
                      <w:lang w:val="en-GB" w:eastAsia="en-GB"/>
                    </w:rPr>
                    <w:drawing>
                      <wp:inline distT="0" distB="0" distL="0" distR="0">
                        <wp:extent cx="2525743" cy="2329132"/>
                        <wp:effectExtent l="19050" t="0" r="26957"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lang w:val="en-GB" w:eastAsia="en-GB"/>
                    </w:rPr>
                    <w:drawing>
                      <wp:inline distT="0" distB="0" distL="0" distR="0">
                        <wp:extent cx="2568874" cy="2319236"/>
                        <wp:effectExtent l="19050" t="0" r="21926" b="4864"/>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val="en-GB" w:eastAsia="en-GB"/>
                    </w:rPr>
                    <w:drawing>
                      <wp:inline distT="0" distB="0" distL="0" distR="0">
                        <wp:extent cx="2550831" cy="2311879"/>
                        <wp:effectExtent l="19050" t="0" r="20919"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C1557">
                    <w:rPr>
                      <w:noProof/>
                      <w:lang w:val="en-GB" w:eastAsia="en-GB"/>
                    </w:rPr>
                    <w:drawing>
                      <wp:inline distT="0" distB="0" distL="0" distR="0">
                        <wp:extent cx="2560248" cy="2329132"/>
                        <wp:effectExtent l="19050" t="0" r="11502"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D4A5A" w:rsidRDefault="00CD4A5A" w:rsidP="00BF73E9">
                  <w:pPr>
                    <w:pStyle w:val="Caption"/>
                    <w:jc w:val="left"/>
                  </w:pPr>
                  <w:r w:rsidRPr="00672446">
                    <w:t xml:space="preserve"> </w:t>
                  </w:r>
                  <w:bookmarkStart w:id="61" w:name="_Ref392208298"/>
                  <w:bookmarkStart w:id="62" w:name="_Toc392587796"/>
                  <w:r>
                    <w:t xml:space="preserve">Figure </w:t>
                  </w:r>
                  <w:r w:rsidR="00846D4F">
                    <w:fldChar w:fldCharType="begin"/>
                  </w:r>
                  <w:r w:rsidR="00846D4F">
                    <w:instrText xml:space="preserve"> SEQ Figure \* ARABIC </w:instrText>
                  </w:r>
                  <w:r w:rsidR="00846D4F">
                    <w:fldChar w:fldCharType="separate"/>
                  </w:r>
                  <w:r>
                    <w:rPr>
                      <w:noProof/>
                    </w:rPr>
                    <w:t>10</w:t>
                  </w:r>
                  <w:r w:rsidR="00846D4F">
                    <w:rPr>
                      <w:noProof/>
                    </w:rPr>
                    <w:fldChar w:fldCharType="end"/>
                  </w:r>
                  <w:bookmarkEnd w:id="61"/>
                  <w:r>
                    <w:t xml:space="preserve"> (a-d) Plots for F</w:t>
                  </w:r>
                  <w:r w:rsidRPr="00984001">
                    <w:rPr>
                      <w:vertAlign w:val="subscript"/>
                    </w:rPr>
                    <w:t>c</w:t>
                  </w:r>
                  <w:r>
                    <w:t xml:space="preserve"> and Temp</w:t>
                  </w:r>
                  <w:r w:rsidR="00D8493C">
                    <w:t>erature for all four factors using C</w:t>
                  </w:r>
                  <w:r>
                    <w:t>arbide cutting tool</w:t>
                  </w:r>
                  <w:bookmarkEnd w:id="62"/>
                  <w:r w:rsidR="00D8493C">
                    <w:t>.</w:t>
                  </w:r>
                </w:p>
                <w:p w:rsidR="00CD4A5A" w:rsidRDefault="00CD4A5A"/>
              </w:txbxContent>
            </v:textbox>
            <w10:wrap type="none"/>
            <w10:anchorlock/>
          </v:shape>
        </w:pict>
      </w:r>
    </w:p>
    <w:p w:rsidR="00AD0896" w:rsidRDefault="00AD0896" w:rsidP="005C7496"/>
    <w:p w:rsidR="00AD0896" w:rsidRDefault="00AD0896" w:rsidP="005C7496"/>
    <w:p w:rsidR="00AD0896" w:rsidRDefault="00AD0896" w:rsidP="005C7496"/>
    <w:p w:rsidR="00AD0896" w:rsidRDefault="00AD0896" w:rsidP="005C7496"/>
    <w:p w:rsidR="00AD0896" w:rsidRDefault="00AD0896" w:rsidP="005C7496"/>
    <w:p w:rsidR="00AD0896" w:rsidRDefault="00AD0896" w:rsidP="005C7496"/>
    <w:p w:rsidR="00AD0896" w:rsidRDefault="00AD0896" w:rsidP="005C7496"/>
    <w:p w:rsidR="00AD0896" w:rsidRDefault="00AD0896" w:rsidP="005C7496"/>
    <w:p w:rsidR="00AD0896" w:rsidRDefault="00AD0896" w:rsidP="005C7496"/>
    <w:p w:rsidR="00473A02" w:rsidRDefault="00846D4F" w:rsidP="00BF73E9">
      <w:pPr>
        <w:pStyle w:val="Heading2"/>
        <w:numPr>
          <w:ilvl w:val="0"/>
          <w:numId w:val="0"/>
        </w:numPr>
        <w:ind w:left="720" w:hanging="360"/>
      </w:pPr>
      <w:r>
        <w:pict>
          <v:shape id="_x0000_s1026" type="#_x0000_t202" style="width:524.4pt;height:772.8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filled="f" stroked="f">
            <v:textbox style="mso-next-textbox:#_x0000_s1026;mso-fit-shape-to-text:t">
              <w:txbxContent>
                <w:p w:rsidR="00CD4A5A" w:rsidRDefault="00CD4A5A" w:rsidP="00BF73E9">
                  <w:pPr>
                    <w:jc w:val="left"/>
                  </w:pPr>
                  <w:r>
                    <w:rPr>
                      <w:noProof/>
                      <w:lang w:val="en-GB" w:eastAsia="en-GB"/>
                    </w:rPr>
                    <w:drawing>
                      <wp:inline distT="0" distB="0" distL="0" distR="0">
                        <wp:extent cx="2871913" cy="2329132"/>
                        <wp:effectExtent l="19050" t="0" r="23687"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lang w:val="en-GB" w:eastAsia="en-GB"/>
                    </w:rPr>
                    <w:drawing>
                      <wp:inline distT="0" distB="0" distL="0" distR="0">
                        <wp:extent cx="2663765" cy="2316061"/>
                        <wp:effectExtent l="19050" t="0" r="22285" b="8039"/>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lang w:val="en-GB" w:eastAsia="en-GB"/>
                    </w:rPr>
                    <w:drawing>
                      <wp:inline distT="0" distB="0" distL="0" distR="0">
                        <wp:extent cx="2870799" cy="2311879"/>
                        <wp:effectExtent l="19050" t="0" r="24801"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lang w:val="en-GB" w:eastAsia="en-GB"/>
                    </w:rPr>
                    <w:drawing>
                      <wp:inline distT="0" distB="0" distL="0" distR="0">
                        <wp:extent cx="2667419" cy="2329132"/>
                        <wp:effectExtent l="19050" t="0" r="18631" b="0"/>
                        <wp:docPr id="2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D4A5A" w:rsidRDefault="00CD4A5A" w:rsidP="00BF73E9">
                  <w:pPr>
                    <w:pStyle w:val="Caption"/>
                    <w:jc w:val="left"/>
                  </w:pPr>
                  <w:bookmarkStart w:id="63" w:name="_Ref392208302"/>
                  <w:bookmarkStart w:id="64" w:name="_Toc392587797"/>
                  <w:r>
                    <w:t xml:space="preserve">Figure </w:t>
                  </w:r>
                  <w:r w:rsidR="00846D4F">
                    <w:fldChar w:fldCharType="begin"/>
                  </w:r>
                  <w:r w:rsidR="00846D4F">
                    <w:instrText xml:space="preserve"> SEQ Figure \* ARABIC </w:instrText>
                  </w:r>
                  <w:r w:rsidR="00846D4F">
                    <w:fldChar w:fldCharType="separate"/>
                  </w:r>
                  <w:r>
                    <w:rPr>
                      <w:noProof/>
                    </w:rPr>
                    <w:t>11</w:t>
                  </w:r>
                  <w:r w:rsidR="00846D4F">
                    <w:rPr>
                      <w:noProof/>
                    </w:rPr>
                    <w:fldChar w:fldCharType="end"/>
                  </w:r>
                  <w:bookmarkEnd w:id="63"/>
                  <w:r w:rsidRPr="003A5ED7">
                    <w:t xml:space="preserve"> (a-d) Plots for F</w:t>
                  </w:r>
                  <w:r w:rsidRPr="00A91A5E">
                    <w:rPr>
                      <w:vertAlign w:val="subscript"/>
                    </w:rPr>
                    <w:t>c</w:t>
                  </w:r>
                  <w:r w:rsidRPr="003A5ED7">
                    <w:t xml:space="preserve"> and Temp</w:t>
                  </w:r>
                  <w:r w:rsidR="00D8493C">
                    <w:t>erature</w:t>
                  </w:r>
                  <w:r w:rsidRPr="003A5ED7">
                    <w:t xml:space="preserve"> for all four factors </w:t>
                  </w:r>
                  <w:r w:rsidR="00D8493C">
                    <w:t>using</w:t>
                  </w:r>
                  <w:r w:rsidRPr="003A5ED7">
                    <w:t xml:space="preserve"> </w:t>
                  </w:r>
                  <w:r>
                    <w:t>unco</w:t>
                  </w:r>
                  <w:r w:rsidR="00D8493C">
                    <w:t>ated C</w:t>
                  </w:r>
                  <w:r>
                    <w:t xml:space="preserve">emented </w:t>
                  </w:r>
                  <w:r w:rsidR="00D8493C">
                    <w:t>C</w:t>
                  </w:r>
                  <w:r w:rsidRPr="003A5ED7">
                    <w:t>arbide cutting tool</w:t>
                  </w:r>
                  <w:bookmarkEnd w:id="64"/>
                  <w:r w:rsidR="00D8493C">
                    <w:t>.</w:t>
                  </w:r>
                </w:p>
              </w:txbxContent>
            </v:textbox>
            <w10:wrap type="none"/>
            <w10:anchorlock/>
          </v:shape>
        </w:pict>
      </w:r>
      <w:bookmarkStart w:id="65" w:name="_Toc392587775"/>
    </w:p>
    <w:p w:rsidR="00AD0896" w:rsidRDefault="0053116F" w:rsidP="00473A02">
      <w:pPr>
        <w:pStyle w:val="Heading2"/>
      </w:pPr>
      <w:r>
        <w:t>Optimal design</w:t>
      </w:r>
    </w:p>
    <w:bookmarkEnd w:id="65"/>
    <w:p w:rsidR="00913562" w:rsidRDefault="00913562" w:rsidP="00F1338E">
      <w:r>
        <w:t xml:space="preserve">With the help of response </w:t>
      </w:r>
      <w:r w:rsidR="00F1338E">
        <w:t>data</w:t>
      </w:r>
      <w:r w:rsidR="0089510B">
        <w:t xml:space="preserve"> from S/N Ratio</w:t>
      </w:r>
      <w:r>
        <w:t xml:space="preserve">, the optimum levels for </w:t>
      </w:r>
      <w:r w:rsidR="00F1338E">
        <w:t>f</w:t>
      </w:r>
      <w:r>
        <w:t xml:space="preserve">eed </w:t>
      </w:r>
      <w:r w:rsidR="00F1338E">
        <w:t>r</w:t>
      </w:r>
      <w:r>
        <w:t xml:space="preserve">ate </w:t>
      </w:r>
      <w:r w:rsidR="00F1338E">
        <w:t>and</w:t>
      </w:r>
      <w:r>
        <w:t xml:space="preserve"> </w:t>
      </w:r>
      <w:r w:rsidR="00F1338E">
        <w:t>d</w:t>
      </w:r>
      <w:r>
        <w:t xml:space="preserve">epth of </w:t>
      </w:r>
      <w:r w:rsidR="00F1338E">
        <w:t>c</w:t>
      </w:r>
      <w:r>
        <w:t xml:space="preserve">ut </w:t>
      </w:r>
      <w:r w:rsidR="00F1338E">
        <w:t>were</w:t>
      </w:r>
      <w:r w:rsidR="003A3A78">
        <w:t xml:space="preserve"> found </w:t>
      </w:r>
      <w:r>
        <w:t>to be 0.05</w:t>
      </w:r>
      <w:r w:rsidR="00F1338E">
        <w:t xml:space="preserve"> </w:t>
      </w:r>
      <w:r>
        <w:t>mm and 1</w:t>
      </w:r>
      <w:r w:rsidR="00F1338E">
        <w:t xml:space="preserve"> </w:t>
      </w:r>
      <w:r w:rsidR="00B536E8">
        <w:t xml:space="preserve">mm respectively. Two </w:t>
      </w:r>
      <w:r>
        <w:t xml:space="preserve">other factors are </w:t>
      </w:r>
      <w:r w:rsidR="00230414">
        <w:t xml:space="preserve">also </w:t>
      </w:r>
      <w:r>
        <w:t xml:space="preserve">chosen according to the response </w:t>
      </w:r>
      <w:r w:rsidR="00F1338E">
        <w:t>data</w:t>
      </w:r>
      <w:r>
        <w:t xml:space="preserve"> but since their effect is </w:t>
      </w:r>
      <w:r w:rsidR="008D2650">
        <w:t xml:space="preserve">considerably </w:t>
      </w:r>
      <w:r>
        <w:t>low, they are predictably different for both tools.</w:t>
      </w:r>
      <w:r w:rsidR="00973DA0">
        <w:t xml:space="preserve"> Optimum levels of all parameters for minimum cutting force are given in </w:t>
      </w:r>
      <w:r w:rsidR="00846D4F">
        <w:fldChar w:fldCharType="begin"/>
      </w:r>
      <w:r w:rsidR="00846D4F">
        <w:instrText xml:space="preserve"> REF _Ref388220063 \h  \* MERGEFORMAT </w:instrText>
      </w:r>
      <w:r w:rsidR="00846D4F">
        <w:fldChar w:fldCharType="separate"/>
      </w:r>
      <w:r w:rsidR="00D20EB2">
        <w:t>Table 9</w:t>
      </w:r>
      <w:r w:rsidR="00846D4F">
        <w:fldChar w:fldCharType="end"/>
      </w:r>
      <w:r w:rsidR="00973DA0">
        <w:t>.</w:t>
      </w:r>
    </w:p>
    <w:p w:rsidR="00973DA0" w:rsidRDefault="00973DA0" w:rsidP="006800BD">
      <w:pPr>
        <w:pStyle w:val="Caption"/>
        <w:keepNext/>
        <w:jc w:val="center"/>
      </w:pPr>
      <w:bookmarkStart w:id="66" w:name="_Ref388220063"/>
      <w:bookmarkStart w:id="67" w:name="_Toc392587962"/>
      <w:r>
        <w:t xml:space="preserve">Table </w:t>
      </w:r>
      <w:r w:rsidR="00846D4F">
        <w:fldChar w:fldCharType="begin"/>
      </w:r>
      <w:r w:rsidR="00846D4F">
        <w:instrText xml:space="preserve"> SEQ Table \* ARABIC </w:instrText>
      </w:r>
      <w:r w:rsidR="00846D4F">
        <w:fldChar w:fldCharType="separate"/>
      </w:r>
      <w:r w:rsidR="00D20EB2">
        <w:rPr>
          <w:noProof/>
        </w:rPr>
        <w:t>9</w:t>
      </w:r>
      <w:r w:rsidR="00846D4F">
        <w:rPr>
          <w:noProof/>
        </w:rPr>
        <w:fldChar w:fldCharType="end"/>
      </w:r>
      <w:bookmarkEnd w:id="66"/>
      <w:r>
        <w:t xml:space="preserve"> Optimum levels o</w:t>
      </w:r>
      <w:r w:rsidR="00B536E8">
        <w:t>f input parameters for minimum cutting f</w:t>
      </w:r>
      <w:r>
        <w:t>orce</w:t>
      </w:r>
      <w:bookmarkEnd w:id="67"/>
      <w:r w:rsidR="00B536E8">
        <w:t>.</w:t>
      </w:r>
    </w:p>
    <w:tbl>
      <w:tblPr>
        <w:tblStyle w:val="TableGrid"/>
        <w:tblW w:w="7578" w:type="dxa"/>
        <w:jc w:val="center"/>
        <w:tblLook w:val="04A0" w:firstRow="1" w:lastRow="0" w:firstColumn="1" w:lastColumn="0" w:noHBand="0" w:noVBand="1"/>
      </w:tblPr>
      <w:tblGrid>
        <w:gridCol w:w="2363"/>
        <w:gridCol w:w="2065"/>
        <w:gridCol w:w="3150"/>
      </w:tblGrid>
      <w:tr w:rsidR="00973DA0" w:rsidTr="00973DA0">
        <w:trPr>
          <w:jc w:val="center"/>
        </w:trPr>
        <w:tc>
          <w:tcPr>
            <w:tcW w:w="2363" w:type="dxa"/>
          </w:tcPr>
          <w:p w:rsidR="00973DA0" w:rsidRDefault="00973DA0" w:rsidP="006800BD">
            <w:pPr>
              <w:jc w:val="center"/>
            </w:pPr>
            <w:r>
              <w:t>Parameter</w:t>
            </w:r>
          </w:p>
        </w:tc>
        <w:tc>
          <w:tcPr>
            <w:tcW w:w="2065" w:type="dxa"/>
          </w:tcPr>
          <w:p w:rsidR="00973DA0" w:rsidRDefault="00973DA0" w:rsidP="006800BD">
            <w:pPr>
              <w:jc w:val="center"/>
            </w:pPr>
            <w:r>
              <w:t>Optimum Level for Carbide Cutting Tool</w:t>
            </w:r>
          </w:p>
        </w:tc>
        <w:tc>
          <w:tcPr>
            <w:tcW w:w="3150" w:type="dxa"/>
          </w:tcPr>
          <w:p w:rsidR="00973DA0" w:rsidRDefault="00973DA0" w:rsidP="006800BD">
            <w:pPr>
              <w:jc w:val="center"/>
            </w:pPr>
            <w:r>
              <w:t>Optimum Level for Uncoated Cemented Carbide Cutting Tool</w:t>
            </w:r>
          </w:p>
        </w:tc>
      </w:tr>
      <w:tr w:rsidR="00973DA0" w:rsidTr="00973DA0">
        <w:trPr>
          <w:jc w:val="center"/>
        </w:trPr>
        <w:tc>
          <w:tcPr>
            <w:tcW w:w="2363" w:type="dxa"/>
          </w:tcPr>
          <w:p w:rsidR="00973DA0" w:rsidRDefault="00973DA0" w:rsidP="006800BD">
            <w:pPr>
              <w:jc w:val="center"/>
            </w:pPr>
            <w:r>
              <w:t>Cutting Speed (m/min)</w:t>
            </w:r>
          </w:p>
        </w:tc>
        <w:tc>
          <w:tcPr>
            <w:tcW w:w="2065" w:type="dxa"/>
          </w:tcPr>
          <w:p w:rsidR="00973DA0" w:rsidRDefault="00973DA0" w:rsidP="006800BD">
            <w:pPr>
              <w:jc w:val="center"/>
            </w:pPr>
            <w:r>
              <w:t>400</w:t>
            </w:r>
          </w:p>
        </w:tc>
        <w:tc>
          <w:tcPr>
            <w:tcW w:w="3150" w:type="dxa"/>
          </w:tcPr>
          <w:p w:rsidR="00973DA0" w:rsidRDefault="00973DA0" w:rsidP="006800BD">
            <w:pPr>
              <w:jc w:val="center"/>
            </w:pPr>
            <w:r>
              <w:t>100</w:t>
            </w:r>
          </w:p>
        </w:tc>
      </w:tr>
      <w:tr w:rsidR="00973DA0" w:rsidTr="00973DA0">
        <w:trPr>
          <w:jc w:val="center"/>
        </w:trPr>
        <w:tc>
          <w:tcPr>
            <w:tcW w:w="2363" w:type="dxa"/>
          </w:tcPr>
          <w:p w:rsidR="00973DA0" w:rsidRDefault="00973DA0" w:rsidP="006800BD">
            <w:pPr>
              <w:jc w:val="center"/>
            </w:pPr>
            <w:r>
              <w:t>Feed Rate (mm)</w:t>
            </w:r>
          </w:p>
        </w:tc>
        <w:tc>
          <w:tcPr>
            <w:tcW w:w="2065" w:type="dxa"/>
          </w:tcPr>
          <w:p w:rsidR="00973DA0" w:rsidRDefault="00973DA0" w:rsidP="006800BD">
            <w:pPr>
              <w:jc w:val="center"/>
            </w:pPr>
            <w:r>
              <w:t>0.05</w:t>
            </w:r>
          </w:p>
        </w:tc>
        <w:tc>
          <w:tcPr>
            <w:tcW w:w="3150" w:type="dxa"/>
          </w:tcPr>
          <w:p w:rsidR="00973DA0" w:rsidRDefault="00973DA0" w:rsidP="006800BD">
            <w:pPr>
              <w:jc w:val="center"/>
            </w:pPr>
            <w:r>
              <w:t>0.05</w:t>
            </w:r>
          </w:p>
        </w:tc>
      </w:tr>
      <w:tr w:rsidR="00973DA0" w:rsidTr="00973DA0">
        <w:trPr>
          <w:jc w:val="center"/>
        </w:trPr>
        <w:tc>
          <w:tcPr>
            <w:tcW w:w="2363" w:type="dxa"/>
          </w:tcPr>
          <w:p w:rsidR="00973DA0" w:rsidRDefault="00973DA0" w:rsidP="006800BD">
            <w:pPr>
              <w:jc w:val="center"/>
            </w:pPr>
            <w:r>
              <w:t>Rake Angle</w:t>
            </w:r>
          </w:p>
        </w:tc>
        <w:tc>
          <w:tcPr>
            <w:tcW w:w="2065" w:type="dxa"/>
          </w:tcPr>
          <w:p w:rsidR="00973DA0" w:rsidRDefault="00973DA0" w:rsidP="006800BD">
            <w:pPr>
              <w:jc w:val="center"/>
            </w:pPr>
            <w:r>
              <w:t>-2</w:t>
            </w:r>
          </w:p>
        </w:tc>
        <w:tc>
          <w:tcPr>
            <w:tcW w:w="3150" w:type="dxa"/>
          </w:tcPr>
          <w:p w:rsidR="00973DA0" w:rsidRDefault="00973DA0" w:rsidP="006800BD">
            <w:pPr>
              <w:jc w:val="center"/>
            </w:pPr>
            <w:r>
              <w:t>7</w:t>
            </w:r>
          </w:p>
        </w:tc>
      </w:tr>
      <w:tr w:rsidR="00973DA0" w:rsidTr="00973DA0">
        <w:trPr>
          <w:jc w:val="center"/>
        </w:trPr>
        <w:tc>
          <w:tcPr>
            <w:tcW w:w="2363" w:type="dxa"/>
          </w:tcPr>
          <w:p w:rsidR="00973DA0" w:rsidRDefault="00973DA0" w:rsidP="006800BD">
            <w:pPr>
              <w:jc w:val="center"/>
            </w:pPr>
            <w:r>
              <w:t>Depth Of Cut (mm)</w:t>
            </w:r>
          </w:p>
        </w:tc>
        <w:tc>
          <w:tcPr>
            <w:tcW w:w="2065" w:type="dxa"/>
          </w:tcPr>
          <w:p w:rsidR="00973DA0" w:rsidRDefault="00973DA0" w:rsidP="006800BD">
            <w:pPr>
              <w:jc w:val="center"/>
            </w:pPr>
            <w:r>
              <w:t>1</w:t>
            </w:r>
          </w:p>
        </w:tc>
        <w:tc>
          <w:tcPr>
            <w:tcW w:w="3150" w:type="dxa"/>
          </w:tcPr>
          <w:p w:rsidR="00973DA0" w:rsidRDefault="00973DA0" w:rsidP="006800BD">
            <w:pPr>
              <w:jc w:val="center"/>
            </w:pPr>
            <w:r>
              <w:t>1</w:t>
            </w:r>
          </w:p>
        </w:tc>
      </w:tr>
    </w:tbl>
    <w:p w:rsidR="00973DA0" w:rsidRDefault="00973DA0" w:rsidP="006800BD">
      <w:pPr>
        <w:ind w:firstLine="360"/>
      </w:pPr>
    </w:p>
    <w:p w:rsidR="00913562" w:rsidRDefault="002D0CE7" w:rsidP="00902D52">
      <w:pPr>
        <w:ind w:firstLine="360"/>
      </w:pPr>
      <w:r>
        <w:t>T</w:t>
      </w:r>
      <w:r w:rsidR="00913562">
        <w:t xml:space="preserve">he </w:t>
      </w:r>
      <w:r w:rsidR="004B0804">
        <w:t>average</w:t>
      </w:r>
      <w:r w:rsidR="00913562">
        <w:t xml:space="preserve"> for the treatment condition</w:t>
      </w:r>
      <w:r>
        <w:t xml:space="preserve"> </w:t>
      </w:r>
      <w:r w:rsidR="004C4F24">
        <w:t>was</w:t>
      </w:r>
      <w:r>
        <w:t xml:space="preserve"> predicted </w:t>
      </w:r>
      <w:r w:rsidR="00AB2BC4">
        <w:t>with the help of t</w:t>
      </w:r>
      <w:r>
        <w:t>he</w:t>
      </w:r>
      <w:r w:rsidR="00913562">
        <w:t xml:space="preserve"> </w:t>
      </w:r>
      <w:r w:rsidR="004B0804">
        <w:t>mean</w:t>
      </w:r>
      <w:r w:rsidR="00B536E8">
        <w:t xml:space="preserve"> values</w:t>
      </w:r>
      <w:r w:rsidR="004B0804">
        <w:t xml:space="preserve"> </w:t>
      </w:r>
      <w:r w:rsidR="00913562">
        <w:t xml:space="preserve">of all </w:t>
      </w:r>
      <w:r w:rsidR="004B0804">
        <w:t>outputs</w:t>
      </w:r>
      <w:r w:rsidR="00913562">
        <w:t xml:space="preserve"> for the experime</w:t>
      </w:r>
      <w:r>
        <w:t xml:space="preserve">nts </w:t>
      </w:r>
      <w:r w:rsidR="004B0804">
        <w:t>when they</w:t>
      </w:r>
      <w:r w:rsidR="00AB2BC4">
        <w:t xml:space="preserve"> </w:t>
      </w:r>
      <w:r w:rsidR="004C4F24">
        <w:t>were</w:t>
      </w:r>
      <w:r w:rsidR="004B0804">
        <w:t xml:space="preserve"> performed </w:t>
      </w:r>
      <w:r>
        <w:t xml:space="preserve">at </w:t>
      </w:r>
      <w:r w:rsidR="004B0804">
        <w:t>optimal</w:t>
      </w:r>
      <w:r>
        <w:t xml:space="preserve"> levels. It </w:t>
      </w:r>
      <w:r w:rsidR="004C4F24">
        <w:t>was</w:t>
      </w:r>
      <w:r w:rsidR="00913562">
        <w:t xml:space="preserve"> calculated </w:t>
      </w:r>
      <w:r w:rsidR="004C4F24">
        <w:t>using</w:t>
      </w:r>
      <w:r w:rsidR="00AB2BC4">
        <w:t xml:space="preserve"> </w:t>
      </w:r>
      <w:r w:rsidR="00D537AD">
        <w:fldChar w:fldCharType="begin"/>
      </w:r>
      <w:r w:rsidR="008F2C0B">
        <w:instrText xml:space="preserve"> REF _Ref388218845 \h </w:instrText>
      </w:r>
      <w:r w:rsidR="00D537AD">
        <w:fldChar w:fldCharType="separate"/>
      </w:r>
      <w:r w:rsidR="00D20EB2">
        <w:t xml:space="preserve">Eq. </w:t>
      </w:r>
      <w:r w:rsidR="00D20EB2">
        <w:rPr>
          <w:noProof/>
        </w:rPr>
        <w:t>4</w:t>
      </w:r>
      <w:r w:rsidR="00D20EB2">
        <w:t>.</w:t>
      </w:r>
      <w:r w:rsidR="00D20EB2">
        <w:rPr>
          <w:noProof/>
        </w:rPr>
        <w:t>2</w:t>
      </w:r>
      <w:r w:rsidR="00D537AD">
        <w:fldChar w:fldCharType="end"/>
      </w:r>
      <w:r w:rsidR="008F2C0B">
        <w:t xml:space="preserve"> </w:t>
      </w:r>
      <w:r w:rsidR="00DE134B">
        <w:t>[</w:t>
      </w:r>
      <w:r w:rsidR="00846D4F">
        <w:fldChar w:fldCharType="begin"/>
      </w:r>
      <w:r w:rsidR="00846D4F">
        <w:instrText xml:space="preserve"> NOTEREF _Ref388217850 \h  \* MERGEFORMAT </w:instrText>
      </w:r>
      <w:r w:rsidR="00846D4F">
        <w:fldChar w:fldCharType="separate"/>
      </w:r>
      <w:r w:rsidR="00D20EB2">
        <w:t>20</w:t>
      </w:r>
      <w:r w:rsidR="00846D4F">
        <w:fldChar w:fldCharType="end"/>
      </w:r>
      <w:r w:rsidR="00DE134B">
        <w:t>]</w:t>
      </w:r>
      <w:r w:rsidR="0091356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FC7AF2" w:rsidTr="00473A02">
        <w:tc>
          <w:tcPr>
            <w:tcW w:w="6228" w:type="dxa"/>
          </w:tcPr>
          <w:p w:rsidR="00F1338E" w:rsidRDefault="00846D4F" w:rsidP="006800BD">
            <w:pPr>
              <w:keepNext/>
              <w:jc w:val="center"/>
            </w:pPr>
            <m:oMathPara>
              <m:oMath>
                <m:sSub>
                  <m:sSubPr>
                    <m:ctrlPr>
                      <w:rPr>
                        <w:rFonts w:ascii="Cambria Math" w:hAnsi="Cambria Math"/>
                        <w:i/>
                      </w:rPr>
                    </m:ctrlPr>
                  </m:sSubPr>
                  <m:e>
                    <m:r>
                      <w:rPr>
                        <w:rFonts w:ascii="Cambria Math" w:hAnsi="Cambria Math"/>
                      </w:rPr>
                      <m:t>η</m:t>
                    </m:r>
                  </m:e>
                  <m:sub>
                    <m:r>
                      <w:rPr>
                        <w:rFonts w:ascii="Cambria Math" w:hAnsi="Cambria Math"/>
                      </w:rPr>
                      <m:t>G</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η</m:t>
                        </m:r>
                      </m:e>
                    </m:acc>
                  </m:e>
                  <m:sub>
                    <m:r>
                      <w:rPr>
                        <w:rFonts w:ascii="Cambria Math" w:hAnsi="Cambria Math"/>
                      </w:rPr>
                      <m:t>G</m:t>
                    </m:r>
                  </m:sub>
                </m:sSub>
                <m:r>
                  <w:rPr>
                    <w:rFonts w:ascii="Cambria Math" w:hAnsi="Cambria Math"/>
                  </w:rPr>
                  <m:t xml:space="preserve">+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o</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η</m:t>
                            </m:r>
                          </m:e>
                        </m:acc>
                      </m:e>
                      <m:sub>
                        <m:r>
                          <w:rPr>
                            <w:rFonts w:ascii="Cambria Math" w:hAnsi="Cambria Math"/>
                          </w:rPr>
                          <m:t>G</m:t>
                        </m:r>
                      </m:sub>
                    </m:sSub>
                  </m:e>
                </m:d>
                <m:r>
                  <w:rPr>
                    <w:rFonts w:ascii="Cambria Math" w:hAnsi="Cambria Math"/>
                  </w:rPr>
                  <m:t xml:space="preserve">+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o</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η</m:t>
                            </m:r>
                          </m:e>
                        </m:acc>
                      </m:e>
                      <m:sub>
                        <m:r>
                          <w:rPr>
                            <w:rFonts w:ascii="Cambria Math" w:hAnsi="Cambria Math"/>
                          </w:rPr>
                          <m:t>G</m:t>
                        </m:r>
                      </m:sub>
                    </m:sSub>
                  </m:e>
                </m:d>
                <m:r>
                  <w:rPr>
                    <w:rFonts w:ascii="Cambria Math" w:hAnsi="Cambria Math"/>
                  </w:rPr>
                  <m:t xml:space="preserve">+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o</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η</m:t>
                            </m:r>
                          </m:e>
                        </m:acc>
                      </m:e>
                      <m:sub>
                        <m:r>
                          <w:rPr>
                            <w:rFonts w:ascii="Cambria Math" w:hAnsi="Cambria Math"/>
                          </w:rPr>
                          <m:t>G</m:t>
                        </m:r>
                      </m:sub>
                    </m:sSub>
                  </m:e>
                </m:d>
                <m:r>
                  <w:rPr>
                    <w:rFonts w:ascii="Cambria Math" w:hAnsi="Cambria Math"/>
                  </w:rPr>
                  <m:t xml:space="preserve">+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o</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η</m:t>
                            </m:r>
                          </m:e>
                        </m:acc>
                      </m:e>
                      <m:sub>
                        <m:r>
                          <w:rPr>
                            <w:rFonts w:ascii="Cambria Math" w:hAnsi="Cambria Math"/>
                          </w:rPr>
                          <m:t>G</m:t>
                        </m:r>
                      </m:sub>
                    </m:sSub>
                  </m:e>
                </m:d>
              </m:oMath>
            </m:oMathPara>
          </w:p>
        </w:tc>
        <w:tc>
          <w:tcPr>
            <w:tcW w:w="3348" w:type="dxa"/>
            <w:vAlign w:val="center"/>
          </w:tcPr>
          <w:p w:rsidR="00FC7AF2" w:rsidRDefault="00FC7AF2" w:rsidP="00473A02">
            <w:pPr>
              <w:pStyle w:val="Caption"/>
              <w:jc w:val="right"/>
            </w:pPr>
            <w:bookmarkStart w:id="68" w:name="_Ref388218845"/>
            <w:bookmarkStart w:id="69" w:name="_Ref388220453"/>
            <w:r>
              <w:t>Eq</w:t>
            </w:r>
            <w:r w:rsidR="008F2C0B">
              <w:t>.</w:t>
            </w:r>
            <w:r>
              <w:t xml:space="preserve"> </w:t>
            </w:r>
            <w:r w:rsidR="00846D4F">
              <w:fldChar w:fldCharType="begin"/>
            </w:r>
            <w:r w:rsidR="00846D4F">
              <w:instrText xml:space="preserve"> STYLEREF 1 \s </w:instrText>
            </w:r>
            <w:r w:rsidR="00846D4F">
              <w:fldChar w:fldCharType="separate"/>
            </w:r>
            <w:r w:rsidR="00D20EB2">
              <w:rPr>
                <w:noProof/>
              </w:rPr>
              <w:t>4</w:t>
            </w:r>
            <w:r w:rsidR="00846D4F">
              <w:rPr>
                <w:noProof/>
              </w:rPr>
              <w:fldChar w:fldCharType="end"/>
            </w:r>
            <w:r w:rsidR="0073725C">
              <w:t>.</w:t>
            </w:r>
            <w:r w:rsidR="00846D4F">
              <w:fldChar w:fldCharType="begin"/>
            </w:r>
            <w:r w:rsidR="00846D4F">
              <w:instrText xml:space="preserve"> SEQ Equation \* ARABIC \s 1 </w:instrText>
            </w:r>
            <w:r w:rsidR="00846D4F">
              <w:fldChar w:fldCharType="separate"/>
            </w:r>
            <w:r w:rsidR="00D20EB2">
              <w:rPr>
                <w:noProof/>
              </w:rPr>
              <w:t>2</w:t>
            </w:r>
            <w:r w:rsidR="00846D4F">
              <w:rPr>
                <w:noProof/>
              </w:rPr>
              <w:fldChar w:fldCharType="end"/>
            </w:r>
            <w:bookmarkEnd w:id="68"/>
            <w:r>
              <w:t xml:space="preserve"> </w:t>
            </w:r>
            <w:bookmarkEnd w:id="69"/>
          </w:p>
        </w:tc>
      </w:tr>
    </w:tbl>
    <w:p w:rsidR="00473A02" w:rsidRDefault="00473A02" w:rsidP="00902D52">
      <w:pPr>
        <w:ind w:firstLine="360"/>
      </w:pPr>
    </w:p>
    <w:p w:rsidR="00FC7AF2" w:rsidRDefault="00F514FD" w:rsidP="00902D52">
      <w:pPr>
        <w:ind w:firstLine="360"/>
      </w:pPr>
      <w:r>
        <w:t xml:space="preserve">In </w:t>
      </w:r>
      <w:r w:rsidR="00846D4F">
        <w:fldChar w:fldCharType="begin"/>
      </w:r>
      <w:r w:rsidR="00846D4F">
        <w:instrText xml:space="preserve"> REF _Ref388218845 \h  \* MERGEFORMAT </w:instrText>
      </w:r>
      <w:r w:rsidR="00846D4F">
        <w:fldChar w:fldCharType="separate"/>
      </w:r>
      <w:r w:rsidR="00D20EB2">
        <w:t>Eq.</w:t>
      </w:r>
      <w:r w:rsidR="00D20EB2">
        <w:rPr>
          <w:noProof/>
        </w:rPr>
        <w:t xml:space="preserve"> 4.2</w:t>
      </w:r>
      <w:r w:rsidR="00846D4F">
        <w:fldChar w:fldCharType="end"/>
      </w:r>
      <w:r>
        <w:t xml:space="preserve"> the term </w:t>
      </w:r>
      <m:oMath>
        <m:sSub>
          <m:sSubPr>
            <m:ctrlPr>
              <w:rPr>
                <w:rFonts w:ascii="Cambria Math" w:hAnsi="Cambria Math"/>
                <w:i/>
              </w:rPr>
            </m:ctrlPr>
          </m:sSubPr>
          <m:e>
            <m:r>
              <w:rPr>
                <w:rFonts w:ascii="Cambria Math" w:hAnsi="Cambria Math"/>
              </w:rPr>
              <m:t>η</m:t>
            </m:r>
          </m:e>
          <m:sub>
            <m:r>
              <w:rPr>
                <w:rFonts w:ascii="Cambria Math" w:hAnsi="Cambria Math"/>
              </w:rPr>
              <m:t>G</m:t>
            </m:r>
          </m:sub>
        </m:sSub>
      </m:oMath>
      <w:r>
        <w:t xml:space="preserve"> is the S/N Ratio calculated a</w:t>
      </w:r>
      <w:r w:rsidR="00FE6B77">
        <w:t>t the optimum levels determined</w:t>
      </w:r>
      <w:r>
        <w:t xml:space="preserve"> for minimum cutting force.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η</m:t>
                </m:r>
              </m:e>
            </m:acc>
          </m:e>
          <m:sub>
            <m:r>
              <w:rPr>
                <w:rFonts w:ascii="Cambria Math" w:hAnsi="Cambria Math"/>
              </w:rPr>
              <m:t>G</m:t>
            </m:r>
          </m:sub>
        </m:sSub>
      </m:oMath>
      <w:r w:rsidR="00196A88">
        <w:t xml:space="preserve"> is the average of all S/N Ratios for F</w:t>
      </w:r>
      <w:r w:rsidR="00196A88" w:rsidRPr="00196A88">
        <w:rPr>
          <w:vertAlign w:val="subscript"/>
        </w:rPr>
        <w:t>c</w:t>
      </w:r>
      <w:r w:rsidR="004C4F24">
        <w:t>.</w:t>
      </w:r>
      <w:r w:rsidR="00196A88">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o</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o</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o</m:t>
            </m:r>
          </m:sub>
        </m:sSub>
      </m:oMath>
      <w:r w:rsidR="00196A88">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o</m:t>
            </m:r>
          </m:sub>
        </m:sSub>
      </m:oMath>
      <w:r w:rsidR="00196A88">
        <w:t xml:space="preserve"> are the average S/N Ratios for cutting speed, feed rate, rake angle and depth of cut respectively when they </w:t>
      </w:r>
      <w:r w:rsidR="004C4F24">
        <w:t xml:space="preserve">were </w:t>
      </w:r>
      <w:r w:rsidR="00196A88">
        <w:t>at optimum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C7AF2" w:rsidTr="00FC7AF2">
        <w:tc>
          <w:tcPr>
            <w:tcW w:w="4788" w:type="dxa"/>
          </w:tcPr>
          <w:p w:rsidR="00FC7AF2" w:rsidRDefault="00846D4F" w:rsidP="006800BD">
            <m:oMathPara>
              <m:oMathParaPr>
                <m:jc m:val="right"/>
              </m:oMathParaPr>
              <m:oMath>
                <m:sSub>
                  <m:sSubPr>
                    <m:ctrlPr>
                      <w:rPr>
                        <w:rFonts w:ascii="Cambria Math" w:hAnsi="Cambria Math"/>
                        <w:i/>
                      </w:rPr>
                    </m:ctrlPr>
                  </m:sSubPr>
                  <m:e>
                    <m:r>
                      <w:rPr>
                        <w:rFonts w:ascii="Cambria Math" w:hAnsi="Cambria Math"/>
                      </w:rPr>
                      <m:t>F</m:t>
                    </m:r>
                  </m:e>
                  <m:sub>
                    <m:r>
                      <w:rPr>
                        <w:rFonts w:ascii="Cambria Math" w:hAnsi="Cambria Math"/>
                      </w:rPr>
                      <m:t>cal</m:t>
                    </m:r>
                  </m:sub>
                </m:sSub>
                <m:r>
                  <w:rPr>
                    <w:rFonts w:ascii="Cambria Math" w:hAnsi="Cambria Math"/>
                  </w:rPr>
                  <m:t xml:space="preserve">= </m:t>
                </m:r>
                <m:sSup>
                  <m:sSupPr>
                    <m:ctrlPr>
                      <w:rPr>
                        <w:rFonts w:ascii="Cambria Math" w:hAnsi="Cambria Math"/>
                        <w:i/>
                      </w:rPr>
                    </m:ctrlPr>
                  </m:sSupPr>
                  <m:e>
                    <m:r>
                      <w:rPr>
                        <w:rFonts w:ascii="Cambria Math" w:hAnsi="Cambria Math"/>
                      </w:rPr>
                      <m:t>10</m:t>
                    </m:r>
                  </m:e>
                  <m:sup>
                    <m:f>
                      <m:fPr>
                        <m:ctrlPr>
                          <w:rPr>
                            <w:rFonts w:ascii="Cambria Math" w:hAnsi="Cambria Math"/>
                            <w:i/>
                          </w:rPr>
                        </m:ctrlPr>
                      </m:fPr>
                      <m:num>
                        <m:sSub>
                          <m:sSubPr>
                            <m:ctrlPr>
                              <w:rPr>
                                <w:rFonts w:ascii="Cambria Math" w:hAnsi="Cambria Math"/>
                                <w:i/>
                              </w:rPr>
                            </m:ctrlPr>
                          </m:sSubPr>
                          <m:e>
                            <m:r>
                              <w:rPr>
                                <w:rFonts w:ascii="Cambria Math" w:hAnsi="Cambria Math"/>
                              </w:rPr>
                              <m:t>-η</m:t>
                            </m:r>
                          </m:e>
                          <m:sub>
                            <m:r>
                              <w:rPr>
                                <w:rFonts w:ascii="Cambria Math" w:hAnsi="Cambria Math"/>
                              </w:rPr>
                              <m:t>G</m:t>
                            </m:r>
                          </m:sub>
                        </m:sSub>
                      </m:num>
                      <m:den>
                        <m:r>
                          <w:rPr>
                            <w:rFonts w:ascii="Cambria Math" w:hAnsi="Cambria Math"/>
                          </w:rPr>
                          <m:t>20</m:t>
                        </m:r>
                      </m:den>
                    </m:f>
                  </m:sup>
                </m:sSup>
              </m:oMath>
            </m:oMathPara>
          </w:p>
        </w:tc>
        <w:tc>
          <w:tcPr>
            <w:tcW w:w="4788" w:type="dxa"/>
            <w:vAlign w:val="center"/>
          </w:tcPr>
          <w:p w:rsidR="00FC7AF2" w:rsidRDefault="00FC7AF2" w:rsidP="008F2C0B">
            <w:pPr>
              <w:pStyle w:val="Caption"/>
              <w:jc w:val="right"/>
            </w:pPr>
            <w:bookmarkStart w:id="70" w:name="_Ref388219269"/>
            <w:r>
              <w:t>Eq</w:t>
            </w:r>
            <w:r w:rsidR="008F2C0B">
              <w:t xml:space="preserve">. </w:t>
            </w:r>
            <w:r w:rsidR="00846D4F">
              <w:fldChar w:fldCharType="begin"/>
            </w:r>
            <w:r w:rsidR="00846D4F">
              <w:instrText xml:space="preserve"> STYLEREF 1 \s </w:instrText>
            </w:r>
            <w:r w:rsidR="00846D4F">
              <w:fldChar w:fldCharType="separate"/>
            </w:r>
            <w:r w:rsidR="00D20EB2">
              <w:rPr>
                <w:noProof/>
              </w:rPr>
              <w:t>4</w:t>
            </w:r>
            <w:r w:rsidR="00846D4F">
              <w:rPr>
                <w:noProof/>
              </w:rPr>
              <w:fldChar w:fldCharType="end"/>
            </w:r>
            <w:r w:rsidR="0073725C">
              <w:t>.</w:t>
            </w:r>
            <w:r w:rsidR="00846D4F">
              <w:fldChar w:fldCharType="begin"/>
            </w:r>
            <w:r w:rsidR="00846D4F">
              <w:instrText xml:space="preserve"> SEQ Equation \* ARABIC \s 1 </w:instrText>
            </w:r>
            <w:r w:rsidR="00846D4F">
              <w:fldChar w:fldCharType="separate"/>
            </w:r>
            <w:r w:rsidR="00D20EB2">
              <w:rPr>
                <w:noProof/>
              </w:rPr>
              <w:t>3</w:t>
            </w:r>
            <w:r w:rsidR="00846D4F">
              <w:rPr>
                <w:noProof/>
              </w:rPr>
              <w:fldChar w:fldCharType="end"/>
            </w:r>
            <w:bookmarkEnd w:id="70"/>
          </w:p>
        </w:tc>
      </w:tr>
    </w:tbl>
    <w:p w:rsidR="004C4F24" w:rsidRDefault="004C4F24" w:rsidP="00902D52">
      <w:pPr>
        <w:ind w:firstLine="360"/>
      </w:pPr>
    </w:p>
    <w:p w:rsidR="00913562" w:rsidRDefault="0007220A" w:rsidP="00902D52">
      <w:pPr>
        <w:ind w:firstLine="360"/>
      </w:pPr>
      <w:r>
        <w:t>Th</w:t>
      </w:r>
      <w:r w:rsidR="00196A88">
        <w:t xml:space="preserve">e cutting force output </w:t>
      </w:r>
      <w:r w:rsidR="004C4F24">
        <w:t>was</w:t>
      </w:r>
      <w:r>
        <w:t xml:space="preserve"> calculated </w:t>
      </w:r>
      <w:r w:rsidR="00196A88">
        <w:t xml:space="preserve">at optimum levels for both tools with the help of </w:t>
      </w:r>
      <w:r w:rsidR="00846D4F">
        <w:fldChar w:fldCharType="begin"/>
      </w:r>
      <w:r w:rsidR="00846D4F">
        <w:instrText xml:space="preserve"> REF _Ref388219269 \h  \* MERGEFORMAT </w:instrText>
      </w:r>
      <w:r w:rsidR="00846D4F">
        <w:fldChar w:fldCharType="separate"/>
      </w:r>
      <w:r w:rsidR="00D20EB2">
        <w:t>Eq.</w:t>
      </w:r>
      <w:r w:rsidR="00D20EB2">
        <w:rPr>
          <w:noProof/>
        </w:rPr>
        <w:t xml:space="preserve"> 4.3</w:t>
      </w:r>
      <w:r w:rsidR="00846D4F">
        <w:fldChar w:fldCharType="end"/>
      </w:r>
      <w:r w:rsidRPr="0007220A">
        <w:t xml:space="preserve"> </w:t>
      </w:r>
      <w:r>
        <w:t xml:space="preserve">and using </w:t>
      </w:r>
      <m:oMath>
        <m:sSub>
          <m:sSubPr>
            <m:ctrlPr>
              <w:rPr>
                <w:rFonts w:ascii="Cambria Math" w:hAnsi="Cambria Math"/>
                <w:i/>
              </w:rPr>
            </m:ctrlPr>
          </m:sSubPr>
          <m:e>
            <m:r>
              <w:rPr>
                <w:rFonts w:ascii="Cambria Math" w:hAnsi="Cambria Math"/>
              </w:rPr>
              <m:t>η</m:t>
            </m:r>
          </m:e>
          <m:sub>
            <m:r>
              <w:rPr>
                <w:rFonts w:ascii="Cambria Math" w:hAnsi="Cambria Math"/>
              </w:rPr>
              <m:t>G</m:t>
            </m:r>
          </m:sub>
        </m:sSub>
      </m:oMath>
      <w:r>
        <w:t xml:space="preserve"> from </w:t>
      </w:r>
      <w:r w:rsidR="00846D4F">
        <w:fldChar w:fldCharType="begin"/>
      </w:r>
      <w:r w:rsidR="00846D4F">
        <w:instrText xml:space="preserve"> REF _Ref388218845 \h  \* MERGEFORMAT </w:instrText>
      </w:r>
      <w:r w:rsidR="00846D4F">
        <w:fldChar w:fldCharType="separate"/>
      </w:r>
      <w:r w:rsidR="00D20EB2">
        <w:t>Eq.</w:t>
      </w:r>
      <w:r w:rsidR="00D20EB2">
        <w:rPr>
          <w:noProof/>
        </w:rPr>
        <w:t xml:space="preserve"> 4.2</w:t>
      </w:r>
      <w:r w:rsidR="00846D4F">
        <w:fldChar w:fldCharType="end"/>
      </w:r>
      <w:r w:rsidR="00196A88">
        <w:t xml:space="preserve">. </w:t>
      </w:r>
      <w:r>
        <w:t>T</w:t>
      </w:r>
      <w:r w:rsidR="00196A88">
        <w:t xml:space="preserve">he </w:t>
      </w:r>
      <w:r>
        <w:t xml:space="preserve">calculated </w:t>
      </w:r>
      <w:r w:rsidR="00196A88">
        <w:t xml:space="preserve">results </w:t>
      </w:r>
      <w:r w:rsidR="004C4F24">
        <w:t>were</w:t>
      </w:r>
      <w:r>
        <w:t xml:space="preserve"> then verified </w:t>
      </w:r>
      <w:r w:rsidR="00B024A2">
        <w:t xml:space="preserve">using </w:t>
      </w:r>
      <w:r w:rsidR="00196A88">
        <w:t>confirmatory experiments</w:t>
      </w:r>
      <w:r w:rsidR="00B024A2">
        <w:t xml:space="preserve">. These experiments </w:t>
      </w:r>
      <w:r w:rsidR="00B536E8">
        <w:t>were</w:t>
      </w:r>
      <w:r w:rsidR="00196A88">
        <w:t xml:space="preserve"> performed using the optimum levels of all 4 factors</w:t>
      </w:r>
      <w:r w:rsidR="008128A0">
        <w:t xml:space="preserve"> given in </w:t>
      </w:r>
      <w:r w:rsidR="00D537AD">
        <w:fldChar w:fldCharType="begin"/>
      </w:r>
      <w:r w:rsidR="008128A0">
        <w:instrText xml:space="preserve"> REF _Ref388220063 \h </w:instrText>
      </w:r>
      <w:r w:rsidR="00D537AD">
        <w:fldChar w:fldCharType="separate"/>
      </w:r>
      <w:r w:rsidR="00D20EB2">
        <w:t xml:space="preserve">Table </w:t>
      </w:r>
      <w:r w:rsidR="00D20EB2">
        <w:rPr>
          <w:noProof/>
        </w:rPr>
        <w:t>9</w:t>
      </w:r>
      <w:r w:rsidR="00D537AD">
        <w:fldChar w:fldCharType="end"/>
      </w:r>
      <w:r w:rsidR="00196A88">
        <w:t xml:space="preserve">. </w:t>
      </w:r>
      <w:r w:rsidR="00846D4F">
        <w:fldChar w:fldCharType="begin"/>
      </w:r>
      <w:r w:rsidR="00846D4F">
        <w:instrText xml:space="preserve"> REF _Ref388220025 \h  \* MERGEFORMAT </w:instrText>
      </w:r>
      <w:r w:rsidR="00846D4F">
        <w:fldChar w:fldCharType="separate"/>
      </w:r>
      <w:r w:rsidR="00D20EB2">
        <w:t xml:space="preserve">Table </w:t>
      </w:r>
      <w:r w:rsidR="00D20EB2">
        <w:rPr>
          <w:noProof/>
        </w:rPr>
        <w:t>10</w:t>
      </w:r>
      <w:r w:rsidR="00846D4F">
        <w:fldChar w:fldCharType="end"/>
      </w:r>
      <w:r w:rsidR="00973DA0">
        <w:t xml:space="preserve"> </w:t>
      </w:r>
      <w:r w:rsidR="004C4F24">
        <w:t>shows</w:t>
      </w:r>
      <w:r w:rsidR="00196A88">
        <w:t xml:space="preserve"> the results for predicted vs simulated outputs of cutting forces.</w:t>
      </w:r>
    </w:p>
    <w:p w:rsidR="00973DA0" w:rsidRDefault="00973DA0" w:rsidP="006800BD">
      <w:pPr>
        <w:pStyle w:val="Caption"/>
        <w:keepNext/>
        <w:jc w:val="center"/>
      </w:pPr>
      <w:bookmarkStart w:id="71" w:name="_Ref388220025"/>
      <w:bookmarkStart w:id="72" w:name="_Toc392587963"/>
      <w:r>
        <w:t xml:space="preserve">Table </w:t>
      </w:r>
      <w:r w:rsidR="00846D4F">
        <w:fldChar w:fldCharType="begin"/>
      </w:r>
      <w:r w:rsidR="00846D4F">
        <w:instrText xml:space="preserve"> SEQ Table \* ARABIC </w:instrText>
      </w:r>
      <w:r w:rsidR="00846D4F">
        <w:fldChar w:fldCharType="separate"/>
      </w:r>
      <w:r w:rsidR="00D20EB2">
        <w:rPr>
          <w:noProof/>
        </w:rPr>
        <w:t>10</w:t>
      </w:r>
      <w:r w:rsidR="00846D4F">
        <w:rPr>
          <w:noProof/>
        </w:rPr>
        <w:fldChar w:fldCharType="end"/>
      </w:r>
      <w:bookmarkEnd w:id="71"/>
      <w:r w:rsidR="00B536E8">
        <w:t xml:space="preserve"> Predicted vs Simulated cutting f</w:t>
      </w:r>
      <w:r>
        <w:t>orces using optimum parameters</w:t>
      </w:r>
      <w:bookmarkEnd w:id="72"/>
      <w:r w:rsidR="00B536E8">
        <w:t>.</w:t>
      </w:r>
    </w:p>
    <w:tbl>
      <w:tblPr>
        <w:tblStyle w:val="TableGrid"/>
        <w:tblW w:w="0" w:type="auto"/>
        <w:tblLook w:val="04A0" w:firstRow="1" w:lastRow="0" w:firstColumn="1" w:lastColumn="0" w:noHBand="0" w:noVBand="1"/>
      </w:tblPr>
      <w:tblGrid>
        <w:gridCol w:w="2088"/>
        <w:gridCol w:w="2700"/>
        <w:gridCol w:w="2790"/>
        <w:gridCol w:w="1998"/>
      </w:tblGrid>
      <w:tr w:rsidR="00196A88" w:rsidTr="00973DA0">
        <w:tc>
          <w:tcPr>
            <w:tcW w:w="2088" w:type="dxa"/>
          </w:tcPr>
          <w:p w:rsidR="00196A88" w:rsidRPr="00196A88" w:rsidRDefault="00196A88" w:rsidP="006800BD">
            <w:pPr>
              <w:jc w:val="center"/>
              <w:rPr>
                <w:b/>
              </w:rPr>
            </w:pPr>
            <w:r w:rsidRPr="00196A88">
              <w:rPr>
                <w:b/>
              </w:rPr>
              <w:t>Tool</w:t>
            </w:r>
          </w:p>
        </w:tc>
        <w:tc>
          <w:tcPr>
            <w:tcW w:w="2700" w:type="dxa"/>
          </w:tcPr>
          <w:p w:rsidR="00196A88" w:rsidRPr="00196A88" w:rsidRDefault="00196A88" w:rsidP="006800BD">
            <w:pPr>
              <w:jc w:val="center"/>
              <w:rPr>
                <w:b/>
              </w:rPr>
            </w:pPr>
            <w:r w:rsidRPr="00196A88">
              <w:rPr>
                <w:b/>
              </w:rPr>
              <w:t>Predicted Cutting Force</w:t>
            </w:r>
            <w:r w:rsidR="00973DA0">
              <w:rPr>
                <w:b/>
              </w:rPr>
              <w:t xml:space="preserve"> (N)</w:t>
            </w:r>
          </w:p>
        </w:tc>
        <w:tc>
          <w:tcPr>
            <w:tcW w:w="2790" w:type="dxa"/>
          </w:tcPr>
          <w:p w:rsidR="00196A88" w:rsidRPr="00196A88" w:rsidRDefault="00196A88" w:rsidP="006800BD">
            <w:pPr>
              <w:jc w:val="center"/>
              <w:rPr>
                <w:b/>
              </w:rPr>
            </w:pPr>
            <w:r w:rsidRPr="00196A88">
              <w:rPr>
                <w:b/>
              </w:rPr>
              <w:t>Simulated Cutting Force</w:t>
            </w:r>
            <w:r w:rsidR="00973DA0">
              <w:rPr>
                <w:b/>
              </w:rPr>
              <w:t xml:space="preserve"> (N)</w:t>
            </w:r>
          </w:p>
        </w:tc>
        <w:tc>
          <w:tcPr>
            <w:tcW w:w="1998" w:type="dxa"/>
          </w:tcPr>
          <w:p w:rsidR="00196A88" w:rsidRPr="00196A88" w:rsidRDefault="00196A88" w:rsidP="006800BD">
            <w:pPr>
              <w:jc w:val="center"/>
              <w:rPr>
                <w:b/>
              </w:rPr>
            </w:pPr>
            <w:r w:rsidRPr="00196A88">
              <w:rPr>
                <w:b/>
              </w:rPr>
              <w:t>% error</w:t>
            </w:r>
          </w:p>
        </w:tc>
      </w:tr>
      <w:tr w:rsidR="00196A88" w:rsidTr="00973DA0">
        <w:trPr>
          <w:trHeight w:val="557"/>
        </w:trPr>
        <w:tc>
          <w:tcPr>
            <w:tcW w:w="2088" w:type="dxa"/>
          </w:tcPr>
          <w:p w:rsidR="00196A88" w:rsidRDefault="00196A88" w:rsidP="006800BD">
            <w:r>
              <w:t>Carbide Cutting Tool</w:t>
            </w:r>
          </w:p>
        </w:tc>
        <w:tc>
          <w:tcPr>
            <w:tcW w:w="2700" w:type="dxa"/>
          </w:tcPr>
          <w:p w:rsidR="00196A88" w:rsidRDefault="00196A88" w:rsidP="006800BD">
            <w:pPr>
              <w:jc w:val="center"/>
            </w:pPr>
            <w:r w:rsidRPr="00196A88">
              <w:t>13</w:t>
            </w:r>
            <w:r>
              <w:t>0.2</w:t>
            </w:r>
          </w:p>
        </w:tc>
        <w:tc>
          <w:tcPr>
            <w:tcW w:w="2790" w:type="dxa"/>
          </w:tcPr>
          <w:p w:rsidR="00196A88" w:rsidRDefault="00196A88" w:rsidP="006800BD">
            <w:pPr>
              <w:jc w:val="center"/>
            </w:pPr>
            <w:r>
              <w:t>136.4</w:t>
            </w:r>
          </w:p>
        </w:tc>
        <w:tc>
          <w:tcPr>
            <w:tcW w:w="1998" w:type="dxa"/>
          </w:tcPr>
          <w:p w:rsidR="00196A88" w:rsidRDefault="00196A88" w:rsidP="006800BD">
            <w:pPr>
              <w:jc w:val="center"/>
            </w:pPr>
            <w:r>
              <w:t>4.46 %</w:t>
            </w:r>
          </w:p>
        </w:tc>
      </w:tr>
      <w:tr w:rsidR="00196A88" w:rsidTr="00973DA0">
        <w:tc>
          <w:tcPr>
            <w:tcW w:w="2088" w:type="dxa"/>
          </w:tcPr>
          <w:p w:rsidR="00196A88" w:rsidRDefault="00196A88" w:rsidP="006800BD">
            <w:r>
              <w:t>Uncoated Cemented Carbide Cutting Tool</w:t>
            </w:r>
          </w:p>
        </w:tc>
        <w:tc>
          <w:tcPr>
            <w:tcW w:w="2700" w:type="dxa"/>
          </w:tcPr>
          <w:p w:rsidR="00196A88" w:rsidRDefault="00973DA0" w:rsidP="006800BD">
            <w:pPr>
              <w:jc w:val="center"/>
            </w:pPr>
            <w:r>
              <w:t>136.4</w:t>
            </w:r>
          </w:p>
        </w:tc>
        <w:tc>
          <w:tcPr>
            <w:tcW w:w="2790" w:type="dxa"/>
          </w:tcPr>
          <w:p w:rsidR="00196A88" w:rsidRDefault="00973DA0" w:rsidP="006800BD">
            <w:pPr>
              <w:jc w:val="center"/>
            </w:pPr>
            <w:r>
              <w:t>140</w:t>
            </w:r>
          </w:p>
        </w:tc>
        <w:tc>
          <w:tcPr>
            <w:tcW w:w="1998" w:type="dxa"/>
          </w:tcPr>
          <w:p w:rsidR="00196A88" w:rsidRDefault="00973DA0" w:rsidP="006800BD">
            <w:pPr>
              <w:jc w:val="center"/>
            </w:pPr>
            <w:r>
              <w:t>2.64%</w:t>
            </w:r>
          </w:p>
        </w:tc>
      </w:tr>
    </w:tbl>
    <w:p w:rsidR="00196A88" w:rsidRDefault="00196A88" w:rsidP="006800BD"/>
    <w:p w:rsidR="00913562" w:rsidRDefault="00913562" w:rsidP="00902D52">
      <w:pPr>
        <w:ind w:firstLine="360"/>
      </w:pPr>
      <w:r>
        <w:t>With the help of response table data</w:t>
      </w:r>
      <w:r w:rsidR="0089510B">
        <w:t xml:space="preserve"> from S/N Ratios</w:t>
      </w:r>
      <w:r>
        <w:t xml:space="preserve">, the optimum level of </w:t>
      </w:r>
      <w:r w:rsidR="004C4F24">
        <w:t>c</w:t>
      </w:r>
      <w:r>
        <w:t xml:space="preserve">utting speed and </w:t>
      </w:r>
      <w:r w:rsidR="004C4F24">
        <w:t>r</w:t>
      </w:r>
      <w:r>
        <w:t xml:space="preserve">ake angle </w:t>
      </w:r>
      <w:r w:rsidR="004C4F24">
        <w:t>were</w:t>
      </w:r>
      <w:r>
        <w:t xml:space="preserve"> found to </w:t>
      </w:r>
      <w:r w:rsidR="00973DA0">
        <w:t>be 100 m</w:t>
      </w:r>
      <w:r>
        <w:t>/</w:t>
      </w:r>
      <w:r w:rsidR="00973DA0">
        <w:t xml:space="preserve">min </w:t>
      </w:r>
      <w:r>
        <w:t>and 7</w:t>
      </w:r>
      <w:r w:rsidRPr="00913562">
        <w:rPr>
          <w:vertAlign w:val="superscript"/>
        </w:rPr>
        <w:t>o</w:t>
      </w:r>
      <w:r>
        <w:t xml:space="preserve"> respectively.</w:t>
      </w:r>
      <w:r w:rsidR="00973DA0" w:rsidRPr="00973DA0">
        <w:t xml:space="preserve"> </w:t>
      </w:r>
      <w:r w:rsidR="00973DA0">
        <w:t xml:space="preserve">Optimum levels of all parameters for minimum temperature are given in </w:t>
      </w:r>
      <w:r w:rsidR="00846D4F">
        <w:fldChar w:fldCharType="begin"/>
      </w:r>
      <w:r w:rsidR="00846D4F">
        <w:instrText xml:space="preserve"> REF _Ref388220297 \h  \* MERGE</w:instrText>
      </w:r>
      <w:r w:rsidR="00846D4F">
        <w:instrText xml:space="preserve">FORMAT </w:instrText>
      </w:r>
      <w:r w:rsidR="00846D4F">
        <w:fldChar w:fldCharType="separate"/>
      </w:r>
      <w:r w:rsidR="00D20EB2">
        <w:t xml:space="preserve">Table </w:t>
      </w:r>
      <w:r w:rsidR="00D20EB2">
        <w:rPr>
          <w:noProof/>
        </w:rPr>
        <w:t>11</w:t>
      </w:r>
      <w:r w:rsidR="00846D4F">
        <w:fldChar w:fldCharType="end"/>
      </w:r>
      <w:r w:rsidR="00CE15DD">
        <w:t>.</w:t>
      </w:r>
    </w:p>
    <w:p w:rsidR="00973DA0" w:rsidRDefault="00973DA0" w:rsidP="006800BD">
      <w:pPr>
        <w:pStyle w:val="Caption"/>
        <w:keepNext/>
        <w:jc w:val="center"/>
      </w:pPr>
      <w:bookmarkStart w:id="73" w:name="_Ref388220297"/>
      <w:bookmarkStart w:id="74" w:name="_Toc392587964"/>
      <w:r>
        <w:t xml:space="preserve">Table </w:t>
      </w:r>
      <w:r w:rsidR="00846D4F">
        <w:fldChar w:fldCharType="begin"/>
      </w:r>
      <w:r w:rsidR="00846D4F">
        <w:instrText xml:space="preserve"> SEQ Table \* ARABIC </w:instrText>
      </w:r>
      <w:r w:rsidR="00846D4F">
        <w:fldChar w:fldCharType="separate"/>
      </w:r>
      <w:r w:rsidR="00D20EB2">
        <w:rPr>
          <w:noProof/>
        </w:rPr>
        <w:t>11</w:t>
      </w:r>
      <w:r w:rsidR="00846D4F">
        <w:rPr>
          <w:noProof/>
        </w:rPr>
        <w:fldChar w:fldCharType="end"/>
      </w:r>
      <w:bookmarkEnd w:id="73"/>
      <w:r w:rsidRPr="00973DA0">
        <w:t xml:space="preserve"> </w:t>
      </w:r>
      <w:r>
        <w:t>Optimum levels of input parame</w:t>
      </w:r>
      <w:r w:rsidR="00B536E8">
        <w:t>ters for minimum t</w:t>
      </w:r>
      <w:r>
        <w:t>emperature</w:t>
      </w:r>
      <w:bookmarkEnd w:id="74"/>
      <w:r w:rsidR="00B536E8">
        <w:t>.</w:t>
      </w:r>
    </w:p>
    <w:tbl>
      <w:tblPr>
        <w:tblStyle w:val="TableGrid"/>
        <w:tblW w:w="7578" w:type="dxa"/>
        <w:jc w:val="center"/>
        <w:tblLook w:val="04A0" w:firstRow="1" w:lastRow="0" w:firstColumn="1" w:lastColumn="0" w:noHBand="0" w:noVBand="1"/>
      </w:tblPr>
      <w:tblGrid>
        <w:gridCol w:w="2363"/>
        <w:gridCol w:w="2065"/>
        <w:gridCol w:w="3150"/>
      </w:tblGrid>
      <w:tr w:rsidR="00973DA0" w:rsidTr="00C6795A">
        <w:trPr>
          <w:jc w:val="center"/>
        </w:trPr>
        <w:tc>
          <w:tcPr>
            <w:tcW w:w="2363" w:type="dxa"/>
          </w:tcPr>
          <w:p w:rsidR="00973DA0" w:rsidRDefault="00973DA0" w:rsidP="006800BD">
            <w:pPr>
              <w:jc w:val="center"/>
            </w:pPr>
            <w:r>
              <w:t>Parameter</w:t>
            </w:r>
          </w:p>
        </w:tc>
        <w:tc>
          <w:tcPr>
            <w:tcW w:w="2065" w:type="dxa"/>
          </w:tcPr>
          <w:p w:rsidR="00973DA0" w:rsidRDefault="00973DA0" w:rsidP="006800BD">
            <w:pPr>
              <w:jc w:val="center"/>
            </w:pPr>
            <w:r>
              <w:t>Optimum Level for Carbide Cutting Tool</w:t>
            </w:r>
          </w:p>
        </w:tc>
        <w:tc>
          <w:tcPr>
            <w:tcW w:w="3150" w:type="dxa"/>
          </w:tcPr>
          <w:p w:rsidR="00973DA0" w:rsidRDefault="00973DA0" w:rsidP="006800BD">
            <w:pPr>
              <w:jc w:val="center"/>
            </w:pPr>
            <w:r>
              <w:t>Optimum Level for Uncoated Cemented Carbide Cutting Tool</w:t>
            </w:r>
          </w:p>
        </w:tc>
      </w:tr>
      <w:tr w:rsidR="00CE15DD" w:rsidTr="00C6795A">
        <w:trPr>
          <w:jc w:val="center"/>
        </w:trPr>
        <w:tc>
          <w:tcPr>
            <w:tcW w:w="2363" w:type="dxa"/>
          </w:tcPr>
          <w:p w:rsidR="00CE15DD" w:rsidRDefault="00CE15DD" w:rsidP="006800BD">
            <w:pPr>
              <w:jc w:val="center"/>
            </w:pPr>
            <w:r>
              <w:t>Cutting Speed (m/min)</w:t>
            </w:r>
          </w:p>
        </w:tc>
        <w:tc>
          <w:tcPr>
            <w:tcW w:w="2065" w:type="dxa"/>
          </w:tcPr>
          <w:p w:rsidR="00CE15DD" w:rsidRDefault="00CE15DD" w:rsidP="006800BD">
            <w:pPr>
              <w:jc w:val="center"/>
            </w:pPr>
            <w:r>
              <w:t>100</w:t>
            </w:r>
          </w:p>
        </w:tc>
        <w:tc>
          <w:tcPr>
            <w:tcW w:w="3150" w:type="dxa"/>
          </w:tcPr>
          <w:p w:rsidR="00CE15DD" w:rsidRDefault="00CE15DD" w:rsidP="006800BD">
            <w:pPr>
              <w:jc w:val="center"/>
            </w:pPr>
            <w:r>
              <w:t>100</w:t>
            </w:r>
          </w:p>
        </w:tc>
      </w:tr>
      <w:tr w:rsidR="00CE15DD" w:rsidTr="00C6795A">
        <w:trPr>
          <w:jc w:val="center"/>
        </w:trPr>
        <w:tc>
          <w:tcPr>
            <w:tcW w:w="2363" w:type="dxa"/>
          </w:tcPr>
          <w:p w:rsidR="00CE15DD" w:rsidRDefault="00CE15DD" w:rsidP="006800BD">
            <w:pPr>
              <w:jc w:val="center"/>
            </w:pPr>
            <w:r>
              <w:t>Feed Rate (mm)</w:t>
            </w:r>
          </w:p>
        </w:tc>
        <w:tc>
          <w:tcPr>
            <w:tcW w:w="2065" w:type="dxa"/>
          </w:tcPr>
          <w:p w:rsidR="00CE15DD" w:rsidRDefault="00CE15DD" w:rsidP="006800BD">
            <w:pPr>
              <w:jc w:val="center"/>
            </w:pPr>
            <w:r>
              <w:t>0.05</w:t>
            </w:r>
          </w:p>
        </w:tc>
        <w:tc>
          <w:tcPr>
            <w:tcW w:w="3150" w:type="dxa"/>
          </w:tcPr>
          <w:p w:rsidR="00CE15DD" w:rsidRDefault="00CE15DD" w:rsidP="006800BD">
            <w:pPr>
              <w:jc w:val="center"/>
            </w:pPr>
            <w:r>
              <w:t>0.05</w:t>
            </w:r>
          </w:p>
        </w:tc>
      </w:tr>
      <w:tr w:rsidR="00CE15DD" w:rsidTr="00C6795A">
        <w:trPr>
          <w:jc w:val="center"/>
        </w:trPr>
        <w:tc>
          <w:tcPr>
            <w:tcW w:w="2363" w:type="dxa"/>
          </w:tcPr>
          <w:p w:rsidR="00CE15DD" w:rsidRDefault="00CE15DD" w:rsidP="006800BD">
            <w:pPr>
              <w:jc w:val="center"/>
            </w:pPr>
            <w:r>
              <w:t>Rake Angle</w:t>
            </w:r>
          </w:p>
        </w:tc>
        <w:tc>
          <w:tcPr>
            <w:tcW w:w="2065" w:type="dxa"/>
          </w:tcPr>
          <w:p w:rsidR="00CE15DD" w:rsidRDefault="00CE15DD" w:rsidP="006800BD">
            <w:pPr>
              <w:jc w:val="center"/>
            </w:pPr>
            <w:r>
              <w:t>7</w:t>
            </w:r>
          </w:p>
        </w:tc>
        <w:tc>
          <w:tcPr>
            <w:tcW w:w="3150" w:type="dxa"/>
          </w:tcPr>
          <w:p w:rsidR="00CE15DD" w:rsidRDefault="00CE15DD" w:rsidP="006800BD">
            <w:pPr>
              <w:jc w:val="center"/>
            </w:pPr>
            <w:r>
              <w:t>7</w:t>
            </w:r>
          </w:p>
        </w:tc>
      </w:tr>
      <w:tr w:rsidR="00973DA0" w:rsidTr="00C6795A">
        <w:trPr>
          <w:jc w:val="center"/>
        </w:trPr>
        <w:tc>
          <w:tcPr>
            <w:tcW w:w="2363" w:type="dxa"/>
          </w:tcPr>
          <w:p w:rsidR="00973DA0" w:rsidRDefault="00973DA0" w:rsidP="006800BD">
            <w:pPr>
              <w:jc w:val="center"/>
            </w:pPr>
            <w:r>
              <w:t>Depth Of Cut (mm)</w:t>
            </w:r>
          </w:p>
        </w:tc>
        <w:tc>
          <w:tcPr>
            <w:tcW w:w="2065" w:type="dxa"/>
          </w:tcPr>
          <w:p w:rsidR="00973DA0" w:rsidRDefault="00973DA0" w:rsidP="006800BD">
            <w:pPr>
              <w:jc w:val="center"/>
            </w:pPr>
            <w:r>
              <w:t>1</w:t>
            </w:r>
            <w:r w:rsidR="00CE15DD">
              <w:t>.5</w:t>
            </w:r>
          </w:p>
        </w:tc>
        <w:tc>
          <w:tcPr>
            <w:tcW w:w="3150" w:type="dxa"/>
          </w:tcPr>
          <w:p w:rsidR="00973DA0" w:rsidRDefault="00973DA0" w:rsidP="006800BD">
            <w:pPr>
              <w:jc w:val="center"/>
            </w:pPr>
            <w:r>
              <w:t>1</w:t>
            </w:r>
          </w:p>
        </w:tc>
      </w:tr>
    </w:tbl>
    <w:p w:rsidR="00973DA0" w:rsidRDefault="00973DA0" w:rsidP="006800BD">
      <w:pPr>
        <w:ind w:firstLine="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C7AF2" w:rsidTr="00FC7AF2">
        <w:tc>
          <w:tcPr>
            <w:tcW w:w="4788" w:type="dxa"/>
          </w:tcPr>
          <w:p w:rsidR="00FC7AF2" w:rsidRDefault="00846D4F" w:rsidP="006800BD">
            <m:oMathPara>
              <m:oMathParaPr>
                <m:jc m:val="right"/>
              </m:oMathParaPr>
              <m:oMath>
                <m:sSub>
                  <m:sSubPr>
                    <m:ctrlPr>
                      <w:rPr>
                        <w:rFonts w:ascii="Cambria Math" w:hAnsi="Cambria Math"/>
                        <w:i/>
                      </w:rPr>
                    </m:ctrlPr>
                  </m:sSubPr>
                  <m:e>
                    <m:r>
                      <w:rPr>
                        <w:rFonts w:ascii="Cambria Math" w:hAnsi="Cambria Math"/>
                      </w:rPr>
                      <m:t>T</m:t>
                    </m:r>
                  </m:e>
                  <m:sub>
                    <m:r>
                      <w:rPr>
                        <w:rFonts w:ascii="Cambria Math" w:hAnsi="Cambria Math"/>
                      </w:rPr>
                      <m:t>cal</m:t>
                    </m:r>
                  </m:sub>
                </m:sSub>
                <m:r>
                  <w:rPr>
                    <w:rFonts w:ascii="Cambria Math" w:hAnsi="Cambria Math"/>
                  </w:rPr>
                  <m:t xml:space="preserve">= </m:t>
                </m:r>
                <m:sSup>
                  <m:sSupPr>
                    <m:ctrlPr>
                      <w:rPr>
                        <w:rFonts w:ascii="Cambria Math" w:hAnsi="Cambria Math"/>
                        <w:i/>
                      </w:rPr>
                    </m:ctrlPr>
                  </m:sSupPr>
                  <m:e>
                    <m:r>
                      <w:rPr>
                        <w:rFonts w:ascii="Cambria Math" w:hAnsi="Cambria Math"/>
                      </w:rPr>
                      <m:t>10</m:t>
                    </m:r>
                  </m:e>
                  <m:sup>
                    <m:f>
                      <m:fPr>
                        <m:ctrlPr>
                          <w:rPr>
                            <w:rFonts w:ascii="Cambria Math" w:hAnsi="Cambria Math"/>
                            <w:i/>
                          </w:rPr>
                        </m:ctrlPr>
                      </m:fPr>
                      <m:num>
                        <m:sSub>
                          <m:sSubPr>
                            <m:ctrlPr>
                              <w:rPr>
                                <w:rFonts w:ascii="Cambria Math" w:hAnsi="Cambria Math"/>
                                <w:i/>
                              </w:rPr>
                            </m:ctrlPr>
                          </m:sSubPr>
                          <m:e>
                            <m:r>
                              <w:rPr>
                                <w:rFonts w:ascii="Cambria Math" w:hAnsi="Cambria Math"/>
                              </w:rPr>
                              <m:t>-η</m:t>
                            </m:r>
                          </m:e>
                          <m:sub>
                            <m:r>
                              <w:rPr>
                                <w:rFonts w:ascii="Cambria Math" w:hAnsi="Cambria Math"/>
                              </w:rPr>
                              <m:t>G</m:t>
                            </m:r>
                          </m:sub>
                        </m:sSub>
                      </m:num>
                      <m:den>
                        <m:r>
                          <w:rPr>
                            <w:rFonts w:ascii="Cambria Math" w:hAnsi="Cambria Math"/>
                          </w:rPr>
                          <m:t>20</m:t>
                        </m:r>
                      </m:den>
                    </m:f>
                  </m:sup>
                </m:sSup>
              </m:oMath>
            </m:oMathPara>
          </w:p>
        </w:tc>
        <w:tc>
          <w:tcPr>
            <w:tcW w:w="4788" w:type="dxa"/>
            <w:vAlign w:val="center"/>
          </w:tcPr>
          <w:p w:rsidR="00FC7AF2" w:rsidRDefault="00FC7AF2" w:rsidP="008F2C0B">
            <w:pPr>
              <w:pStyle w:val="Caption"/>
              <w:jc w:val="right"/>
              <w:rPr>
                <w:noProof/>
              </w:rPr>
            </w:pPr>
            <w:bookmarkStart w:id="75" w:name="_Ref388220536"/>
            <w:r>
              <w:t>Eq</w:t>
            </w:r>
            <w:r w:rsidR="008F2C0B">
              <w:t>.</w:t>
            </w:r>
            <w:r>
              <w:t xml:space="preserve"> </w:t>
            </w:r>
            <w:r w:rsidR="00846D4F">
              <w:fldChar w:fldCharType="begin"/>
            </w:r>
            <w:r w:rsidR="00846D4F">
              <w:instrText xml:space="preserve"> STYLEREF 1 \s </w:instrText>
            </w:r>
            <w:r w:rsidR="00846D4F">
              <w:fldChar w:fldCharType="separate"/>
            </w:r>
            <w:r w:rsidR="00D20EB2">
              <w:rPr>
                <w:noProof/>
              </w:rPr>
              <w:t>4</w:t>
            </w:r>
            <w:r w:rsidR="00846D4F">
              <w:rPr>
                <w:noProof/>
              </w:rPr>
              <w:fldChar w:fldCharType="end"/>
            </w:r>
            <w:r w:rsidR="0073725C">
              <w:t>.</w:t>
            </w:r>
            <w:r w:rsidR="00846D4F">
              <w:fldChar w:fldCharType="begin"/>
            </w:r>
            <w:r w:rsidR="00846D4F">
              <w:instrText xml:space="preserve"> SEQ Equation \* ARABIC \s 1 </w:instrText>
            </w:r>
            <w:r w:rsidR="00846D4F">
              <w:fldChar w:fldCharType="separate"/>
            </w:r>
            <w:r w:rsidR="00D20EB2">
              <w:rPr>
                <w:noProof/>
              </w:rPr>
              <w:t>4</w:t>
            </w:r>
            <w:r w:rsidR="00846D4F">
              <w:rPr>
                <w:noProof/>
              </w:rPr>
              <w:fldChar w:fldCharType="end"/>
            </w:r>
            <w:bookmarkEnd w:id="75"/>
          </w:p>
          <w:p w:rsidR="004C4F24" w:rsidRDefault="004C4F24" w:rsidP="004C4F24"/>
          <w:p w:rsidR="004C4F24" w:rsidRPr="004C4F24" w:rsidRDefault="004C4F24" w:rsidP="004C4F24"/>
        </w:tc>
      </w:tr>
    </w:tbl>
    <w:p w:rsidR="00370F53" w:rsidRDefault="00CE15DD" w:rsidP="00902D52">
      <w:pPr>
        <w:ind w:firstLine="360"/>
      </w:pPr>
      <w:r>
        <w:t xml:space="preserve">Using </w:t>
      </w:r>
      <w:r w:rsidR="00846D4F">
        <w:fldChar w:fldCharType="begin"/>
      </w:r>
      <w:r w:rsidR="00846D4F">
        <w:instrText xml:space="preserve"> REF _Ref388220453 \h  \* MERGEFORMAT </w:instrText>
      </w:r>
      <w:r w:rsidR="00846D4F">
        <w:fldChar w:fldCharType="separate"/>
      </w:r>
      <w:r w:rsidR="00D20EB2">
        <w:t>Eq.</w:t>
      </w:r>
      <w:r w:rsidR="00D20EB2">
        <w:rPr>
          <w:noProof/>
        </w:rPr>
        <w:t xml:space="preserve"> </w:t>
      </w:r>
      <w:r w:rsidR="00D20EB2">
        <w:t xml:space="preserve">4.2 </w:t>
      </w:r>
      <w:r w:rsidR="00846D4F">
        <w:fldChar w:fldCharType="end"/>
      </w:r>
      <w:r>
        <w:t xml:space="preserve"> the S/N Ratio for optimum temperature </w:t>
      </w:r>
      <w:r w:rsidR="004C4F24">
        <w:t>was</w:t>
      </w:r>
      <w:r w:rsidR="0007220A">
        <w:t xml:space="preserve"> calculated </w:t>
      </w:r>
      <w:r>
        <w:t xml:space="preserve">by using temperature output data as input. </w:t>
      </w:r>
      <w:r w:rsidR="004C4F24">
        <w:t>T</w:t>
      </w:r>
      <w:r>
        <w:t>he temperature output at optimum levels for both tools</w:t>
      </w:r>
      <w:r w:rsidR="0007220A">
        <w:t xml:space="preserve"> </w:t>
      </w:r>
      <w:r w:rsidR="004C4F24">
        <w:t>was</w:t>
      </w:r>
      <w:r w:rsidR="0007220A">
        <w:t xml:space="preserve"> calculated</w:t>
      </w:r>
      <w:r w:rsidR="004C4F24">
        <w:t xml:space="preserve"> using </w:t>
      </w:r>
      <w:r w:rsidR="00D537AD">
        <w:fldChar w:fldCharType="begin"/>
      </w:r>
      <w:r w:rsidR="00BF73E9">
        <w:instrText xml:space="preserve"> REF _Ref388220536 \h </w:instrText>
      </w:r>
      <w:r w:rsidR="00D537AD">
        <w:fldChar w:fldCharType="separate"/>
      </w:r>
      <w:r w:rsidR="00BF73E9">
        <w:t xml:space="preserve">Eq. </w:t>
      </w:r>
      <w:r w:rsidR="00BF73E9">
        <w:rPr>
          <w:noProof/>
        </w:rPr>
        <w:t>4</w:t>
      </w:r>
      <w:r w:rsidR="00BF73E9">
        <w:t>.</w:t>
      </w:r>
      <w:r w:rsidR="00BF73E9">
        <w:rPr>
          <w:noProof/>
        </w:rPr>
        <w:t>4</w:t>
      </w:r>
      <w:r w:rsidR="00D537AD">
        <w:fldChar w:fldCharType="end"/>
      </w:r>
      <w:r w:rsidR="004C4F24">
        <w:t>.</w:t>
      </w:r>
      <w:r>
        <w:t xml:space="preserve"> </w:t>
      </w:r>
      <w:r w:rsidR="0007220A">
        <w:t>F</w:t>
      </w:r>
      <w:r>
        <w:t xml:space="preserve">or </w:t>
      </w:r>
      <w:r w:rsidR="0007220A">
        <w:t>verification</w:t>
      </w:r>
      <w:r>
        <w:t xml:space="preserve">, the </w:t>
      </w:r>
      <w:r w:rsidR="0007220A">
        <w:t>calculated</w:t>
      </w:r>
      <w:r>
        <w:t xml:space="preserve"> results </w:t>
      </w:r>
      <w:r w:rsidR="00EA0FBF">
        <w:t>were</w:t>
      </w:r>
      <w:r w:rsidR="0007220A">
        <w:t xml:space="preserve"> compared </w:t>
      </w:r>
      <w:r>
        <w:t>with confirmatory experiments performed using the optimum levels of all 4 factors</w:t>
      </w:r>
      <w:r w:rsidR="006E0491">
        <w:t xml:space="preserve"> given in </w:t>
      </w:r>
      <w:r w:rsidR="00D537AD">
        <w:fldChar w:fldCharType="begin"/>
      </w:r>
      <w:r w:rsidR="006E0491">
        <w:instrText xml:space="preserve"> REF _Ref388220297 \h </w:instrText>
      </w:r>
      <w:r w:rsidR="00D537AD">
        <w:fldChar w:fldCharType="separate"/>
      </w:r>
      <w:r w:rsidR="00D20EB2">
        <w:t xml:space="preserve">Table </w:t>
      </w:r>
      <w:r w:rsidR="00D20EB2">
        <w:rPr>
          <w:noProof/>
        </w:rPr>
        <w:t>11</w:t>
      </w:r>
      <w:r w:rsidR="00D537AD">
        <w:fldChar w:fldCharType="end"/>
      </w:r>
      <w:r>
        <w:t xml:space="preserve">. </w:t>
      </w:r>
      <w:r w:rsidR="00846D4F">
        <w:fldChar w:fldCharType="begin"/>
      </w:r>
      <w:r w:rsidR="00846D4F">
        <w:instrText xml:space="preserve"> REF _Ref388220686 \h  \* MERGEFORMAT </w:instrText>
      </w:r>
      <w:r w:rsidR="00846D4F">
        <w:fldChar w:fldCharType="separate"/>
      </w:r>
      <w:r w:rsidR="00D20EB2">
        <w:t xml:space="preserve">Table </w:t>
      </w:r>
      <w:r w:rsidR="00D20EB2">
        <w:rPr>
          <w:noProof/>
        </w:rPr>
        <w:t>12</w:t>
      </w:r>
      <w:r w:rsidR="00846D4F">
        <w:fldChar w:fldCharType="end"/>
      </w:r>
      <w:r>
        <w:t xml:space="preserve"> </w:t>
      </w:r>
      <w:r w:rsidR="00EA0FBF">
        <w:t>shows</w:t>
      </w:r>
      <w:r>
        <w:t xml:space="preserve"> the results for predicted vs</w:t>
      </w:r>
      <w:r w:rsidR="00EA0FBF">
        <w:t>. simulated outputs of t</w:t>
      </w:r>
      <w:r>
        <w:t>emperature.</w:t>
      </w:r>
    </w:p>
    <w:p w:rsidR="004C4F24" w:rsidRDefault="004C4F24" w:rsidP="00902D52">
      <w:pPr>
        <w:ind w:firstLine="360"/>
      </w:pPr>
    </w:p>
    <w:p w:rsidR="004C4F24" w:rsidRDefault="004C4F24" w:rsidP="00902D52">
      <w:pPr>
        <w:ind w:firstLine="360"/>
      </w:pPr>
    </w:p>
    <w:p w:rsidR="004C4F24" w:rsidRDefault="004C4F24" w:rsidP="00902D52">
      <w:pPr>
        <w:ind w:firstLine="360"/>
      </w:pPr>
    </w:p>
    <w:p w:rsidR="004C4F24" w:rsidRDefault="004C4F24" w:rsidP="00902D52">
      <w:pPr>
        <w:ind w:firstLine="360"/>
      </w:pPr>
    </w:p>
    <w:p w:rsidR="004C4F24" w:rsidRPr="00913562" w:rsidRDefault="004C4F24" w:rsidP="00902D52">
      <w:pPr>
        <w:ind w:firstLine="360"/>
      </w:pPr>
    </w:p>
    <w:p w:rsidR="00CE15DD" w:rsidRDefault="00CE15DD" w:rsidP="006800BD">
      <w:pPr>
        <w:pStyle w:val="Caption"/>
        <w:keepNext/>
        <w:jc w:val="center"/>
      </w:pPr>
      <w:bookmarkStart w:id="76" w:name="_Ref388220686"/>
      <w:bookmarkStart w:id="77" w:name="_Toc392587965"/>
      <w:r>
        <w:lastRenderedPageBreak/>
        <w:t xml:space="preserve">Table </w:t>
      </w:r>
      <w:r w:rsidR="00846D4F">
        <w:fldChar w:fldCharType="begin"/>
      </w:r>
      <w:r w:rsidR="00846D4F">
        <w:instrText xml:space="preserve"> SEQ Table \* ARABIC </w:instrText>
      </w:r>
      <w:r w:rsidR="00846D4F">
        <w:fldChar w:fldCharType="separate"/>
      </w:r>
      <w:r w:rsidR="00D20EB2">
        <w:rPr>
          <w:noProof/>
        </w:rPr>
        <w:t>12</w:t>
      </w:r>
      <w:r w:rsidR="00846D4F">
        <w:rPr>
          <w:noProof/>
        </w:rPr>
        <w:fldChar w:fldCharType="end"/>
      </w:r>
      <w:bookmarkEnd w:id="76"/>
      <w:r>
        <w:t xml:space="preserve"> </w:t>
      </w:r>
      <w:r w:rsidRPr="008E63BA">
        <w:t xml:space="preserve">Predicted </w:t>
      </w:r>
      <w:r w:rsidR="00A63BF8" w:rsidRPr="008E63BA">
        <w:t>vs.</w:t>
      </w:r>
      <w:r w:rsidRPr="008E63BA">
        <w:t xml:space="preserve"> Simulated </w:t>
      </w:r>
      <w:r w:rsidR="00B536E8">
        <w:t>t</w:t>
      </w:r>
      <w:r>
        <w:t>emperature values</w:t>
      </w:r>
      <w:r w:rsidRPr="008E63BA">
        <w:t xml:space="preserve"> using optimum parameters</w:t>
      </w:r>
      <w:bookmarkEnd w:id="77"/>
      <w:r w:rsidR="00B536E8">
        <w:t>.</w:t>
      </w:r>
    </w:p>
    <w:tbl>
      <w:tblPr>
        <w:tblStyle w:val="TableGrid"/>
        <w:tblW w:w="9703" w:type="dxa"/>
        <w:tblLook w:val="04A0" w:firstRow="1" w:lastRow="0" w:firstColumn="1" w:lastColumn="0" w:noHBand="0" w:noVBand="1"/>
      </w:tblPr>
      <w:tblGrid>
        <w:gridCol w:w="2088"/>
        <w:gridCol w:w="2827"/>
        <w:gridCol w:w="2790"/>
        <w:gridCol w:w="1998"/>
      </w:tblGrid>
      <w:tr w:rsidR="00CE15DD" w:rsidTr="007D390A">
        <w:tc>
          <w:tcPr>
            <w:tcW w:w="2088" w:type="dxa"/>
          </w:tcPr>
          <w:p w:rsidR="00CE15DD" w:rsidRPr="00196A88" w:rsidRDefault="00CE15DD" w:rsidP="006800BD">
            <w:pPr>
              <w:jc w:val="center"/>
              <w:rPr>
                <w:b/>
              </w:rPr>
            </w:pPr>
            <w:r w:rsidRPr="00196A88">
              <w:rPr>
                <w:b/>
              </w:rPr>
              <w:t>Tool</w:t>
            </w:r>
          </w:p>
        </w:tc>
        <w:tc>
          <w:tcPr>
            <w:tcW w:w="2827" w:type="dxa"/>
          </w:tcPr>
          <w:p w:rsidR="00CE15DD" w:rsidRPr="00196A88" w:rsidRDefault="0007220A" w:rsidP="007D390A">
            <w:pPr>
              <w:jc w:val="center"/>
              <w:rPr>
                <w:b/>
              </w:rPr>
            </w:pPr>
            <w:r>
              <w:rPr>
                <w:b/>
              </w:rPr>
              <w:t>Calculated</w:t>
            </w:r>
            <w:r w:rsidR="00CE15DD" w:rsidRPr="00196A88">
              <w:rPr>
                <w:b/>
              </w:rPr>
              <w:t xml:space="preserve"> </w:t>
            </w:r>
            <w:r w:rsidR="007D390A">
              <w:rPr>
                <w:b/>
              </w:rPr>
              <w:t>Temperature (</w:t>
            </w:r>
            <w:r w:rsidR="007D390A" w:rsidRPr="007D390A">
              <w:rPr>
                <w:b/>
                <w:vertAlign w:val="superscript"/>
              </w:rPr>
              <w:t>o</w:t>
            </w:r>
            <w:r w:rsidR="007D390A">
              <w:rPr>
                <w:b/>
              </w:rPr>
              <w:t>C)</w:t>
            </w:r>
          </w:p>
        </w:tc>
        <w:tc>
          <w:tcPr>
            <w:tcW w:w="2790" w:type="dxa"/>
          </w:tcPr>
          <w:p w:rsidR="00CE15DD" w:rsidRDefault="00CE15DD" w:rsidP="007D390A">
            <w:pPr>
              <w:jc w:val="center"/>
              <w:rPr>
                <w:b/>
              </w:rPr>
            </w:pPr>
            <w:r w:rsidRPr="00196A88">
              <w:rPr>
                <w:b/>
              </w:rPr>
              <w:t xml:space="preserve">Simulated </w:t>
            </w:r>
            <w:r w:rsidR="007D390A">
              <w:rPr>
                <w:b/>
              </w:rPr>
              <w:t>Temperature (</w:t>
            </w:r>
            <w:r w:rsidR="007D390A" w:rsidRPr="007D390A">
              <w:rPr>
                <w:b/>
                <w:vertAlign w:val="superscript"/>
              </w:rPr>
              <w:t>o</w:t>
            </w:r>
            <w:r w:rsidR="007D390A">
              <w:rPr>
                <w:b/>
              </w:rPr>
              <w:t>C)</w:t>
            </w:r>
          </w:p>
          <w:p w:rsidR="00EA0FBF" w:rsidRPr="00196A88" w:rsidRDefault="00EA0FBF" w:rsidP="007D390A">
            <w:pPr>
              <w:jc w:val="center"/>
              <w:rPr>
                <w:b/>
              </w:rPr>
            </w:pPr>
          </w:p>
        </w:tc>
        <w:tc>
          <w:tcPr>
            <w:tcW w:w="1998" w:type="dxa"/>
          </w:tcPr>
          <w:p w:rsidR="00CE15DD" w:rsidRPr="00196A88" w:rsidRDefault="00CE15DD" w:rsidP="006800BD">
            <w:pPr>
              <w:jc w:val="center"/>
              <w:rPr>
                <w:b/>
              </w:rPr>
            </w:pPr>
            <w:r w:rsidRPr="00196A88">
              <w:rPr>
                <w:b/>
              </w:rPr>
              <w:t>% error</w:t>
            </w:r>
          </w:p>
        </w:tc>
      </w:tr>
      <w:tr w:rsidR="00CE15DD" w:rsidTr="007D390A">
        <w:trPr>
          <w:trHeight w:val="557"/>
        </w:trPr>
        <w:tc>
          <w:tcPr>
            <w:tcW w:w="2088" w:type="dxa"/>
          </w:tcPr>
          <w:p w:rsidR="00CE15DD" w:rsidRDefault="00CE15DD" w:rsidP="006800BD">
            <w:r>
              <w:t>Carbide Cutting Tool</w:t>
            </w:r>
          </w:p>
        </w:tc>
        <w:tc>
          <w:tcPr>
            <w:tcW w:w="2827" w:type="dxa"/>
          </w:tcPr>
          <w:p w:rsidR="00CE15DD" w:rsidRPr="00CE15DD" w:rsidRDefault="007D390A" w:rsidP="007D390A">
            <w:pPr>
              <w:tabs>
                <w:tab w:val="center" w:pos="1305"/>
                <w:tab w:val="right" w:pos="2611"/>
              </w:tabs>
              <w:rPr>
                <w:rFonts w:ascii="Calibri" w:hAnsi="Calibri" w:cs="Calibri"/>
                <w:color w:val="000000"/>
              </w:rPr>
            </w:pPr>
            <w:r>
              <w:rPr>
                <w:rFonts w:ascii="Calibri" w:hAnsi="Calibri" w:cs="Calibri"/>
                <w:color w:val="000000"/>
              </w:rPr>
              <w:tab/>
            </w:r>
            <w:r w:rsidR="00CE15DD">
              <w:rPr>
                <w:rFonts w:ascii="Calibri" w:hAnsi="Calibri" w:cs="Calibri"/>
                <w:color w:val="000000"/>
              </w:rPr>
              <w:t>406.4</w:t>
            </w:r>
            <w:r>
              <w:rPr>
                <w:rFonts w:ascii="Calibri" w:hAnsi="Calibri" w:cs="Calibri"/>
                <w:color w:val="000000"/>
              </w:rPr>
              <w:tab/>
            </w:r>
          </w:p>
        </w:tc>
        <w:tc>
          <w:tcPr>
            <w:tcW w:w="2790" w:type="dxa"/>
          </w:tcPr>
          <w:p w:rsidR="00CE15DD" w:rsidRDefault="00CE15DD" w:rsidP="006800BD">
            <w:pPr>
              <w:jc w:val="center"/>
            </w:pPr>
            <w:r w:rsidRPr="00CE15DD">
              <w:t>396.3</w:t>
            </w:r>
          </w:p>
        </w:tc>
        <w:tc>
          <w:tcPr>
            <w:tcW w:w="1998" w:type="dxa"/>
          </w:tcPr>
          <w:p w:rsidR="00CE15DD" w:rsidRDefault="00CE15DD" w:rsidP="006800BD">
            <w:pPr>
              <w:jc w:val="center"/>
            </w:pPr>
            <w:r>
              <w:t>2.48%</w:t>
            </w:r>
          </w:p>
        </w:tc>
      </w:tr>
      <w:tr w:rsidR="00CE15DD" w:rsidTr="007D390A">
        <w:tc>
          <w:tcPr>
            <w:tcW w:w="2088" w:type="dxa"/>
          </w:tcPr>
          <w:p w:rsidR="00CE15DD" w:rsidRDefault="00CE15DD" w:rsidP="006800BD">
            <w:r>
              <w:t>Uncoated Cemented Carbide Cutting Tool</w:t>
            </w:r>
          </w:p>
        </w:tc>
        <w:tc>
          <w:tcPr>
            <w:tcW w:w="2827" w:type="dxa"/>
          </w:tcPr>
          <w:p w:rsidR="00CE15DD" w:rsidRDefault="00CE15DD" w:rsidP="006800BD">
            <w:pPr>
              <w:jc w:val="center"/>
              <w:rPr>
                <w:rFonts w:ascii="Calibri" w:hAnsi="Calibri" w:cs="Calibri"/>
                <w:color w:val="000000"/>
              </w:rPr>
            </w:pPr>
            <w:r>
              <w:rPr>
                <w:rFonts w:ascii="Calibri" w:hAnsi="Calibri" w:cs="Calibri"/>
                <w:color w:val="000000"/>
              </w:rPr>
              <w:t>439.5</w:t>
            </w:r>
          </w:p>
          <w:p w:rsidR="00CE15DD" w:rsidRDefault="00CE15DD" w:rsidP="006800BD">
            <w:pPr>
              <w:jc w:val="center"/>
            </w:pPr>
          </w:p>
        </w:tc>
        <w:tc>
          <w:tcPr>
            <w:tcW w:w="2790" w:type="dxa"/>
          </w:tcPr>
          <w:p w:rsidR="00CE15DD" w:rsidRDefault="00CE15DD" w:rsidP="006800BD">
            <w:pPr>
              <w:jc w:val="center"/>
              <w:rPr>
                <w:rFonts w:ascii="Calibri" w:hAnsi="Calibri" w:cs="Calibri"/>
                <w:color w:val="000000"/>
              </w:rPr>
            </w:pPr>
            <w:r>
              <w:rPr>
                <w:rFonts w:ascii="Calibri" w:hAnsi="Calibri" w:cs="Calibri"/>
                <w:color w:val="000000"/>
              </w:rPr>
              <w:t>424.2</w:t>
            </w:r>
          </w:p>
          <w:p w:rsidR="00CE15DD" w:rsidRDefault="00CE15DD" w:rsidP="006800BD">
            <w:pPr>
              <w:jc w:val="center"/>
            </w:pPr>
          </w:p>
        </w:tc>
        <w:tc>
          <w:tcPr>
            <w:tcW w:w="1998" w:type="dxa"/>
          </w:tcPr>
          <w:p w:rsidR="00CE15DD" w:rsidRDefault="00CE15DD" w:rsidP="006800BD">
            <w:pPr>
              <w:jc w:val="center"/>
            </w:pPr>
            <w:r>
              <w:t>3.47%</w:t>
            </w:r>
          </w:p>
        </w:tc>
      </w:tr>
    </w:tbl>
    <w:p w:rsidR="0064106C" w:rsidRDefault="0064106C" w:rsidP="00902D52">
      <w:pPr>
        <w:ind w:firstLine="360"/>
      </w:pPr>
    </w:p>
    <w:p w:rsidR="0064106C" w:rsidRDefault="0064106C" w:rsidP="0064106C">
      <w:pPr>
        <w:keepNext/>
        <w:ind w:firstLine="360"/>
      </w:pPr>
      <w:r>
        <w:rPr>
          <w:noProof/>
          <w:lang w:val="en-GB" w:eastAsia="en-GB"/>
        </w:rPr>
        <w:drawing>
          <wp:inline distT="0" distB="0" distL="0" distR="0">
            <wp:extent cx="5943600" cy="2995912"/>
            <wp:effectExtent l="19050" t="0" r="0" b="0"/>
            <wp:docPr id="1" name="Picture 3" descr="G:\Abaqus jobs\Attempt 08-05-2013\confirmation\t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aqus jobs\Attempt 08-05-2013\confirmation\tool1.jpg"/>
                    <pic:cNvPicPr>
                      <a:picLocks noChangeAspect="1" noChangeArrowheads="1"/>
                    </pic:cNvPicPr>
                  </pic:nvPicPr>
                  <pic:blipFill>
                    <a:blip r:embed="rId37" cstate="print"/>
                    <a:srcRect/>
                    <a:stretch>
                      <a:fillRect/>
                    </a:stretch>
                  </pic:blipFill>
                  <pic:spPr bwMode="auto">
                    <a:xfrm>
                      <a:off x="0" y="0"/>
                      <a:ext cx="5943600" cy="2995912"/>
                    </a:xfrm>
                    <a:prstGeom prst="rect">
                      <a:avLst/>
                    </a:prstGeom>
                    <a:noFill/>
                    <a:ln w="9525">
                      <a:noFill/>
                      <a:miter lim="800000"/>
                      <a:headEnd/>
                      <a:tailEnd/>
                    </a:ln>
                  </pic:spPr>
                </pic:pic>
              </a:graphicData>
            </a:graphic>
          </wp:inline>
        </w:drawing>
      </w:r>
    </w:p>
    <w:p w:rsidR="003A0774" w:rsidRDefault="0064106C" w:rsidP="0064106C">
      <w:pPr>
        <w:pStyle w:val="Caption"/>
        <w:jc w:val="center"/>
      </w:pPr>
      <w:r>
        <w:t xml:space="preserve">Figure </w:t>
      </w:r>
      <w:r w:rsidR="00846D4F">
        <w:fldChar w:fldCharType="begin"/>
      </w:r>
      <w:r w:rsidR="00846D4F">
        <w:instrText xml:space="preserve"> SEQ Figure \* ARABIC </w:instrText>
      </w:r>
      <w:r w:rsidR="00846D4F">
        <w:fldChar w:fldCharType="separate"/>
      </w:r>
      <w:r>
        <w:rPr>
          <w:noProof/>
        </w:rPr>
        <w:t>12</w:t>
      </w:r>
      <w:r w:rsidR="00846D4F">
        <w:rPr>
          <w:noProof/>
        </w:rPr>
        <w:fldChar w:fldCharType="end"/>
      </w:r>
      <w:r>
        <w:t xml:space="preserve"> Confirmatory Simulation for Temperature values u</w:t>
      </w:r>
      <w:r w:rsidR="00B536E8">
        <w:t>sing C</w:t>
      </w:r>
      <w:r>
        <w:t>arbide cutting tool</w:t>
      </w:r>
      <w:r w:rsidR="00B536E8">
        <w:t>.</w:t>
      </w:r>
    </w:p>
    <w:p w:rsidR="0064106C" w:rsidRDefault="0064106C" w:rsidP="0064106C">
      <w:pPr>
        <w:keepNext/>
        <w:ind w:firstLine="360"/>
      </w:pPr>
      <w:r>
        <w:rPr>
          <w:noProof/>
          <w:lang w:val="en-GB" w:eastAsia="en-GB"/>
        </w:rPr>
        <w:drawing>
          <wp:inline distT="0" distB="0" distL="0" distR="0">
            <wp:extent cx="5943600" cy="2959960"/>
            <wp:effectExtent l="19050" t="0" r="0" b="0"/>
            <wp:docPr id="4" name="Picture 4" descr="G:\Abaqus jobs\Attempt 08-05-2013\confirmation\to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baqus jobs\Attempt 08-05-2013\confirmation\tool2.jpg"/>
                    <pic:cNvPicPr>
                      <a:picLocks noChangeAspect="1" noChangeArrowheads="1"/>
                    </pic:cNvPicPr>
                  </pic:nvPicPr>
                  <pic:blipFill>
                    <a:blip r:embed="rId38" cstate="print"/>
                    <a:srcRect/>
                    <a:stretch>
                      <a:fillRect/>
                    </a:stretch>
                  </pic:blipFill>
                  <pic:spPr bwMode="auto">
                    <a:xfrm>
                      <a:off x="0" y="0"/>
                      <a:ext cx="5943600" cy="2959960"/>
                    </a:xfrm>
                    <a:prstGeom prst="rect">
                      <a:avLst/>
                    </a:prstGeom>
                    <a:noFill/>
                    <a:ln w="9525">
                      <a:noFill/>
                      <a:miter lim="800000"/>
                      <a:headEnd/>
                      <a:tailEnd/>
                    </a:ln>
                  </pic:spPr>
                </pic:pic>
              </a:graphicData>
            </a:graphic>
          </wp:inline>
        </w:drawing>
      </w:r>
    </w:p>
    <w:p w:rsidR="0064106C" w:rsidRDefault="0064106C" w:rsidP="0064106C">
      <w:pPr>
        <w:pStyle w:val="Caption"/>
        <w:jc w:val="center"/>
      </w:pPr>
      <w:r>
        <w:t xml:space="preserve">Figure </w:t>
      </w:r>
      <w:r w:rsidR="00846D4F">
        <w:fldChar w:fldCharType="begin"/>
      </w:r>
      <w:r w:rsidR="00846D4F">
        <w:instrText xml:space="preserve"> SEQ Figure \* ARABIC </w:instrText>
      </w:r>
      <w:r w:rsidR="00846D4F">
        <w:fldChar w:fldCharType="separate"/>
      </w:r>
      <w:r>
        <w:rPr>
          <w:noProof/>
        </w:rPr>
        <w:t>13</w:t>
      </w:r>
      <w:r w:rsidR="00846D4F">
        <w:rPr>
          <w:noProof/>
        </w:rPr>
        <w:fldChar w:fldCharType="end"/>
      </w:r>
      <w:r w:rsidRPr="0064106C">
        <w:t xml:space="preserve"> </w:t>
      </w:r>
      <w:r>
        <w:t xml:space="preserve">Confirmatory </w:t>
      </w:r>
      <w:r w:rsidR="00B536E8">
        <w:t>simulation for t</w:t>
      </w:r>
      <w:r>
        <w:t>em</w:t>
      </w:r>
      <w:r w:rsidR="00B536E8">
        <w:t>perature values using uncoated Cemented C</w:t>
      </w:r>
      <w:r>
        <w:t>arbide cutting tool</w:t>
      </w:r>
      <w:r w:rsidR="00B536E8">
        <w:t>.</w:t>
      </w:r>
    </w:p>
    <w:p w:rsidR="00702820" w:rsidRDefault="00A91A5E" w:rsidP="003A0774">
      <w:pPr>
        <w:pStyle w:val="Heading1"/>
      </w:pPr>
      <w:bookmarkStart w:id="78" w:name="_Toc392587778"/>
      <w:r w:rsidRPr="003A0774">
        <w:lastRenderedPageBreak/>
        <w:t>C</w:t>
      </w:r>
      <w:r w:rsidR="00EA0FBF">
        <w:t>onclusions</w:t>
      </w:r>
      <w:bookmarkEnd w:id="78"/>
    </w:p>
    <w:p w:rsidR="00EA0FBF" w:rsidRDefault="00EA0FBF" w:rsidP="00EA0FBF"/>
    <w:p w:rsidR="003A0774" w:rsidRDefault="003A0774" w:rsidP="00EA0FBF">
      <w:r>
        <w:t>Orthogonal cutting process of AISI 1045 Steel has been modeled successfully in this study using general purpose</w:t>
      </w:r>
      <w:r w:rsidR="00B536E8">
        <w:t xml:space="preserve"> FE code, </w:t>
      </w:r>
      <w:r>
        <w:t>ABAQUS</w:t>
      </w:r>
      <w:r w:rsidR="00B536E8">
        <w:t xml:space="preserve">. The model </w:t>
      </w:r>
      <w:r>
        <w:t xml:space="preserve">was validated by experimental results reported in </w:t>
      </w:r>
      <w:r w:rsidR="00B536E8">
        <w:t>published</w:t>
      </w:r>
      <w:r w:rsidR="00C928B1">
        <w:t xml:space="preserve"> </w:t>
      </w:r>
      <w:r>
        <w:t xml:space="preserve">literature. For simplicity a two-dimensional model was used and the tool was assumed to be rigid. Furthermore, the coefficient of friction was taken to be constant based on </w:t>
      </w:r>
      <w:r w:rsidR="00B536E8">
        <w:t xml:space="preserve">published </w:t>
      </w:r>
      <w:r>
        <w:t>values.</w:t>
      </w:r>
    </w:p>
    <w:p w:rsidR="00BB372C" w:rsidRDefault="00BB372C" w:rsidP="00BB372C">
      <w:pPr>
        <w:ind w:firstLine="360"/>
      </w:pPr>
      <w:bookmarkStart w:id="79" w:name="_Toc328991996"/>
      <w:bookmarkStart w:id="80" w:name="_Toc392587781"/>
      <w:r>
        <w:t>It is found that:</w:t>
      </w:r>
    </w:p>
    <w:p w:rsidR="00BB372C" w:rsidRDefault="00BB372C" w:rsidP="00BB372C">
      <w:pPr>
        <w:pStyle w:val="ListParagraph"/>
        <w:numPr>
          <w:ilvl w:val="0"/>
          <w:numId w:val="10"/>
        </w:numPr>
      </w:pPr>
      <w:r>
        <w:t>The carbide cutting tool is a better option while machining AISI 1045 steel as it results in lower cutting forces and temperature values as compared to uncoated cemented carbide cutting tool.</w:t>
      </w:r>
    </w:p>
    <w:p w:rsidR="00BB372C" w:rsidRDefault="00BB372C" w:rsidP="00BB372C">
      <w:pPr>
        <w:pStyle w:val="ListParagraph"/>
        <w:numPr>
          <w:ilvl w:val="0"/>
          <w:numId w:val="10"/>
        </w:numPr>
      </w:pPr>
      <w:r>
        <w:t xml:space="preserve">The most significant factors for cutting forces are feed rate and depth of cut with minimum possible p-values of 0 for both tools. Similarly, the most significant factors for temperature is cutting speed with p-values of 0 and 0.004 for </w:t>
      </w:r>
      <w:r w:rsidR="00B536E8">
        <w:t xml:space="preserve">the two </w:t>
      </w:r>
      <w:r>
        <w:t>tools. At a confidence level of 95%, these values fall well under the criteria to be deemed as significant factors.</w:t>
      </w:r>
    </w:p>
    <w:p w:rsidR="00BB372C" w:rsidRDefault="00BB372C" w:rsidP="00BB372C">
      <w:pPr>
        <w:pStyle w:val="ListParagraph"/>
        <w:numPr>
          <w:ilvl w:val="0"/>
          <w:numId w:val="10"/>
        </w:numPr>
      </w:pPr>
      <w:r>
        <w:t>For the carbide cutting tool, the rake angle is observed to be significant for lower temperatures as its p-value of 0.014 is within the range of 95% confidence level but for uncoated carbide cutting tool, rake angle is not found to be significant factor in lowering the temperature as its p-value is at 0.096.</w:t>
      </w:r>
    </w:p>
    <w:p w:rsidR="00BB372C" w:rsidRDefault="00BB372C" w:rsidP="00BB372C">
      <w:pPr>
        <w:pStyle w:val="ListParagraph"/>
        <w:numPr>
          <w:ilvl w:val="0"/>
          <w:numId w:val="10"/>
        </w:numPr>
      </w:pPr>
      <w:r>
        <w:t>The optimum values of cutting force and temperature</w:t>
      </w:r>
      <w:r w:rsidR="00B536E8">
        <w:t xml:space="preserve">, </w:t>
      </w:r>
      <w:r>
        <w:t>as calculated statistically</w:t>
      </w:r>
      <w:r w:rsidR="00B536E8">
        <w:t xml:space="preserve">, are </w:t>
      </w:r>
      <w:r>
        <w:t>well within 5% error range of the simulated results</w:t>
      </w:r>
      <w:r w:rsidR="00B536E8">
        <w:t xml:space="preserve">. It </w:t>
      </w:r>
      <w:r>
        <w:t xml:space="preserve">shows that the analysis results </w:t>
      </w:r>
      <w:r w:rsidR="00B536E8">
        <w:t xml:space="preserve">are </w:t>
      </w:r>
      <w:r>
        <w:t xml:space="preserve">satisfactory as the output is optimized by using optimized parameters. ANOVA has reinforced the results of SN ratio by statistically proving the probability factors to be within 5% </w:t>
      </w:r>
      <w:r w:rsidR="00EE3223">
        <w:t xml:space="preserve">significance </w:t>
      </w:r>
      <w:r>
        <w:t>level.</w:t>
      </w:r>
    </w:p>
    <w:p w:rsidR="001403D5" w:rsidRPr="00DF6FBE" w:rsidRDefault="008E2532" w:rsidP="00E87C54">
      <w:pPr>
        <w:pStyle w:val="Heading1"/>
        <w:numPr>
          <w:ilvl w:val="0"/>
          <w:numId w:val="0"/>
        </w:numPr>
        <w:ind w:left="360" w:hanging="360"/>
      </w:pPr>
      <w:r w:rsidRPr="00DF6FBE">
        <w:t xml:space="preserve">Nomenclature </w:t>
      </w:r>
    </w:p>
    <w:p w:rsidR="00BB372C" w:rsidRPr="00BB372C" w:rsidRDefault="00BB372C" w:rsidP="00BB372C"/>
    <w:tbl>
      <w:tblPr>
        <w:tblW w:w="7520" w:type="dxa"/>
        <w:tblInd w:w="103" w:type="dxa"/>
        <w:tblLook w:val="04A0" w:firstRow="1" w:lastRow="0" w:firstColumn="1" w:lastColumn="0" w:noHBand="0" w:noVBand="1"/>
      </w:tblPr>
      <w:tblGrid>
        <w:gridCol w:w="1360"/>
        <w:gridCol w:w="6160"/>
      </w:tblGrid>
      <w:tr w:rsidR="00BB372C" w:rsidRPr="00045D3A" w:rsidTr="00E87C54">
        <w:trPr>
          <w:trHeight w:val="360"/>
        </w:trPr>
        <w:tc>
          <w:tcPr>
            <w:tcW w:w="1360" w:type="dxa"/>
            <w:shd w:val="clear" w:color="auto" w:fill="auto"/>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w:t>
            </w:r>
            <w:r w:rsidRPr="00045D3A">
              <w:rPr>
                <w:rFonts w:ascii="Calibri" w:eastAsia="Times New Roman" w:hAnsi="Calibri" w:cs="Calibri"/>
                <w:color w:val="000000"/>
                <w:lang w:eastAsia="zh-CN"/>
              </w:rPr>
              <w:t>T</w:t>
            </w:r>
            <w:r w:rsidRPr="00045D3A">
              <w:rPr>
                <w:rFonts w:ascii="Calibri" w:eastAsia="Times New Roman" w:hAnsi="Calibri" w:cs="Calibri"/>
                <w:color w:val="000000"/>
                <w:vertAlign w:val="subscript"/>
                <w:lang w:eastAsia="zh-CN"/>
              </w:rPr>
              <w:t>r</w:t>
            </w:r>
          </w:p>
        </w:tc>
        <w:tc>
          <w:tcPr>
            <w:tcW w:w="6160" w:type="dxa"/>
            <w:shd w:val="clear" w:color="auto" w:fill="auto"/>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Room Temperature</w:t>
            </w:r>
          </w:p>
        </w:tc>
      </w:tr>
      <w:tr w:rsidR="00BB372C" w:rsidRPr="00045D3A" w:rsidTr="00E87C54">
        <w:trPr>
          <w:trHeight w:val="74"/>
        </w:trPr>
        <w:tc>
          <w:tcPr>
            <w:tcW w:w="1360" w:type="dxa"/>
            <w:shd w:val="clear" w:color="auto" w:fill="auto"/>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w:t>
            </w:r>
            <w:r w:rsidRPr="00045D3A">
              <w:rPr>
                <w:rFonts w:ascii="Calibri" w:eastAsia="Times New Roman" w:hAnsi="Calibri" w:cs="Calibri"/>
                <w:color w:val="000000"/>
                <w:lang w:eastAsia="zh-CN"/>
              </w:rPr>
              <w:t>T</w:t>
            </w:r>
            <w:r w:rsidRPr="00045D3A">
              <w:rPr>
                <w:rFonts w:ascii="Calibri" w:eastAsia="Times New Roman" w:hAnsi="Calibri" w:cs="Calibri"/>
                <w:color w:val="000000"/>
                <w:vertAlign w:val="subscript"/>
                <w:lang w:eastAsia="zh-CN"/>
              </w:rPr>
              <w:t>m</w:t>
            </w:r>
          </w:p>
        </w:tc>
        <w:tc>
          <w:tcPr>
            <w:tcW w:w="6160" w:type="dxa"/>
            <w:shd w:val="clear" w:color="auto" w:fill="auto"/>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Melting Temperature</w:t>
            </w:r>
          </w:p>
        </w:tc>
      </w:tr>
      <w:tr w:rsidR="00BB372C" w:rsidRPr="00F2313A" w:rsidTr="00E87C54">
        <w:trPr>
          <w:trHeight w:val="74"/>
        </w:trPr>
        <w:tc>
          <w:tcPr>
            <w:tcW w:w="13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w:t>
            </w:r>
            <m:oMath>
              <m:acc>
                <m:accPr>
                  <m:chr m:val="̇"/>
                  <m:ctrlPr>
                    <w:rPr>
                      <w:rFonts w:ascii="Cambria Math" w:eastAsia="Times New Roman" w:hAnsi="Cambria Math" w:cs="Calibri"/>
                      <w:i/>
                      <w:color w:val="000000"/>
                      <w:lang w:eastAsia="zh-CN"/>
                    </w:rPr>
                  </m:ctrlPr>
                </m:accPr>
                <m:e>
                  <m:r>
                    <w:rPr>
                      <w:rFonts w:ascii="Cambria Math" w:eastAsia="Times New Roman" w:hAnsi="Cambria Math" w:cs="Calibri"/>
                      <w:color w:val="000000"/>
                      <w:lang w:eastAsia="zh-CN"/>
                    </w:rPr>
                    <m:t>ε</m:t>
                  </m:r>
                </m:e>
              </m:acc>
            </m:oMath>
          </w:p>
        </w:tc>
        <w:tc>
          <w:tcPr>
            <w:tcW w:w="6160" w:type="dxa"/>
            <w:shd w:val="clear" w:color="auto" w:fill="auto"/>
            <w:noWrap/>
            <w:vAlign w:val="center"/>
            <w:hideMark/>
          </w:tcPr>
          <w:p w:rsidR="00BB372C" w:rsidRPr="00F2313A" w:rsidRDefault="00BB372C" w:rsidP="00E87C54">
            <w:pPr>
              <w:spacing w:after="0" w:line="480" w:lineRule="auto"/>
              <w:rPr>
                <w:rFonts w:eastAsia="Times New Roman" w:cstheme="minorHAnsi"/>
                <w:color w:val="000000"/>
                <w:lang w:eastAsia="zh-CN"/>
              </w:rPr>
            </w:pPr>
            <w:r w:rsidRPr="00F2313A">
              <w:rPr>
                <w:rFonts w:eastAsia="Times New Roman" w:cstheme="minorHAnsi"/>
                <w:color w:val="000000"/>
                <w:lang w:eastAsia="zh-CN"/>
              </w:rPr>
              <w:t>Strain Rate</w:t>
            </w:r>
          </w:p>
        </w:tc>
      </w:tr>
      <w:tr w:rsidR="00BB372C" w:rsidRPr="00F2313A" w:rsidTr="00E87C54">
        <w:trPr>
          <w:trHeight w:val="300"/>
        </w:trPr>
        <w:tc>
          <w:tcPr>
            <w:tcW w:w="1360" w:type="dxa"/>
            <w:shd w:val="clear" w:color="auto" w:fill="auto"/>
            <w:noWrap/>
            <w:vAlign w:val="center"/>
            <w:hideMark/>
          </w:tcPr>
          <w:p w:rsidR="00BB372C"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ν</w:t>
            </w:r>
          </w:p>
        </w:tc>
        <w:tc>
          <w:tcPr>
            <w:tcW w:w="6160" w:type="dxa"/>
            <w:shd w:val="clear" w:color="auto" w:fill="auto"/>
            <w:noWrap/>
            <w:vAlign w:val="center"/>
            <w:hideMark/>
          </w:tcPr>
          <w:p w:rsidR="00BB372C" w:rsidRPr="00F2313A" w:rsidRDefault="00BB372C" w:rsidP="00E87C54">
            <w:pPr>
              <w:spacing w:after="0" w:line="480" w:lineRule="auto"/>
              <w:rPr>
                <w:rFonts w:eastAsia="Times New Roman" w:cstheme="minorHAnsi"/>
                <w:color w:val="000000"/>
                <w:lang w:eastAsia="zh-CN"/>
              </w:rPr>
            </w:pPr>
            <w:r>
              <w:rPr>
                <w:rFonts w:eastAsia="Times New Roman" w:cstheme="minorHAnsi"/>
                <w:color w:val="000000"/>
                <w:lang w:eastAsia="zh-CN"/>
              </w:rPr>
              <w:t>Cutting speed</w:t>
            </w:r>
          </w:p>
        </w:tc>
      </w:tr>
      <w:tr w:rsidR="00BB372C" w:rsidRPr="00F2313A" w:rsidTr="00E87C54">
        <w:trPr>
          <w:trHeight w:val="300"/>
        </w:trPr>
        <w:tc>
          <w:tcPr>
            <w:tcW w:w="1360" w:type="dxa"/>
            <w:shd w:val="clear" w:color="auto" w:fill="auto"/>
            <w:noWrap/>
            <w:vAlign w:val="center"/>
            <w:hideMark/>
          </w:tcPr>
          <w:p w:rsidR="00BB372C"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f</w:t>
            </w:r>
          </w:p>
        </w:tc>
        <w:tc>
          <w:tcPr>
            <w:tcW w:w="6160" w:type="dxa"/>
            <w:shd w:val="clear" w:color="auto" w:fill="auto"/>
            <w:noWrap/>
            <w:vAlign w:val="center"/>
            <w:hideMark/>
          </w:tcPr>
          <w:p w:rsidR="00BB372C" w:rsidRPr="00F2313A" w:rsidRDefault="00BB372C" w:rsidP="00E87C54">
            <w:pPr>
              <w:spacing w:after="0" w:line="480" w:lineRule="auto"/>
              <w:rPr>
                <w:rFonts w:eastAsia="Times New Roman" w:cstheme="minorHAnsi"/>
                <w:color w:val="000000"/>
                <w:lang w:eastAsia="zh-CN"/>
              </w:rPr>
            </w:pPr>
            <w:r>
              <w:rPr>
                <w:rFonts w:eastAsia="Times New Roman" w:cstheme="minorHAnsi"/>
                <w:color w:val="000000"/>
                <w:lang w:eastAsia="zh-CN"/>
              </w:rPr>
              <w:t>Feed rate</w:t>
            </w:r>
          </w:p>
        </w:tc>
      </w:tr>
      <w:tr w:rsidR="00BB372C" w:rsidRPr="00F2313A" w:rsidTr="00E87C54">
        <w:trPr>
          <w:trHeight w:val="300"/>
        </w:trPr>
        <w:tc>
          <w:tcPr>
            <w:tcW w:w="1360" w:type="dxa"/>
            <w:shd w:val="clear" w:color="auto" w:fill="auto"/>
            <w:noWrap/>
            <w:vAlign w:val="center"/>
            <w:hideMark/>
          </w:tcPr>
          <w:p w:rsidR="00BB372C"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d</w:t>
            </w:r>
          </w:p>
        </w:tc>
        <w:tc>
          <w:tcPr>
            <w:tcW w:w="6160" w:type="dxa"/>
            <w:shd w:val="clear" w:color="auto" w:fill="auto"/>
            <w:noWrap/>
            <w:vAlign w:val="center"/>
            <w:hideMark/>
          </w:tcPr>
          <w:p w:rsidR="00BB372C" w:rsidRPr="00F2313A" w:rsidRDefault="00BB372C" w:rsidP="00E87C54">
            <w:pPr>
              <w:spacing w:after="0" w:line="480" w:lineRule="auto"/>
              <w:rPr>
                <w:rFonts w:eastAsia="Times New Roman" w:cstheme="minorHAnsi"/>
                <w:color w:val="000000"/>
                <w:lang w:eastAsia="zh-CN"/>
              </w:rPr>
            </w:pPr>
            <w:r>
              <w:rPr>
                <w:rFonts w:eastAsia="Times New Roman" w:cstheme="minorHAnsi"/>
                <w:color w:val="000000"/>
                <w:lang w:eastAsia="zh-CN"/>
              </w:rPr>
              <w:t>Depth of cut</w:t>
            </w:r>
          </w:p>
        </w:tc>
      </w:tr>
      <w:tr w:rsidR="00BB372C" w:rsidRPr="00F2313A" w:rsidTr="00E87C54">
        <w:trPr>
          <w:trHeight w:val="300"/>
        </w:trPr>
        <w:tc>
          <w:tcPr>
            <w:tcW w:w="13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 </w:t>
            </w:r>
            <m:oMath>
              <m:r>
                <w:rPr>
                  <w:rFonts w:ascii="Cambria Math" w:eastAsia="Times New Roman" w:hAnsi="Cambria Math" w:cs="Calibri"/>
                  <w:color w:val="000000"/>
                  <w:lang w:eastAsia="zh-CN"/>
                </w:rPr>
                <m:t xml:space="preserve"> </m:t>
              </m:r>
              <m:sSub>
                <m:sSubPr>
                  <m:ctrlPr>
                    <w:rPr>
                      <w:rFonts w:ascii="Cambria Math" w:eastAsia="Times New Roman" w:hAnsi="Cambria Math" w:cs="Calibri"/>
                      <w:i/>
                      <w:color w:val="000000"/>
                      <w:lang w:eastAsia="zh-CN"/>
                    </w:rPr>
                  </m:ctrlPr>
                </m:sSubPr>
                <m:e>
                  <m:acc>
                    <m:accPr>
                      <m:chr m:val="̇"/>
                      <m:ctrlPr>
                        <w:rPr>
                          <w:rFonts w:ascii="Cambria Math" w:eastAsia="Times New Roman" w:hAnsi="Cambria Math" w:cs="Calibri"/>
                          <w:i/>
                          <w:color w:val="000000"/>
                          <w:lang w:eastAsia="zh-CN"/>
                        </w:rPr>
                      </m:ctrlPr>
                    </m:accPr>
                    <m:e>
                      <m:r>
                        <w:rPr>
                          <w:rFonts w:ascii="Cambria Math" w:eastAsia="Times New Roman" w:hAnsi="Cambria Math" w:cs="Calibri"/>
                          <w:color w:val="000000"/>
                          <w:lang w:eastAsia="zh-CN"/>
                        </w:rPr>
                        <m:t>ε</m:t>
                      </m:r>
                    </m:e>
                  </m:acc>
                </m:e>
                <m:sub>
                  <m:r>
                    <w:rPr>
                      <w:rFonts w:ascii="Cambria Math" w:eastAsia="Times New Roman" w:hAnsi="Cambria Math" w:cs="Calibri"/>
                      <w:color w:val="000000"/>
                      <w:lang w:eastAsia="zh-CN"/>
                    </w:rPr>
                    <m:t>o</m:t>
                  </m:r>
                </m:sub>
              </m:sSub>
            </m:oMath>
          </w:p>
        </w:tc>
        <w:tc>
          <w:tcPr>
            <w:tcW w:w="6160" w:type="dxa"/>
            <w:shd w:val="clear" w:color="auto" w:fill="auto"/>
            <w:noWrap/>
            <w:vAlign w:val="center"/>
            <w:hideMark/>
          </w:tcPr>
          <w:p w:rsidR="00BB372C" w:rsidRPr="00F2313A" w:rsidRDefault="00BB372C" w:rsidP="00E87C54">
            <w:pPr>
              <w:spacing w:after="0" w:line="480" w:lineRule="auto"/>
              <w:rPr>
                <w:rFonts w:eastAsia="Times New Roman" w:cstheme="minorHAnsi"/>
                <w:color w:val="000000"/>
                <w:lang w:eastAsia="zh-CN"/>
              </w:rPr>
            </w:pPr>
            <w:r w:rsidRPr="00F2313A">
              <w:rPr>
                <w:rFonts w:eastAsia="Times New Roman" w:cstheme="minorHAnsi"/>
                <w:color w:val="000000"/>
                <w:lang w:eastAsia="zh-CN"/>
              </w:rPr>
              <w:t>Reference Strain Rate</w:t>
            </w:r>
          </w:p>
        </w:tc>
      </w:tr>
      <w:tr w:rsidR="00BB372C" w:rsidRPr="00F2313A" w:rsidTr="00E87C54">
        <w:trPr>
          <w:trHeight w:val="360"/>
        </w:trPr>
        <w:tc>
          <w:tcPr>
            <w:tcW w:w="13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w:t>
            </w:r>
            <w:r w:rsidRPr="00045D3A">
              <w:rPr>
                <w:rFonts w:ascii="Calibri" w:eastAsia="Times New Roman" w:hAnsi="Calibri" w:cs="Calibri"/>
                <w:color w:val="000000"/>
                <w:lang w:eastAsia="zh-CN"/>
              </w:rPr>
              <w:t>τ</w:t>
            </w:r>
            <w:r w:rsidRPr="00045D3A">
              <w:rPr>
                <w:rFonts w:ascii="Calibri" w:eastAsia="Times New Roman" w:hAnsi="Calibri" w:cs="Calibri"/>
                <w:color w:val="000000"/>
                <w:vertAlign w:val="subscript"/>
                <w:lang w:eastAsia="zh-CN"/>
              </w:rPr>
              <w:t>cr</w:t>
            </w:r>
          </w:p>
        </w:tc>
        <w:tc>
          <w:tcPr>
            <w:tcW w:w="6160" w:type="dxa"/>
            <w:shd w:val="clear" w:color="auto" w:fill="auto"/>
            <w:noWrap/>
            <w:vAlign w:val="center"/>
            <w:hideMark/>
          </w:tcPr>
          <w:p w:rsidR="00BB372C" w:rsidRPr="00F2313A" w:rsidRDefault="00BB372C" w:rsidP="00E87C54">
            <w:pPr>
              <w:spacing w:after="0" w:line="480" w:lineRule="auto"/>
              <w:rPr>
                <w:rFonts w:eastAsia="Times New Roman" w:cstheme="minorHAnsi"/>
                <w:color w:val="000000"/>
                <w:lang w:eastAsia="zh-CN"/>
              </w:rPr>
            </w:pPr>
            <w:r w:rsidRPr="00F2313A">
              <w:rPr>
                <w:rFonts w:eastAsia="Times New Roman" w:cstheme="minorHAnsi"/>
                <w:color w:val="000000"/>
                <w:lang w:eastAsia="zh-CN"/>
              </w:rPr>
              <w:t>Critical Friction Stress</w:t>
            </w:r>
          </w:p>
        </w:tc>
      </w:tr>
      <w:tr w:rsidR="00BB372C" w:rsidRPr="00F2313A" w:rsidTr="00E87C54">
        <w:trPr>
          <w:trHeight w:val="300"/>
        </w:trPr>
        <w:tc>
          <w:tcPr>
            <w:tcW w:w="13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w:t>
            </w:r>
            <w:r w:rsidRPr="00045D3A">
              <w:rPr>
                <w:rFonts w:ascii="Calibri" w:eastAsia="Times New Roman" w:hAnsi="Calibri" w:cs="Calibri"/>
                <w:color w:val="000000"/>
                <w:lang w:eastAsia="zh-CN"/>
              </w:rPr>
              <w:t>µ</w:t>
            </w:r>
          </w:p>
        </w:tc>
        <w:tc>
          <w:tcPr>
            <w:tcW w:w="6160" w:type="dxa"/>
            <w:shd w:val="clear" w:color="auto" w:fill="auto"/>
            <w:noWrap/>
            <w:vAlign w:val="center"/>
            <w:hideMark/>
          </w:tcPr>
          <w:p w:rsidR="00BB372C" w:rsidRPr="00F2313A" w:rsidRDefault="00BB372C" w:rsidP="00E87C54">
            <w:pPr>
              <w:spacing w:after="0" w:line="480" w:lineRule="auto"/>
              <w:rPr>
                <w:rFonts w:eastAsia="Times New Roman" w:cstheme="minorHAnsi"/>
                <w:color w:val="000000"/>
                <w:lang w:eastAsia="zh-CN"/>
              </w:rPr>
            </w:pPr>
            <w:r w:rsidRPr="00F2313A">
              <w:rPr>
                <w:rFonts w:eastAsia="Times New Roman" w:cstheme="minorHAnsi"/>
                <w:color w:val="000000"/>
                <w:lang w:eastAsia="zh-CN"/>
              </w:rPr>
              <w:t>Coefficient of Friction</w:t>
            </w:r>
          </w:p>
        </w:tc>
      </w:tr>
      <w:tr w:rsidR="00BB372C" w:rsidRPr="00045D3A" w:rsidTr="00E87C54">
        <w:trPr>
          <w:trHeight w:val="300"/>
        </w:trPr>
        <w:tc>
          <w:tcPr>
            <w:tcW w:w="13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 </w:t>
            </w:r>
            <m:oMath>
              <m:sSub>
                <m:sSubPr>
                  <m:ctrlPr>
                    <w:rPr>
                      <w:rFonts w:ascii="Cambria Math" w:eastAsia="Times New Roman" w:hAnsi="Cambria Math" w:cs="Calibri"/>
                      <w:i/>
                      <w:color w:val="000000"/>
                      <w:lang w:eastAsia="zh-CN"/>
                    </w:rPr>
                  </m:ctrlPr>
                </m:sSubPr>
                <m:e>
                  <m:r>
                    <w:rPr>
                      <w:rFonts w:ascii="Cambria Math" w:eastAsia="Times New Roman" w:hAnsi="Cambria Math" w:cs="Calibri"/>
                      <w:color w:val="000000"/>
                      <w:lang w:eastAsia="zh-CN"/>
                    </w:rPr>
                    <m:t>τ</m:t>
                  </m:r>
                </m:e>
                <m:sub>
                  <m:r>
                    <w:rPr>
                      <w:rFonts w:ascii="Cambria Math" w:eastAsia="Times New Roman" w:hAnsi="Cambria Math" w:cs="Calibri"/>
                      <w:color w:val="000000"/>
                      <w:lang w:eastAsia="zh-CN"/>
                    </w:rPr>
                    <m:t>f</m:t>
                  </m:r>
                </m:sub>
              </m:sSub>
            </m:oMath>
          </w:p>
        </w:tc>
        <w:tc>
          <w:tcPr>
            <w:tcW w:w="61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Frictional Stress</w:t>
            </w:r>
          </w:p>
        </w:tc>
      </w:tr>
      <w:tr w:rsidR="00BB372C" w:rsidRPr="00045D3A" w:rsidTr="00E87C54">
        <w:trPr>
          <w:trHeight w:val="360"/>
        </w:trPr>
        <w:tc>
          <w:tcPr>
            <w:tcW w:w="13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  </w:t>
            </w:r>
            <w:r w:rsidRPr="00045D3A">
              <w:rPr>
                <w:rFonts w:ascii="Calibri" w:eastAsia="Times New Roman" w:hAnsi="Calibri" w:cs="Calibri"/>
                <w:color w:val="000000"/>
                <w:lang w:eastAsia="zh-CN"/>
              </w:rPr>
              <w:t>F</w:t>
            </w:r>
            <w:r w:rsidRPr="00045D3A">
              <w:rPr>
                <w:rFonts w:ascii="Calibri" w:eastAsia="Times New Roman" w:hAnsi="Calibri" w:cs="Calibri"/>
                <w:color w:val="000000"/>
                <w:vertAlign w:val="subscript"/>
                <w:lang w:eastAsia="zh-CN"/>
              </w:rPr>
              <w:t>c</w:t>
            </w:r>
          </w:p>
        </w:tc>
        <w:tc>
          <w:tcPr>
            <w:tcW w:w="61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Cutting Force</w:t>
            </w:r>
          </w:p>
        </w:tc>
      </w:tr>
      <w:tr w:rsidR="00BB372C" w:rsidRPr="00045D3A" w:rsidTr="00E87C54">
        <w:trPr>
          <w:trHeight w:val="74"/>
        </w:trPr>
        <w:tc>
          <w:tcPr>
            <w:tcW w:w="13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 </w:t>
            </w:r>
            <m:oMath>
              <m:sSub>
                <m:sSubPr>
                  <m:ctrlPr>
                    <w:rPr>
                      <w:rFonts w:ascii="Cambria Math" w:eastAsia="Times New Roman" w:hAnsi="Cambria Math" w:cs="Calibri"/>
                      <w:i/>
                      <w:color w:val="000000"/>
                      <w:lang w:eastAsia="zh-CN"/>
                    </w:rPr>
                  </m:ctrlPr>
                </m:sSubPr>
                <m:e>
                  <m:acc>
                    <m:accPr>
                      <m:chr m:val="̅"/>
                      <m:ctrlPr>
                        <w:rPr>
                          <w:rFonts w:ascii="Cambria Math" w:eastAsia="Times New Roman" w:hAnsi="Cambria Math" w:cs="Calibri"/>
                          <w:i/>
                          <w:color w:val="000000"/>
                          <w:lang w:eastAsia="zh-CN"/>
                        </w:rPr>
                      </m:ctrlPr>
                    </m:accPr>
                    <m:e>
                      <m:r>
                        <w:rPr>
                          <w:rFonts w:ascii="Cambria Math" w:eastAsia="Times New Roman" w:hAnsi="Cambria Math" w:cs="Calibri"/>
                          <w:color w:val="000000"/>
                          <w:lang w:eastAsia="zh-CN"/>
                        </w:rPr>
                        <m:t>η</m:t>
                      </m:r>
                    </m:e>
                  </m:acc>
                </m:e>
                <m:sub>
                  <m:r>
                    <w:rPr>
                      <w:rFonts w:ascii="Cambria Math" w:eastAsia="Times New Roman" w:hAnsi="Cambria Math" w:cs="Calibri"/>
                      <w:color w:val="000000"/>
                      <w:lang w:eastAsia="zh-CN"/>
                    </w:rPr>
                    <m:t>G</m:t>
                  </m:r>
                </m:sub>
              </m:sSub>
            </m:oMath>
          </w:p>
        </w:tc>
        <w:tc>
          <w:tcPr>
            <w:tcW w:w="6160" w:type="dxa"/>
            <w:shd w:val="clear" w:color="auto" w:fill="auto"/>
            <w:noWrap/>
            <w:vAlign w:val="center"/>
            <w:hideMark/>
          </w:tcPr>
          <w:p w:rsidR="00BB372C" w:rsidRPr="00045D3A" w:rsidRDefault="00BB372C"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Average S/N Ratio</w:t>
            </w:r>
          </w:p>
        </w:tc>
      </w:tr>
      <w:tr w:rsidR="00DE1C3B" w:rsidRPr="00045D3A" w:rsidTr="00E87C54">
        <w:trPr>
          <w:trHeight w:val="74"/>
        </w:trPr>
        <w:tc>
          <w:tcPr>
            <w:tcW w:w="1360" w:type="dxa"/>
            <w:shd w:val="clear" w:color="auto" w:fill="auto"/>
            <w:noWrap/>
            <w:vAlign w:val="center"/>
            <w:hideMark/>
          </w:tcPr>
          <w:p w:rsidR="00DE1C3B" w:rsidRPr="00045D3A" w:rsidRDefault="00DE1C3B" w:rsidP="00DE1C3B">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 </w:t>
            </w:r>
            <m:oMath>
              <m:sSub>
                <m:sSubPr>
                  <m:ctrlPr>
                    <w:rPr>
                      <w:rFonts w:ascii="Cambria Math" w:eastAsia="Times New Roman" w:hAnsi="Cambria Math" w:cs="Calibri"/>
                      <w:i/>
                      <w:color w:val="000000"/>
                      <w:lang w:eastAsia="zh-CN"/>
                    </w:rPr>
                  </m:ctrlPr>
                </m:sSubPr>
                <m:e>
                  <m:r>
                    <w:rPr>
                      <w:rFonts w:ascii="Cambria Math" w:eastAsia="Times New Roman" w:hAnsi="Cambria Math" w:cs="Calibri"/>
                      <w:color w:val="000000"/>
                      <w:lang w:eastAsia="zh-CN"/>
                    </w:rPr>
                    <m:t>η</m:t>
                  </m:r>
                </m:e>
                <m:sub>
                  <m:r>
                    <w:rPr>
                      <w:rFonts w:ascii="Cambria Math" w:eastAsia="Times New Roman" w:hAnsi="Cambria Math" w:cs="Calibri"/>
                      <w:color w:val="000000"/>
                      <w:lang w:eastAsia="zh-CN"/>
                    </w:rPr>
                    <m:t>G</m:t>
                  </m:r>
                </m:sub>
              </m:sSub>
            </m:oMath>
          </w:p>
        </w:tc>
        <w:tc>
          <w:tcPr>
            <w:tcW w:w="6160" w:type="dxa"/>
            <w:shd w:val="clear" w:color="auto" w:fill="auto"/>
            <w:noWrap/>
            <w:vAlign w:val="center"/>
            <w:hideMark/>
          </w:tcPr>
          <w:p w:rsidR="00DE1C3B" w:rsidRPr="00045D3A" w:rsidRDefault="00DE1C3B" w:rsidP="00DE1C3B">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 xml:space="preserve">Average </w:t>
            </w:r>
            <w:r>
              <w:rPr>
                <w:rFonts w:ascii="Calibri" w:eastAsia="Times New Roman" w:hAnsi="Calibri" w:cs="Calibri"/>
                <w:color w:val="000000"/>
                <w:lang w:eastAsia="zh-CN"/>
              </w:rPr>
              <w:t>treatment condition</w:t>
            </w:r>
          </w:p>
        </w:tc>
      </w:tr>
      <w:tr w:rsidR="00DE1C3B" w:rsidRPr="00045D3A" w:rsidTr="00E87C54">
        <w:trPr>
          <w:trHeight w:val="74"/>
        </w:trPr>
        <w:tc>
          <w:tcPr>
            <w:tcW w:w="1360" w:type="dxa"/>
            <w:shd w:val="clear" w:color="auto" w:fill="auto"/>
            <w:noWrap/>
            <w:vAlign w:val="center"/>
            <w:hideMark/>
          </w:tcPr>
          <w:p w:rsidR="00DE1C3B" w:rsidRPr="00045D3A" w:rsidRDefault="00DE1C3B" w:rsidP="00E87C54">
            <w:pPr>
              <w:spacing w:after="0" w:line="480" w:lineRule="auto"/>
              <w:rPr>
                <w:rFonts w:ascii="Calibri" w:eastAsia="Times New Roman" w:hAnsi="Calibri" w:cs="Calibri"/>
                <w:color w:val="000000"/>
                <w:lang w:eastAsia="zh-CN"/>
              </w:rPr>
            </w:pPr>
          </w:p>
        </w:tc>
        <w:tc>
          <w:tcPr>
            <w:tcW w:w="6160" w:type="dxa"/>
            <w:shd w:val="clear" w:color="auto" w:fill="auto"/>
            <w:noWrap/>
            <w:vAlign w:val="center"/>
            <w:hideMark/>
          </w:tcPr>
          <w:p w:rsidR="00DE1C3B" w:rsidRPr="00045D3A" w:rsidRDefault="00DE1C3B" w:rsidP="00E87C54">
            <w:pPr>
              <w:spacing w:after="0" w:line="480" w:lineRule="auto"/>
              <w:rPr>
                <w:rFonts w:ascii="Calibri" w:eastAsia="Times New Roman" w:hAnsi="Calibri" w:cs="Calibri"/>
                <w:color w:val="000000"/>
                <w:lang w:eastAsia="zh-CN"/>
              </w:rPr>
            </w:pPr>
          </w:p>
        </w:tc>
      </w:tr>
      <w:tr w:rsidR="00DE1C3B" w:rsidRPr="00045D3A" w:rsidTr="00E87C54">
        <w:trPr>
          <w:trHeight w:val="74"/>
        </w:trPr>
        <w:tc>
          <w:tcPr>
            <w:tcW w:w="1360" w:type="dxa"/>
            <w:shd w:val="clear" w:color="auto" w:fill="auto"/>
            <w:noWrap/>
            <w:vAlign w:val="center"/>
            <w:hideMark/>
          </w:tcPr>
          <w:p w:rsidR="00DE1C3B" w:rsidRPr="00045D3A" w:rsidRDefault="00DE1C3B"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lastRenderedPageBreak/>
              <w:t> </w:t>
            </w:r>
            <w:r>
              <w:rPr>
                <w:rFonts w:ascii="Calibri" w:eastAsia="Times New Roman" w:hAnsi="Calibri" w:cs="Calibri"/>
                <w:color w:val="000000"/>
                <w:lang w:eastAsia="zh-CN"/>
              </w:rPr>
              <w:t>F</w:t>
            </w:r>
            <w:r w:rsidRPr="00FF2DCA">
              <w:rPr>
                <w:rFonts w:ascii="Calibri" w:eastAsia="Times New Roman" w:hAnsi="Calibri" w:cs="Calibri"/>
                <w:color w:val="000000"/>
                <w:vertAlign w:val="subscript"/>
                <w:lang w:eastAsia="zh-CN"/>
              </w:rPr>
              <w:t>cal</w:t>
            </w:r>
          </w:p>
        </w:tc>
        <w:tc>
          <w:tcPr>
            <w:tcW w:w="6160" w:type="dxa"/>
            <w:shd w:val="clear" w:color="auto" w:fill="auto"/>
            <w:noWrap/>
            <w:vAlign w:val="center"/>
            <w:hideMark/>
          </w:tcPr>
          <w:p w:rsidR="00DE1C3B" w:rsidRPr="00045D3A" w:rsidRDefault="00DE1C3B"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Statistically calculated Cutting Force using optimum parameters</w:t>
            </w:r>
          </w:p>
        </w:tc>
      </w:tr>
      <w:tr w:rsidR="00DE1C3B" w:rsidRPr="00045D3A" w:rsidTr="00E87C54">
        <w:trPr>
          <w:trHeight w:val="74"/>
        </w:trPr>
        <w:tc>
          <w:tcPr>
            <w:tcW w:w="1360" w:type="dxa"/>
            <w:shd w:val="clear" w:color="auto" w:fill="auto"/>
            <w:noWrap/>
            <w:vAlign w:val="center"/>
            <w:hideMark/>
          </w:tcPr>
          <w:p w:rsidR="00DE1C3B" w:rsidRPr="00045D3A" w:rsidRDefault="00DE1C3B"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 </w:t>
            </w:r>
            <w:r>
              <w:rPr>
                <w:rFonts w:ascii="Calibri" w:eastAsia="Times New Roman" w:hAnsi="Calibri" w:cs="Calibri"/>
                <w:noProof/>
                <w:color w:val="000000"/>
                <w:lang w:eastAsia="zh-CN"/>
              </w:rPr>
              <w:t>T</w:t>
            </w:r>
            <w:r w:rsidRPr="00FF2DCA">
              <w:rPr>
                <w:rFonts w:ascii="Calibri" w:eastAsia="Times New Roman" w:hAnsi="Calibri" w:cs="Calibri"/>
                <w:noProof/>
                <w:color w:val="000000"/>
                <w:vertAlign w:val="subscript"/>
                <w:lang w:eastAsia="zh-CN"/>
              </w:rPr>
              <w:t>cal</w:t>
            </w:r>
          </w:p>
        </w:tc>
        <w:tc>
          <w:tcPr>
            <w:tcW w:w="6160" w:type="dxa"/>
            <w:shd w:val="clear" w:color="auto" w:fill="auto"/>
            <w:noWrap/>
            <w:vAlign w:val="center"/>
            <w:hideMark/>
          </w:tcPr>
          <w:p w:rsidR="00DE1C3B" w:rsidRPr="00045D3A" w:rsidRDefault="00DE1C3B" w:rsidP="00E87C54">
            <w:pPr>
              <w:spacing w:after="0" w:line="480" w:lineRule="auto"/>
              <w:rPr>
                <w:rFonts w:ascii="Calibri" w:eastAsia="Times New Roman" w:hAnsi="Calibri" w:cs="Calibri"/>
                <w:color w:val="000000"/>
                <w:lang w:eastAsia="zh-CN"/>
              </w:rPr>
            </w:pPr>
            <w:r w:rsidRPr="00045D3A">
              <w:rPr>
                <w:rFonts w:ascii="Calibri" w:eastAsia="Times New Roman" w:hAnsi="Calibri" w:cs="Calibri"/>
                <w:color w:val="000000"/>
                <w:lang w:eastAsia="zh-CN"/>
              </w:rPr>
              <w:t>Statistically calculated Temperature using optimum parameters</w:t>
            </w:r>
          </w:p>
        </w:tc>
      </w:tr>
    </w:tbl>
    <w:p w:rsidR="00F81932" w:rsidRDefault="00F81932" w:rsidP="00E87C54">
      <w:pPr>
        <w:pStyle w:val="Heading1"/>
        <w:numPr>
          <w:ilvl w:val="0"/>
          <w:numId w:val="0"/>
        </w:numPr>
        <w:ind w:left="360" w:hanging="360"/>
      </w:pPr>
      <w:r>
        <w:t>ACKNOWLEDGEMENT</w:t>
      </w:r>
    </w:p>
    <w:p w:rsidR="00F81932" w:rsidRDefault="00F81932" w:rsidP="00F81932">
      <w:pPr>
        <w:spacing w:after="0"/>
        <w:rPr>
          <w:lang w:val="en-GB"/>
        </w:rPr>
      </w:pPr>
    </w:p>
    <w:p w:rsidR="00F81932" w:rsidRPr="00AF3BA5" w:rsidRDefault="00F81932" w:rsidP="00F81932">
      <w:pPr>
        <w:spacing w:after="0"/>
        <w:rPr>
          <w:lang w:val="en-GB"/>
        </w:rPr>
      </w:pPr>
      <w:r w:rsidRPr="00AF3BA5">
        <w:rPr>
          <w:lang w:val="en-GB"/>
        </w:rPr>
        <w:t>Financial support for this work by the National University of Sciences and Technology of Pakistan is gratefully acknowledged.</w:t>
      </w:r>
    </w:p>
    <w:p w:rsidR="00F81932" w:rsidRPr="00F81932" w:rsidRDefault="00F81932" w:rsidP="00F81932"/>
    <w:p w:rsidR="00613A03" w:rsidRPr="003F54EC" w:rsidRDefault="0068789F" w:rsidP="00E87C54">
      <w:pPr>
        <w:pStyle w:val="Heading1"/>
        <w:numPr>
          <w:ilvl w:val="0"/>
          <w:numId w:val="0"/>
        </w:numPr>
        <w:ind w:left="360" w:hanging="360"/>
      </w:pPr>
      <w:r w:rsidRPr="003F54EC">
        <w:t>REFERENCES</w:t>
      </w:r>
      <w:bookmarkEnd w:id="79"/>
      <w:r w:rsidR="005C7496">
        <w:t>:</w:t>
      </w:r>
      <w:bookmarkEnd w:id="80"/>
    </w:p>
    <w:sectPr w:rsidR="00613A03" w:rsidRPr="003F54EC" w:rsidSect="0072315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0B" w:rsidRDefault="00DE420B" w:rsidP="00FC5ECA">
      <w:pPr>
        <w:spacing w:after="0"/>
      </w:pPr>
      <w:r>
        <w:separator/>
      </w:r>
    </w:p>
  </w:endnote>
  <w:endnote w:type="continuationSeparator" w:id="0">
    <w:p w:rsidR="00DE420B" w:rsidRDefault="00DE420B" w:rsidP="00FC5ECA">
      <w:pPr>
        <w:spacing w:after="0"/>
      </w:pPr>
      <w:r>
        <w:continuationSeparator/>
      </w:r>
    </w:p>
  </w:endnote>
  <w:endnote w:id="1">
    <w:p w:rsidR="00CD4A5A" w:rsidRPr="00EA0FBF" w:rsidRDefault="00CD4A5A" w:rsidP="00902D52">
      <w:pPr>
        <w:autoSpaceDE w:val="0"/>
        <w:autoSpaceDN w:val="0"/>
        <w:adjustRightInd w:val="0"/>
        <w:spacing w:after="0"/>
        <w:rPr>
          <w:szCs w:val="20"/>
        </w:rPr>
      </w:pPr>
      <w:r w:rsidRPr="00EA0FBF">
        <w:rPr>
          <w:szCs w:val="20"/>
        </w:rPr>
        <w:t>[</w:t>
      </w:r>
      <w:r w:rsidRPr="00EA0FBF">
        <w:rPr>
          <w:szCs w:val="20"/>
        </w:rPr>
        <w:endnoteRef/>
      </w:r>
      <w:r w:rsidRPr="00EA0FBF">
        <w:rPr>
          <w:szCs w:val="20"/>
        </w:rPr>
        <w:t>]. M. Nalbant, H. Go¨Kkaya, G. Sur. Application Of Taguchi Method In The Optimization Of Cutting Parameters For Surface Roughness In Turning. 2006.</w:t>
      </w:r>
    </w:p>
    <w:p w:rsidR="00CD4A5A" w:rsidRPr="00EA0FBF" w:rsidRDefault="00CD4A5A" w:rsidP="00902D52">
      <w:pPr>
        <w:autoSpaceDE w:val="0"/>
        <w:autoSpaceDN w:val="0"/>
        <w:adjustRightInd w:val="0"/>
        <w:spacing w:after="0"/>
        <w:rPr>
          <w:szCs w:val="20"/>
        </w:rPr>
      </w:pPr>
    </w:p>
  </w:endnote>
  <w:endnote w:id="2">
    <w:p w:rsidR="00CD4A5A" w:rsidRPr="00EA0FBF" w:rsidRDefault="00CD4A5A" w:rsidP="00C13A5A">
      <w:pPr>
        <w:pStyle w:val="EndnoteText"/>
      </w:pPr>
      <w:r w:rsidRPr="00EA0FBF">
        <w:t>[</w:t>
      </w:r>
      <w:r w:rsidRPr="00EA0FBF">
        <w:endnoteRef/>
      </w:r>
      <w:r w:rsidRPr="00EA0FBF">
        <w:t xml:space="preserve">] </w:t>
      </w:r>
      <w:r w:rsidRPr="00EA0FBF">
        <w:rPr>
          <w:rFonts w:hint="eastAsia"/>
        </w:rPr>
        <w:t>Patricia Muñoz-Escalona, Shreyes Melkote, And Kai Liu</w:t>
      </w:r>
      <w:r w:rsidRPr="00EA0FBF">
        <w:t>: Influence Of The Stress, Strain, And Temperature On The Surface Roughness Of An Aisi 52100 Steel Due To An Orthogonal Cut; Journal Of Materials Engineering And Performance Jmepeg (2005) 14:582-590</w:t>
      </w:r>
    </w:p>
    <w:p w:rsidR="00CD4A5A" w:rsidRPr="00EA0FBF" w:rsidRDefault="00CD4A5A" w:rsidP="00C13A5A">
      <w:pPr>
        <w:pStyle w:val="EndnoteText"/>
      </w:pPr>
    </w:p>
  </w:endnote>
  <w:endnote w:id="3">
    <w:p w:rsidR="00CD4A5A" w:rsidRDefault="00CD4A5A" w:rsidP="0065123B">
      <w:r>
        <w:t>[</w:t>
      </w:r>
      <w:r w:rsidRPr="00BE2AF1">
        <w:endnoteRef/>
      </w:r>
      <w:r>
        <w:t xml:space="preserve">] </w:t>
      </w:r>
      <w:r w:rsidRPr="00680306">
        <w:t>Stephanie Fraley</w:t>
      </w:r>
      <w:r>
        <w:t>, Mike Oom, Ben Terrien and</w:t>
      </w:r>
      <w:r w:rsidRPr="00680306">
        <w:t xml:space="preserve"> John Zalewski</w:t>
      </w:r>
      <w:r>
        <w:t xml:space="preserve">; </w:t>
      </w:r>
      <w:r w:rsidRPr="001624C9">
        <w:t>Design of experiments via taguchi methods: orthogonal arrays</w:t>
      </w:r>
      <w:r>
        <w:t>. https://</w:t>
      </w:r>
      <w:r w:rsidRPr="00BE2AF1">
        <w:t>controls.engin.umich.edu/wiki/index.php/Design_of_experiments_via_taguchi_methods:_orthogonal_arrays</w:t>
      </w:r>
      <w:r w:rsidRPr="00966BD8">
        <w:t xml:space="preserve"> </w:t>
      </w:r>
      <w:r>
        <w:t xml:space="preserve">   </w:t>
      </w:r>
      <w:r w:rsidRPr="00680306">
        <w:t>Date Presented: 12/5/06; Revised: 11/27/07</w:t>
      </w:r>
    </w:p>
  </w:endnote>
  <w:endnote w:id="4">
    <w:p w:rsidR="00CD4A5A" w:rsidRDefault="00CD4A5A" w:rsidP="00731291">
      <w:pPr>
        <w:pStyle w:val="EndnoteText"/>
      </w:pPr>
      <w:r>
        <w:t>[</w:t>
      </w:r>
      <w:r w:rsidRPr="00731291">
        <w:endnoteRef/>
      </w:r>
      <w:r>
        <w:t>] Shi J, Liu CR (2004) The influence of material models on finite element simulation of machining. J Manuf Sci Eng 126:849–857. doi:10.1115/1.1813473</w:t>
      </w:r>
    </w:p>
    <w:p w:rsidR="00CD4A5A" w:rsidRDefault="00CD4A5A" w:rsidP="00731291">
      <w:pPr>
        <w:pStyle w:val="EndnoteText"/>
      </w:pPr>
    </w:p>
  </w:endnote>
  <w:endnote w:id="5">
    <w:p w:rsidR="00CD4A5A" w:rsidRDefault="00CD4A5A" w:rsidP="00FB38CD">
      <w:pPr>
        <w:pStyle w:val="EndnoteText"/>
      </w:pPr>
      <w:r>
        <w:t>[</w:t>
      </w:r>
      <w:r w:rsidRPr="00FB38CD">
        <w:endnoteRef/>
      </w:r>
      <w:r>
        <w:t>] Belhadi S, Mabrouki T, Rigal JF et al (2005) Experimental and numerical study of chip formation during straight turning of hardened AISI4340 steel. Proc ImechE, Part B J Eng Manuf 219:515–524. doi:10.1243/095440505X32445</w:t>
      </w:r>
    </w:p>
    <w:p w:rsidR="00CD4A5A" w:rsidRDefault="00CD4A5A" w:rsidP="00FB38CD">
      <w:pPr>
        <w:pStyle w:val="EndnoteText"/>
      </w:pPr>
    </w:p>
  </w:endnote>
  <w:endnote w:id="6">
    <w:p w:rsidR="00CD4A5A" w:rsidRDefault="00CD4A5A" w:rsidP="00FB38CD">
      <w:pPr>
        <w:pStyle w:val="EndnoteText"/>
      </w:pPr>
      <w:r>
        <w:t>[</w:t>
      </w:r>
      <w:r w:rsidRPr="00FB38CD">
        <w:endnoteRef/>
      </w:r>
      <w:r>
        <w:t>] Özel T, Zeren E (2005) Finite element modeling of stresses induced by high speed machining with round edge cutting tools. Proceedings of IMECE, ASME International Mechanical Engineering Congress &amp; Exposition, pp 1–9</w:t>
      </w:r>
    </w:p>
    <w:p w:rsidR="00CD4A5A" w:rsidRDefault="00CD4A5A" w:rsidP="00FB38CD">
      <w:pPr>
        <w:pStyle w:val="EndnoteText"/>
      </w:pPr>
    </w:p>
  </w:endnote>
  <w:endnote w:id="7">
    <w:p w:rsidR="00CD4A5A" w:rsidRDefault="00CD4A5A" w:rsidP="005E047A">
      <w:pPr>
        <w:pStyle w:val="EndnoteText"/>
      </w:pPr>
      <w:r>
        <w:t>[</w:t>
      </w:r>
      <w:r w:rsidRPr="005E047A">
        <w:endnoteRef/>
      </w:r>
      <w:r>
        <w:t>] Hibbitt K Sorensen (2006) ABAQUS/explicit user’s manual: version 6.6-1, ABAQUS</w:t>
      </w:r>
    </w:p>
    <w:p w:rsidR="00CD4A5A" w:rsidRDefault="00CD4A5A" w:rsidP="005E047A">
      <w:pPr>
        <w:pStyle w:val="EndnoteText"/>
      </w:pPr>
    </w:p>
  </w:endnote>
  <w:endnote w:id="8">
    <w:p w:rsidR="00E31D8F" w:rsidRPr="00EA0FBF" w:rsidRDefault="00E31D8F" w:rsidP="00E31D8F">
      <w:pPr>
        <w:pStyle w:val="EndnoteText"/>
      </w:pPr>
      <w:r w:rsidRPr="00EA0FBF">
        <w:t>[</w:t>
      </w:r>
      <w:r w:rsidRPr="00EA0FBF">
        <w:endnoteRef/>
      </w:r>
      <w:r w:rsidRPr="00EA0FBF">
        <w:t>] Mabrouki T, Rigal J-F: A Contribution To A Qualitative Understanding Of Thermo-Mechanical Effects During Chip Formation In Hard Turning; J Mater Process Technol (2006) 176:214–221. Doi:10.1016/J.Jmatprotec.2006.03.159</w:t>
      </w:r>
    </w:p>
    <w:p w:rsidR="00E31D8F" w:rsidRPr="00EA0FBF" w:rsidRDefault="00E31D8F" w:rsidP="00E31D8F">
      <w:pPr>
        <w:pStyle w:val="EndnoteText"/>
      </w:pPr>
    </w:p>
  </w:endnote>
  <w:endnote w:id="9">
    <w:p w:rsidR="00E31D8F" w:rsidRPr="00EA0FBF" w:rsidRDefault="00E31D8F" w:rsidP="00E31D8F">
      <w:pPr>
        <w:pStyle w:val="EndnoteText"/>
      </w:pPr>
      <w:r w:rsidRPr="00EA0FBF">
        <w:t>[</w:t>
      </w:r>
      <w:r w:rsidRPr="00EA0FBF">
        <w:endnoteRef/>
      </w:r>
      <w:r w:rsidRPr="00EA0FBF">
        <w:t>] Guo YB, Yen DW: A FEM Study On Mechanisms Of Discontinuous Chip Formation In Hard Machining; J Mater Process Technol (2004) 155–156:1350–1356. Doi:10.1016/J.Jmatprotec.2004.04.210</w:t>
      </w:r>
    </w:p>
    <w:p w:rsidR="00E31D8F" w:rsidRPr="00EA0FBF" w:rsidRDefault="00E31D8F" w:rsidP="00E31D8F">
      <w:pPr>
        <w:pStyle w:val="EndnoteText"/>
      </w:pPr>
    </w:p>
  </w:endnote>
  <w:endnote w:id="10">
    <w:p w:rsidR="00CD4A5A" w:rsidRPr="00EA0FBF" w:rsidRDefault="00CD4A5A" w:rsidP="005E41B4">
      <w:pPr>
        <w:pStyle w:val="EndnoteText"/>
      </w:pPr>
      <w:r w:rsidRPr="00EA0FBF">
        <w:t>[</w:t>
      </w:r>
      <w:r w:rsidRPr="00EA0FBF">
        <w:endnoteRef/>
      </w:r>
      <w:r w:rsidRPr="00EA0FBF">
        <w:t>] Mabrouki T, Rigal J-F: A Contribution To A Qualitative Understanding Of Thermo-Mechanical Effects During Chip Formation In Hard Turning; J Mater Process Technol (2006) 176:214–221. Doi:10.1016/J.Jmatprotec.2006.03.159</w:t>
      </w:r>
    </w:p>
    <w:p w:rsidR="00CD4A5A" w:rsidRPr="00EA0FBF" w:rsidRDefault="00CD4A5A" w:rsidP="005E41B4">
      <w:pPr>
        <w:pStyle w:val="EndnoteText"/>
      </w:pPr>
    </w:p>
  </w:endnote>
  <w:endnote w:id="11">
    <w:p w:rsidR="00CD4A5A" w:rsidRPr="00EA0FBF" w:rsidRDefault="00CD4A5A" w:rsidP="005E41B4">
      <w:pPr>
        <w:pStyle w:val="EndnoteText"/>
      </w:pPr>
      <w:r w:rsidRPr="00EA0FBF">
        <w:t>[</w:t>
      </w:r>
      <w:r w:rsidRPr="00EA0FBF">
        <w:endnoteRef/>
      </w:r>
      <w:r w:rsidRPr="00EA0FBF">
        <w:t>] Guo YB, Yen DW: A FEM Study On Mechanisms Of Discontinuous Chip Formation In Hard Machining; J Mater Process Technol (2004) 155–156:1350–1356. Doi:10.1016/J.Jmatprotec.2004.04.210</w:t>
      </w:r>
    </w:p>
    <w:p w:rsidR="00CD4A5A" w:rsidRPr="00EA0FBF" w:rsidRDefault="00CD4A5A" w:rsidP="005E41B4">
      <w:pPr>
        <w:pStyle w:val="EndnoteText"/>
      </w:pPr>
    </w:p>
  </w:endnote>
  <w:endnote w:id="12">
    <w:p w:rsidR="00CD4A5A" w:rsidRDefault="00CD4A5A">
      <w:pPr>
        <w:pStyle w:val="EndnoteText"/>
      </w:pPr>
      <w:r>
        <w:t>[</w:t>
      </w:r>
      <w:r w:rsidRPr="000B7906">
        <w:endnoteRef/>
      </w:r>
      <w:r>
        <w:t xml:space="preserve">] </w:t>
      </w:r>
      <w:r w:rsidRPr="000B7906">
        <w:t>Neil A Weiss: Introductory Statistics 9th Ed. School of Mathematical and Statistical Sciences Arizona State University ISBN-13: 978-0-321-69122-4</w:t>
      </w:r>
    </w:p>
    <w:p w:rsidR="002D1C83" w:rsidRPr="00EA0FBF" w:rsidRDefault="002D1C83" w:rsidP="002D1C83">
      <w:pPr>
        <w:autoSpaceDE w:val="0"/>
        <w:autoSpaceDN w:val="0"/>
        <w:adjustRightInd w:val="0"/>
        <w:spacing w:after="0"/>
        <w:rPr>
          <w:szCs w:val="20"/>
        </w:rPr>
      </w:pPr>
      <w:r w:rsidRPr="00EA0FBF">
        <w:rPr>
          <w:szCs w:val="20"/>
        </w:rPr>
        <w:t>[</w:t>
      </w:r>
      <w:r w:rsidR="000D69A8">
        <w:rPr>
          <w:szCs w:val="20"/>
        </w:rPr>
        <w:t>1</w:t>
      </w:r>
      <w:r w:rsidRPr="00EA0FBF">
        <w:rPr>
          <w:szCs w:val="20"/>
        </w:rPr>
        <w:t>]. M. Nalbant, H. Go¨Kkaya, G. Sur. Application Of Taguchi Method In The Optimization Of Cutting Parameters For Surface Roughness In Turning. 2006.</w:t>
      </w:r>
    </w:p>
    <w:p w:rsidR="002D1C83" w:rsidRPr="00EA0FBF" w:rsidRDefault="002D1C83" w:rsidP="002D1C83">
      <w:pPr>
        <w:autoSpaceDE w:val="0"/>
        <w:autoSpaceDN w:val="0"/>
        <w:adjustRightInd w:val="0"/>
        <w:spacing w:after="0"/>
        <w:rPr>
          <w:szCs w:val="20"/>
        </w:rPr>
      </w:pPr>
    </w:p>
    <w:p w:rsidR="002D1C83" w:rsidRPr="00EA0FBF" w:rsidRDefault="002D1C83" w:rsidP="002D1C83">
      <w:pPr>
        <w:pStyle w:val="EndnoteText"/>
      </w:pPr>
      <w:r w:rsidRPr="00EA0FBF">
        <w:t>[</w:t>
      </w:r>
      <w:r w:rsidR="000D69A8">
        <w:t>2</w:t>
      </w:r>
      <w:r w:rsidRPr="00EA0FBF">
        <w:t xml:space="preserve">] </w:t>
      </w:r>
      <w:r w:rsidRPr="00EA0FBF">
        <w:rPr>
          <w:rFonts w:hint="eastAsia"/>
        </w:rPr>
        <w:t>Patricia Muñoz-Escalona, Shreyes Melkote, And Kai Liu</w:t>
      </w:r>
      <w:r w:rsidRPr="00EA0FBF">
        <w:t>: Influence Of The Stress, Strain, And Temperature On The Surface Roughness Of An Aisi 52100 Steel Due To An Orthogonal Cut; Journal Of Materials Engineering And Performance Jmepeg (2005) 14:582-590</w:t>
      </w:r>
    </w:p>
    <w:p w:rsidR="002D1C83" w:rsidRPr="00EA0FBF" w:rsidRDefault="002D1C83" w:rsidP="002D1C83">
      <w:pPr>
        <w:pStyle w:val="EndnoteText"/>
      </w:pPr>
    </w:p>
    <w:p w:rsidR="002D1C83" w:rsidRPr="00EA0FBF" w:rsidRDefault="002D1C83" w:rsidP="002D1C83">
      <w:pPr>
        <w:pStyle w:val="EndnoteText"/>
      </w:pPr>
      <w:r w:rsidRPr="00EA0FBF">
        <w:t>[</w:t>
      </w:r>
      <w:r w:rsidR="000D69A8">
        <w:t>3</w:t>
      </w:r>
      <w:r w:rsidRPr="00EA0FBF">
        <w:t>] M. Mohammadpour, M.R. Razfar *, R. Jalili Saffar: Numerical Investigating The Effect Of Machining Parameters On Residual Stresses In Orthogonal Cutting; Simulation Modelling Practice And Theory 18 (2010) 378–389</w:t>
      </w:r>
    </w:p>
    <w:p w:rsidR="002D1C83" w:rsidRPr="00EA0FBF" w:rsidRDefault="002D1C83" w:rsidP="002D1C83">
      <w:pPr>
        <w:pStyle w:val="EndnoteText"/>
      </w:pPr>
    </w:p>
    <w:p w:rsidR="002D1C83" w:rsidRPr="00EA0FBF" w:rsidRDefault="002D1C83" w:rsidP="002D1C83">
      <w:pPr>
        <w:autoSpaceDE w:val="0"/>
        <w:autoSpaceDN w:val="0"/>
        <w:adjustRightInd w:val="0"/>
        <w:spacing w:after="0"/>
        <w:rPr>
          <w:szCs w:val="20"/>
        </w:rPr>
      </w:pPr>
      <w:r w:rsidRPr="00EA0FBF">
        <w:rPr>
          <w:szCs w:val="20"/>
        </w:rPr>
        <w:t>[</w:t>
      </w:r>
      <w:r w:rsidR="000D69A8">
        <w:rPr>
          <w:szCs w:val="20"/>
        </w:rPr>
        <w:t>4</w:t>
      </w:r>
      <w:r w:rsidRPr="00EA0FBF">
        <w:rPr>
          <w:szCs w:val="20"/>
        </w:rPr>
        <w:t>] Linhu Tang, Jianlong Huang , Liming Xie: Finite Element Modeling And Simulation In Dry Hard Orthogonal Cutting Aisi D2 Tool Steel With Cbn Cutting Tool; International Journal Of Advanced Manufacturing Technology (2011) 53:1167–1181</w:t>
      </w:r>
    </w:p>
    <w:p w:rsidR="002D1C83" w:rsidRPr="00EA0FBF" w:rsidRDefault="002D1C83" w:rsidP="002D1C83">
      <w:pPr>
        <w:autoSpaceDE w:val="0"/>
        <w:autoSpaceDN w:val="0"/>
        <w:adjustRightInd w:val="0"/>
        <w:spacing w:after="0"/>
        <w:rPr>
          <w:szCs w:val="20"/>
        </w:rPr>
      </w:pPr>
    </w:p>
    <w:p w:rsidR="002D1C83" w:rsidRPr="00EA0FBF" w:rsidRDefault="002D1C83" w:rsidP="002D1C83">
      <w:pPr>
        <w:spacing w:after="0"/>
        <w:rPr>
          <w:szCs w:val="20"/>
        </w:rPr>
      </w:pPr>
      <w:r w:rsidRPr="00EA0FBF">
        <w:rPr>
          <w:szCs w:val="20"/>
        </w:rPr>
        <w:t>[</w:t>
      </w:r>
      <w:r w:rsidR="000D69A8">
        <w:rPr>
          <w:szCs w:val="20"/>
        </w:rPr>
        <w:t>5</w:t>
      </w:r>
      <w:r w:rsidRPr="00EA0FBF">
        <w:rPr>
          <w:szCs w:val="20"/>
        </w:rPr>
        <w:t xml:space="preserve">] Xiaomin Deng, Chandrakanth Shet: Finite Element Analysis Of The Orthogonal Metal Cutting Process; Journal Of Materials Processing Technology 105 (2000) 95-109 </w:t>
      </w:r>
    </w:p>
    <w:p w:rsidR="002D1C83" w:rsidRPr="00EA0FBF" w:rsidRDefault="002D1C83" w:rsidP="002D1C83">
      <w:pPr>
        <w:spacing w:after="0"/>
        <w:rPr>
          <w:szCs w:val="20"/>
        </w:rPr>
      </w:pPr>
    </w:p>
    <w:p w:rsidR="002D1C83" w:rsidRPr="00EA0FBF" w:rsidRDefault="002D1C83" w:rsidP="002D1C83">
      <w:pPr>
        <w:spacing w:after="0"/>
        <w:rPr>
          <w:szCs w:val="20"/>
        </w:rPr>
      </w:pPr>
      <w:r w:rsidRPr="00EA0FBF">
        <w:rPr>
          <w:szCs w:val="20"/>
        </w:rPr>
        <w:t>[</w:t>
      </w:r>
      <w:r w:rsidR="000D69A8">
        <w:rPr>
          <w:szCs w:val="20"/>
        </w:rPr>
        <w:t>6</w:t>
      </w:r>
      <w:r w:rsidRPr="00EA0FBF">
        <w:rPr>
          <w:szCs w:val="20"/>
        </w:rPr>
        <w:t>] M. Movahhedy, M.S. Gadala*, Y. Altintas: Simulation Of The Orthogonal Metal Cutting Process Using An Arbitrary Lagrangian Eulerian Finite-Element Method; Journal Of Materials Processing Technology 103 (2000) 267-275</w:t>
      </w:r>
    </w:p>
    <w:p w:rsidR="002D1C83" w:rsidRPr="00EA0FBF" w:rsidRDefault="002D1C83" w:rsidP="002D1C83">
      <w:pPr>
        <w:spacing w:after="0"/>
        <w:rPr>
          <w:szCs w:val="20"/>
        </w:rPr>
      </w:pPr>
    </w:p>
    <w:p w:rsidR="002D1C83" w:rsidRPr="00EA0FBF" w:rsidRDefault="002D1C83" w:rsidP="002D1C83">
      <w:pPr>
        <w:spacing w:after="0"/>
        <w:rPr>
          <w:szCs w:val="20"/>
        </w:rPr>
      </w:pPr>
      <w:r w:rsidRPr="00EA0FBF">
        <w:rPr>
          <w:szCs w:val="20"/>
        </w:rPr>
        <w:t>[</w:t>
      </w:r>
      <w:r w:rsidR="000D69A8">
        <w:rPr>
          <w:szCs w:val="20"/>
        </w:rPr>
        <w:t>7</w:t>
      </w:r>
      <w:r w:rsidRPr="00EA0FBF">
        <w:rPr>
          <w:szCs w:val="20"/>
        </w:rPr>
        <w:t>] Guoqin Shi, Xiaomin Deng, Chandrakanth Shet: A Finite Element Study Of The Effect Of Friction In Orthogonal Metal Cutting; Finite Elements In Analysis And Design 38 (2002) 863–883</w:t>
      </w:r>
    </w:p>
    <w:p w:rsidR="002D1C83" w:rsidRPr="00EA0FBF" w:rsidRDefault="002D1C83" w:rsidP="002D1C83">
      <w:pPr>
        <w:spacing w:after="0"/>
        <w:rPr>
          <w:szCs w:val="20"/>
        </w:rPr>
      </w:pPr>
    </w:p>
    <w:p w:rsidR="002D1C83" w:rsidRPr="00EA0FBF" w:rsidRDefault="002D1C83" w:rsidP="002D1C83">
      <w:pPr>
        <w:spacing w:after="0"/>
        <w:rPr>
          <w:szCs w:val="20"/>
        </w:rPr>
      </w:pPr>
      <w:r w:rsidRPr="00EA0FBF">
        <w:rPr>
          <w:szCs w:val="20"/>
        </w:rPr>
        <w:t>[</w:t>
      </w:r>
      <w:r w:rsidR="000D69A8">
        <w:rPr>
          <w:szCs w:val="20"/>
        </w:rPr>
        <w:t>8</w:t>
      </w:r>
      <w:r w:rsidRPr="00EA0FBF">
        <w:rPr>
          <w:szCs w:val="20"/>
        </w:rPr>
        <w:t>] K. Li, X.-L. Gao, J.W. Sutherland: Finite Element Simulation Of The Orthogonal Metal Cutting Process For Qualitative Understanding Of The Effects Of Crater Wear On The Chip Formation Process; Journal Of Materials Processing Technology 127 (2002) 309-324. doi:10.1016/S0924-0136 (02)00281-9</w:t>
      </w:r>
    </w:p>
    <w:p w:rsidR="002D1C83" w:rsidRPr="00EA0FBF" w:rsidRDefault="002D1C83" w:rsidP="002D1C83">
      <w:pPr>
        <w:spacing w:after="0"/>
        <w:rPr>
          <w:szCs w:val="20"/>
        </w:rPr>
      </w:pPr>
    </w:p>
    <w:p w:rsidR="002D1C83" w:rsidRPr="00EA0FBF" w:rsidRDefault="002D1C83" w:rsidP="002D1C83">
      <w:pPr>
        <w:spacing w:after="0"/>
        <w:rPr>
          <w:szCs w:val="20"/>
        </w:rPr>
      </w:pPr>
      <w:r w:rsidRPr="00EA0FBF">
        <w:rPr>
          <w:szCs w:val="20"/>
        </w:rPr>
        <w:t>[</w:t>
      </w:r>
      <w:r w:rsidR="000D69A8">
        <w:rPr>
          <w:szCs w:val="20"/>
        </w:rPr>
        <w:t>9</w:t>
      </w:r>
      <w:r w:rsidRPr="00EA0FBF">
        <w:rPr>
          <w:szCs w:val="20"/>
        </w:rPr>
        <w:t>] C. Shet, X. Deng: Residual Stresses And Strains In Orthogonal Metal Cutting; International Journal Of Machine Tools &amp; Manufacture 43 (2003) 573–58</w:t>
      </w:r>
    </w:p>
    <w:p w:rsidR="002D1C83" w:rsidRPr="00EA0FBF" w:rsidRDefault="002D1C83" w:rsidP="002D1C83">
      <w:pPr>
        <w:spacing w:after="0"/>
        <w:rPr>
          <w:szCs w:val="20"/>
        </w:rPr>
      </w:pPr>
    </w:p>
    <w:p w:rsidR="002D1C83" w:rsidRPr="00EA0FBF" w:rsidRDefault="002D1C83" w:rsidP="002D1C83">
      <w:pPr>
        <w:spacing w:after="0"/>
        <w:rPr>
          <w:szCs w:val="20"/>
        </w:rPr>
      </w:pPr>
      <w:r w:rsidRPr="00EA0FBF">
        <w:rPr>
          <w:szCs w:val="20"/>
        </w:rPr>
        <w:t>[</w:t>
      </w:r>
      <w:r w:rsidR="000D69A8">
        <w:rPr>
          <w:szCs w:val="20"/>
        </w:rPr>
        <w:t>10</w:t>
      </w:r>
      <w:r w:rsidRPr="00EA0FBF">
        <w:rPr>
          <w:szCs w:val="20"/>
        </w:rPr>
        <w:t>] Faraz Akbar &amp; Paul T. Mativenga &amp; M. A. Sheikh: An Experimental And Coupled Thermo-Mechanical Finite Element Study Of Heat Partition Effects In Machining Int J Adv Manuf Technol (2010) 46:491–507 doi:10.1016/0013-7944 (85)90052-9</w:t>
      </w:r>
    </w:p>
    <w:p w:rsidR="002D1C83" w:rsidRPr="00EA0FBF" w:rsidRDefault="002D1C83" w:rsidP="002D1C83">
      <w:pPr>
        <w:spacing w:after="0"/>
        <w:rPr>
          <w:szCs w:val="20"/>
        </w:rPr>
      </w:pPr>
    </w:p>
    <w:p w:rsidR="002D1C83" w:rsidRDefault="002D1C83" w:rsidP="002D1C83">
      <w:pPr>
        <w:pStyle w:val="EndnoteText"/>
      </w:pPr>
      <w:r>
        <w:t>[</w:t>
      </w:r>
      <w:r w:rsidR="000D69A8">
        <w:t>11</w:t>
      </w:r>
      <w:r>
        <w:t>] Ross PJ. Taguchi Techniques For Quality Engineering. McGraw- Hill, New York</w:t>
      </w:r>
    </w:p>
    <w:p w:rsidR="002D1C83" w:rsidRDefault="002D1C83" w:rsidP="002D1C83">
      <w:pPr>
        <w:pStyle w:val="EndnoteText"/>
      </w:pPr>
    </w:p>
    <w:p w:rsidR="002D1C83" w:rsidRDefault="002D1C83" w:rsidP="002D1C83">
      <w:pPr>
        <w:pStyle w:val="EndnoteText"/>
      </w:pPr>
      <w:r>
        <w:t>[</w:t>
      </w:r>
      <w:r w:rsidRPr="00C81C8E">
        <w:endnoteRef/>
      </w:r>
      <w:r>
        <w:t>] Steen WM (2003) Laser material processing. Springer, London, pp 19–20</w:t>
      </w:r>
    </w:p>
    <w:p w:rsidR="002D1C83" w:rsidRDefault="002D1C83" w:rsidP="002D1C83">
      <w:pPr>
        <w:pStyle w:val="EndnoteText"/>
      </w:pPr>
    </w:p>
    <w:p w:rsidR="002D1C83" w:rsidRPr="00EE2571" w:rsidRDefault="002D1C83" w:rsidP="002D1C83">
      <w:pPr>
        <w:pStyle w:val="EndnoteText"/>
      </w:pPr>
      <w:r>
        <w:t>[</w:t>
      </w:r>
      <w:r w:rsidR="000D69A8">
        <w:t>13</w:t>
      </w:r>
      <w:r>
        <w:t xml:space="preserve">] </w:t>
      </w:r>
      <w:r w:rsidRPr="00EE2571">
        <w:t>Witteman WJ (1987) The CO2 laser. Springer, Berlin, pp 2–3</w:t>
      </w:r>
    </w:p>
    <w:p w:rsidR="002D1C83" w:rsidRDefault="002D1C83" w:rsidP="002D1C83">
      <w:pPr>
        <w:pStyle w:val="EndnoteText"/>
      </w:pPr>
    </w:p>
    <w:p w:rsidR="002D1C83" w:rsidRDefault="002D1C83" w:rsidP="002D1C83">
      <w:pPr>
        <w:pStyle w:val="EndnoteText"/>
      </w:pPr>
      <w:r>
        <w:t>[</w:t>
      </w:r>
      <w:r w:rsidR="000D69A8">
        <w:t>14</w:t>
      </w:r>
      <w:r>
        <w:t>] Gapontsev V (2004) Ultra high power Ytterbium fiber lasers. Proceedings of the 1st Pacific International Conference on Application of Laser and Optics 2004, p. LMP-LP 1-2</w:t>
      </w:r>
    </w:p>
    <w:p w:rsidR="002D1C83" w:rsidRDefault="002D1C83" w:rsidP="002D1C83">
      <w:pPr>
        <w:pStyle w:val="EndnoteText"/>
      </w:pPr>
    </w:p>
    <w:p w:rsidR="002D1C83" w:rsidRDefault="002D1C83" w:rsidP="002D1C83">
      <w:pPr>
        <w:pStyle w:val="EndnoteText"/>
      </w:pPr>
      <w:r>
        <w:t>[</w:t>
      </w:r>
      <w:r w:rsidR="000D69A8">
        <w:t>15</w:t>
      </w:r>
      <w:r>
        <w:t>] Verhaeghe G (2005) The fiber laser—a newcomer for material welding and cutting. Weld J 84(8):56–60</w:t>
      </w:r>
    </w:p>
    <w:p w:rsidR="002D1C83" w:rsidRDefault="002D1C83" w:rsidP="002D1C83">
      <w:pPr>
        <w:pStyle w:val="EndnoteText"/>
      </w:pPr>
    </w:p>
    <w:p w:rsidR="002D1C83" w:rsidRDefault="002D1C83" w:rsidP="002D1C83">
      <w:pPr>
        <w:pStyle w:val="EndnoteText"/>
      </w:pPr>
      <w:r>
        <w:t>[</w:t>
      </w:r>
      <w:r w:rsidR="000D69A8">
        <w:t>16</w:t>
      </w:r>
      <w:r>
        <w:t xml:space="preserve">] </w:t>
      </w:r>
      <w:r w:rsidRPr="00EE2571">
        <w:t>AB, O., http://www.optoskand.se. (2009)</w:t>
      </w:r>
    </w:p>
    <w:p w:rsidR="002D1C83" w:rsidRDefault="002D1C83" w:rsidP="002D1C83">
      <w:pPr>
        <w:pStyle w:val="EndnoteText"/>
      </w:pPr>
    </w:p>
    <w:p w:rsidR="002D1C83" w:rsidRDefault="002D1C83" w:rsidP="002D1C83">
      <w:pPr>
        <w:pStyle w:val="EndnoteText"/>
      </w:pPr>
      <w:r>
        <w:t>[</w:t>
      </w:r>
      <w:r w:rsidR="000D69A8">
        <w:t>17</w:t>
      </w:r>
      <w:r>
        <w:t>] Davim J (2007) Paulo, Figueira Luı´s Machinability evaluation in hard turning of cold work tool steel (D2) with ceramic tools using statistical techniques. J Mater Des 28(4):1186–1191</w:t>
      </w:r>
    </w:p>
    <w:p w:rsidR="002D1C83" w:rsidRDefault="002D1C83" w:rsidP="002D1C83">
      <w:pPr>
        <w:pStyle w:val="EndnoteText"/>
      </w:pPr>
    </w:p>
    <w:p w:rsidR="002D1C83" w:rsidRDefault="002D1C83" w:rsidP="002D1C83">
      <w:pPr>
        <w:pStyle w:val="EndnoteText"/>
      </w:pPr>
      <w:r>
        <w:t>[</w:t>
      </w:r>
      <w:r w:rsidR="000D69A8">
        <w:t>18</w:t>
      </w:r>
      <w:r>
        <w:t>] Aman A, Hari S, Pradeep Kumar, Manmohan S. Optimizing power consumption for CNC turned parts using response surface methodology and Taguchi’s technique—a comparative analysis, J Material Process Technol, 2007, online</w:t>
      </w:r>
    </w:p>
    <w:p w:rsidR="002D1C83" w:rsidRDefault="002D1C83" w:rsidP="002D1C83">
      <w:pPr>
        <w:pStyle w:val="EndnoteText"/>
      </w:pPr>
    </w:p>
    <w:p w:rsidR="002D1C83" w:rsidRPr="00EA0FBF" w:rsidRDefault="002D1C83" w:rsidP="002D1C83">
      <w:pPr>
        <w:pStyle w:val="EndnoteText"/>
      </w:pPr>
      <w:r w:rsidRPr="00EA0FBF">
        <w:t>[</w:t>
      </w:r>
      <w:r w:rsidR="000D69A8">
        <w:t>19</w:t>
      </w:r>
      <w:r w:rsidRPr="00EA0FBF">
        <w:t>] Ozel T. And E. Zeren: “A Methodology To Determine Work Material Flow Stress And Tool Chip Interfacial Friction Properties By Using Analysis Of Machining”; Journal Of Manufacturing Science And Engineering, Vol 128 (2006) 119-129 DOI: 10.1115/1.2118767</w:t>
      </w:r>
    </w:p>
    <w:p w:rsidR="002D1C83" w:rsidRPr="00EA0FBF" w:rsidRDefault="002D1C83" w:rsidP="002D1C83">
      <w:pPr>
        <w:pStyle w:val="EndnoteText"/>
      </w:pPr>
    </w:p>
    <w:p w:rsidR="002D1C83" w:rsidRPr="00EA0FBF" w:rsidRDefault="002D1C83" w:rsidP="002D1C83">
      <w:pPr>
        <w:pStyle w:val="EndnoteText"/>
      </w:pPr>
      <w:r w:rsidRPr="00EA0FBF">
        <w:t>[</w:t>
      </w:r>
      <w:r w:rsidR="000D69A8">
        <w:t>20</w:t>
      </w:r>
      <w:r w:rsidRPr="00EA0FBF">
        <w:t>] Emre Yu Cel And Mustafa Gunay: Modelling And Optimization Of The Cutting Conditions In Hard Turning Of High-Alloy White Cast Iron (Ni-Hard) Proceedings Of The Institution Of Mechanical Engineers, Part C: Journal Of Mechanical Engineering Science Published Online 20 December 2012 DOI: 10.1177/0954406212471755</w:t>
      </w:r>
    </w:p>
    <w:p w:rsidR="002D1C83" w:rsidRPr="00EA0FBF" w:rsidRDefault="002D1C83" w:rsidP="002D1C83">
      <w:pPr>
        <w:autoSpaceDE w:val="0"/>
        <w:autoSpaceDN w:val="0"/>
        <w:adjustRightInd w:val="0"/>
        <w:spacing w:after="0"/>
        <w:rPr>
          <w:szCs w:val="20"/>
        </w:rPr>
      </w:pPr>
    </w:p>
    <w:p w:rsidR="002D1C83" w:rsidRPr="00EA0FBF" w:rsidRDefault="002D1C83" w:rsidP="002D1C83">
      <w:pPr>
        <w:autoSpaceDE w:val="0"/>
        <w:autoSpaceDN w:val="0"/>
        <w:adjustRightInd w:val="0"/>
        <w:spacing w:after="0"/>
        <w:rPr>
          <w:szCs w:val="20"/>
        </w:rPr>
      </w:pPr>
      <w:r w:rsidRPr="00EA0FBF">
        <w:rPr>
          <w:szCs w:val="20"/>
        </w:rPr>
        <w:t>[</w:t>
      </w:r>
      <w:r w:rsidR="000D69A8">
        <w:rPr>
          <w:szCs w:val="20"/>
        </w:rPr>
        <w:t>21</w:t>
      </w:r>
      <w:r w:rsidRPr="00EA0FBF">
        <w:rPr>
          <w:szCs w:val="20"/>
        </w:rPr>
        <w:t>] İrfan Ucun &amp; Kubilay Aslantas: Numerical simulation of orthogonal machining process using multilayer and single-layer coated tools; Int J Adv Manuf Technol (2011) 54:899–910 DOI 10.1007/s00170-010-3012-9</w:t>
      </w:r>
    </w:p>
    <w:p w:rsidR="002D1C83" w:rsidRPr="00EA0FBF" w:rsidRDefault="002D1C83" w:rsidP="002D1C83">
      <w:pPr>
        <w:pStyle w:val="EndnoteText"/>
      </w:pPr>
    </w:p>
    <w:p w:rsidR="002D1C83" w:rsidRDefault="002D1C83" w:rsidP="002D1C83">
      <w:pPr>
        <w:pStyle w:val="EndnoteText"/>
      </w:pPr>
      <w:r w:rsidRPr="00EA0FBF">
        <w:t>[</w:t>
      </w:r>
      <w:r w:rsidR="000D69A8">
        <w:t>22</w:t>
      </w:r>
      <w:r w:rsidRPr="00EA0FBF">
        <w:t>] Gary W. Oehlert, University of Minnesota (2010). A First Course in Design and Analysis of Experiments. ISBN 0-7167-3510-5 Copyright © 2010 Gary W. Oehlert</w:t>
      </w:r>
    </w:p>
    <w:p w:rsidR="002D1C83" w:rsidRPr="00EA0FBF" w:rsidRDefault="002D1C83" w:rsidP="002D1C83">
      <w:pPr>
        <w:pStyle w:val="EndnoteText"/>
      </w:pPr>
    </w:p>
    <w:p w:rsidR="002D1C83" w:rsidRDefault="002D1C83" w:rsidP="002D1C83">
      <w:r>
        <w:t>[</w:t>
      </w:r>
      <w:r w:rsidR="000D69A8">
        <w:t>23</w:t>
      </w:r>
      <w:r>
        <w:t xml:space="preserve">] </w:t>
      </w:r>
      <w:r w:rsidRPr="00680306">
        <w:t>Stephanie Fraley</w:t>
      </w:r>
      <w:r>
        <w:t>, Mike Oom, Ben Terrien and</w:t>
      </w:r>
      <w:r w:rsidRPr="00680306">
        <w:t xml:space="preserve"> John Zalewski</w:t>
      </w:r>
      <w:r>
        <w:t xml:space="preserve">; </w:t>
      </w:r>
      <w:r w:rsidRPr="001624C9">
        <w:t>Design of experiments via taguchi methods: orthogonal arrays</w:t>
      </w:r>
      <w:r>
        <w:t>. https://</w:t>
      </w:r>
      <w:r w:rsidRPr="00BE2AF1">
        <w:t>controls.engin.umich.edu/wiki/index.php/Design_of_experiments_via_taguchi_methods:_orthogonal_arrays</w:t>
      </w:r>
      <w:r w:rsidRPr="00966BD8">
        <w:t xml:space="preserve"> </w:t>
      </w:r>
      <w:r>
        <w:t xml:space="preserve">   </w:t>
      </w:r>
      <w:r w:rsidRPr="00680306">
        <w:t>Date Presented: 12/5/06; Revised: 11/27/07</w:t>
      </w:r>
    </w:p>
    <w:p w:rsidR="002D1C83" w:rsidRDefault="002D1C83" w:rsidP="002D1C83">
      <w:pPr>
        <w:pStyle w:val="EndnoteText"/>
      </w:pPr>
      <w:r>
        <w:t>[</w:t>
      </w:r>
      <w:r w:rsidR="000D69A8">
        <w:t>24</w:t>
      </w:r>
      <w:r>
        <w:t>] Shi J, Liu CR (2004) The influence of material models on finite element simulation of machining. J Manuf Sci Eng 126:849–857. doi:10.1115/1.1813473</w:t>
      </w:r>
    </w:p>
    <w:p w:rsidR="002D1C83" w:rsidRDefault="002D1C83" w:rsidP="002D1C83">
      <w:pPr>
        <w:pStyle w:val="EndnoteText"/>
      </w:pPr>
    </w:p>
    <w:p w:rsidR="002D1C83" w:rsidRDefault="002D1C83" w:rsidP="002D1C83">
      <w:pPr>
        <w:pStyle w:val="EndnoteText"/>
      </w:pPr>
      <w:r>
        <w:t>[</w:t>
      </w:r>
      <w:r w:rsidR="000D69A8">
        <w:t>25</w:t>
      </w:r>
      <w:r>
        <w:t>] Belhadi S, Mabrouki T, Rigal JF et al (2005) Experimental and numerical study of chip formation during straight turning of hardened AISI4340 steel. Proc ImechE, Part B J Eng Manuf 219:515–524. doi:10.1243/095440505X32445</w:t>
      </w:r>
    </w:p>
    <w:p w:rsidR="002D1C83" w:rsidRDefault="002D1C83" w:rsidP="002D1C83">
      <w:pPr>
        <w:pStyle w:val="EndnoteText"/>
      </w:pPr>
    </w:p>
    <w:p w:rsidR="002D1C83" w:rsidRDefault="002D1C83" w:rsidP="002D1C83">
      <w:pPr>
        <w:pStyle w:val="EndnoteText"/>
      </w:pPr>
      <w:r>
        <w:t>[</w:t>
      </w:r>
      <w:r w:rsidR="000D69A8">
        <w:t>26</w:t>
      </w:r>
      <w:r>
        <w:t>] Özel T, Zeren E (2005) Finite element modeling of stresses induced by high speed machining with round edge cutting tools. Proceedings of IMECE, ASME International Mechanical Engineering Congress &amp; Exposition, pp 1–9</w:t>
      </w:r>
    </w:p>
    <w:p w:rsidR="002D1C83" w:rsidRDefault="002D1C83" w:rsidP="002D1C83">
      <w:pPr>
        <w:pStyle w:val="EndnoteText"/>
      </w:pPr>
    </w:p>
    <w:p w:rsidR="002D1C83" w:rsidRDefault="002D1C83" w:rsidP="002D1C83">
      <w:pPr>
        <w:pStyle w:val="EndnoteText"/>
      </w:pPr>
      <w:r>
        <w:t>[</w:t>
      </w:r>
      <w:r w:rsidR="000D69A8">
        <w:t>27</w:t>
      </w:r>
      <w:r>
        <w:t>] Arrazola PJ, Villar A, Ugarte D et al (2007) Serrated chip prediction in finite element modeling of the chip formation process. Min Sci Technol 11:367–390</w:t>
      </w:r>
    </w:p>
    <w:p w:rsidR="002D1C83" w:rsidRDefault="002D1C83" w:rsidP="002D1C83">
      <w:pPr>
        <w:pStyle w:val="EndnoteText"/>
      </w:pPr>
    </w:p>
    <w:p w:rsidR="002D1C83" w:rsidRDefault="002D1C83" w:rsidP="002D1C83">
      <w:pPr>
        <w:pStyle w:val="EndnoteText"/>
      </w:pPr>
      <w:r>
        <w:t>[</w:t>
      </w:r>
      <w:r w:rsidR="000D69A8">
        <w:t>28</w:t>
      </w:r>
      <w:r>
        <w:t>] Ng EG, El-Wardany TI, Dumitrescu M et al (2002) Physics-based simulation of high speed machining. Min Sci Technol 6(3):301–329</w:t>
      </w:r>
    </w:p>
    <w:p w:rsidR="002D1C83" w:rsidRDefault="002D1C83" w:rsidP="002D1C83">
      <w:pPr>
        <w:pStyle w:val="EndnoteText"/>
      </w:pPr>
    </w:p>
    <w:p w:rsidR="002D1C83" w:rsidRDefault="002D1C83" w:rsidP="002D1C83">
      <w:pPr>
        <w:pStyle w:val="EndnoteText"/>
      </w:pPr>
      <w:r>
        <w:t>[</w:t>
      </w:r>
      <w:r w:rsidR="000D69A8">
        <w:t>29</w:t>
      </w:r>
      <w:r>
        <w:t>] Johnson GR, Cook WH (1985) Fracture characteristics of three metals subjected to various strains, strain rates, temperatures and pressures. Eng Fract Mech 21(1):31–48. doi:10.1016/0013-7944 (85)90052-9</w:t>
      </w:r>
    </w:p>
    <w:p w:rsidR="002D1C83" w:rsidRDefault="002D1C83" w:rsidP="002D1C83">
      <w:pPr>
        <w:pStyle w:val="EndnoteText"/>
      </w:pPr>
    </w:p>
    <w:p w:rsidR="002D1C83" w:rsidRPr="00EA0FBF" w:rsidRDefault="002D1C83" w:rsidP="002D1C83">
      <w:pPr>
        <w:pStyle w:val="EndnoteText"/>
      </w:pPr>
      <w:r w:rsidRPr="00EA0FBF">
        <w:t>[</w:t>
      </w:r>
      <w:r w:rsidR="000D69A8">
        <w:t>30</w:t>
      </w:r>
      <w:r w:rsidRPr="00EA0FBF">
        <w:t>] Mahmoud Al Bawaneh: Determination Of Material Constitutive Models Using Orthogonal Machining Tests; Published In 2007 By Wichita State University, College Of Engineering, Department Of Industrial And Manufacturing Engineering (2007)</w:t>
      </w:r>
    </w:p>
    <w:p w:rsidR="002D1C83" w:rsidRPr="00EA0FBF" w:rsidRDefault="002D1C83" w:rsidP="002D1C83">
      <w:pPr>
        <w:pStyle w:val="EndnoteText"/>
      </w:pPr>
    </w:p>
    <w:p w:rsidR="002D1C83" w:rsidRDefault="002D1C83" w:rsidP="002D1C83">
      <w:pPr>
        <w:pStyle w:val="EndnoteText"/>
      </w:pPr>
      <w:r>
        <w:t>[</w:t>
      </w:r>
      <w:r w:rsidR="000D69A8">
        <w:t>31]</w:t>
      </w:r>
      <w:r>
        <w:t xml:space="preserve"> Ng EG, Aspinwall DK, Brazil D et al (1999) Modelling of temperature and forces when orthogonally machining hardened steel. Int J Mach Tools Manuf 39:885–903. doi:10.1016/S0890- 6955(98)00077-7</w:t>
      </w:r>
    </w:p>
    <w:p w:rsidR="002D1C83" w:rsidRDefault="002D1C83" w:rsidP="002D1C83">
      <w:pPr>
        <w:pStyle w:val="EndnoteText"/>
      </w:pPr>
    </w:p>
    <w:p w:rsidR="002D1C83" w:rsidRDefault="002D1C83" w:rsidP="002D1C83">
      <w:pPr>
        <w:pStyle w:val="EndnoteText"/>
      </w:pPr>
      <w:r>
        <w:t>[</w:t>
      </w:r>
      <w:r w:rsidR="000D69A8">
        <w:t>32</w:t>
      </w:r>
      <w:r>
        <w:t>] Liu CR, Guo YB (2000) FEM analysis of residual stresses on the sequential machined surface. J Mech Sci 42:1069–1089. doi:10.1016/S0020-7403(99)00042-9</w:t>
      </w:r>
    </w:p>
    <w:p w:rsidR="002D1C83" w:rsidRDefault="002D1C83" w:rsidP="002D1C83">
      <w:pPr>
        <w:pStyle w:val="EndnoteText"/>
      </w:pPr>
    </w:p>
    <w:p w:rsidR="002D1C83" w:rsidRDefault="002D1C83" w:rsidP="002D1C83">
      <w:pPr>
        <w:pStyle w:val="EndnoteText"/>
      </w:pPr>
      <w:r>
        <w:t>[</w:t>
      </w:r>
      <w:r w:rsidR="000D69A8">
        <w:t>33</w:t>
      </w:r>
      <w:r>
        <w:t>] Mabrouki T, Rigal J-F (2006) A contribution to a qualitative understanding of thermo-mechanical effects during chip formation in hard turning. J Mater Process Technol 176:214–221. doi:10.1016/j.jmatprotec.2006.03.159</w:t>
      </w:r>
    </w:p>
    <w:p w:rsidR="002D1C83" w:rsidRDefault="002D1C83" w:rsidP="002D1C83">
      <w:pPr>
        <w:pStyle w:val="EndnoteText"/>
      </w:pPr>
    </w:p>
    <w:p w:rsidR="002D1C83" w:rsidRDefault="002D1C83" w:rsidP="002D1C83">
      <w:pPr>
        <w:pStyle w:val="EndnoteText"/>
      </w:pPr>
      <w:r>
        <w:t>[</w:t>
      </w:r>
      <w:r w:rsidR="000D69A8">
        <w:t>34</w:t>
      </w:r>
      <w:r>
        <w:t>] Ng EG, Aspinwall DK (2002) Modelling of hard part machining. J Mater Process Technol 127:222–229. doi:10.1016/S0924-0136 (02)00146-2</w:t>
      </w:r>
    </w:p>
    <w:p w:rsidR="002D1C83" w:rsidRDefault="002D1C83" w:rsidP="002D1C83">
      <w:pPr>
        <w:pStyle w:val="EndnoteText"/>
      </w:pPr>
    </w:p>
    <w:p w:rsidR="002D1C83" w:rsidRDefault="002D1C83" w:rsidP="002D1C83">
      <w:pPr>
        <w:pStyle w:val="EndnoteText"/>
      </w:pPr>
      <w:r>
        <w:t>[</w:t>
      </w:r>
      <w:r w:rsidR="000D69A8">
        <w:t>35</w:t>
      </w:r>
      <w:r>
        <w:t>] Shih AJ (1995) Finite element simulation of orthogonal metal cutting. J Eng Ind 11:84–93. doi:10.1115/1.2803283</w:t>
      </w:r>
    </w:p>
    <w:p w:rsidR="002D1C83" w:rsidRDefault="002D1C83" w:rsidP="002D1C83">
      <w:pPr>
        <w:pStyle w:val="EndnoteText"/>
      </w:pPr>
    </w:p>
    <w:p w:rsidR="002D1C83" w:rsidRDefault="002D1C83" w:rsidP="002D1C83">
      <w:pPr>
        <w:pStyle w:val="EndnoteText"/>
      </w:pPr>
      <w:r>
        <w:t>[</w:t>
      </w:r>
      <w:r w:rsidR="000D69A8">
        <w:t>36</w:t>
      </w:r>
      <w:r>
        <w:t xml:space="preserve">] C.Z.Duan, T.Dou, Y.J.Cai, Y.Y.Li; Finite Element Simulation and Experiment of Chip Formation Process during High Speed Machining of AISI 1045 Hardened Steel. </w:t>
      </w:r>
      <w:r w:rsidRPr="00034115">
        <w:t>International Journal of Recent Trends in Engineering, Vol 1, No. 5, May 2009</w:t>
      </w:r>
    </w:p>
    <w:p w:rsidR="002D1C83" w:rsidRDefault="002D1C83" w:rsidP="002D1C83">
      <w:pPr>
        <w:pStyle w:val="EndnoteText"/>
      </w:pPr>
    </w:p>
    <w:p w:rsidR="002D1C83" w:rsidRDefault="002D1C83" w:rsidP="002D1C83">
      <w:pPr>
        <w:pStyle w:val="EndnoteText"/>
      </w:pPr>
      <w:r>
        <w:t>[</w:t>
      </w:r>
      <w:r w:rsidR="000D69A8">
        <w:t>37</w:t>
      </w:r>
      <w:r>
        <w:t>] Hibbitt K Sorensen (2006) ABAQUS/explicit user’s manual: version 6.6-1, ABAQUS</w:t>
      </w:r>
    </w:p>
    <w:p w:rsidR="002D1C83" w:rsidRDefault="002D1C83" w:rsidP="002D1C83">
      <w:pPr>
        <w:pStyle w:val="EndnoteText"/>
      </w:pPr>
    </w:p>
    <w:p w:rsidR="002D1C83" w:rsidRPr="00EA0FBF" w:rsidRDefault="002D1C83" w:rsidP="002D1C83">
      <w:pPr>
        <w:pStyle w:val="EndnoteText"/>
      </w:pPr>
      <w:r w:rsidRPr="00EA0FBF">
        <w:t>[</w:t>
      </w:r>
      <w:r w:rsidR="000D69A8">
        <w:t>38</w:t>
      </w:r>
      <w:r w:rsidRPr="00EA0FBF">
        <w:t>] O. Pantale, J.-L. Bacaria, O. Dalverny, R. Rakotomalala, S. Caperaa: 2D And 3D Numerical Models Of Metal Cutting With Damage Effects; Comput. Methods Appl. Mech. Engrg. 193 (2004) 4383–4399 Doi:10.1016/J.Cma.2003.12.062</w:t>
      </w:r>
    </w:p>
    <w:p w:rsidR="002D1C83" w:rsidRPr="00EA0FBF" w:rsidRDefault="002D1C83" w:rsidP="002D1C83">
      <w:pPr>
        <w:pStyle w:val="EndnoteText"/>
      </w:pPr>
    </w:p>
    <w:p w:rsidR="002D1C83" w:rsidRPr="00EA0FBF" w:rsidRDefault="002D1C83" w:rsidP="002D1C83">
      <w:pPr>
        <w:pStyle w:val="EndnoteText"/>
      </w:pPr>
      <w:r w:rsidRPr="00EA0FBF">
        <w:t>[</w:t>
      </w:r>
      <w:r w:rsidR="000D69A8">
        <w:t>39</w:t>
      </w:r>
      <w:r w:rsidRPr="00EA0FBF">
        <w:t>] Mabrouki T, Rigal J-F: A Contribution To A Qualitative Understanding Of Thermo-Mechanical Effects During Chip Formation In Hard Turning; J Mater Process Technol (2006) 176:214–221. Doi:10.1016/J.Jmatprotec.2006.03.159</w:t>
      </w:r>
    </w:p>
    <w:p w:rsidR="002D1C83" w:rsidRPr="00EA0FBF" w:rsidRDefault="002D1C83" w:rsidP="002D1C83">
      <w:pPr>
        <w:pStyle w:val="EndnoteText"/>
      </w:pPr>
    </w:p>
    <w:p w:rsidR="002D1C83" w:rsidRPr="00EA0FBF" w:rsidRDefault="002D1C83" w:rsidP="002D1C83">
      <w:pPr>
        <w:pStyle w:val="EndnoteText"/>
      </w:pPr>
      <w:r w:rsidRPr="00EA0FBF">
        <w:t>[</w:t>
      </w:r>
      <w:r w:rsidR="000D69A8">
        <w:t>40</w:t>
      </w:r>
      <w:r w:rsidRPr="00EA0FBF">
        <w:t>] Guo YB, Yen DW: A FEM Study On Mechanisms Of Discontinuous Chip Formation In Hard Machining; J Mater Process Technol (2004) 155–156:1350–1356. Doi:10.1016/J.Jmatprotec.2004.04.210</w:t>
      </w:r>
    </w:p>
    <w:p w:rsidR="002D1C83" w:rsidRPr="00EA0FBF" w:rsidRDefault="002D1C83" w:rsidP="002D1C83">
      <w:pPr>
        <w:pStyle w:val="EndnoteText"/>
      </w:pPr>
    </w:p>
    <w:p w:rsidR="002D1C83" w:rsidRDefault="002D1C83" w:rsidP="002D1C83">
      <w:pPr>
        <w:pStyle w:val="EndnoteText"/>
      </w:pPr>
      <w:r>
        <w:t>[</w:t>
      </w:r>
      <w:r w:rsidR="000D69A8">
        <w:t>41</w:t>
      </w:r>
      <w:r>
        <w:t xml:space="preserve">] </w:t>
      </w:r>
      <w:r w:rsidRPr="000B7906">
        <w:t>Neil A Weiss: Introductory Statistics 9th Ed. School of Mathematical and Statistical Sciences Arizona State University ISBN-13: 978-0-321-69122-4</w:t>
      </w:r>
    </w:p>
    <w:p w:rsidR="002D1C83" w:rsidRDefault="002D1C8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dvPTime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T50a2f13e.I">
    <w:panose1 w:val="00000000000000000000"/>
    <w:charset w:val="00"/>
    <w:family w:val="swiss"/>
    <w:notTrueType/>
    <w:pitch w:val="default"/>
    <w:sig w:usb0="00000003" w:usb1="00000000" w:usb2="00000000" w:usb3="00000000" w:csb0="00000001" w:csb1="00000000"/>
  </w:font>
  <w:font w:name="AdvTT3713a231">
    <w:altName w:val="MS Mincho"/>
    <w:panose1 w:val="00000000000000000000"/>
    <w:charset w:val="00"/>
    <w:family w:val="roman"/>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0B" w:rsidRDefault="00DE420B" w:rsidP="00FC5ECA">
      <w:pPr>
        <w:spacing w:after="0"/>
      </w:pPr>
      <w:r>
        <w:separator/>
      </w:r>
    </w:p>
  </w:footnote>
  <w:footnote w:type="continuationSeparator" w:id="0">
    <w:p w:rsidR="00DE420B" w:rsidRDefault="00DE420B" w:rsidP="00FC5E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E1D"/>
    <w:multiLevelType w:val="hybridMultilevel"/>
    <w:tmpl w:val="CAA0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C3A1B"/>
    <w:multiLevelType w:val="hybridMultilevel"/>
    <w:tmpl w:val="45763B98"/>
    <w:lvl w:ilvl="0" w:tplc="432EC07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91BF1"/>
    <w:multiLevelType w:val="hybridMultilevel"/>
    <w:tmpl w:val="6C7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12BE1"/>
    <w:multiLevelType w:val="hybridMultilevel"/>
    <w:tmpl w:val="11A2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46145"/>
    <w:multiLevelType w:val="hybridMultilevel"/>
    <w:tmpl w:val="E2961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6574A0"/>
    <w:multiLevelType w:val="hybridMultilevel"/>
    <w:tmpl w:val="BF7A1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77949"/>
    <w:multiLevelType w:val="hybridMultilevel"/>
    <w:tmpl w:val="95DEF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2178CB"/>
    <w:multiLevelType w:val="hybridMultilevel"/>
    <w:tmpl w:val="9CD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57F0E"/>
    <w:multiLevelType w:val="hybridMultilevel"/>
    <w:tmpl w:val="0F52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0A1102"/>
    <w:multiLevelType w:val="multilevel"/>
    <w:tmpl w:val="374E2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51B06AD"/>
    <w:multiLevelType w:val="hybridMultilevel"/>
    <w:tmpl w:val="7C5A06A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2A2A15"/>
    <w:multiLevelType w:val="multilevel"/>
    <w:tmpl w:val="91FCF530"/>
    <w:styleLink w:val="headings"/>
    <w:lvl w:ilvl="0">
      <w:start w:val="1"/>
      <w:numFmt w:val="decimal"/>
      <w:pStyle w:val="Heading1"/>
      <w:lvlText w:val="%1"/>
      <w:lvlJc w:val="left"/>
      <w:pPr>
        <w:ind w:left="3870" w:hanging="360"/>
      </w:pPr>
      <w:rPr>
        <w:rFonts w:hint="default"/>
      </w:rPr>
    </w:lvl>
    <w:lvl w:ilvl="1">
      <w:start w:val="1"/>
      <w:numFmt w:val="decimal"/>
      <w:pStyle w:val="Heading2"/>
      <w:lvlText w:val="%1.%2"/>
      <w:lvlJc w:val="left"/>
      <w:pPr>
        <w:ind w:left="621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C3D20BE"/>
    <w:multiLevelType w:val="multilevel"/>
    <w:tmpl w:val="A9C6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8F7246"/>
    <w:multiLevelType w:val="multilevel"/>
    <w:tmpl w:val="8D70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065CD6"/>
    <w:multiLevelType w:val="hybridMultilevel"/>
    <w:tmpl w:val="A8881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E24C10"/>
    <w:multiLevelType w:val="hybridMultilevel"/>
    <w:tmpl w:val="8DD4A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9F6592"/>
    <w:multiLevelType w:val="hybridMultilevel"/>
    <w:tmpl w:val="B5089C3E"/>
    <w:lvl w:ilvl="0" w:tplc="432EC078">
      <w:start w:val="1"/>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815B1"/>
    <w:multiLevelType w:val="hybridMultilevel"/>
    <w:tmpl w:val="CFD2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172D4"/>
    <w:multiLevelType w:val="hybridMultilevel"/>
    <w:tmpl w:val="E3A8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5"/>
  </w:num>
  <w:num w:numId="4">
    <w:abstractNumId w:val="9"/>
  </w:num>
  <w:num w:numId="5">
    <w:abstractNumId w:val="6"/>
  </w:num>
  <w:num w:numId="6">
    <w:abstractNumId w:val="12"/>
  </w:num>
  <w:num w:numId="7">
    <w:abstractNumId w:val="13"/>
  </w:num>
  <w:num w:numId="8">
    <w:abstractNumId w:val="17"/>
  </w:num>
  <w:num w:numId="9">
    <w:abstractNumId w:val="8"/>
  </w:num>
  <w:num w:numId="10">
    <w:abstractNumId w:val="0"/>
  </w:num>
  <w:num w:numId="11">
    <w:abstractNumId w:val="4"/>
  </w:num>
  <w:num w:numId="12">
    <w:abstractNumId w:val="3"/>
  </w:num>
  <w:num w:numId="13">
    <w:abstractNumId w:val="11"/>
  </w:num>
  <w:num w:numId="14">
    <w:abstractNumId w:val="11"/>
  </w:num>
  <w:num w:numId="15">
    <w:abstractNumId w:val="11"/>
  </w:num>
  <w:num w:numId="16">
    <w:abstractNumId w:val="15"/>
  </w:num>
  <w:num w:numId="17">
    <w:abstractNumId w:val="18"/>
  </w:num>
  <w:num w:numId="18">
    <w:abstractNumId w:val="2"/>
  </w:num>
  <w:num w:numId="19">
    <w:abstractNumId w:val="1"/>
  </w:num>
  <w:num w:numId="20">
    <w:abstractNumId w:val="14"/>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36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C5ECA"/>
    <w:rsid w:val="0002137D"/>
    <w:rsid w:val="00021896"/>
    <w:rsid w:val="00022D12"/>
    <w:rsid w:val="00024747"/>
    <w:rsid w:val="0002635E"/>
    <w:rsid w:val="00026817"/>
    <w:rsid w:val="000303B7"/>
    <w:rsid w:val="00030EC6"/>
    <w:rsid w:val="00031055"/>
    <w:rsid w:val="00034115"/>
    <w:rsid w:val="00035C3A"/>
    <w:rsid w:val="00036311"/>
    <w:rsid w:val="0004074C"/>
    <w:rsid w:val="00041F25"/>
    <w:rsid w:val="00044C59"/>
    <w:rsid w:val="00045D3A"/>
    <w:rsid w:val="00050291"/>
    <w:rsid w:val="00050C95"/>
    <w:rsid w:val="00052B90"/>
    <w:rsid w:val="00054599"/>
    <w:rsid w:val="000546B0"/>
    <w:rsid w:val="00056975"/>
    <w:rsid w:val="00066171"/>
    <w:rsid w:val="00067463"/>
    <w:rsid w:val="000675B2"/>
    <w:rsid w:val="000705BE"/>
    <w:rsid w:val="00071146"/>
    <w:rsid w:val="00071F59"/>
    <w:rsid w:val="0007220A"/>
    <w:rsid w:val="00073CC8"/>
    <w:rsid w:val="0007481A"/>
    <w:rsid w:val="00075B5C"/>
    <w:rsid w:val="0008294E"/>
    <w:rsid w:val="00082AD9"/>
    <w:rsid w:val="00085476"/>
    <w:rsid w:val="000940B3"/>
    <w:rsid w:val="00094F9B"/>
    <w:rsid w:val="0009652F"/>
    <w:rsid w:val="00096E24"/>
    <w:rsid w:val="000A31D8"/>
    <w:rsid w:val="000A773A"/>
    <w:rsid w:val="000B06D0"/>
    <w:rsid w:val="000B1C7E"/>
    <w:rsid w:val="000B3CF4"/>
    <w:rsid w:val="000B435A"/>
    <w:rsid w:val="000B4639"/>
    <w:rsid w:val="000B7906"/>
    <w:rsid w:val="000C22DF"/>
    <w:rsid w:val="000C3BAE"/>
    <w:rsid w:val="000C3BB2"/>
    <w:rsid w:val="000C4F6D"/>
    <w:rsid w:val="000C5E71"/>
    <w:rsid w:val="000C5E91"/>
    <w:rsid w:val="000C7CBB"/>
    <w:rsid w:val="000D1EA2"/>
    <w:rsid w:val="000D54DE"/>
    <w:rsid w:val="000D69A8"/>
    <w:rsid w:val="000D773A"/>
    <w:rsid w:val="000E0D4F"/>
    <w:rsid w:val="000E1A45"/>
    <w:rsid w:val="000E4775"/>
    <w:rsid w:val="000E73A3"/>
    <w:rsid w:val="000E77B7"/>
    <w:rsid w:val="000F0B5B"/>
    <w:rsid w:val="000F3846"/>
    <w:rsid w:val="000F39DC"/>
    <w:rsid w:val="000F3A73"/>
    <w:rsid w:val="000F47AC"/>
    <w:rsid w:val="00103073"/>
    <w:rsid w:val="001050C6"/>
    <w:rsid w:val="00112C94"/>
    <w:rsid w:val="0011563D"/>
    <w:rsid w:val="00115A25"/>
    <w:rsid w:val="00125F54"/>
    <w:rsid w:val="0013034D"/>
    <w:rsid w:val="001307B3"/>
    <w:rsid w:val="001337D1"/>
    <w:rsid w:val="00135FF0"/>
    <w:rsid w:val="00137F81"/>
    <w:rsid w:val="001403D5"/>
    <w:rsid w:val="00143A76"/>
    <w:rsid w:val="001500F2"/>
    <w:rsid w:val="001505C8"/>
    <w:rsid w:val="00150FE9"/>
    <w:rsid w:val="001528A7"/>
    <w:rsid w:val="00161B41"/>
    <w:rsid w:val="0016452A"/>
    <w:rsid w:val="001723EF"/>
    <w:rsid w:val="001758F7"/>
    <w:rsid w:val="001760A7"/>
    <w:rsid w:val="00180DF2"/>
    <w:rsid w:val="0019193A"/>
    <w:rsid w:val="00194640"/>
    <w:rsid w:val="00195FE5"/>
    <w:rsid w:val="001968E3"/>
    <w:rsid w:val="00196A88"/>
    <w:rsid w:val="001B511C"/>
    <w:rsid w:val="001B54A4"/>
    <w:rsid w:val="001B6411"/>
    <w:rsid w:val="001C1829"/>
    <w:rsid w:val="001C6AB9"/>
    <w:rsid w:val="001C7647"/>
    <w:rsid w:val="001D0803"/>
    <w:rsid w:val="001D0D44"/>
    <w:rsid w:val="001D3DF0"/>
    <w:rsid w:val="001D5306"/>
    <w:rsid w:val="001D5695"/>
    <w:rsid w:val="001E4C46"/>
    <w:rsid w:val="001E4E75"/>
    <w:rsid w:val="001F129A"/>
    <w:rsid w:val="001F2CF0"/>
    <w:rsid w:val="001F60CD"/>
    <w:rsid w:val="001F6CAD"/>
    <w:rsid w:val="0021035A"/>
    <w:rsid w:val="002114D0"/>
    <w:rsid w:val="00211B0B"/>
    <w:rsid w:val="00213E45"/>
    <w:rsid w:val="0021458A"/>
    <w:rsid w:val="0021619B"/>
    <w:rsid w:val="00220FAA"/>
    <w:rsid w:val="00223DB8"/>
    <w:rsid w:val="002251A2"/>
    <w:rsid w:val="002270FC"/>
    <w:rsid w:val="00230125"/>
    <w:rsid w:val="00230414"/>
    <w:rsid w:val="00234AD8"/>
    <w:rsid w:val="00235C19"/>
    <w:rsid w:val="002411C4"/>
    <w:rsid w:val="00247675"/>
    <w:rsid w:val="00254B78"/>
    <w:rsid w:val="00262550"/>
    <w:rsid w:val="00264E58"/>
    <w:rsid w:val="00267C5A"/>
    <w:rsid w:val="002701D6"/>
    <w:rsid w:val="002718C5"/>
    <w:rsid w:val="002720CE"/>
    <w:rsid w:val="0028134A"/>
    <w:rsid w:val="00287047"/>
    <w:rsid w:val="002919FC"/>
    <w:rsid w:val="00296813"/>
    <w:rsid w:val="002A000E"/>
    <w:rsid w:val="002A0150"/>
    <w:rsid w:val="002A1847"/>
    <w:rsid w:val="002A6DB6"/>
    <w:rsid w:val="002B4F63"/>
    <w:rsid w:val="002B672C"/>
    <w:rsid w:val="002C00B7"/>
    <w:rsid w:val="002C0EEB"/>
    <w:rsid w:val="002C7768"/>
    <w:rsid w:val="002D02B7"/>
    <w:rsid w:val="002D0CE7"/>
    <w:rsid w:val="002D1C83"/>
    <w:rsid w:val="002D1DC4"/>
    <w:rsid w:val="002D237E"/>
    <w:rsid w:val="002D2E3C"/>
    <w:rsid w:val="002D2E67"/>
    <w:rsid w:val="002E2414"/>
    <w:rsid w:val="002F15BF"/>
    <w:rsid w:val="002F27E5"/>
    <w:rsid w:val="0030050B"/>
    <w:rsid w:val="0030206E"/>
    <w:rsid w:val="0030661C"/>
    <w:rsid w:val="00311EB8"/>
    <w:rsid w:val="0031212B"/>
    <w:rsid w:val="00313EF5"/>
    <w:rsid w:val="0031414E"/>
    <w:rsid w:val="00315224"/>
    <w:rsid w:val="0032045B"/>
    <w:rsid w:val="00321A8F"/>
    <w:rsid w:val="00323CB6"/>
    <w:rsid w:val="00324E1B"/>
    <w:rsid w:val="00332286"/>
    <w:rsid w:val="003344EA"/>
    <w:rsid w:val="00334757"/>
    <w:rsid w:val="00335740"/>
    <w:rsid w:val="003409CD"/>
    <w:rsid w:val="00341A12"/>
    <w:rsid w:val="00344E58"/>
    <w:rsid w:val="003463F4"/>
    <w:rsid w:val="00346B01"/>
    <w:rsid w:val="00351F31"/>
    <w:rsid w:val="00355D73"/>
    <w:rsid w:val="00356812"/>
    <w:rsid w:val="0035756A"/>
    <w:rsid w:val="00360D3E"/>
    <w:rsid w:val="00364026"/>
    <w:rsid w:val="0036501F"/>
    <w:rsid w:val="0036534C"/>
    <w:rsid w:val="003678DC"/>
    <w:rsid w:val="00370F53"/>
    <w:rsid w:val="00372BD8"/>
    <w:rsid w:val="00375C88"/>
    <w:rsid w:val="00376407"/>
    <w:rsid w:val="00377199"/>
    <w:rsid w:val="00377E2A"/>
    <w:rsid w:val="00377E48"/>
    <w:rsid w:val="00382264"/>
    <w:rsid w:val="003838E2"/>
    <w:rsid w:val="00385871"/>
    <w:rsid w:val="003864DC"/>
    <w:rsid w:val="00391535"/>
    <w:rsid w:val="00397A56"/>
    <w:rsid w:val="003A0774"/>
    <w:rsid w:val="003A3A78"/>
    <w:rsid w:val="003A4355"/>
    <w:rsid w:val="003A4CFC"/>
    <w:rsid w:val="003A5BDE"/>
    <w:rsid w:val="003A6259"/>
    <w:rsid w:val="003A7030"/>
    <w:rsid w:val="003B021E"/>
    <w:rsid w:val="003B3F9E"/>
    <w:rsid w:val="003C0A7D"/>
    <w:rsid w:val="003C35B8"/>
    <w:rsid w:val="003D05BC"/>
    <w:rsid w:val="003D448B"/>
    <w:rsid w:val="003F306D"/>
    <w:rsid w:val="003F3631"/>
    <w:rsid w:val="003F5300"/>
    <w:rsid w:val="003F54EC"/>
    <w:rsid w:val="003F66E4"/>
    <w:rsid w:val="003F7151"/>
    <w:rsid w:val="003F7EF1"/>
    <w:rsid w:val="00401FA2"/>
    <w:rsid w:val="00402CBB"/>
    <w:rsid w:val="00406A8E"/>
    <w:rsid w:val="00407281"/>
    <w:rsid w:val="00407B78"/>
    <w:rsid w:val="00412237"/>
    <w:rsid w:val="00413BA1"/>
    <w:rsid w:val="00414C75"/>
    <w:rsid w:val="0042019C"/>
    <w:rsid w:val="004222B9"/>
    <w:rsid w:val="004227EB"/>
    <w:rsid w:val="00424136"/>
    <w:rsid w:val="00424975"/>
    <w:rsid w:val="00427979"/>
    <w:rsid w:val="00431455"/>
    <w:rsid w:val="0043213F"/>
    <w:rsid w:val="00432F88"/>
    <w:rsid w:val="00440369"/>
    <w:rsid w:val="00443EC1"/>
    <w:rsid w:val="0044479C"/>
    <w:rsid w:val="00445259"/>
    <w:rsid w:val="004474AF"/>
    <w:rsid w:val="004505AE"/>
    <w:rsid w:val="00452F9D"/>
    <w:rsid w:val="0045338B"/>
    <w:rsid w:val="0047189F"/>
    <w:rsid w:val="00471B75"/>
    <w:rsid w:val="00473A02"/>
    <w:rsid w:val="004762C3"/>
    <w:rsid w:val="00480EE7"/>
    <w:rsid w:val="00481BFE"/>
    <w:rsid w:val="0048301B"/>
    <w:rsid w:val="00486A7D"/>
    <w:rsid w:val="00487291"/>
    <w:rsid w:val="0049091F"/>
    <w:rsid w:val="00496330"/>
    <w:rsid w:val="00496BB8"/>
    <w:rsid w:val="004A30E4"/>
    <w:rsid w:val="004A4310"/>
    <w:rsid w:val="004A4323"/>
    <w:rsid w:val="004B0804"/>
    <w:rsid w:val="004B1A69"/>
    <w:rsid w:val="004B3DD0"/>
    <w:rsid w:val="004B64AF"/>
    <w:rsid w:val="004B733D"/>
    <w:rsid w:val="004B7850"/>
    <w:rsid w:val="004C0C1B"/>
    <w:rsid w:val="004C4F24"/>
    <w:rsid w:val="004C6BB7"/>
    <w:rsid w:val="004C7A0E"/>
    <w:rsid w:val="004D2E3F"/>
    <w:rsid w:val="004D32CC"/>
    <w:rsid w:val="004D3A2E"/>
    <w:rsid w:val="004D47F4"/>
    <w:rsid w:val="004D4BEE"/>
    <w:rsid w:val="004D64CD"/>
    <w:rsid w:val="004E4783"/>
    <w:rsid w:val="004E73C8"/>
    <w:rsid w:val="004F0FEC"/>
    <w:rsid w:val="004F1E1A"/>
    <w:rsid w:val="004F2B20"/>
    <w:rsid w:val="004F4505"/>
    <w:rsid w:val="00501438"/>
    <w:rsid w:val="00502F05"/>
    <w:rsid w:val="005041D2"/>
    <w:rsid w:val="00507B36"/>
    <w:rsid w:val="00513D3A"/>
    <w:rsid w:val="0051491F"/>
    <w:rsid w:val="005166A0"/>
    <w:rsid w:val="00516C0F"/>
    <w:rsid w:val="0051791A"/>
    <w:rsid w:val="00520C63"/>
    <w:rsid w:val="00520F36"/>
    <w:rsid w:val="005211A9"/>
    <w:rsid w:val="00530BCC"/>
    <w:rsid w:val="0053116F"/>
    <w:rsid w:val="00533882"/>
    <w:rsid w:val="005350DA"/>
    <w:rsid w:val="005352D2"/>
    <w:rsid w:val="00535E9E"/>
    <w:rsid w:val="0054049E"/>
    <w:rsid w:val="005414DA"/>
    <w:rsid w:val="0054359A"/>
    <w:rsid w:val="005454CF"/>
    <w:rsid w:val="00546B25"/>
    <w:rsid w:val="00550300"/>
    <w:rsid w:val="00551770"/>
    <w:rsid w:val="00552DAD"/>
    <w:rsid w:val="0055415D"/>
    <w:rsid w:val="00555E11"/>
    <w:rsid w:val="0056015C"/>
    <w:rsid w:val="00560C25"/>
    <w:rsid w:val="0057158A"/>
    <w:rsid w:val="005731FC"/>
    <w:rsid w:val="005776F1"/>
    <w:rsid w:val="00577DDC"/>
    <w:rsid w:val="0058087E"/>
    <w:rsid w:val="005834B3"/>
    <w:rsid w:val="005852E7"/>
    <w:rsid w:val="00586017"/>
    <w:rsid w:val="005918B3"/>
    <w:rsid w:val="0059761F"/>
    <w:rsid w:val="005A0319"/>
    <w:rsid w:val="005A031A"/>
    <w:rsid w:val="005A4CE9"/>
    <w:rsid w:val="005B3E70"/>
    <w:rsid w:val="005B7D18"/>
    <w:rsid w:val="005C0596"/>
    <w:rsid w:val="005C1557"/>
    <w:rsid w:val="005C2208"/>
    <w:rsid w:val="005C7496"/>
    <w:rsid w:val="005D1336"/>
    <w:rsid w:val="005D18B6"/>
    <w:rsid w:val="005D3988"/>
    <w:rsid w:val="005D6895"/>
    <w:rsid w:val="005E047A"/>
    <w:rsid w:val="005E2F89"/>
    <w:rsid w:val="005E41B4"/>
    <w:rsid w:val="005E4FB5"/>
    <w:rsid w:val="005E6962"/>
    <w:rsid w:val="005F10D3"/>
    <w:rsid w:val="005F342A"/>
    <w:rsid w:val="005F409B"/>
    <w:rsid w:val="005F4D72"/>
    <w:rsid w:val="00600349"/>
    <w:rsid w:val="00600B8B"/>
    <w:rsid w:val="006049DE"/>
    <w:rsid w:val="00606919"/>
    <w:rsid w:val="00610825"/>
    <w:rsid w:val="00613A03"/>
    <w:rsid w:val="00625825"/>
    <w:rsid w:val="00627E9F"/>
    <w:rsid w:val="00633240"/>
    <w:rsid w:val="00635734"/>
    <w:rsid w:val="0064106C"/>
    <w:rsid w:val="00646421"/>
    <w:rsid w:val="0065123B"/>
    <w:rsid w:val="0065450F"/>
    <w:rsid w:val="00656885"/>
    <w:rsid w:val="006575CA"/>
    <w:rsid w:val="00660534"/>
    <w:rsid w:val="00661075"/>
    <w:rsid w:val="00661B71"/>
    <w:rsid w:val="006620A7"/>
    <w:rsid w:val="00667ADA"/>
    <w:rsid w:val="00672446"/>
    <w:rsid w:val="006743FC"/>
    <w:rsid w:val="0067504D"/>
    <w:rsid w:val="006800BD"/>
    <w:rsid w:val="0068156A"/>
    <w:rsid w:val="00681D33"/>
    <w:rsid w:val="00682901"/>
    <w:rsid w:val="006840D9"/>
    <w:rsid w:val="00686F2B"/>
    <w:rsid w:val="0068789F"/>
    <w:rsid w:val="006947B1"/>
    <w:rsid w:val="00695B28"/>
    <w:rsid w:val="006A20A4"/>
    <w:rsid w:val="006A4E28"/>
    <w:rsid w:val="006B2A51"/>
    <w:rsid w:val="006C13A0"/>
    <w:rsid w:val="006C2EE9"/>
    <w:rsid w:val="006C3699"/>
    <w:rsid w:val="006C4B5F"/>
    <w:rsid w:val="006C671E"/>
    <w:rsid w:val="006C67D6"/>
    <w:rsid w:val="006D605C"/>
    <w:rsid w:val="006E00EE"/>
    <w:rsid w:val="006E0491"/>
    <w:rsid w:val="006E2ECF"/>
    <w:rsid w:val="006E3113"/>
    <w:rsid w:val="006E3B5D"/>
    <w:rsid w:val="006E5980"/>
    <w:rsid w:val="006F0121"/>
    <w:rsid w:val="006F162B"/>
    <w:rsid w:val="006F2CD8"/>
    <w:rsid w:val="006F3DB4"/>
    <w:rsid w:val="006F6FEE"/>
    <w:rsid w:val="006F77A5"/>
    <w:rsid w:val="006F7BBD"/>
    <w:rsid w:val="007010B7"/>
    <w:rsid w:val="00702820"/>
    <w:rsid w:val="007134A5"/>
    <w:rsid w:val="00713EC3"/>
    <w:rsid w:val="0071505B"/>
    <w:rsid w:val="007165E9"/>
    <w:rsid w:val="007208AA"/>
    <w:rsid w:val="00721517"/>
    <w:rsid w:val="00723154"/>
    <w:rsid w:val="0072759D"/>
    <w:rsid w:val="00731291"/>
    <w:rsid w:val="00731A1C"/>
    <w:rsid w:val="00733860"/>
    <w:rsid w:val="00733F6F"/>
    <w:rsid w:val="007343AB"/>
    <w:rsid w:val="0073725C"/>
    <w:rsid w:val="007374A6"/>
    <w:rsid w:val="00744B91"/>
    <w:rsid w:val="00746E02"/>
    <w:rsid w:val="00754BD4"/>
    <w:rsid w:val="007556A6"/>
    <w:rsid w:val="00761920"/>
    <w:rsid w:val="00775170"/>
    <w:rsid w:val="00780F82"/>
    <w:rsid w:val="007821D6"/>
    <w:rsid w:val="00787EF1"/>
    <w:rsid w:val="00796B11"/>
    <w:rsid w:val="007A11FA"/>
    <w:rsid w:val="007A3A16"/>
    <w:rsid w:val="007A5C57"/>
    <w:rsid w:val="007B18E0"/>
    <w:rsid w:val="007B2765"/>
    <w:rsid w:val="007B39E8"/>
    <w:rsid w:val="007B575C"/>
    <w:rsid w:val="007B695A"/>
    <w:rsid w:val="007B7E97"/>
    <w:rsid w:val="007C23FC"/>
    <w:rsid w:val="007C5ABE"/>
    <w:rsid w:val="007C75A3"/>
    <w:rsid w:val="007D2812"/>
    <w:rsid w:val="007D390A"/>
    <w:rsid w:val="007D4C66"/>
    <w:rsid w:val="007D759E"/>
    <w:rsid w:val="007E3343"/>
    <w:rsid w:val="007E7186"/>
    <w:rsid w:val="007F1086"/>
    <w:rsid w:val="007F1B67"/>
    <w:rsid w:val="007F3862"/>
    <w:rsid w:val="007F5920"/>
    <w:rsid w:val="007F603B"/>
    <w:rsid w:val="008013B6"/>
    <w:rsid w:val="00807A30"/>
    <w:rsid w:val="008128A0"/>
    <w:rsid w:val="0081514F"/>
    <w:rsid w:val="00820BD6"/>
    <w:rsid w:val="00822DBC"/>
    <w:rsid w:val="00823E75"/>
    <w:rsid w:val="00825FB9"/>
    <w:rsid w:val="00827D84"/>
    <w:rsid w:val="00833AF8"/>
    <w:rsid w:val="00835818"/>
    <w:rsid w:val="00842DEB"/>
    <w:rsid w:val="0084558B"/>
    <w:rsid w:val="00846D4F"/>
    <w:rsid w:val="008574D9"/>
    <w:rsid w:val="00860A4E"/>
    <w:rsid w:val="00866795"/>
    <w:rsid w:val="00866A2B"/>
    <w:rsid w:val="00877167"/>
    <w:rsid w:val="00877BBF"/>
    <w:rsid w:val="00887B21"/>
    <w:rsid w:val="0089113F"/>
    <w:rsid w:val="00892EDD"/>
    <w:rsid w:val="00893123"/>
    <w:rsid w:val="00894B11"/>
    <w:rsid w:val="0089510B"/>
    <w:rsid w:val="00895157"/>
    <w:rsid w:val="00897F07"/>
    <w:rsid w:val="008A23EA"/>
    <w:rsid w:val="008A2673"/>
    <w:rsid w:val="008B0B57"/>
    <w:rsid w:val="008B595C"/>
    <w:rsid w:val="008C2014"/>
    <w:rsid w:val="008C22B1"/>
    <w:rsid w:val="008D109F"/>
    <w:rsid w:val="008D1A42"/>
    <w:rsid w:val="008D2650"/>
    <w:rsid w:val="008D786C"/>
    <w:rsid w:val="008E12FB"/>
    <w:rsid w:val="008E2532"/>
    <w:rsid w:val="008E4C78"/>
    <w:rsid w:val="008E72D1"/>
    <w:rsid w:val="008F2C0B"/>
    <w:rsid w:val="008F3847"/>
    <w:rsid w:val="008F5390"/>
    <w:rsid w:val="008F75C4"/>
    <w:rsid w:val="00902D52"/>
    <w:rsid w:val="0090357C"/>
    <w:rsid w:val="00903E52"/>
    <w:rsid w:val="00905E39"/>
    <w:rsid w:val="00913562"/>
    <w:rsid w:val="00913AF5"/>
    <w:rsid w:val="0092325C"/>
    <w:rsid w:val="009366A3"/>
    <w:rsid w:val="00943BC2"/>
    <w:rsid w:val="009460BE"/>
    <w:rsid w:val="00950D53"/>
    <w:rsid w:val="00950E36"/>
    <w:rsid w:val="00953833"/>
    <w:rsid w:val="00964FFD"/>
    <w:rsid w:val="009662FD"/>
    <w:rsid w:val="00970C30"/>
    <w:rsid w:val="009732BC"/>
    <w:rsid w:val="00973DA0"/>
    <w:rsid w:val="00981667"/>
    <w:rsid w:val="009816E8"/>
    <w:rsid w:val="00983836"/>
    <w:rsid w:val="00983C0C"/>
    <w:rsid w:val="00984001"/>
    <w:rsid w:val="00986A5F"/>
    <w:rsid w:val="00994C73"/>
    <w:rsid w:val="0099567B"/>
    <w:rsid w:val="009961AF"/>
    <w:rsid w:val="009A46AC"/>
    <w:rsid w:val="009A5872"/>
    <w:rsid w:val="009A77AF"/>
    <w:rsid w:val="009B06D9"/>
    <w:rsid w:val="009B08E3"/>
    <w:rsid w:val="009C2ECE"/>
    <w:rsid w:val="009C3495"/>
    <w:rsid w:val="009C3C3A"/>
    <w:rsid w:val="009C5056"/>
    <w:rsid w:val="009C5CF2"/>
    <w:rsid w:val="009D286E"/>
    <w:rsid w:val="009E4910"/>
    <w:rsid w:val="009E6239"/>
    <w:rsid w:val="009F69E2"/>
    <w:rsid w:val="00A04081"/>
    <w:rsid w:val="00A063A1"/>
    <w:rsid w:val="00A117EC"/>
    <w:rsid w:val="00A12F37"/>
    <w:rsid w:val="00A14206"/>
    <w:rsid w:val="00A166D7"/>
    <w:rsid w:val="00A20F72"/>
    <w:rsid w:val="00A23D34"/>
    <w:rsid w:val="00A23FAA"/>
    <w:rsid w:val="00A2541E"/>
    <w:rsid w:val="00A33709"/>
    <w:rsid w:val="00A37B82"/>
    <w:rsid w:val="00A51399"/>
    <w:rsid w:val="00A51A80"/>
    <w:rsid w:val="00A55D5C"/>
    <w:rsid w:val="00A63BF8"/>
    <w:rsid w:val="00A675C1"/>
    <w:rsid w:val="00A7103D"/>
    <w:rsid w:val="00A73389"/>
    <w:rsid w:val="00A73476"/>
    <w:rsid w:val="00A74A7A"/>
    <w:rsid w:val="00A810F6"/>
    <w:rsid w:val="00A8182B"/>
    <w:rsid w:val="00A849E1"/>
    <w:rsid w:val="00A91A5E"/>
    <w:rsid w:val="00A928DB"/>
    <w:rsid w:val="00A92F98"/>
    <w:rsid w:val="00A97EC9"/>
    <w:rsid w:val="00AA0185"/>
    <w:rsid w:val="00AA3514"/>
    <w:rsid w:val="00AA54A0"/>
    <w:rsid w:val="00AA7E1F"/>
    <w:rsid w:val="00AB1323"/>
    <w:rsid w:val="00AB2BC4"/>
    <w:rsid w:val="00AB3375"/>
    <w:rsid w:val="00AB3CC4"/>
    <w:rsid w:val="00AB3CF9"/>
    <w:rsid w:val="00AB5723"/>
    <w:rsid w:val="00AB7C60"/>
    <w:rsid w:val="00AB7C82"/>
    <w:rsid w:val="00AD019F"/>
    <w:rsid w:val="00AD0896"/>
    <w:rsid w:val="00AD653F"/>
    <w:rsid w:val="00AE2A0C"/>
    <w:rsid w:val="00AE6D6C"/>
    <w:rsid w:val="00AF186D"/>
    <w:rsid w:val="00AF30D2"/>
    <w:rsid w:val="00AF56D9"/>
    <w:rsid w:val="00B00F16"/>
    <w:rsid w:val="00B0216D"/>
    <w:rsid w:val="00B024A2"/>
    <w:rsid w:val="00B0387E"/>
    <w:rsid w:val="00B04259"/>
    <w:rsid w:val="00B11771"/>
    <w:rsid w:val="00B11F8C"/>
    <w:rsid w:val="00B17BA6"/>
    <w:rsid w:val="00B2057C"/>
    <w:rsid w:val="00B23D19"/>
    <w:rsid w:val="00B300CD"/>
    <w:rsid w:val="00B30CD8"/>
    <w:rsid w:val="00B33257"/>
    <w:rsid w:val="00B33B00"/>
    <w:rsid w:val="00B36456"/>
    <w:rsid w:val="00B41E9F"/>
    <w:rsid w:val="00B45608"/>
    <w:rsid w:val="00B45AEE"/>
    <w:rsid w:val="00B4619A"/>
    <w:rsid w:val="00B5097F"/>
    <w:rsid w:val="00B536E8"/>
    <w:rsid w:val="00B5477F"/>
    <w:rsid w:val="00B56C63"/>
    <w:rsid w:val="00B62AC0"/>
    <w:rsid w:val="00B65669"/>
    <w:rsid w:val="00B672E9"/>
    <w:rsid w:val="00B70E0A"/>
    <w:rsid w:val="00B72CA4"/>
    <w:rsid w:val="00B73B57"/>
    <w:rsid w:val="00B77FF4"/>
    <w:rsid w:val="00B820EB"/>
    <w:rsid w:val="00B91324"/>
    <w:rsid w:val="00B9244B"/>
    <w:rsid w:val="00B9496F"/>
    <w:rsid w:val="00B95F2A"/>
    <w:rsid w:val="00B9661A"/>
    <w:rsid w:val="00BA0991"/>
    <w:rsid w:val="00BA4BCE"/>
    <w:rsid w:val="00BA4C04"/>
    <w:rsid w:val="00BA5268"/>
    <w:rsid w:val="00BB18E9"/>
    <w:rsid w:val="00BB1D65"/>
    <w:rsid w:val="00BB372C"/>
    <w:rsid w:val="00BB3AF6"/>
    <w:rsid w:val="00BB4EA4"/>
    <w:rsid w:val="00BC1B61"/>
    <w:rsid w:val="00BC1C56"/>
    <w:rsid w:val="00BC1EA6"/>
    <w:rsid w:val="00BC6810"/>
    <w:rsid w:val="00BD0197"/>
    <w:rsid w:val="00BD5DBB"/>
    <w:rsid w:val="00BE3B65"/>
    <w:rsid w:val="00BE6A1B"/>
    <w:rsid w:val="00BF09B3"/>
    <w:rsid w:val="00BF1C0C"/>
    <w:rsid w:val="00BF26AE"/>
    <w:rsid w:val="00BF2E36"/>
    <w:rsid w:val="00BF4AD5"/>
    <w:rsid w:val="00BF73E9"/>
    <w:rsid w:val="00C13A5A"/>
    <w:rsid w:val="00C14E78"/>
    <w:rsid w:val="00C16E30"/>
    <w:rsid w:val="00C17095"/>
    <w:rsid w:val="00C20EDA"/>
    <w:rsid w:val="00C21E5E"/>
    <w:rsid w:val="00C2241E"/>
    <w:rsid w:val="00C22BBF"/>
    <w:rsid w:val="00C24C96"/>
    <w:rsid w:val="00C32C03"/>
    <w:rsid w:val="00C3311C"/>
    <w:rsid w:val="00C333C2"/>
    <w:rsid w:val="00C420F6"/>
    <w:rsid w:val="00C45694"/>
    <w:rsid w:val="00C4656A"/>
    <w:rsid w:val="00C46B9A"/>
    <w:rsid w:val="00C601BB"/>
    <w:rsid w:val="00C601F4"/>
    <w:rsid w:val="00C64AE2"/>
    <w:rsid w:val="00C67278"/>
    <w:rsid w:val="00C6795A"/>
    <w:rsid w:val="00C67E10"/>
    <w:rsid w:val="00C714B6"/>
    <w:rsid w:val="00C7529E"/>
    <w:rsid w:val="00C76F4C"/>
    <w:rsid w:val="00C81758"/>
    <w:rsid w:val="00C81C8E"/>
    <w:rsid w:val="00C81F19"/>
    <w:rsid w:val="00C83554"/>
    <w:rsid w:val="00C8591F"/>
    <w:rsid w:val="00C86631"/>
    <w:rsid w:val="00C90AE1"/>
    <w:rsid w:val="00C91E5D"/>
    <w:rsid w:val="00C928B1"/>
    <w:rsid w:val="00C92976"/>
    <w:rsid w:val="00C97C21"/>
    <w:rsid w:val="00CA17C7"/>
    <w:rsid w:val="00CA1955"/>
    <w:rsid w:val="00CA7363"/>
    <w:rsid w:val="00CA773D"/>
    <w:rsid w:val="00CB303E"/>
    <w:rsid w:val="00CC4534"/>
    <w:rsid w:val="00CC638D"/>
    <w:rsid w:val="00CD4A5A"/>
    <w:rsid w:val="00CD6482"/>
    <w:rsid w:val="00CD7CAD"/>
    <w:rsid w:val="00CE15DD"/>
    <w:rsid w:val="00CE2C9E"/>
    <w:rsid w:val="00CE4BE4"/>
    <w:rsid w:val="00CE7715"/>
    <w:rsid w:val="00CF6003"/>
    <w:rsid w:val="00D06601"/>
    <w:rsid w:val="00D11202"/>
    <w:rsid w:val="00D1461E"/>
    <w:rsid w:val="00D1467C"/>
    <w:rsid w:val="00D209E7"/>
    <w:rsid w:val="00D20EB2"/>
    <w:rsid w:val="00D255FA"/>
    <w:rsid w:val="00D33904"/>
    <w:rsid w:val="00D37DC8"/>
    <w:rsid w:val="00D5103C"/>
    <w:rsid w:val="00D537AD"/>
    <w:rsid w:val="00D539F2"/>
    <w:rsid w:val="00D5758E"/>
    <w:rsid w:val="00D57B3B"/>
    <w:rsid w:val="00D57F4C"/>
    <w:rsid w:val="00D61173"/>
    <w:rsid w:val="00D64E19"/>
    <w:rsid w:val="00D667A0"/>
    <w:rsid w:val="00D70476"/>
    <w:rsid w:val="00D715CF"/>
    <w:rsid w:val="00D75715"/>
    <w:rsid w:val="00D82C5A"/>
    <w:rsid w:val="00D8493C"/>
    <w:rsid w:val="00D93200"/>
    <w:rsid w:val="00D94795"/>
    <w:rsid w:val="00D94F40"/>
    <w:rsid w:val="00DA162F"/>
    <w:rsid w:val="00DA1662"/>
    <w:rsid w:val="00DA3758"/>
    <w:rsid w:val="00DA49F1"/>
    <w:rsid w:val="00DB6DC9"/>
    <w:rsid w:val="00DC07CD"/>
    <w:rsid w:val="00DC0CB0"/>
    <w:rsid w:val="00DC1F01"/>
    <w:rsid w:val="00DC34DB"/>
    <w:rsid w:val="00DC3FB9"/>
    <w:rsid w:val="00DC51DE"/>
    <w:rsid w:val="00DC5623"/>
    <w:rsid w:val="00DC7745"/>
    <w:rsid w:val="00DC79BA"/>
    <w:rsid w:val="00DD3AF6"/>
    <w:rsid w:val="00DE134B"/>
    <w:rsid w:val="00DE1C3B"/>
    <w:rsid w:val="00DE3518"/>
    <w:rsid w:val="00DE360E"/>
    <w:rsid w:val="00DE420B"/>
    <w:rsid w:val="00DE769C"/>
    <w:rsid w:val="00DF0DDF"/>
    <w:rsid w:val="00DF551C"/>
    <w:rsid w:val="00DF6B3C"/>
    <w:rsid w:val="00DF6FBE"/>
    <w:rsid w:val="00E018B9"/>
    <w:rsid w:val="00E04150"/>
    <w:rsid w:val="00E044EC"/>
    <w:rsid w:val="00E058C5"/>
    <w:rsid w:val="00E12514"/>
    <w:rsid w:val="00E126B6"/>
    <w:rsid w:val="00E16906"/>
    <w:rsid w:val="00E17E65"/>
    <w:rsid w:val="00E2222A"/>
    <w:rsid w:val="00E30D3E"/>
    <w:rsid w:val="00E31031"/>
    <w:rsid w:val="00E31D8F"/>
    <w:rsid w:val="00E32B57"/>
    <w:rsid w:val="00E3659A"/>
    <w:rsid w:val="00E411A7"/>
    <w:rsid w:val="00E41BFA"/>
    <w:rsid w:val="00E41F1A"/>
    <w:rsid w:val="00E428DD"/>
    <w:rsid w:val="00E4299F"/>
    <w:rsid w:val="00E454D8"/>
    <w:rsid w:val="00E503EE"/>
    <w:rsid w:val="00E51001"/>
    <w:rsid w:val="00E51FA4"/>
    <w:rsid w:val="00E52EE3"/>
    <w:rsid w:val="00E62CC9"/>
    <w:rsid w:val="00E6514A"/>
    <w:rsid w:val="00E65282"/>
    <w:rsid w:val="00E66762"/>
    <w:rsid w:val="00E668E1"/>
    <w:rsid w:val="00E66EA1"/>
    <w:rsid w:val="00E671AF"/>
    <w:rsid w:val="00E70C28"/>
    <w:rsid w:val="00E7283F"/>
    <w:rsid w:val="00E80D3F"/>
    <w:rsid w:val="00E80DA3"/>
    <w:rsid w:val="00E81A0C"/>
    <w:rsid w:val="00E82725"/>
    <w:rsid w:val="00E8284E"/>
    <w:rsid w:val="00E83C93"/>
    <w:rsid w:val="00E87C54"/>
    <w:rsid w:val="00E94BF9"/>
    <w:rsid w:val="00EA044A"/>
    <w:rsid w:val="00EA0FBF"/>
    <w:rsid w:val="00EA1086"/>
    <w:rsid w:val="00EA1E12"/>
    <w:rsid w:val="00EA3BC8"/>
    <w:rsid w:val="00EA4F7F"/>
    <w:rsid w:val="00EA5155"/>
    <w:rsid w:val="00EB0C87"/>
    <w:rsid w:val="00EB449F"/>
    <w:rsid w:val="00EB4F82"/>
    <w:rsid w:val="00EB562B"/>
    <w:rsid w:val="00EB56C2"/>
    <w:rsid w:val="00EC2518"/>
    <w:rsid w:val="00EC3916"/>
    <w:rsid w:val="00ED3D6A"/>
    <w:rsid w:val="00ED4ED5"/>
    <w:rsid w:val="00ED78CB"/>
    <w:rsid w:val="00EE08B1"/>
    <w:rsid w:val="00EE2571"/>
    <w:rsid w:val="00EE3223"/>
    <w:rsid w:val="00EE44B1"/>
    <w:rsid w:val="00EF06B1"/>
    <w:rsid w:val="00EF2A8D"/>
    <w:rsid w:val="00EF6FA1"/>
    <w:rsid w:val="00F03932"/>
    <w:rsid w:val="00F040F7"/>
    <w:rsid w:val="00F06FAC"/>
    <w:rsid w:val="00F07FF5"/>
    <w:rsid w:val="00F1338E"/>
    <w:rsid w:val="00F14A3F"/>
    <w:rsid w:val="00F204C9"/>
    <w:rsid w:val="00F22FE9"/>
    <w:rsid w:val="00F2313A"/>
    <w:rsid w:val="00F370FC"/>
    <w:rsid w:val="00F376AB"/>
    <w:rsid w:val="00F4302D"/>
    <w:rsid w:val="00F436CE"/>
    <w:rsid w:val="00F44D3C"/>
    <w:rsid w:val="00F458A1"/>
    <w:rsid w:val="00F46F36"/>
    <w:rsid w:val="00F514FD"/>
    <w:rsid w:val="00F526AD"/>
    <w:rsid w:val="00F55AFF"/>
    <w:rsid w:val="00F60946"/>
    <w:rsid w:val="00F644C9"/>
    <w:rsid w:val="00F70C49"/>
    <w:rsid w:val="00F75D27"/>
    <w:rsid w:val="00F77A15"/>
    <w:rsid w:val="00F8070B"/>
    <w:rsid w:val="00F81932"/>
    <w:rsid w:val="00F81A42"/>
    <w:rsid w:val="00F841D1"/>
    <w:rsid w:val="00F87070"/>
    <w:rsid w:val="00F875F2"/>
    <w:rsid w:val="00F931C7"/>
    <w:rsid w:val="00F95E31"/>
    <w:rsid w:val="00FA23AB"/>
    <w:rsid w:val="00FA26D9"/>
    <w:rsid w:val="00FB1393"/>
    <w:rsid w:val="00FB29A8"/>
    <w:rsid w:val="00FB38CD"/>
    <w:rsid w:val="00FB4C14"/>
    <w:rsid w:val="00FB59F8"/>
    <w:rsid w:val="00FB62CC"/>
    <w:rsid w:val="00FB6DD8"/>
    <w:rsid w:val="00FC1EE1"/>
    <w:rsid w:val="00FC4FD7"/>
    <w:rsid w:val="00FC5ECA"/>
    <w:rsid w:val="00FC7AF2"/>
    <w:rsid w:val="00FD0E44"/>
    <w:rsid w:val="00FD6F66"/>
    <w:rsid w:val="00FE26C5"/>
    <w:rsid w:val="00FE3F25"/>
    <w:rsid w:val="00FE5CE0"/>
    <w:rsid w:val="00FE6B77"/>
    <w:rsid w:val="00FE6BB7"/>
    <w:rsid w:val="00FF113A"/>
    <w:rsid w:val="00FF2F61"/>
    <w:rsid w:val="00FF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A5"/>
    <w:pPr>
      <w:spacing w:line="240" w:lineRule="auto"/>
      <w:jc w:val="both"/>
    </w:pPr>
    <w:rPr>
      <w:rFonts w:ascii="Times New Roman" w:eastAsiaTheme="minorEastAsia" w:hAnsi="Times New Roman"/>
      <w:sz w:val="20"/>
    </w:rPr>
  </w:style>
  <w:style w:type="paragraph" w:styleId="Heading1">
    <w:name w:val="heading 1"/>
    <w:basedOn w:val="Normal"/>
    <w:next w:val="Normal"/>
    <w:link w:val="Heading1Char"/>
    <w:uiPriority w:val="9"/>
    <w:qFormat/>
    <w:rsid w:val="003D05BC"/>
    <w:pPr>
      <w:keepNext/>
      <w:keepLines/>
      <w:numPr>
        <w:numId w:val="1"/>
      </w:numPr>
      <w:spacing w:before="480" w:after="0"/>
      <w:ind w:left="360"/>
      <w:outlineLvl w:val="0"/>
    </w:pPr>
    <w:rPr>
      <w:rFonts w:eastAsiaTheme="majorEastAsia" w:cstheme="majorBidi"/>
      <w:b/>
      <w:bCs/>
      <w:sz w:val="28"/>
      <w:szCs w:val="28"/>
    </w:rPr>
  </w:style>
  <w:style w:type="paragraph" w:styleId="Heading2">
    <w:name w:val="heading 2"/>
    <w:basedOn w:val="Default"/>
    <w:next w:val="Normal"/>
    <w:link w:val="Heading2Char"/>
    <w:uiPriority w:val="9"/>
    <w:unhideWhenUsed/>
    <w:qFormat/>
    <w:rsid w:val="00731291"/>
    <w:pPr>
      <w:keepNext/>
      <w:keepLines/>
      <w:numPr>
        <w:ilvl w:val="1"/>
        <w:numId w:val="1"/>
      </w:numPr>
      <w:spacing w:before="240"/>
      <w:ind w:left="720"/>
      <w:outlineLvl w:val="1"/>
    </w:pPr>
    <w:rPr>
      <w:rFonts w:asciiTheme="majorHAnsi" w:eastAsiaTheme="majorEastAsia" w:hAnsiTheme="majorHAnsi" w:cstheme="majorBidi"/>
      <w:b/>
      <w:bCs/>
      <w:color w:val="auto"/>
      <w:sz w:val="26"/>
      <w:szCs w:val="26"/>
    </w:rPr>
  </w:style>
  <w:style w:type="paragraph" w:styleId="Heading3">
    <w:name w:val="heading 3"/>
    <w:basedOn w:val="Normal"/>
    <w:next w:val="Normal"/>
    <w:link w:val="Heading3Char"/>
    <w:uiPriority w:val="9"/>
    <w:unhideWhenUsed/>
    <w:qFormat/>
    <w:rsid w:val="00FC5E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72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72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5B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312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5ECA"/>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FC5ECA"/>
    <w:pPr>
      <w:spacing w:after="0"/>
    </w:pPr>
    <w:rPr>
      <w:szCs w:val="20"/>
    </w:rPr>
  </w:style>
  <w:style w:type="character" w:customStyle="1" w:styleId="EndnoteTextChar">
    <w:name w:val="Endnote Text Char"/>
    <w:basedOn w:val="DefaultParagraphFont"/>
    <w:link w:val="EndnoteText"/>
    <w:uiPriority w:val="99"/>
    <w:semiHidden/>
    <w:rsid w:val="00FC5ECA"/>
    <w:rPr>
      <w:rFonts w:eastAsiaTheme="minorEastAsia"/>
      <w:sz w:val="20"/>
      <w:szCs w:val="20"/>
    </w:rPr>
  </w:style>
  <w:style w:type="paragraph" w:styleId="ListParagraph">
    <w:name w:val="List Paragraph"/>
    <w:basedOn w:val="Normal"/>
    <w:uiPriority w:val="34"/>
    <w:qFormat/>
    <w:rsid w:val="00FC5ECA"/>
    <w:pPr>
      <w:ind w:left="720"/>
      <w:contextualSpacing/>
    </w:pPr>
  </w:style>
  <w:style w:type="numbering" w:customStyle="1" w:styleId="headings">
    <w:name w:val="headings"/>
    <w:uiPriority w:val="99"/>
    <w:rsid w:val="00FC5ECA"/>
    <w:pPr>
      <w:numPr>
        <w:numId w:val="1"/>
      </w:numPr>
    </w:pPr>
  </w:style>
  <w:style w:type="paragraph" w:styleId="Title">
    <w:name w:val="Title"/>
    <w:basedOn w:val="Normal"/>
    <w:next w:val="Normal"/>
    <w:link w:val="TitleChar"/>
    <w:uiPriority w:val="10"/>
    <w:qFormat/>
    <w:rsid w:val="00FC5E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ECA"/>
    <w:rPr>
      <w:rFonts w:asciiTheme="majorHAnsi" w:eastAsiaTheme="majorEastAsia" w:hAnsiTheme="majorHAnsi" w:cstheme="majorBidi"/>
      <w:color w:val="17365D" w:themeColor="text2" w:themeShade="BF"/>
      <w:spacing w:val="5"/>
      <w:kern w:val="28"/>
      <w:sz w:val="52"/>
      <w:szCs w:val="52"/>
    </w:rPr>
  </w:style>
  <w:style w:type="paragraph" w:styleId="TableofFigures">
    <w:name w:val="table of figures"/>
    <w:basedOn w:val="Normal"/>
    <w:next w:val="Normal"/>
    <w:uiPriority w:val="99"/>
    <w:unhideWhenUsed/>
    <w:rsid w:val="00FC5ECA"/>
    <w:pPr>
      <w:spacing w:after="0"/>
    </w:pPr>
  </w:style>
  <w:style w:type="character" w:styleId="Hyperlink">
    <w:name w:val="Hyperlink"/>
    <w:basedOn w:val="DefaultParagraphFont"/>
    <w:uiPriority w:val="99"/>
    <w:unhideWhenUsed/>
    <w:rsid w:val="00FC5ECA"/>
    <w:rPr>
      <w:color w:val="0000FF" w:themeColor="hyperlink"/>
      <w:u w:val="single"/>
    </w:rPr>
  </w:style>
  <w:style w:type="paragraph" w:styleId="TOCHeading">
    <w:name w:val="TOC Heading"/>
    <w:basedOn w:val="Heading1"/>
    <w:next w:val="Normal"/>
    <w:uiPriority w:val="39"/>
    <w:semiHidden/>
    <w:unhideWhenUsed/>
    <w:qFormat/>
    <w:rsid w:val="00FC5ECA"/>
    <w:pPr>
      <w:numPr>
        <w:numId w:val="0"/>
      </w:numPr>
      <w:tabs>
        <w:tab w:val="num" w:pos="720"/>
      </w:tabs>
      <w:ind w:left="720" w:hanging="720"/>
      <w:outlineLvl w:val="9"/>
    </w:pPr>
  </w:style>
  <w:style w:type="paragraph" w:styleId="TOC1">
    <w:name w:val="toc 1"/>
    <w:basedOn w:val="Normal"/>
    <w:next w:val="Normal"/>
    <w:autoRedefine/>
    <w:uiPriority w:val="39"/>
    <w:unhideWhenUsed/>
    <w:qFormat/>
    <w:rsid w:val="00FC5ECA"/>
    <w:pPr>
      <w:tabs>
        <w:tab w:val="right" w:leader="dot" w:pos="9350"/>
      </w:tabs>
      <w:spacing w:after="100"/>
    </w:pPr>
  </w:style>
  <w:style w:type="paragraph" w:styleId="TOC2">
    <w:name w:val="toc 2"/>
    <w:basedOn w:val="Normal"/>
    <w:next w:val="Normal"/>
    <w:autoRedefine/>
    <w:uiPriority w:val="39"/>
    <w:unhideWhenUsed/>
    <w:qFormat/>
    <w:rsid w:val="00FC5ECA"/>
    <w:pPr>
      <w:spacing w:after="100"/>
      <w:ind w:left="220"/>
    </w:pPr>
  </w:style>
  <w:style w:type="paragraph" w:styleId="TOC3">
    <w:name w:val="toc 3"/>
    <w:basedOn w:val="Normal"/>
    <w:next w:val="Normal"/>
    <w:autoRedefine/>
    <w:uiPriority w:val="39"/>
    <w:unhideWhenUsed/>
    <w:qFormat/>
    <w:rsid w:val="00FC5ECA"/>
    <w:pPr>
      <w:spacing w:after="100"/>
      <w:ind w:left="440"/>
    </w:pPr>
  </w:style>
  <w:style w:type="paragraph" w:styleId="BalloonText">
    <w:name w:val="Balloon Text"/>
    <w:basedOn w:val="Normal"/>
    <w:link w:val="BalloonTextChar"/>
    <w:uiPriority w:val="99"/>
    <w:semiHidden/>
    <w:unhideWhenUsed/>
    <w:rsid w:val="00FC5E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CA"/>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0675B2"/>
    <w:pPr>
      <w:spacing w:after="0"/>
    </w:pPr>
    <w:rPr>
      <w:szCs w:val="20"/>
    </w:rPr>
  </w:style>
  <w:style w:type="character" w:customStyle="1" w:styleId="FootnoteTextChar">
    <w:name w:val="Footnote Text Char"/>
    <w:basedOn w:val="DefaultParagraphFont"/>
    <w:link w:val="FootnoteText"/>
    <w:uiPriority w:val="99"/>
    <w:semiHidden/>
    <w:rsid w:val="000675B2"/>
    <w:rPr>
      <w:rFonts w:eastAsiaTheme="minorEastAsia"/>
      <w:sz w:val="20"/>
      <w:szCs w:val="20"/>
    </w:rPr>
  </w:style>
  <w:style w:type="character" w:styleId="FootnoteReference">
    <w:name w:val="footnote reference"/>
    <w:basedOn w:val="DefaultParagraphFont"/>
    <w:uiPriority w:val="99"/>
    <w:semiHidden/>
    <w:unhideWhenUsed/>
    <w:rsid w:val="000675B2"/>
    <w:rPr>
      <w:vertAlign w:val="superscript"/>
    </w:rPr>
  </w:style>
  <w:style w:type="character" w:styleId="EndnoteReference">
    <w:name w:val="endnote reference"/>
    <w:basedOn w:val="DefaultParagraphFont"/>
    <w:uiPriority w:val="99"/>
    <w:unhideWhenUsed/>
    <w:rsid w:val="000675B2"/>
    <w:rPr>
      <w:vertAlign w:val="superscript"/>
    </w:rPr>
  </w:style>
  <w:style w:type="paragraph" w:styleId="Caption">
    <w:name w:val="caption"/>
    <w:basedOn w:val="Normal"/>
    <w:next w:val="Normal"/>
    <w:uiPriority w:val="35"/>
    <w:unhideWhenUsed/>
    <w:qFormat/>
    <w:rsid w:val="00E80D3F"/>
    <w:rPr>
      <w:b/>
      <w:bCs/>
      <w:color w:val="4F81BD" w:themeColor="accent1"/>
      <w:sz w:val="18"/>
      <w:szCs w:val="18"/>
    </w:rPr>
  </w:style>
  <w:style w:type="character" w:styleId="PlaceholderText">
    <w:name w:val="Placeholder Text"/>
    <w:basedOn w:val="DefaultParagraphFont"/>
    <w:uiPriority w:val="99"/>
    <w:semiHidden/>
    <w:rsid w:val="00A849E1"/>
    <w:rPr>
      <w:color w:val="808080"/>
    </w:rPr>
  </w:style>
  <w:style w:type="paragraph" w:customStyle="1" w:styleId="Default">
    <w:name w:val="Default"/>
    <w:rsid w:val="00943B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F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872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87291"/>
    <w:rPr>
      <w:rFonts w:asciiTheme="majorHAnsi" w:eastAsiaTheme="majorEastAsia" w:hAnsiTheme="majorHAnsi" w:cstheme="majorBidi"/>
      <w:color w:val="243F60" w:themeColor="accent1" w:themeShade="7F"/>
    </w:rPr>
  </w:style>
  <w:style w:type="paragraph" w:styleId="NoSpacing">
    <w:name w:val="No Spacing"/>
    <w:uiPriority w:val="1"/>
    <w:qFormat/>
    <w:rsid w:val="00EF6FA1"/>
    <w:pPr>
      <w:spacing w:after="0" w:line="240" w:lineRule="auto"/>
    </w:pPr>
    <w:rPr>
      <w:rFonts w:eastAsiaTheme="minorEastAsia"/>
    </w:rPr>
  </w:style>
  <w:style w:type="paragraph" w:styleId="Header">
    <w:name w:val="header"/>
    <w:basedOn w:val="Normal"/>
    <w:link w:val="HeaderChar"/>
    <w:uiPriority w:val="99"/>
    <w:semiHidden/>
    <w:unhideWhenUsed/>
    <w:rsid w:val="008013B6"/>
    <w:pPr>
      <w:tabs>
        <w:tab w:val="center" w:pos="4680"/>
        <w:tab w:val="right" w:pos="9360"/>
      </w:tabs>
      <w:spacing w:after="0"/>
    </w:pPr>
  </w:style>
  <w:style w:type="character" w:customStyle="1" w:styleId="HeaderChar">
    <w:name w:val="Header Char"/>
    <w:basedOn w:val="DefaultParagraphFont"/>
    <w:link w:val="Header"/>
    <w:uiPriority w:val="99"/>
    <w:semiHidden/>
    <w:rsid w:val="008013B6"/>
    <w:rPr>
      <w:rFonts w:eastAsiaTheme="minorEastAsia"/>
    </w:rPr>
  </w:style>
  <w:style w:type="paragraph" w:styleId="Footer">
    <w:name w:val="footer"/>
    <w:basedOn w:val="Normal"/>
    <w:link w:val="FooterChar"/>
    <w:uiPriority w:val="99"/>
    <w:semiHidden/>
    <w:unhideWhenUsed/>
    <w:rsid w:val="008013B6"/>
    <w:pPr>
      <w:tabs>
        <w:tab w:val="center" w:pos="4680"/>
        <w:tab w:val="right" w:pos="9360"/>
      </w:tabs>
      <w:spacing w:after="0"/>
    </w:pPr>
  </w:style>
  <w:style w:type="character" w:customStyle="1" w:styleId="FooterChar">
    <w:name w:val="Footer Char"/>
    <w:basedOn w:val="DefaultParagraphFont"/>
    <w:link w:val="Footer"/>
    <w:uiPriority w:val="99"/>
    <w:semiHidden/>
    <w:rsid w:val="008013B6"/>
    <w:rPr>
      <w:rFonts w:eastAsiaTheme="minorEastAsia"/>
    </w:rPr>
  </w:style>
  <w:style w:type="paragraph" w:customStyle="1" w:styleId="AuthorsAffiliations">
    <w:name w:val="Author(s)/Affiliation(s)"/>
    <w:basedOn w:val="Normal"/>
    <w:rsid w:val="003B021E"/>
    <w:pPr>
      <w:spacing w:after="0"/>
      <w:jc w:val="center"/>
    </w:pPr>
    <w:rPr>
      <w:rFonts w:ascii="Arial" w:eastAsia="Times New Roman" w:hAnsi="Arial" w:cs="Arial"/>
      <w:szCs w:val="20"/>
      <w:lang w:val="en-AU"/>
    </w:rPr>
  </w:style>
  <w:style w:type="paragraph" w:customStyle="1" w:styleId="ParagraphStyle">
    <w:name w:val="Paragraph Style"/>
    <w:rsid w:val="003B021E"/>
    <w:pPr>
      <w:spacing w:line="240" w:lineRule="auto"/>
      <w:jc w:val="both"/>
    </w:pPr>
    <w:rPr>
      <w:rFonts w:ascii="Times New Roman" w:eastAsia="Times New Roman" w:hAnsi="Times New Roman" w:cs="Times New Roman"/>
      <w:sz w:val="20"/>
      <w:szCs w:val="20"/>
    </w:rPr>
  </w:style>
  <w:style w:type="character" w:customStyle="1" w:styleId="medblacktext1">
    <w:name w:val="medblacktext1"/>
    <w:rsid w:val="003B021E"/>
    <w:rPr>
      <w:rFonts w:ascii="Arial" w:hAnsi="Arial" w:cs="Arial" w:hint="default"/>
      <w:color w:val="000000"/>
      <w:sz w:val="18"/>
      <w:szCs w:val="18"/>
    </w:rPr>
  </w:style>
  <w:style w:type="paragraph" w:styleId="Bibliography">
    <w:name w:val="Bibliography"/>
    <w:basedOn w:val="Normal"/>
    <w:next w:val="Normal"/>
    <w:uiPriority w:val="37"/>
    <w:unhideWhenUsed/>
    <w:rsid w:val="00050291"/>
  </w:style>
  <w:style w:type="character" w:styleId="CommentReference">
    <w:name w:val="annotation reference"/>
    <w:basedOn w:val="DefaultParagraphFont"/>
    <w:uiPriority w:val="99"/>
    <w:semiHidden/>
    <w:unhideWhenUsed/>
    <w:rsid w:val="009732BC"/>
    <w:rPr>
      <w:sz w:val="16"/>
      <w:szCs w:val="16"/>
    </w:rPr>
  </w:style>
  <w:style w:type="paragraph" w:styleId="CommentText">
    <w:name w:val="annotation text"/>
    <w:basedOn w:val="Normal"/>
    <w:link w:val="CommentTextChar"/>
    <w:uiPriority w:val="99"/>
    <w:semiHidden/>
    <w:unhideWhenUsed/>
    <w:rsid w:val="009732BC"/>
    <w:rPr>
      <w:szCs w:val="20"/>
    </w:rPr>
  </w:style>
  <w:style w:type="character" w:customStyle="1" w:styleId="CommentTextChar">
    <w:name w:val="Comment Text Char"/>
    <w:basedOn w:val="DefaultParagraphFont"/>
    <w:link w:val="CommentText"/>
    <w:uiPriority w:val="99"/>
    <w:semiHidden/>
    <w:rsid w:val="009732B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9732BC"/>
    <w:rPr>
      <w:b/>
      <w:bCs/>
    </w:rPr>
  </w:style>
  <w:style w:type="character" w:customStyle="1" w:styleId="CommentSubjectChar">
    <w:name w:val="Comment Subject Char"/>
    <w:basedOn w:val="CommentTextChar"/>
    <w:link w:val="CommentSubject"/>
    <w:uiPriority w:val="99"/>
    <w:semiHidden/>
    <w:rsid w:val="009732BC"/>
    <w:rPr>
      <w:rFonts w:ascii="Times New Roman" w:eastAsiaTheme="minorEastAsia"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513">
      <w:bodyDiv w:val="1"/>
      <w:marLeft w:val="0"/>
      <w:marRight w:val="0"/>
      <w:marTop w:val="0"/>
      <w:marBottom w:val="0"/>
      <w:divBdr>
        <w:top w:val="none" w:sz="0" w:space="0" w:color="auto"/>
        <w:left w:val="none" w:sz="0" w:space="0" w:color="auto"/>
        <w:bottom w:val="none" w:sz="0" w:space="0" w:color="auto"/>
        <w:right w:val="none" w:sz="0" w:space="0" w:color="auto"/>
      </w:divBdr>
    </w:div>
    <w:div w:id="106051665">
      <w:bodyDiv w:val="1"/>
      <w:marLeft w:val="0"/>
      <w:marRight w:val="0"/>
      <w:marTop w:val="0"/>
      <w:marBottom w:val="0"/>
      <w:divBdr>
        <w:top w:val="none" w:sz="0" w:space="0" w:color="auto"/>
        <w:left w:val="none" w:sz="0" w:space="0" w:color="auto"/>
        <w:bottom w:val="none" w:sz="0" w:space="0" w:color="auto"/>
        <w:right w:val="none" w:sz="0" w:space="0" w:color="auto"/>
      </w:divBdr>
    </w:div>
    <w:div w:id="116487842">
      <w:bodyDiv w:val="1"/>
      <w:marLeft w:val="0"/>
      <w:marRight w:val="0"/>
      <w:marTop w:val="0"/>
      <w:marBottom w:val="0"/>
      <w:divBdr>
        <w:top w:val="none" w:sz="0" w:space="0" w:color="auto"/>
        <w:left w:val="none" w:sz="0" w:space="0" w:color="auto"/>
        <w:bottom w:val="none" w:sz="0" w:space="0" w:color="auto"/>
        <w:right w:val="none" w:sz="0" w:space="0" w:color="auto"/>
      </w:divBdr>
    </w:div>
    <w:div w:id="204683964">
      <w:bodyDiv w:val="1"/>
      <w:marLeft w:val="0"/>
      <w:marRight w:val="0"/>
      <w:marTop w:val="0"/>
      <w:marBottom w:val="0"/>
      <w:divBdr>
        <w:top w:val="none" w:sz="0" w:space="0" w:color="auto"/>
        <w:left w:val="none" w:sz="0" w:space="0" w:color="auto"/>
        <w:bottom w:val="none" w:sz="0" w:space="0" w:color="auto"/>
        <w:right w:val="none" w:sz="0" w:space="0" w:color="auto"/>
      </w:divBdr>
    </w:div>
    <w:div w:id="248001101">
      <w:bodyDiv w:val="1"/>
      <w:marLeft w:val="0"/>
      <w:marRight w:val="0"/>
      <w:marTop w:val="0"/>
      <w:marBottom w:val="0"/>
      <w:divBdr>
        <w:top w:val="none" w:sz="0" w:space="0" w:color="auto"/>
        <w:left w:val="none" w:sz="0" w:space="0" w:color="auto"/>
        <w:bottom w:val="none" w:sz="0" w:space="0" w:color="auto"/>
        <w:right w:val="none" w:sz="0" w:space="0" w:color="auto"/>
      </w:divBdr>
    </w:div>
    <w:div w:id="266742967">
      <w:bodyDiv w:val="1"/>
      <w:marLeft w:val="0"/>
      <w:marRight w:val="0"/>
      <w:marTop w:val="0"/>
      <w:marBottom w:val="0"/>
      <w:divBdr>
        <w:top w:val="none" w:sz="0" w:space="0" w:color="auto"/>
        <w:left w:val="none" w:sz="0" w:space="0" w:color="auto"/>
        <w:bottom w:val="none" w:sz="0" w:space="0" w:color="auto"/>
        <w:right w:val="none" w:sz="0" w:space="0" w:color="auto"/>
      </w:divBdr>
    </w:div>
    <w:div w:id="307632376">
      <w:bodyDiv w:val="1"/>
      <w:marLeft w:val="0"/>
      <w:marRight w:val="0"/>
      <w:marTop w:val="0"/>
      <w:marBottom w:val="0"/>
      <w:divBdr>
        <w:top w:val="none" w:sz="0" w:space="0" w:color="auto"/>
        <w:left w:val="none" w:sz="0" w:space="0" w:color="auto"/>
        <w:bottom w:val="none" w:sz="0" w:space="0" w:color="auto"/>
        <w:right w:val="none" w:sz="0" w:space="0" w:color="auto"/>
      </w:divBdr>
      <w:divsChild>
        <w:div w:id="678700037">
          <w:marLeft w:val="0"/>
          <w:marRight w:val="0"/>
          <w:marTop w:val="0"/>
          <w:marBottom w:val="0"/>
          <w:divBdr>
            <w:top w:val="none" w:sz="0" w:space="0" w:color="auto"/>
            <w:left w:val="none" w:sz="0" w:space="0" w:color="auto"/>
            <w:bottom w:val="none" w:sz="0" w:space="0" w:color="auto"/>
            <w:right w:val="none" w:sz="0" w:space="0" w:color="auto"/>
          </w:divBdr>
          <w:divsChild>
            <w:div w:id="11926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2846">
      <w:bodyDiv w:val="1"/>
      <w:marLeft w:val="0"/>
      <w:marRight w:val="0"/>
      <w:marTop w:val="0"/>
      <w:marBottom w:val="0"/>
      <w:divBdr>
        <w:top w:val="none" w:sz="0" w:space="0" w:color="auto"/>
        <w:left w:val="none" w:sz="0" w:space="0" w:color="auto"/>
        <w:bottom w:val="none" w:sz="0" w:space="0" w:color="auto"/>
        <w:right w:val="none" w:sz="0" w:space="0" w:color="auto"/>
      </w:divBdr>
    </w:div>
    <w:div w:id="326516861">
      <w:bodyDiv w:val="1"/>
      <w:marLeft w:val="0"/>
      <w:marRight w:val="0"/>
      <w:marTop w:val="0"/>
      <w:marBottom w:val="0"/>
      <w:divBdr>
        <w:top w:val="none" w:sz="0" w:space="0" w:color="auto"/>
        <w:left w:val="none" w:sz="0" w:space="0" w:color="auto"/>
        <w:bottom w:val="none" w:sz="0" w:space="0" w:color="auto"/>
        <w:right w:val="none" w:sz="0" w:space="0" w:color="auto"/>
      </w:divBdr>
    </w:div>
    <w:div w:id="466749786">
      <w:bodyDiv w:val="1"/>
      <w:marLeft w:val="0"/>
      <w:marRight w:val="0"/>
      <w:marTop w:val="0"/>
      <w:marBottom w:val="0"/>
      <w:divBdr>
        <w:top w:val="none" w:sz="0" w:space="0" w:color="auto"/>
        <w:left w:val="none" w:sz="0" w:space="0" w:color="auto"/>
        <w:bottom w:val="none" w:sz="0" w:space="0" w:color="auto"/>
        <w:right w:val="none" w:sz="0" w:space="0" w:color="auto"/>
      </w:divBdr>
    </w:div>
    <w:div w:id="528223979">
      <w:bodyDiv w:val="1"/>
      <w:marLeft w:val="0"/>
      <w:marRight w:val="0"/>
      <w:marTop w:val="0"/>
      <w:marBottom w:val="0"/>
      <w:divBdr>
        <w:top w:val="none" w:sz="0" w:space="0" w:color="auto"/>
        <w:left w:val="none" w:sz="0" w:space="0" w:color="auto"/>
        <w:bottom w:val="none" w:sz="0" w:space="0" w:color="auto"/>
        <w:right w:val="none" w:sz="0" w:space="0" w:color="auto"/>
      </w:divBdr>
    </w:div>
    <w:div w:id="627129087">
      <w:bodyDiv w:val="1"/>
      <w:marLeft w:val="0"/>
      <w:marRight w:val="0"/>
      <w:marTop w:val="0"/>
      <w:marBottom w:val="0"/>
      <w:divBdr>
        <w:top w:val="none" w:sz="0" w:space="0" w:color="auto"/>
        <w:left w:val="none" w:sz="0" w:space="0" w:color="auto"/>
        <w:bottom w:val="none" w:sz="0" w:space="0" w:color="auto"/>
        <w:right w:val="none" w:sz="0" w:space="0" w:color="auto"/>
      </w:divBdr>
    </w:div>
    <w:div w:id="675767538">
      <w:bodyDiv w:val="1"/>
      <w:marLeft w:val="0"/>
      <w:marRight w:val="0"/>
      <w:marTop w:val="0"/>
      <w:marBottom w:val="0"/>
      <w:divBdr>
        <w:top w:val="none" w:sz="0" w:space="0" w:color="auto"/>
        <w:left w:val="none" w:sz="0" w:space="0" w:color="auto"/>
        <w:bottom w:val="none" w:sz="0" w:space="0" w:color="auto"/>
        <w:right w:val="none" w:sz="0" w:space="0" w:color="auto"/>
      </w:divBdr>
    </w:div>
    <w:div w:id="1035620234">
      <w:bodyDiv w:val="1"/>
      <w:marLeft w:val="0"/>
      <w:marRight w:val="0"/>
      <w:marTop w:val="0"/>
      <w:marBottom w:val="0"/>
      <w:divBdr>
        <w:top w:val="none" w:sz="0" w:space="0" w:color="auto"/>
        <w:left w:val="none" w:sz="0" w:space="0" w:color="auto"/>
        <w:bottom w:val="none" w:sz="0" w:space="0" w:color="auto"/>
        <w:right w:val="none" w:sz="0" w:space="0" w:color="auto"/>
      </w:divBdr>
    </w:div>
    <w:div w:id="1075125621">
      <w:bodyDiv w:val="1"/>
      <w:marLeft w:val="0"/>
      <w:marRight w:val="0"/>
      <w:marTop w:val="0"/>
      <w:marBottom w:val="0"/>
      <w:divBdr>
        <w:top w:val="none" w:sz="0" w:space="0" w:color="auto"/>
        <w:left w:val="none" w:sz="0" w:space="0" w:color="auto"/>
        <w:bottom w:val="none" w:sz="0" w:space="0" w:color="auto"/>
        <w:right w:val="none" w:sz="0" w:space="0" w:color="auto"/>
      </w:divBdr>
    </w:div>
    <w:div w:id="1085493464">
      <w:bodyDiv w:val="1"/>
      <w:marLeft w:val="0"/>
      <w:marRight w:val="0"/>
      <w:marTop w:val="0"/>
      <w:marBottom w:val="0"/>
      <w:divBdr>
        <w:top w:val="none" w:sz="0" w:space="0" w:color="auto"/>
        <w:left w:val="none" w:sz="0" w:space="0" w:color="auto"/>
        <w:bottom w:val="none" w:sz="0" w:space="0" w:color="auto"/>
        <w:right w:val="none" w:sz="0" w:space="0" w:color="auto"/>
      </w:divBdr>
    </w:div>
    <w:div w:id="1179393654">
      <w:bodyDiv w:val="1"/>
      <w:marLeft w:val="0"/>
      <w:marRight w:val="0"/>
      <w:marTop w:val="0"/>
      <w:marBottom w:val="0"/>
      <w:divBdr>
        <w:top w:val="none" w:sz="0" w:space="0" w:color="auto"/>
        <w:left w:val="none" w:sz="0" w:space="0" w:color="auto"/>
        <w:bottom w:val="none" w:sz="0" w:space="0" w:color="auto"/>
        <w:right w:val="none" w:sz="0" w:space="0" w:color="auto"/>
      </w:divBdr>
    </w:div>
    <w:div w:id="1295864466">
      <w:bodyDiv w:val="1"/>
      <w:marLeft w:val="0"/>
      <w:marRight w:val="0"/>
      <w:marTop w:val="0"/>
      <w:marBottom w:val="0"/>
      <w:divBdr>
        <w:top w:val="none" w:sz="0" w:space="0" w:color="auto"/>
        <w:left w:val="none" w:sz="0" w:space="0" w:color="auto"/>
        <w:bottom w:val="none" w:sz="0" w:space="0" w:color="auto"/>
        <w:right w:val="none" w:sz="0" w:space="0" w:color="auto"/>
      </w:divBdr>
    </w:div>
    <w:div w:id="1377854640">
      <w:bodyDiv w:val="1"/>
      <w:marLeft w:val="0"/>
      <w:marRight w:val="0"/>
      <w:marTop w:val="0"/>
      <w:marBottom w:val="0"/>
      <w:divBdr>
        <w:top w:val="none" w:sz="0" w:space="0" w:color="auto"/>
        <w:left w:val="none" w:sz="0" w:space="0" w:color="auto"/>
        <w:bottom w:val="none" w:sz="0" w:space="0" w:color="auto"/>
        <w:right w:val="none" w:sz="0" w:space="0" w:color="auto"/>
      </w:divBdr>
    </w:div>
    <w:div w:id="1608465409">
      <w:bodyDiv w:val="1"/>
      <w:marLeft w:val="0"/>
      <w:marRight w:val="0"/>
      <w:marTop w:val="0"/>
      <w:marBottom w:val="0"/>
      <w:divBdr>
        <w:top w:val="none" w:sz="0" w:space="0" w:color="auto"/>
        <w:left w:val="none" w:sz="0" w:space="0" w:color="auto"/>
        <w:bottom w:val="none" w:sz="0" w:space="0" w:color="auto"/>
        <w:right w:val="none" w:sz="0" w:space="0" w:color="auto"/>
      </w:divBdr>
    </w:div>
    <w:div w:id="1621763099">
      <w:bodyDiv w:val="1"/>
      <w:marLeft w:val="0"/>
      <w:marRight w:val="0"/>
      <w:marTop w:val="0"/>
      <w:marBottom w:val="0"/>
      <w:divBdr>
        <w:top w:val="none" w:sz="0" w:space="0" w:color="auto"/>
        <w:left w:val="none" w:sz="0" w:space="0" w:color="auto"/>
        <w:bottom w:val="none" w:sz="0" w:space="0" w:color="auto"/>
        <w:right w:val="none" w:sz="0" w:space="0" w:color="auto"/>
      </w:divBdr>
    </w:div>
    <w:div w:id="1688022016">
      <w:bodyDiv w:val="1"/>
      <w:marLeft w:val="0"/>
      <w:marRight w:val="0"/>
      <w:marTop w:val="0"/>
      <w:marBottom w:val="0"/>
      <w:divBdr>
        <w:top w:val="none" w:sz="0" w:space="0" w:color="auto"/>
        <w:left w:val="none" w:sz="0" w:space="0" w:color="auto"/>
        <w:bottom w:val="none" w:sz="0" w:space="0" w:color="auto"/>
        <w:right w:val="none" w:sz="0" w:space="0" w:color="auto"/>
      </w:divBdr>
    </w:div>
    <w:div w:id="1707100722">
      <w:bodyDiv w:val="1"/>
      <w:marLeft w:val="0"/>
      <w:marRight w:val="0"/>
      <w:marTop w:val="0"/>
      <w:marBottom w:val="0"/>
      <w:divBdr>
        <w:top w:val="none" w:sz="0" w:space="0" w:color="auto"/>
        <w:left w:val="none" w:sz="0" w:space="0" w:color="auto"/>
        <w:bottom w:val="none" w:sz="0" w:space="0" w:color="auto"/>
        <w:right w:val="none" w:sz="0" w:space="0" w:color="auto"/>
      </w:divBdr>
    </w:div>
    <w:div w:id="1940679015">
      <w:bodyDiv w:val="1"/>
      <w:marLeft w:val="0"/>
      <w:marRight w:val="0"/>
      <w:marTop w:val="0"/>
      <w:marBottom w:val="0"/>
      <w:divBdr>
        <w:top w:val="none" w:sz="0" w:space="0" w:color="auto"/>
        <w:left w:val="none" w:sz="0" w:space="0" w:color="auto"/>
        <w:bottom w:val="none" w:sz="0" w:space="0" w:color="auto"/>
        <w:right w:val="none" w:sz="0" w:space="0" w:color="auto"/>
      </w:divBdr>
    </w:div>
    <w:div w:id="1965960180">
      <w:bodyDiv w:val="1"/>
      <w:marLeft w:val="0"/>
      <w:marRight w:val="0"/>
      <w:marTop w:val="0"/>
      <w:marBottom w:val="0"/>
      <w:divBdr>
        <w:top w:val="none" w:sz="0" w:space="0" w:color="auto"/>
        <w:left w:val="none" w:sz="0" w:space="0" w:color="auto"/>
        <w:bottom w:val="none" w:sz="0" w:space="0" w:color="auto"/>
        <w:right w:val="none" w:sz="0" w:space="0" w:color="auto"/>
      </w:divBdr>
    </w:div>
    <w:div w:id="20339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validatio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validation.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Arsalan%20Qasim%20folder\Arsalan.Qasim\Masters\Thesis\Thesis%20report\ANO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manualLayout>
          <c:layoutTarget val="inner"/>
          <c:xMode val="edge"/>
          <c:yMode val="edge"/>
          <c:x val="0.12793285214348216"/>
          <c:y val="0.22181111444114474"/>
          <c:w val="0.61340179352581004"/>
          <c:h val="0.51729322761990393"/>
        </c:manualLayout>
      </c:layout>
      <c:barChart>
        <c:barDir val="col"/>
        <c:grouping val="stacked"/>
        <c:varyColors val="0"/>
        <c:ser>
          <c:idx val="0"/>
          <c:order val="0"/>
          <c:tx>
            <c:v>Cutting Force (N)</c:v>
          </c:tx>
          <c:invertIfNegative val="0"/>
          <c:cat>
            <c:strRef>
              <c:f>'validation 2'!$D$7:$D$12</c:f>
              <c:strCache>
                <c:ptCount val="6"/>
                <c:pt idx="0">
                  <c:v>experimental</c:v>
                </c:pt>
                <c:pt idx="1">
                  <c:v>Pantale 1</c:v>
                </c:pt>
                <c:pt idx="2">
                  <c:v>pantale 2</c:v>
                </c:pt>
                <c:pt idx="3">
                  <c:v>current model</c:v>
                </c:pt>
                <c:pt idx="4">
                  <c:v>Oxley</c:v>
                </c:pt>
                <c:pt idx="5">
                  <c:v>Joyot</c:v>
                </c:pt>
              </c:strCache>
            </c:strRef>
          </c:cat>
          <c:val>
            <c:numRef>
              <c:f>'validation 2'!$E$7:$E$12</c:f>
              <c:numCache>
                <c:formatCode>General</c:formatCode>
                <c:ptCount val="6"/>
                <c:pt idx="0">
                  <c:v>1860</c:v>
                </c:pt>
                <c:pt idx="1">
                  <c:v>1800</c:v>
                </c:pt>
                <c:pt idx="2">
                  <c:v>2096</c:v>
                </c:pt>
                <c:pt idx="3">
                  <c:v>2121.5710660793006</c:v>
                </c:pt>
                <c:pt idx="4">
                  <c:v>2328</c:v>
                </c:pt>
                <c:pt idx="5">
                  <c:v>1740</c:v>
                </c:pt>
              </c:numCache>
            </c:numRef>
          </c:val>
        </c:ser>
        <c:dLbls>
          <c:showLegendKey val="0"/>
          <c:showVal val="0"/>
          <c:showCatName val="0"/>
          <c:showSerName val="0"/>
          <c:showPercent val="0"/>
          <c:showBubbleSize val="0"/>
        </c:dLbls>
        <c:gapWidth val="150"/>
        <c:overlap val="100"/>
        <c:axId val="136019968"/>
        <c:axId val="136021504"/>
      </c:barChart>
      <c:catAx>
        <c:axId val="136019968"/>
        <c:scaling>
          <c:orientation val="minMax"/>
        </c:scaling>
        <c:delete val="0"/>
        <c:axPos val="b"/>
        <c:numFmt formatCode="General" sourceLinked="0"/>
        <c:majorTickMark val="out"/>
        <c:minorTickMark val="none"/>
        <c:tickLblPos val="nextTo"/>
        <c:crossAx val="136021504"/>
        <c:crosses val="autoZero"/>
        <c:auto val="1"/>
        <c:lblAlgn val="ctr"/>
        <c:lblOffset val="100"/>
        <c:noMultiLvlLbl val="0"/>
      </c:catAx>
      <c:valAx>
        <c:axId val="136021504"/>
        <c:scaling>
          <c:orientation val="minMax"/>
        </c:scaling>
        <c:delete val="0"/>
        <c:axPos val="l"/>
        <c:majorGridlines/>
        <c:numFmt formatCode="General" sourceLinked="1"/>
        <c:majorTickMark val="out"/>
        <c:minorTickMark val="none"/>
        <c:tickLblPos val="nextTo"/>
        <c:crossAx val="1360199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Depth of Cut (mm)</c:v>
          </c:tx>
          <c:cat>
            <c:numRef>
              <c:f>'tool1 RT'!$G$5:$K$5</c:f>
              <c:numCache>
                <c:formatCode>General</c:formatCode>
                <c:ptCount val="5"/>
                <c:pt idx="0">
                  <c:v>1</c:v>
                </c:pt>
                <c:pt idx="1">
                  <c:v>1.5</c:v>
                </c:pt>
                <c:pt idx="2">
                  <c:v>2</c:v>
                </c:pt>
                <c:pt idx="3">
                  <c:v>2.5</c:v>
                </c:pt>
                <c:pt idx="4">
                  <c:v>3</c:v>
                </c:pt>
              </c:numCache>
            </c:numRef>
          </c:cat>
          <c:val>
            <c:numRef>
              <c:f>'tool1 RT'!$E$22:$E$26</c:f>
              <c:numCache>
                <c:formatCode>General</c:formatCode>
                <c:ptCount val="5"/>
                <c:pt idx="0">
                  <c:v>-57.339999999999996</c:v>
                </c:pt>
                <c:pt idx="1">
                  <c:v>-56.49</c:v>
                </c:pt>
                <c:pt idx="2">
                  <c:v>-56.809999999999995</c:v>
                </c:pt>
                <c:pt idx="3">
                  <c:v>-56.87</c:v>
                </c:pt>
                <c:pt idx="4">
                  <c:v>-57.220000000000013</c:v>
                </c:pt>
              </c:numCache>
            </c:numRef>
          </c:val>
          <c:smooth val="0"/>
        </c:ser>
        <c:dLbls>
          <c:showLegendKey val="0"/>
          <c:showVal val="0"/>
          <c:showCatName val="0"/>
          <c:showSerName val="0"/>
          <c:showPercent val="0"/>
          <c:showBubbleSize val="0"/>
        </c:dLbls>
        <c:marker val="1"/>
        <c:smooth val="0"/>
        <c:axId val="165167488"/>
        <c:axId val="165169024"/>
      </c:lineChart>
      <c:catAx>
        <c:axId val="165167488"/>
        <c:scaling>
          <c:orientation val="minMax"/>
        </c:scaling>
        <c:delete val="0"/>
        <c:axPos val="b"/>
        <c:numFmt formatCode="General" sourceLinked="1"/>
        <c:majorTickMark val="out"/>
        <c:minorTickMark val="none"/>
        <c:tickLblPos val="low"/>
        <c:crossAx val="165169024"/>
        <c:crosses val="autoZero"/>
        <c:auto val="1"/>
        <c:lblAlgn val="ctr"/>
        <c:lblOffset val="100"/>
        <c:noMultiLvlLbl val="0"/>
      </c:catAx>
      <c:valAx>
        <c:axId val="165169024"/>
        <c:scaling>
          <c:orientation val="minMax"/>
          <c:max val="-54"/>
          <c:min val="-60"/>
        </c:scaling>
        <c:delete val="0"/>
        <c:axPos val="l"/>
        <c:majorGridlines/>
        <c:numFmt formatCode="General" sourceLinked="1"/>
        <c:majorTickMark val="out"/>
        <c:minorTickMark val="none"/>
        <c:tickLblPos val="nextTo"/>
        <c:crossAx val="165167488"/>
        <c:crosses val="autoZero"/>
        <c:crossBetween val="between"/>
      </c:valAx>
    </c:plotArea>
    <c:legend>
      <c:legendPos val="b"/>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Cutting Speed (m/min)</c:v>
          </c:tx>
          <c:cat>
            <c:numRef>
              <c:f>'tool1 RT'!$G$2:$K$2</c:f>
              <c:numCache>
                <c:formatCode>General</c:formatCode>
                <c:ptCount val="5"/>
                <c:pt idx="0">
                  <c:v>100</c:v>
                </c:pt>
                <c:pt idx="1">
                  <c:v>200</c:v>
                </c:pt>
                <c:pt idx="2">
                  <c:v>400</c:v>
                </c:pt>
                <c:pt idx="3">
                  <c:v>550</c:v>
                </c:pt>
                <c:pt idx="4">
                  <c:v>630</c:v>
                </c:pt>
              </c:numCache>
            </c:numRef>
          </c:cat>
          <c:val>
            <c:numRef>
              <c:f>'Tool 2 RT'!$B$6:$B$10</c:f>
              <c:numCache>
                <c:formatCode>General</c:formatCode>
                <c:ptCount val="5"/>
                <c:pt idx="0">
                  <c:v>-51.98</c:v>
                </c:pt>
                <c:pt idx="1">
                  <c:v>-52.01</c:v>
                </c:pt>
                <c:pt idx="2">
                  <c:v>-52.07</c:v>
                </c:pt>
                <c:pt idx="3">
                  <c:v>-52.01</c:v>
                </c:pt>
                <c:pt idx="4">
                  <c:v>-52.05</c:v>
                </c:pt>
              </c:numCache>
            </c:numRef>
          </c:val>
          <c:smooth val="0"/>
        </c:ser>
        <c:dLbls>
          <c:showLegendKey val="0"/>
          <c:showVal val="0"/>
          <c:showCatName val="0"/>
          <c:showSerName val="0"/>
          <c:showPercent val="0"/>
          <c:showBubbleSize val="0"/>
        </c:dLbls>
        <c:marker val="1"/>
        <c:smooth val="0"/>
        <c:axId val="165185408"/>
        <c:axId val="165186944"/>
      </c:lineChart>
      <c:catAx>
        <c:axId val="165185408"/>
        <c:scaling>
          <c:orientation val="minMax"/>
        </c:scaling>
        <c:delete val="0"/>
        <c:axPos val="b"/>
        <c:numFmt formatCode="General" sourceLinked="1"/>
        <c:majorTickMark val="out"/>
        <c:minorTickMark val="none"/>
        <c:tickLblPos val="low"/>
        <c:crossAx val="165186944"/>
        <c:crosses val="autoZero"/>
        <c:auto val="1"/>
        <c:lblAlgn val="ctr"/>
        <c:lblOffset val="100"/>
        <c:noMultiLvlLbl val="0"/>
      </c:catAx>
      <c:valAx>
        <c:axId val="165186944"/>
        <c:scaling>
          <c:orientation val="minMax"/>
          <c:max val="-46"/>
          <c:min val="-56"/>
        </c:scaling>
        <c:delete val="0"/>
        <c:axPos val="l"/>
        <c:majorGridlines/>
        <c:numFmt formatCode="General" sourceLinked="1"/>
        <c:majorTickMark val="out"/>
        <c:minorTickMark val="none"/>
        <c:tickLblPos val="nextTo"/>
        <c:crossAx val="165185408"/>
        <c:crosses val="autoZero"/>
        <c:crossBetween val="between"/>
      </c:valAx>
    </c:plotArea>
    <c:legend>
      <c:legendPos val="b"/>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Feed Rate (mm)</c:v>
          </c:tx>
          <c:cat>
            <c:numRef>
              <c:f>'tool1 RT'!$G$3:$K$3</c:f>
              <c:numCache>
                <c:formatCode>General</c:formatCode>
                <c:ptCount val="5"/>
                <c:pt idx="0">
                  <c:v>0.05</c:v>
                </c:pt>
                <c:pt idx="1">
                  <c:v>7.0000000000000021E-2</c:v>
                </c:pt>
                <c:pt idx="2">
                  <c:v>0.1</c:v>
                </c:pt>
                <c:pt idx="3">
                  <c:v>0.15000000000000024</c:v>
                </c:pt>
                <c:pt idx="4">
                  <c:v>0.2</c:v>
                </c:pt>
              </c:numCache>
            </c:numRef>
          </c:cat>
          <c:val>
            <c:numRef>
              <c:f>'Tool 2 RT'!$C$6:$C$10</c:f>
              <c:numCache>
                <c:formatCode>General</c:formatCode>
                <c:ptCount val="5"/>
                <c:pt idx="0">
                  <c:v>-48.379999999999995</c:v>
                </c:pt>
                <c:pt idx="1">
                  <c:v>-50.260000000000012</c:v>
                </c:pt>
                <c:pt idx="2">
                  <c:v>-51.949999999999996</c:v>
                </c:pt>
                <c:pt idx="3">
                  <c:v>-54.02</c:v>
                </c:pt>
                <c:pt idx="4">
                  <c:v>-55.5</c:v>
                </c:pt>
              </c:numCache>
            </c:numRef>
          </c:val>
          <c:smooth val="0"/>
        </c:ser>
        <c:dLbls>
          <c:showLegendKey val="0"/>
          <c:showVal val="0"/>
          <c:showCatName val="0"/>
          <c:showSerName val="0"/>
          <c:showPercent val="0"/>
          <c:showBubbleSize val="0"/>
        </c:dLbls>
        <c:marker val="1"/>
        <c:smooth val="0"/>
        <c:axId val="165215616"/>
        <c:axId val="165217408"/>
      </c:lineChart>
      <c:catAx>
        <c:axId val="165215616"/>
        <c:scaling>
          <c:orientation val="minMax"/>
        </c:scaling>
        <c:delete val="0"/>
        <c:axPos val="b"/>
        <c:numFmt formatCode="General" sourceLinked="1"/>
        <c:majorTickMark val="out"/>
        <c:minorTickMark val="none"/>
        <c:tickLblPos val="low"/>
        <c:crossAx val="165217408"/>
        <c:crosses val="autoZero"/>
        <c:auto val="1"/>
        <c:lblAlgn val="ctr"/>
        <c:lblOffset val="100"/>
        <c:noMultiLvlLbl val="0"/>
      </c:catAx>
      <c:valAx>
        <c:axId val="165217408"/>
        <c:scaling>
          <c:orientation val="minMax"/>
          <c:max val="-46"/>
          <c:min val="-56"/>
        </c:scaling>
        <c:delete val="0"/>
        <c:axPos val="l"/>
        <c:majorGridlines/>
        <c:numFmt formatCode="General" sourceLinked="1"/>
        <c:majorTickMark val="out"/>
        <c:minorTickMark val="none"/>
        <c:tickLblPos val="nextTo"/>
        <c:crossAx val="165215616"/>
        <c:crosses val="autoZero"/>
        <c:crossBetween val="between"/>
      </c:valAx>
    </c:plotArea>
    <c:legend>
      <c:legendPos val="b"/>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Rake Angle</c:v>
          </c:tx>
          <c:cat>
            <c:numRef>
              <c:f>'tool1 RT'!$G$4:$K$4</c:f>
              <c:numCache>
                <c:formatCode>General</c:formatCode>
                <c:ptCount val="5"/>
                <c:pt idx="0">
                  <c:v>-2</c:v>
                </c:pt>
                <c:pt idx="1">
                  <c:v>0</c:v>
                </c:pt>
                <c:pt idx="2">
                  <c:v>3</c:v>
                </c:pt>
                <c:pt idx="3">
                  <c:v>5</c:v>
                </c:pt>
                <c:pt idx="4">
                  <c:v>7</c:v>
                </c:pt>
              </c:numCache>
            </c:numRef>
          </c:cat>
          <c:val>
            <c:numRef>
              <c:f>'Tool 2 RT'!$D$6:$D$10</c:f>
              <c:numCache>
                <c:formatCode>General</c:formatCode>
                <c:ptCount val="5"/>
                <c:pt idx="0">
                  <c:v>-52.309999999999995</c:v>
                </c:pt>
                <c:pt idx="1">
                  <c:v>-51.849999999999994</c:v>
                </c:pt>
                <c:pt idx="2">
                  <c:v>-52.260000000000012</c:v>
                </c:pt>
                <c:pt idx="3">
                  <c:v>-52.01</c:v>
                </c:pt>
                <c:pt idx="4">
                  <c:v>-51.68</c:v>
                </c:pt>
              </c:numCache>
            </c:numRef>
          </c:val>
          <c:smooth val="0"/>
        </c:ser>
        <c:dLbls>
          <c:showLegendKey val="0"/>
          <c:showVal val="0"/>
          <c:showCatName val="0"/>
          <c:showSerName val="0"/>
          <c:showPercent val="0"/>
          <c:showBubbleSize val="0"/>
        </c:dLbls>
        <c:marker val="1"/>
        <c:smooth val="0"/>
        <c:axId val="165229696"/>
        <c:axId val="165231232"/>
      </c:lineChart>
      <c:catAx>
        <c:axId val="165229696"/>
        <c:scaling>
          <c:orientation val="minMax"/>
        </c:scaling>
        <c:delete val="0"/>
        <c:axPos val="b"/>
        <c:numFmt formatCode="General" sourceLinked="1"/>
        <c:majorTickMark val="out"/>
        <c:minorTickMark val="none"/>
        <c:tickLblPos val="low"/>
        <c:crossAx val="165231232"/>
        <c:crosses val="autoZero"/>
        <c:auto val="1"/>
        <c:lblAlgn val="ctr"/>
        <c:lblOffset val="100"/>
        <c:noMultiLvlLbl val="0"/>
      </c:catAx>
      <c:valAx>
        <c:axId val="165231232"/>
        <c:scaling>
          <c:orientation val="minMax"/>
          <c:max val="-46"/>
          <c:min val="-56"/>
        </c:scaling>
        <c:delete val="0"/>
        <c:axPos val="l"/>
        <c:majorGridlines/>
        <c:numFmt formatCode="General" sourceLinked="1"/>
        <c:majorTickMark val="out"/>
        <c:minorTickMark val="none"/>
        <c:tickLblPos val="nextTo"/>
        <c:crossAx val="165229696"/>
        <c:crosses val="autoZero"/>
        <c:crossBetween val="between"/>
      </c:valAx>
    </c:plotArea>
    <c:legend>
      <c:legendPos val="b"/>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Depth of Cut (mm)</c:v>
          </c:tx>
          <c:cat>
            <c:numRef>
              <c:f>'tool1 RT'!$G$5:$K$5</c:f>
              <c:numCache>
                <c:formatCode>General</c:formatCode>
                <c:ptCount val="5"/>
                <c:pt idx="0">
                  <c:v>1</c:v>
                </c:pt>
                <c:pt idx="1">
                  <c:v>1.5</c:v>
                </c:pt>
                <c:pt idx="2">
                  <c:v>2</c:v>
                </c:pt>
                <c:pt idx="3">
                  <c:v>2.5</c:v>
                </c:pt>
                <c:pt idx="4">
                  <c:v>3</c:v>
                </c:pt>
              </c:numCache>
            </c:numRef>
          </c:cat>
          <c:val>
            <c:numRef>
              <c:f>'Tool 2 RT'!$E$6:$E$10</c:f>
              <c:numCache>
                <c:formatCode>General</c:formatCode>
                <c:ptCount val="5"/>
                <c:pt idx="0">
                  <c:v>-46.720000000000013</c:v>
                </c:pt>
                <c:pt idx="1">
                  <c:v>-50.08</c:v>
                </c:pt>
                <c:pt idx="2">
                  <c:v>-52.690000000000012</c:v>
                </c:pt>
                <c:pt idx="3">
                  <c:v>-54.4</c:v>
                </c:pt>
                <c:pt idx="4">
                  <c:v>-56.230000000000011</c:v>
                </c:pt>
              </c:numCache>
            </c:numRef>
          </c:val>
          <c:smooth val="0"/>
        </c:ser>
        <c:dLbls>
          <c:showLegendKey val="0"/>
          <c:showVal val="0"/>
          <c:showCatName val="0"/>
          <c:showSerName val="0"/>
          <c:showPercent val="0"/>
          <c:showBubbleSize val="0"/>
        </c:dLbls>
        <c:marker val="1"/>
        <c:smooth val="0"/>
        <c:axId val="165243520"/>
        <c:axId val="165249408"/>
      </c:lineChart>
      <c:catAx>
        <c:axId val="165243520"/>
        <c:scaling>
          <c:orientation val="minMax"/>
        </c:scaling>
        <c:delete val="0"/>
        <c:axPos val="b"/>
        <c:numFmt formatCode="General" sourceLinked="1"/>
        <c:majorTickMark val="out"/>
        <c:minorTickMark val="none"/>
        <c:tickLblPos val="low"/>
        <c:crossAx val="165249408"/>
        <c:crosses val="autoZero"/>
        <c:auto val="1"/>
        <c:lblAlgn val="ctr"/>
        <c:lblOffset val="100"/>
        <c:noMultiLvlLbl val="0"/>
      </c:catAx>
      <c:valAx>
        <c:axId val="165249408"/>
        <c:scaling>
          <c:orientation val="minMax"/>
          <c:max val="-46"/>
          <c:min val="-58"/>
        </c:scaling>
        <c:delete val="0"/>
        <c:axPos val="l"/>
        <c:majorGridlines/>
        <c:numFmt formatCode="General" sourceLinked="1"/>
        <c:majorTickMark val="out"/>
        <c:minorTickMark val="none"/>
        <c:tickLblPos val="nextTo"/>
        <c:crossAx val="165243520"/>
        <c:crosses val="autoZero"/>
        <c:crossBetween val="between"/>
        <c:majorUnit val="2"/>
        <c:minorUnit val="1"/>
      </c:valAx>
    </c:plotArea>
    <c:legend>
      <c:legendPos val="b"/>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Cutting Speed (m/min)</c:v>
          </c:tx>
          <c:cat>
            <c:numRef>
              <c:f>'tool1 RT'!$G$2:$K$2</c:f>
              <c:numCache>
                <c:formatCode>General</c:formatCode>
                <c:ptCount val="5"/>
                <c:pt idx="0">
                  <c:v>100</c:v>
                </c:pt>
                <c:pt idx="1">
                  <c:v>200</c:v>
                </c:pt>
                <c:pt idx="2">
                  <c:v>400</c:v>
                </c:pt>
                <c:pt idx="3">
                  <c:v>550</c:v>
                </c:pt>
                <c:pt idx="4">
                  <c:v>630</c:v>
                </c:pt>
              </c:numCache>
            </c:numRef>
          </c:cat>
          <c:val>
            <c:numRef>
              <c:f>'Tool 2 RT'!$B$21:$B$25</c:f>
              <c:numCache>
                <c:formatCode>General</c:formatCode>
                <c:ptCount val="5"/>
                <c:pt idx="0">
                  <c:v>-55.21</c:v>
                </c:pt>
                <c:pt idx="1">
                  <c:v>-56.15</c:v>
                </c:pt>
                <c:pt idx="2">
                  <c:v>-57.190000000000012</c:v>
                </c:pt>
                <c:pt idx="3">
                  <c:v>-57.949999999999996</c:v>
                </c:pt>
                <c:pt idx="4">
                  <c:v>-58.13</c:v>
                </c:pt>
              </c:numCache>
            </c:numRef>
          </c:val>
          <c:smooth val="0"/>
        </c:ser>
        <c:dLbls>
          <c:showLegendKey val="0"/>
          <c:showVal val="0"/>
          <c:showCatName val="0"/>
          <c:showSerName val="0"/>
          <c:showPercent val="0"/>
          <c:showBubbleSize val="0"/>
        </c:dLbls>
        <c:marker val="1"/>
        <c:smooth val="0"/>
        <c:axId val="165290368"/>
        <c:axId val="165291904"/>
      </c:lineChart>
      <c:catAx>
        <c:axId val="165290368"/>
        <c:scaling>
          <c:orientation val="minMax"/>
        </c:scaling>
        <c:delete val="0"/>
        <c:axPos val="b"/>
        <c:numFmt formatCode="General" sourceLinked="1"/>
        <c:majorTickMark val="out"/>
        <c:minorTickMark val="none"/>
        <c:tickLblPos val="low"/>
        <c:crossAx val="165291904"/>
        <c:crosses val="autoZero"/>
        <c:auto val="1"/>
        <c:lblAlgn val="ctr"/>
        <c:lblOffset val="100"/>
        <c:noMultiLvlLbl val="0"/>
      </c:catAx>
      <c:valAx>
        <c:axId val="165291904"/>
        <c:scaling>
          <c:orientation val="minMax"/>
          <c:max val="-54"/>
          <c:min val="-60"/>
        </c:scaling>
        <c:delete val="0"/>
        <c:axPos val="l"/>
        <c:majorGridlines/>
        <c:numFmt formatCode="General" sourceLinked="1"/>
        <c:majorTickMark val="out"/>
        <c:minorTickMark val="none"/>
        <c:tickLblPos val="nextTo"/>
        <c:crossAx val="165290368"/>
        <c:crosses val="autoZero"/>
        <c:crossBetween val="between"/>
      </c:valAx>
    </c:plotArea>
    <c:legend>
      <c:legendPos val="b"/>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Feed Rate (mm)</c:v>
          </c:tx>
          <c:cat>
            <c:numRef>
              <c:f>'tool1 RT'!$G$3:$K$3</c:f>
              <c:numCache>
                <c:formatCode>General</c:formatCode>
                <c:ptCount val="5"/>
                <c:pt idx="0">
                  <c:v>0.05</c:v>
                </c:pt>
                <c:pt idx="1">
                  <c:v>7.0000000000000021E-2</c:v>
                </c:pt>
                <c:pt idx="2">
                  <c:v>0.1</c:v>
                </c:pt>
                <c:pt idx="3">
                  <c:v>0.15000000000000024</c:v>
                </c:pt>
                <c:pt idx="4">
                  <c:v>0.2</c:v>
                </c:pt>
              </c:numCache>
            </c:numRef>
          </c:cat>
          <c:val>
            <c:numRef>
              <c:f>'Tool 2 RT'!$C$21:$C$25</c:f>
              <c:numCache>
                <c:formatCode>General</c:formatCode>
                <c:ptCount val="5"/>
                <c:pt idx="0">
                  <c:v>-56.13</c:v>
                </c:pt>
                <c:pt idx="1">
                  <c:v>-57.02</c:v>
                </c:pt>
                <c:pt idx="2">
                  <c:v>-56.77</c:v>
                </c:pt>
                <c:pt idx="3">
                  <c:v>-57.230000000000011</c:v>
                </c:pt>
                <c:pt idx="4">
                  <c:v>-57.47</c:v>
                </c:pt>
              </c:numCache>
            </c:numRef>
          </c:val>
          <c:smooth val="0"/>
        </c:ser>
        <c:dLbls>
          <c:showLegendKey val="0"/>
          <c:showVal val="0"/>
          <c:showCatName val="0"/>
          <c:showSerName val="0"/>
          <c:showPercent val="0"/>
          <c:showBubbleSize val="0"/>
        </c:dLbls>
        <c:marker val="1"/>
        <c:smooth val="0"/>
        <c:axId val="165304192"/>
        <c:axId val="165305728"/>
      </c:lineChart>
      <c:catAx>
        <c:axId val="165304192"/>
        <c:scaling>
          <c:orientation val="minMax"/>
        </c:scaling>
        <c:delete val="0"/>
        <c:axPos val="b"/>
        <c:numFmt formatCode="General" sourceLinked="1"/>
        <c:majorTickMark val="out"/>
        <c:minorTickMark val="none"/>
        <c:tickLblPos val="low"/>
        <c:crossAx val="165305728"/>
        <c:crosses val="autoZero"/>
        <c:auto val="1"/>
        <c:lblAlgn val="ctr"/>
        <c:lblOffset val="100"/>
        <c:noMultiLvlLbl val="0"/>
      </c:catAx>
      <c:valAx>
        <c:axId val="165305728"/>
        <c:scaling>
          <c:orientation val="minMax"/>
          <c:max val="-54"/>
          <c:min val="-60"/>
        </c:scaling>
        <c:delete val="0"/>
        <c:axPos val="l"/>
        <c:majorGridlines/>
        <c:numFmt formatCode="General" sourceLinked="1"/>
        <c:majorTickMark val="out"/>
        <c:minorTickMark val="none"/>
        <c:tickLblPos val="nextTo"/>
        <c:crossAx val="165304192"/>
        <c:crosses val="autoZero"/>
        <c:crossBetween val="between"/>
      </c:valAx>
    </c:plotArea>
    <c:legend>
      <c:legendPos val="b"/>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Rake Angle</c:v>
          </c:tx>
          <c:cat>
            <c:numRef>
              <c:f>'tool1 RT'!$G$4:$K$4</c:f>
              <c:numCache>
                <c:formatCode>General</c:formatCode>
                <c:ptCount val="5"/>
                <c:pt idx="0">
                  <c:v>-2</c:v>
                </c:pt>
                <c:pt idx="1">
                  <c:v>0</c:v>
                </c:pt>
                <c:pt idx="2">
                  <c:v>3</c:v>
                </c:pt>
                <c:pt idx="3">
                  <c:v>5</c:v>
                </c:pt>
                <c:pt idx="4">
                  <c:v>7</c:v>
                </c:pt>
              </c:numCache>
            </c:numRef>
          </c:cat>
          <c:val>
            <c:numRef>
              <c:f>'Tool 2 RT'!$D$21:$D$25</c:f>
              <c:numCache>
                <c:formatCode>General</c:formatCode>
                <c:ptCount val="5"/>
                <c:pt idx="0">
                  <c:v>-57.21</c:v>
                </c:pt>
                <c:pt idx="1">
                  <c:v>-57.13</c:v>
                </c:pt>
                <c:pt idx="2">
                  <c:v>-56.91</c:v>
                </c:pt>
                <c:pt idx="3">
                  <c:v>-57.61</c:v>
                </c:pt>
                <c:pt idx="4">
                  <c:v>-55.77</c:v>
                </c:pt>
              </c:numCache>
            </c:numRef>
          </c:val>
          <c:smooth val="0"/>
        </c:ser>
        <c:dLbls>
          <c:showLegendKey val="0"/>
          <c:showVal val="0"/>
          <c:showCatName val="0"/>
          <c:showSerName val="0"/>
          <c:showPercent val="0"/>
          <c:showBubbleSize val="0"/>
        </c:dLbls>
        <c:marker val="1"/>
        <c:smooth val="0"/>
        <c:axId val="165350784"/>
        <c:axId val="165352576"/>
      </c:lineChart>
      <c:catAx>
        <c:axId val="165350784"/>
        <c:scaling>
          <c:orientation val="minMax"/>
        </c:scaling>
        <c:delete val="0"/>
        <c:axPos val="b"/>
        <c:numFmt formatCode="General" sourceLinked="1"/>
        <c:majorTickMark val="out"/>
        <c:minorTickMark val="none"/>
        <c:tickLblPos val="low"/>
        <c:crossAx val="165352576"/>
        <c:crosses val="autoZero"/>
        <c:auto val="1"/>
        <c:lblAlgn val="ctr"/>
        <c:lblOffset val="100"/>
        <c:noMultiLvlLbl val="0"/>
      </c:catAx>
      <c:valAx>
        <c:axId val="165352576"/>
        <c:scaling>
          <c:orientation val="minMax"/>
          <c:max val="-54"/>
          <c:min val="-60"/>
        </c:scaling>
        <c:delete val="0"/>
        <c:axPos val="l"/>
        <c:majorGridlines/>
        <c:numFmt formatCode="General" sourceLinked="1"/>
        <c:majorTickMark val="out"/>
        <c:minorTickMark val="none"/>
        <c:tickLblPos val="nextTo"/>
        <c:crossAx val="165350784"/>
        <c:crosses val="autoZero"/>
        <c:crossBetween val="between"/>
      </c:valAx>
    </c:plotArea>
    <c:legend>
      <c:legendPos val="b"/>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Depth of Cut (mm)</c:v>
          </c:tx>
          <c:cat>
            <c:numRef>
              <c:f>'tool1 RT'!$G$5:$K$5</c:f>
              <c:numCache>
                <c:formatCode>General</c:formatCode>
                <c:ptCount val="5"/>
                <c:pt idx="0">
                  <c:v>1</c:v>
                </c:pt>
                <c:pt idx="1">
                  <c:v>1.5</c:v>
                </c:pt>
                <c:pt idx="2">
                  <c:v>2</c:v>
                </c:pt>
                <c:pt idx="3">
                  <c:v>2.5</c:v>
                </c:pt>
                <c:pt idx="4">
                  <c:v>3</c:v>
                </c:pt>
              </c:numCache>
            </c:numRef>
          </c:cat>
          <c:val>
            <c:numRef>
              <c:f>'Tool 2 RT'!$E$21:$E$25</c:f>
              <c:numCache>
                <c:formatCode>General</c:formatCode>
                <c:ptCount val="5"/>
                <c:pt idx="0">
                  <c:v>-56.52</c:v>
                </c:pt>
                <c:pt idx="1">
                  <c:v>-57.33</c:v>
                </c:pt>
                <c:pt idx="2">
                  <c:v>-56.690000000000012</c:v>
                </c:pt>
                <c:pt idx="3">
                  <c:v>-57.160000000000011</c:v>
                </c:pt>
                <c:pt idx="4">
                  <c:v>-56.91</c:v>
                </c:pt>
              </c:numCache>
            </c:numRef>
          </c:val>
          <c:smooth val="0"/>
        </c:ser>
        <c:dLbls>
          <c:showLegendKey val="0"/>
          <c:showVal val="0"/>
          <c:showCatName val="0"/>
          <c:showSerName val="0"/>
          <c:showPercent val="0"/>
          <c:showBubbleSize val="0"/>
        </c:dLbls>
        <c:marker val="1"/>
        <c:smooth val="0"/>
        <c:axId val="165365248"/>
        <c:axId val="165366784"/>
      </c:lineChart>
      <c:catAx>
        <c:axId val="165365248"/>
        <c:scaling>
          <c:orientation val="minMax"/>
        </c:scaling>
        <c:delete val="0"/>
        <c:axPos val="b"/>
        <c:numFmt formatCode="General" sourceLinked="1"/>
        <c:majorTickMark val="out"/>
        <c:minorTickMark val="none"/>
        <c:tickLblPos val="low"/>
        <c:crossAx val="165366784"/>
        <c:crosses val="autoZero"/>
        <c:auto val="1"/>
        <c:lblAlgn val="ctr"/>
        <c:lblOffset val="100"/>
        <c:noMultiLvlLbl val="0"/>
      </c:catAx>
      <c:valAx>
        <c:axId val="165366784"/>
        <c:scaling>
          <c:orientation val="minMax"/>
          <c:max val="-54"/>
          <c:min val="-60"/>
        </c:scaling>
        <c:delete val="0"/>
        <c:axPos val="l"/>
        <c:majorGridlines/>
        <c:numFmt formatCode="General" sourceLinked="1"/>
        <c:majorTickMark val="out"/>
        <c:minorTickMark val="none"/>
        <c:tickLblPos val="nextTo"/>
        <c:crossAx val="165365248"/>
        <c:crosses val="autoZero"/>
        <c:crossBetween val="between"/>
      </c:valAx>
    </c:plotArea>
    <c:legend>
      <c:legendPos val="b"/>
      <c:overlay val="0"/>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09437500173224"/>
          <c:y val="5.1400693477226943E-2"/>
          <c:w val="0.58077224844910991"/>
          <c:h val="0.62295312044328055"/>
        </c:manualLayout>
      </c:layout>
      <c:scatterChart>
        <c:scatterStyle val="lineMarker"/>
        <c:varyColors val="0"/>
        <c:ser>
          <c:idx val="0"/>
          <c:order val="0"/>
          <c:tx>
            <c:v>Cutting Force ( N )</c:v>
          </c:tx>
          <c:spPr>
            <a:ln w="28575">
              <a:noFill/>
            </a:ln>
          </c:spPr>
          <c:dLbls>
            <c:delete val="1"/>
          </c:dLbls>
          <c:xVal>
            <c:numRef>
              <c:f>'Carbide Tool 1'!$D$3:$D$27</c:f>
              <c:numCache>
                <c:formatCode>General</c:formatCode>
                <c:ptCount val="25"/>
                <c:pt idx="0">
                  <c:v>0.05</c:v>
                </c:pt>
                <c:pt idx="1">
                  <c:v>7.0000000000000021E-2</c:v>
                </c:pt>
                <c:pt idx="2">
                  <c:v>0.1</c:v>
                </c:pt>
                <c:pt idx="3">
                  <c:v>0.15000000000000024</c:v>
                </c:pt>
                <c:pt idx="4">
                  <c:v>0.2</c:v>
                </c:pt>
                <c:pt idx="5">
                  <c:v>0.05</c:v>
                </c:pt>
                <c:pt idx="6">
                  <c:v>7.0000000000000021E-2</c:v>
                </c:pt>
                <c:pt idx="7">
                  <c:v>0.1</c:v>
                </c:pt>
                <c:pt idx="8">
                  <c:v>0.15000000000000024</c:v>
                </c:pt>
                <c:pt idx="9">
                  <c:v>0.2</c:v>
                </c:pt>
                <c:pt idx="10">
                  <c:v>0.05</c:v>
                </c:pt>
                <c:pt idx="11">
                  <c:v>7.0000000000000021E-2</c:v>
                </c:pt>
                <c:pt idx="12">
                  <c:v>0.1</c:v>
                </c:pt>
                <c:pt idx="13">
                  <c:v>0.15000000000000024</c:v>
                </c:pt>
                <c:pt idx="14">
                  <c:v>0.2</c:v>
                </c:pt>
                <c:pt idx="15">
                  <c:v>0.05</c:v>
                </c:pt>
                <c:pt idx="16">
                  <c:v>7.0000000000000021E-2</c:v>
                </c:pt>
                <c:pt idx="17">
                  <c:v>0.1</c:v>
                </c:pt>
                <c:pt idx="18">
                  <c:v>0.15000000000000024</c:v>
                </c:pt>
                <c:pt idx="19">
                  <c:v>0.2</c:v>
                </c:pt>
                <c:pt idx="20">
                  <c:v>0.05</c:v>
                </c:pt>
                <c:pt idx="21">
                  <c:v>7.0000000000000021E-2</c:v>
                </c:pt>
                <c:pt idx="22">
                  <c:v>0.1</c:v>
                </c:pt>
                <c:pt idx="23">
                  <c:v>0.15000000000000024</c:v>
                </c:pt>
                <c:pt idx="24">
                  <c:v>0.2</c:v>
                </c:pt>
              </c:numCache>
            </c:numRef>
          </c:xVal>
          <c:yVal>
            <c:numRef>
              <c:f>'Carbide Tool 1'!$G$3:$G$27</c:f>
              <c:numCache>
                <c:formatCode>General</c:formatCode>
                <c:ptCount val="25"/>
                <c:pt idx="0">
                  <c:v>143</c:v>
                </c:pt>
                <c:pt idx="1">
                  <c:v>252</c:v>
                </c:pt>
                <c:pt idx="2">
                  <c:v>451</c:v>
                </c:pt>
                <c:pt idx="3">
                  <c:v>674</c:v>
                </c:pt>
                <c:pt idx="4">
                  <c:v>873</c:v>
                </c:pt>
                <c:pt idx="5">
                  <c:v>276</c:v>
                </c:pt>
                <c:pt idx="6">
                  <c:v>430</c:v>
                </c:pt>
                <c:pt idx="7">
                  <c:v>652</c:v>
                </c:pt>
                <c:pt idx="8">
                  <c:v>281</c:v>
                </c:pt>
                <c:pt idx="9">
                  <c:v>487</c:v>
                </c:pt>
                <c:pt idx="10">
                  <c:v>403</c:v>
                </c:pt>
                <c:pt idx="11">
                  <c:v>174</c:v>
                </c:pt>
                <c:pt idx="12">
                  <c:v>320</c:v>
                </c:pt>
                <c:pt idx="13">
                  <c:v>422</c:v>
                </c:pt>
                <c:pt idx="14">
                  <c:v>801</c:v>
                </c:pt>
                <c:pt idx="15">
                  <c:v>203</c:v>
                </c:pt>
                <c:pt idx="16">
                  <c:v>361</c:v>
                </c:pt>
                <c:pt idx="17">
                  <c:v>549</c:v>
                </c:pt>
                <c:pt idx="18">
                  <c:v>802</c:v>
                </c:pt>
                <c:pt idx="19">
                  <c:v>338</c:v>
                </c:pt>
                <c:pt idx="20">
                  <c:v>323</c:v>
                </c:pt>
                <c:pt idx="21">
                  <c:v>501</c:v>
                </c:pt>
                <c:pt idx="22">
                  <c:v>202</c:v>
                </c:pt>
                <c:pt idx="23">
                  <c:v>400</c:v>
                </c:pt>
                <c:pt idx="24">
                  <c:v>651</c:v>
                </c:pt>
              </c:numCache>
            </c:numRef>
          </c:yVal>
          <c:smooth val="0"/>
        </c:ser>
        <c:dLbls>
          <c:showLegendKey val="0"/>
          <c:showVal val="1"/>
          <c:showCatName val="1"/>
          <c:showSerName val="0"/>
          <c:showPercent val="0"/>
          <c:showBubbleSize val="0"/>
        </c:dLbls>
        <c:axId val="165414016"/>
        <c:axId val="165415936"/>
      </c:scatterChart>
      <c:scatterChart>
        <c:scatterStyle val="lineMarker"/>
        <c:varyColors val="0"/>
        <c:ser>
          <c:idx val="1"/>
          <c:order val="1"/>
          <c:tx>
            <c:v>Temperature ( C )</c:v>
          </c:tx>
          <c:spPr>
            <a:ln w="28575">
              <a:noFill/>
            </a:ln>
          </c:spPr>
          <c:marker>
            <c:symbol val="circle"/>
            <c:size val="5"/>
          </c:marker>
          <c:xVal>
            <c:numRef>
              <c:f>'Carbide Tool 1'!$D$3:$D$27</c:f>
              <c:numCache>
                <c:formatCode>General</c:formatCode>
                <c:ptCount val="25"/>
                <c:pt idx="0">
                  <c:v>0.05</c:v>
                </c:pt>
                <c:pt idx="1">
                  <c:v>7.0000000000000021E-2</c:v>
                </c:pt>
                <c:pt idx="2">
                  <c:v>0.1</c:v>
                </c:pt>
                <c:pt idx="3">
                  <c:v>0.15000000000000024</c:v>
                </c:pt>
                <c:pt idx="4">
                  <c:v>0.2</c:v>
                </c:pt>
                <c:pt idx="5">
                  <c:v>0.05</c:v>
                </c:pt>
                <c:pt idx="6">
                  <c:v>7.0000000000000021E-2</c:v>
                </c:pt>
                <c:pt idx="7">
                  <c:v>0.1</c:v>
                </c:pt>
                <c:pt idx="8">
                  <c:v>0.15000000000000024</c:v>
                </c:pt>
                <c:pt idx="9">
                  <c:v>0.2</c:v>
                </c:pt>
                <c:pt idx="10">
                  <c:v>0.05</c:v>
                </c:pt>
                <c:pt idx="11">
                  <c:v>7.0000000000000021E-2</c:v>
                </c:pt>
                <c:pt idx="12">
                  <c:v>0.1</c:v>
                </c:pt>
                <c:pt idx="13">
                  <c:v>0.15000000000000024</c:v>
                </c:pt>
                <c:pt idx="14">
                  <c:v>0.2</c:v>
                </c:pt>
                <c:pt idx="15">
                  <c:v>0.05</c:v>
                </c:pt>
                <c:pt idx="16">
                  <c:v>7.0000000000000021E-2</c:v>
                </c:pt>
                <c:pt idx="17">
                  <c:v>0.1</c:v>
                </c:pt>
                <c:pt idx="18">
                  <c:v>0.15000000000000024</c:v>
                </c:pt>
                <c:pt idx="19">
                  <c:v>0.2</c:v>
                </c:pt>
                <c:pt idx="20">
                  <c:v>0.05</c:v>
                </c:pt>
                <c:pt idx="21">
                  <c:v>7.0000000000000021E-2</c:v>
                </c:pt>
                <c:pt idx="22">
                  <c:v>0.1</c:v>
                </c:pt>
                <c:pt idx="23">
                  <c:v>0.15000000000000024</c:v>
                </c:pt>
                <c:pt idx="24">
                  <c:v>0.2</c:v>
                </c:pt>
              </c:numCache>
            </c:numRef>
          </c:xVal>
          <c:yVal>
            <c:numRef>
              <c:f>'Carbide Tool 1'!$I$3:$I$27</c:f>
              <c:numCache>
                <c:formatCode>General</c:formatCode>
                <c:ptCount val="25"/>
                <c:pt idx="0">
                  <c:v>525</c:v>
                </c:pt>
                <c:pt idx="1">
                  <c:v>534.5</c:v>
                </c:pt>
                <c:pt idx="2">
                  <c:v>539.20000000000005</c:v>
                </c:pt>
                <c:pt idx="3">
                  <c:v>518.20000000000005</c:v>
                </c:pt>
                <c:pt idx="4">
                  <c:v>515</c:v>
                </c:pt>
                <c:pt idx="5">
                  <c:v>668.4</c:v>
                </c:pt>
                <c:pt idx="6">
                  <c:v>688.8</c:v>
                </c:pt>
                <c:pt idx="7">
                  <c:v>698.6</c:v>
                </c:pt>
                <c:pt idx="8">
                  <c:v>715.2</c:v>
                </c:pt>
                <c:pt idx="9">
                  <c:v>735.6</c:v>
                </c:pt>
                <c:pt idx="10">
                  <c:v>823</c:v>
                </c:pt>
                <c:pt idx="11">
                  <c:v>700</c:v>
                </c:pt>
                <c:pt idx="12">
                  <c:v>617.70000000000005</c:v>
                </c:pt>
                <c:pt idx="13">
                  <c:v>809</c:v>
                </c:pt>
                <c:pt idx="14">
                  <c:v>808</c:v>
                </c:pt>
                <c:pt idx="15">
                  <c:v>673.5</c:v>
                </c:pt>
                <c:pt idx="16">
                  <c:v>613.20000000000005</c:v>
                </c:pt>
                <c:pt idx="17">
                  <c:v>917.1</c:v>
                </c:pt>
                <c:pt idx="18">
                  <c:v>858.1</c:v>
                </c:pt>
                <c:pt idx="19">
                  <c:v>1001</c:v>
                </c:pt>
                <c:pt idx="20">
                  <c:v>625.5</c:v>
                </c:pt>
                <c:pt idx="21">
                  <c:v>796.2</c:v>
                </c:pt>
                <c:pt idx="22">
                  <c:v>821</c:v>
                </c:pt>
                <c:pt idx="23">
                  <c:v>812.9</c:v>
                </c:pt>
                <c:pt idx="24">
                  <c:v>891.2</c:v>
                </c:pt>
              </c:numCache>
            </c:numRef>
          </c:yVal>
          <c:smooth val="0"/>
        </c:ser>
        <c:dLbls>
          <c:showLegendKey val="0"/>
          <c:showVal val="0"/>
          <c:showCatName val="0"/>
          <c:showSerName val="0"/>
          <c:showPercent val="0"/>
          <c:showBubbleSize val="0"/>
        </c:dLbls>
        <c:axId val="165424128"/>
        <c:axId val="165422208"/>
      </c:scatterChart>
      <c:valAx>
        <c:axId val="165414016"/>
        <c:scaling>
          <c:orientation val="minMax"/>
          <c:max val="0.2"/>
          <c:min val="0.05"/>
        </c:scaling>
        <c:delete val="0"/>
        <c:axPos val="b"/>
        <c:title>
          <c:tx>
            <c:rich>
              <a:bodyPr/>
              <a:lstStyle/>
              <a:p>
                <a:pPr>
                  <a:defRPr/>
                </a:pPr>
                <a:r>
                  <a:rPr lang="en-US"/>
                  <a:t>Feed Rate (mm)</a:t>
                </a:r>
              </a:p>
            </c:rich>
          </c:tx>
          <c:overlay val="0"/>
        </c:title>
        <c:numFmt formatCode="General" sourceLinked="1"/>
        <c:majorTickMark val="none"/>
        <c:minorTickMark val="none"/>
        <c:tickLblPos val="nextTo"/>
        <c:crossAx val="165415936"/>
        <c:crosses val="autoZero"/>
        <c:crossBetween val="midCat"/>
        <c:majorUnit val="0.05"/>
        <c:minorUnit val="2.0000000000000011E-2"/>
      </c:valAx>
      <c:valAx>
        <c:axId val="165415936"/>
        <c:scaling>
          <c:orientation val="minMax"/>
        </c:scaling>
        <c:delete val="0"/>
        <c:axPos val="l"/>
        <c:majorGridlines/>
        <c:title>
          <c:tx>
            <c:rich>
              <a:bodyPr rot="-5400000" vert="horz"/>
              <a:lstStyle/>
              <a:p>
                <a:pPr>
                  <a:defRPr/>
                </a:pPr>
                <a:r>
                  <a:rPr lang="en-US"/>
                  <a:t>Cutting Force</a:t>
                </a:r>
                <a:r>
                  <a:rPr lang="en-US" baseline="0"/>
                  <a:t> (N)</a:t>
                </a:r>
                <a:endParaRPr lang="en-US"/>
              </a:p>
            </c:rich>
          </c:tx>
          <c:layout>
            <c:manualLayout>
              <c:xMode val="edge"/>
              <c:yMode val="edge"/>
              <c:x val="2.0154465438486778E-2"/>
              <c:y val="0.17717115217171031"/>
            </c:manualLayout>
          </c:layout>
          <c:overlay val="0"/>
        </c:title>
        <c:numFmt formatCode="General" sourceLinked="1"/>
        <c:majorTickMark val="none"/>
        <c:minorTickMark val="none"/>
        <c:tickLblPos val="nextTo"/>
        <c:crossAx val="165414016"/>
        <c:crosses val="autoZero"/>
        <c:crossBetween val="midCat"/>
      </c:valAx>
      <c:valAx>
        <c:axId val="165422208"/>
        <c:scaling>
          <c:orientation val="minMax"/>
          <c:max val="1000"/>
        </c:scaling>
        <c:delete val="0"/>
        <c:axPos val="r"/>
        <c:title>
          <c:tx>
            <c:rich>
              <a:bodyPr rot="-5400000" vert="horz"/>
              <a:lstStyle/>
              <a:p>
                <a:pPr>
                  <a:defRPr/>
                </a:pPr>
                <a:r>
                  <a:rPr lang="en-US"/>
                  <a:t>Temperature (C)</a:t>
                </a:r>
              </a:p>
            </c:rich>
          </c:tx>
          <c:overlay val="0"/>
        </c:title>
        <c:numFmt formatCode="General" sourceLinked="1"/>
        <c:majorTickMark val="out"/>
        <c:minorTickMark val="none"/>
        <c:tickLblPos val="nextTo"/>
        <c:crossAx val="165424128"/>
        <c:crosses val="max"/>
        <c:crossBetween val="midCat"/>
      </c:valAx>
      <c:valAx>
        <c:axId val="165424128"/>
        <c:scaling>
          <c:orientation val="minMax"/>
        </c:scaling>
        <c:delete val="1"/>
        <c:axPos val="b"/>
        <c:numFmt formatCode="General" sourceLinked="1"/>
        <c:majorTickMark val="out"/>
        <c:minorTickMark val="none"/>
        <c:tickLblPos val="none"/>
        <c:crossAx val="165422208"/>
        <c:crosses val="autoZero"/>
        <c:crossBetween val="midCat"/>
      </c:valAx>
    </c:plotArea>
    <c:legend>
      <c:legendPos val="b"/>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Sheet1!$K$4</c:f>
              <c:strCache>
                <c:ptCount val="1"/>
                <c:pt idx="0">
                  <c:v>Measured</c:v>
                </c:pt>
              </c:strCache>
            </c:strRef>
          </c:tx>
          <c:xVal>
            <c:numRef>
              <c:f>Sheet1!$J$5:$J$10</c:f>
              <c:numCache>
                <c:formatCode>General</c:formatCode>
                <c:ptCount val="6"/>
                <c:pt idx="0">
                  <c:v>100</c:v>
                </c:pt>
                <c:pt idx="1">
                  <c:v>197</c:v>
                </c:pt>
                <c:pt idx="2">
                  <c:v>314</c:v>
                </c:pt>
                <c:pt idx="3">
                  <c:v>395</c:v>
                </c:pt>
                <c:pt idx="4">
                  <c:v>565</c:v>
                </c:pt>
                <c:pt idx="5">
                  <c:v>628</c:v>
                </c:pt>
              </c:numCache>
            </c:numRef>
          </c:xVal>
          <c:yVal>
            <c:numRef>
              <c:f>Sheet1!$K$5:$K$10</c:f>
              <c:numCache>
                <c:formatCode>General</c:formatCode>
                <c:ptCount val="6"/>
                <c:pt idx="0">
                  <c:v>580</c:v>
                </c:pt>
                <c:pt idx="1">
                  <c:v>680</c:v>
                </c:pt>
                <c:pt idx="2">
                  <c:v>750</c:v>
                </c:pt>
                <c:pt idx="3">
                  <c:v>790</c:v>
                </c:pt>
                <c:pt idx="4">
                  <c:v>880</c:v>
                </c:pt>
                <c:pt idx="5">
                  <c:v>920</c:v>
                </c:pt>
              </c:numCache>
            </c:numRef>
          </c:yVal>
          <c:smooth val="0"/>
        </c:ser>
        <c:ser>
          <c:idx val="1"/>
          <c:order val="1"/>
          <c:tx>
            <c:strRef>
              <c:f>Sheet1!$L$4</c:f>
              <c:strCache>
                <c:ptCount val="1"/>
                <c:pt idx="0">
                  <c:v>Predicted</c:v>
                </c:pt>
              </c:strCache>
            </c:strRef>
          </c:tx>
          <c:xVal>
            <c:numRef>
              <c:f>Sheet1!$J$5:$J$10</c:f>
              <c:numCache>
                <c:formatCode>General</c:formatCode>
                <c:ptCount val="6"/>
                <c:pt idx="0">
                  <c:v>100</c:v>
                </c:pt>
                <c:pt idx="1">
                  <c:v>197</c:v>
                </c:pt>
                <c:pt idx="2">
                  <c:v>314</c:v>
                </c:pt>
                <c:pt idx="3">
                  <c:v>395</c:v>
                </c:pt>
                <c:pt idx="4">
                  <c:v>565</c:v>
                </c:pt>
                <c:pt idx="5">
                  <c:v>628</c:v>
                </c:pt>
              </c:numCache>
            </c:numRef>
          </c:xVal>
          <c:yVal>
            <c:numRef>
              <c:f>Sheet1!$L$5:$L$10</c:f>
              <c:numCache>
                <c:formatCode>General</c:formatCode>
                <c:ptCount val="6"/>
                <c:pt idx="0">
                  <c:v>490</c:v>
                </c:pt>
                <c:pt idx="1">
                  <c:v>590</c:v>
                </c:pt>
                <c:pt idx="2">
                  <c:v>730</c:v>
                </c:pt>
                <c:pt idx="3">
                  <c:v>760</c:v>
                </c:pt>
                <c:pt idx="4">
                  <c:v>850</c:v>
                </c:pt>
                <c:pt idx="5">
                  <c:v>880</c:v>
                </c:pt>
              </c:numCache>
            </c:numRef>
          </c:yVal>
          <c:smooth val="0"/>
        </c:ser>
        <c:ser>
          <c:idx val="2"/>
          <c:order val="2"/>
          <c:tx>
            <c:strRef>
              <c:f>Sheet1!$M$4</c:f>
              <c:strCache>
                <c:ptCount val="1"/>
                <c:pt idx="0">
                  <c:v>Current model</c:v>
                </c:pt>
              </c:strCache>
            </c:strRef>
          </c:tx>
          <c:xVal>
            <c:numRef>
              <c:f>Sheet1!$J$5:$J$10</c:f>
              <c:numCache>
                <c:formatCode>General</c:formatCode>
                <c:ptCount val="6"/>
                <c:pt idx="0">
                  <c:v>100</c:v>
                </c:pt>
                <c:pt idx="1">
                  <c:v>197</c:v>
                </c:pt>
                <c:pt idx="2">
                  <c:v>314</c:v>
                </c:pt>
                <c:pt idx="3">
                  <c:v>395</c:v>
                </c:pt>
                <c:pt idx="4">
                  <c:v>565</c:v>
                </c:pt>
                <c:pt idx="5">
                  <c:v>628</c:v>
                </c:pt>
              </c:numCache>
            </c:numRef>
          </c:xVal>
          <c:yVal>
            <c:numRef>
              <c:f>Sheet1!$M$5:$M$10</c:f>
              <c:numCache>
                <c:formatCode>General</c:formatCode>
                <c:ptCount val="6"/>
                <c:pt idx="0">
                  <c:v>570</c:v>
                </c:pt>
                <c:pt idx="1">
                  <c:v>684</c:v>
                </c:pt>
                <c:pt idx="2">
                  <c:v>756</c:v>
                </c:pt>
                <c:pt idx="3">
                  <c:v>770</c:v>
                </c:pt>
                <c:pt idx="4">
                  <c:v>872</c:v>
                </c:pt>
                <c:pt idx="5">
                  <c:v>903</c:v>
                </c:pt>
              </c:numCache>
            </c:numRef>
          </c:yVal>
          <c:smooth val="0"/>
        </c:ser>
        <c:dLbls>
          <c:showLegendKey val="0"/>
          <c:showVal val="0"/>
          <c:showCatName val="0"/>
          <c:showSerName val="0"/>
          <c:showPercent val="0"/>
          <c:showBubbleSize val="0"/>
        </c:dLbls>
        <c:axId val="136052096"/>
        <c:axId val="161875072"/>
      </c:scatterChart>
      <c:valAx>
        <c:axId val="136052096"/>
        <c:scaling>
          <c:orientation val="minMax"/>
        </c:scaling>
        <c:delete val="0"/>
        <c:axPos val="b"/>
        <c:numFmt formatCode="General" sourceLinked="1"/>
        <c:majorTickMark val="out"/>
        <c:minorTickMark val="none"/>
        <c:tickLblPos val="nextTo"/>
        <c:crossAx val="161875072"/>
        <c:crosses val="autoZero"/>
        <c:crossBetween val="midCat"/>
        <c:majorUnit val="100"/>
        <c:minorUnit val="100"/>
      </c:valAx>
      <c:valAx>
        <c:axId val="161875072"/>
        <c:scaling>
          <c:orientation val="minMax"/>
          <c:max val="950"/>
          <c:min val="350"/>
        </c:scaling>
        <c:delete val="0"/>
        <c:axPos val="l"/>
        <c:majorGridlines>
          <c:spPr>
            <a:ln>
              <a:solidFill>
                <a:schemeClr val="bg1"/>
              </a:solidFill>
            </a:ln>
          </c:spPr>
        </c:majorGridlines>
        <c:numFmt formatCode="General" sourceLinked="1"/>
        <c:majorTickMark val="out"/>
        <c:minorTickMark val="none"/>
        <c:tickLblPos val="nextTo"/>
        <c:crossAx val="136052096"/>
        <c:crosses val="autoZero"/>
        <c:crossBetween val="midCat"/>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70448297581028"/>
          <c:y val="6.0796745135036197E-2"/>
          <c:w val="0.57225383572724597"/>
          <c:h val="0.55402770567548965"/>
        </c:manualLayout>
      </c:layout>
      <c:scatterChart>
        <c:scatterStyle val="lineMarker"/>
        <c:varyColors val="0"/>
        <c:ser>
          <c:idx val="0"/>
          <c:order val="0"/>
          <c:tx>
            <c:v>Cutting Force ( N )</c:v>
          </c:tx>
          <c:spPr>
            <a:ln w="28575">
              <a:noFill/>
            </a:ln>
          </c:spPr>
          <c:dLbls>
            <c:delete val="1"/>
          </c:dLbls>
          <c:xVal>
            <c:numRef>
              <c:f>'Carbide Tool 1'!$C$3:$C$27</c:f>
              <c:numCache>
                <c:formatCode>General</c:formatCode>
                <c:ptCount val="25"/>
                <c:pt idx="0">
                  <c:v>100</c:v>
                </c:pt>
                <c:pt idx="1">
                  <c:v>100</c:v>
                </c:pt>
                <c:pt idx="2">
                  <c:v>100</c:v>
                </c:pt>
                <c:pt idx="3">
                  <c:v>100</c:v>
                </c:pt>
                <c:pt idx="4">
                  <c:v>100</c:v>
                </c:pt>
                <c:pt idx="5">
                  <c:v>200</c:v>
                </c:pt>
                <c:pt idx="6">
                  <c:v>200</c:v>
                </c:pt>
                <c:pt idx="7">
                  <c:v>200</c:v>
                </c:pt>
                <c:pt idx="8">
                  <c:v>200</c:v>
                </c:pt>
                <c:pt idx="9">
                  <c:v>200</c:v>
                </c:pt>
                <c:pt idx="10">
                  <c:v>400</c:v>
                </c:pt>
                <c:pt idx="11">
                  <c:v>400</c:v>
                </c:pt>
                <c:pt idx="12">
                  <c:v>400</c:v>
                </c:pt>
                <c:pt idx="13">
                  <c:v>400</c:v>
                </c:pt>
                <c:pt idx="14">
                  <c:v>400</c:v>
                </c:pt>
                <c:pt idx="15">
                  <c:v>550</c:v>
                </c:pt>
                <c:pt idx="16">
                  <c:v>550</c:v>
                </c:pt>
                <c:pt idx="17">
                  <c:v>550</c:v>
                </c:pt>
                <c:pt idx="18">
                  <c:v>550</c:v>
                </c:pt>
                <c:pt idx="19">
                  <c:v>550</c:v>
                </c:pt>
                <c:pt idx="20">
                  <c:v>630</c:v>
                </c:pt>
                <c:pt idx="21">
                  <c:v>630</c:v>
                </c:pt>
                <c:pt idx="22">
                  <c:v>630</c:v>
                </c:pt>
                <c:pt idx="23">
                  <c:v>630</c:v>
                </c:pt>
                <c:pt idx="24">
                  <c:v>630</c:v>
                </c:pt>
              </c:numCache>
            </c:numRef>
          </c:xVal>
          <c:yVal>
            <c:numRef>
              <c:f>'Carbide Tool 1'!$G$3:$G$27</c:f>
              <c:numCache>
                <c:formatCode>General</c:formatCode>
                <c:ptCount val="25"/>
                <c:pt idx="0">
                  <c:v>143</c:v>
                </c:pt>
                <c:pt idx="1">
                  <c:v>252</c:v>
                </c:pt>
                <c:pt idx="2">
                  <c:v>451</c:v>
                </c:pt>
                <c:pt idx="3">
                  <c:v>674</c:v>
                </c:pt>
                <c:pt idx="4">
                  <c:v>873</c:v>
                </c:pt>
                <c:pt idx="5">
                  <c:v>276</c:v>
                </c:pt>
                <c:pt idx="6">
                  <c:v>430</c:v>
                </c:pt>
                <c:pt idx="7">
                  <c:v>652</c:v>
                </c:pt>
                <c:pt idx="8">
                  <c:v>281</c:v>
                </c:pt>
                <c:pt idx="9">
                  <c:v>487</c:v>
                </c:pt>
                <c:pt idx="10">
                  <c:v>403</c:v>
                </c:pt>
                <c:pt idx="11">
                  <c:v>174</c:v>
                </c:pt>
                <c:pt idx="12">
                  <c:v>320</c:v>
                </c:pt>
                <c:pt idx="13">
                  <c:v>422</c:v>
                </c:pt>
                <c:pt idx="14">
                  <c:v>801</c:v>
                </c:pt>
                <c:pt idx="15">
                  <c:v>203</c:v>
                </c:pt>
                <c:pt idx="16">
                  <c:v>361</c:v>
                </c:pt>
                <c:pt idx="17">
                  <c:v>549</c:v>
                </c:pt>
                <c:pt idx="18">
                  <c:v>802</c:v>
                </c:pt>
                <c:pt idx="19">
                  <c:v>338</c:v>
                </c:pt>
                <c:pt idx="20">
                  <c:v>323</c:v>
                </c:pt>
                <c:pt idx="21">
                  <c:v>501</c:v>
                </c:pt>
                <c:pt idx="22">
                  <c:v>202</c:v>
                </c:pt>
                <c:pt idx="23">
                  <c:v>400</c:v>
                </c:pt>
                <c:pt idx="24">
                  <c:v>651</c:v>
                </c:pt>
              </c:numCache>
            </c:numRef>
          </c:yVal>
          <c:smooth val="0"/>
        </c:ser>
        <c:dLbls>
          <c:showLegendKey val="0"/>
          <c:showVal val="1"/>
          <c:showCatName val="1"/>
          <c:showSerName val="0"/>
          <c:showPercent val="0"/>
          <c:showBubbleSize val="0"/>
        </c:dLbls>
        <c:axId val="165462784"/>
        <c:axId val="165464704"/>
      </c:scatterChart>
      <c:scatterChart>
        <c:scatterStyle val="lineMarker"/>
        <c:varyColors val="0"/>
        <c:ser>
          <c:idx val="1"/>
          <c:order val="1"/>
          <c:tx>
            <c:v>Temperature ( C )</c:v>
          </c:tx>
          <c:spPr>
            <a:ln w="28575">
              <a:noFill/>
            </a:ln>
          </c:spPr>
          <c:marker>
            <c:symbol val="circle"/>
            <c:size val="5"/>
          </c:marker>
          <c:xVal>
            <c:numRef>
              <c:f>'Carbide Tool 1'!$C$3:$C$27</c:f>
              <c:numCache>
                <c:formatCode>General</c:formatCode>
                <c:ptCount val="25"/>
                <c:pt idx="0">
                  <c:v>100</c:v>
                </c:pt>
                <c:pt idx="1">
                  <c:v>100</c:v>
                </c:pt>
                <c:pt idx="2">
                  <c:v>100</c:v>
                </c:pt>
                <c:pt idx="3">
                  <c:v>100</c:v>
                </c:pt>
                <c:pt idx="4">
                  <c:v>100</c:v>
                </c:pt>
                <c:pt idx="5">
                  <c:v>200</c:v>
                </c:pt>
                <c:pt idx="6">
                  <c:v>200</c:v>
                </c:pt>
                <c:pt idx="7">
                  <c:v>200</c:v>
                </c:pt>
                <c:pt idx="8">
                  <c:v>200</c:v>
                </c:pt>
                <c:pt idx="9">
                  <c:v>200</c:v>
                </c:pt>
                <c:pt idx="10">
                  <c:v>400</c:v>
                </c:pt>
                <c:pt idx="11">
                  <c:v>400</c:v>
                </c:pt>
                <c:pt idx="12">
                  <c:v>400</c:v>
                </c:pt>
                <c:pt idx="13">
                  <c:v>400</c:v>
                </c:pt>
                <c:pt idx="14">
                  <c:v>400</c:v>
                </c:pt>
                <c:pt idx="15">
                  <c:v>550</c:v>
                </c:pt>
                <c:pt idx="16">
                  <c:v>550</c:v>
                </c:pt>
                <c:pt idx="17">
                  <c:v>550</c:v>
                </c:pt>
                <c:pt idx="18">
                  <c:v>550</c:v>
                </c:pt>
                <c:pt idx="19">
                  <c:v>550</c:v>
                </c:pt>
                <c:pt idx="20">
                  <c:v>630</c:v>
                </c:pt>
                <c:pt idx="21">
                  <c:v>630</c:v>
                </c:pt>
                <c:pt idx="22">
                  <c:v>630</c:v>
                </c:pt>
                <c:pt idx="23">
                  <c:v>630</c:v>
                </c:pt>
                <c:pt idx="24">
                  <c:v>630</c:v>
                </c:pt>
              </c:numCache>
            </c:numRef>
          </c:xVal>
          <c:yVal>
            <c:numRef>
              <c:f>'Carbide Tool 1'!$I$3:$I$27</c:f>
              <c:numCache>
                <c:formatCode>General</c:formatCode>
                <c:ptCount val="25"/>
                <c:pt idx="0">
                  <c:v>525</c:v>
                </c:pt>
                <c:pt idx="1">
                  <c:v>534.5</c:v>
                </c:pt>
                <c:pt idx="2">
                  <c:v>539.20000000000005</c:v>
                </c:pt>
                <c:pt idx="3">
                  <c:v>518.20000000000005</c:v>
                </c:pt>
                <c:pt idx="4">
                  <c:v>515</c:v>
                </c:pt>
                <c:pt idx="5">
                  <c:v>668.4</c:v>
                </c:pt>
                <c:pt idx="6">
                  <c:v>688.8</c:v>
                </c:pt>
                <c:pt idx="7">
                  <c:v>698.6</c:v>
                </c:pt>
                <c:pt idx="8">
                  <c:v>715.2</c:v>
                </c:pt>
                <c:pt idx="9">
                  <c:v>735.6</c:v>
                </c:pt>
                <c:pt idx="10">
                  <c:v>823</c:v>
                </c:pt>
                <c:pt idx="11">
                  <c:v>700</c:v>
                </c:pt>
                <c:pt idx="12">
                  <c:v>617.70000000000005</c:v>
                </c:pt>
                <c:pt idx="13">
                  <c:v>809</c:v>
                </c:pt>
                <c:pt idx="14">
                  <c:v>808</c:v>
                </c:pt>
                <c:pt idx="15">
                  <c:v>673.5</c:v>
                </c:pt>
                <c:pt idx="16">
                  <c:v>613.20000000000005</c:v>
                </c:pt>
                <c:pt idx="17">
                  <c:v>917.1</c:v>
                </c:pt>
                <c:pt idx="18">
                  <c:v>858.1</c:v>
                </c:pt>
                <c:pt idx="19">
                  <c:v>1001</c:v>
                </c:pt>
                <c:pt idx="20">
                  <c:v>625.5</c:v>
                </c:pt>
                <c:pt idx="21">
                  <c:v>796.2</c:v>
                </c:pt>
                <c:pt idx="22">
                  <c:v>821</c:v>
                </c:pt>
                <c:pt idx="23">
                  <c:v>812.9</c:v>
                </c:pt>
                <c:pt idx="24">
                  <c:v>891.2</c:v>
                </c:pt>
              </c:numCache>
            </c:numRef>
          </c:yVal>
          <c:smooth val="0"/>
        </c:ser>
        <c:dLbls>
          <c:showLegendKey val="0"/>
          <c:showVal val="0"/>
          <c:showCatName val="0"/>
          <c:showSerName val="0"/>
          <c:showPercent val="0"/>
          <c:showBubbleSize val="0"/>
        </c:dLbls>
        <c:axId val="165476992"/>
        <c:axId val="165475072"/>
      </c:scatterChart>
      <c:valAx>
        <c:axId val="165462784"/>
        <c:scaling>
          <c:orientation val="minMax"/>
          <c:max val="700"/>
          <c:min val="0"/>
        </c:scaling>
        <c:delete val="0"/>
        <c:axPos val="b"/>
        <c:title>
          <c:tx>
            <c:rich>
              <a:bodyPr/>
              <a:lstStyle/>
              <a:p>
                <a:pPr>
                  <a:defRPr/>
                </a:pPr>
                <a:r>
                  <a:rPr lang="en-US"/>
                  <a:t>Cutting Speed (m/min)</a:t>
                </a:r>
              </a:p>
            </c:rich>
          </c:tx>
          <c:overlay val="0"/>
        </c:title>
        <c:numFmt formatCode="General" sourceLinked="1"/>
        <c:majorTickMark val="none"/>
        <c:minorTickMark val="none"/>
        <c:tickLblPos val="nextTo"/>
        <c:crossAx val="165464704"/>
        <c:crosses val="autoZero"/>
        <c:crossBetween val="midCat"/>
        <c:majorUnit val="150"/>
      </c:valAx>
      <c:valAx>
        <c:axId val="165464704"/>
        <c:scaling>
          <c:orientation val="minMax"/>
        </c:scaling>
        <c:delete val="0"/>
        <c:axPos val="l"/>
        <c:majorGridlines/>
        <c:title>
          <c:tx>
            <c:rich>
              <a:bodyPr rot="-5400000" vert="horz"/>
              <a:lstStyle/>
              <a:p>
                <a:pPr>
                  <a:defRPr/>
                </a:pPr>
                <a:r>
                  <a:rPr lang="en-US"/>
                  <a:t>Cutting Force (N)</a:t>
                </a:r>
              </a:p>
            </c:rich>
          </c:tx>
          <c:layout>
            <c:manualLayout>
              <c:xMode val="edge"/>
              <c:yMode val="edge"/>
              <c:x val="2.4340236228012742E-2"/>
              <c:y val="0.14367015689649601"/>
            </c:manualLayout>
          </c:layout>
          <c:overlay val="0"/>
        </c:title>
        <c:numFmt formatCode="General" sourceLinked="1"/>
        <c:majorTickMark val="none"/>
        <c:minorTickMark val="none"/>
        <c:tickLblPos val="nextTo"/>
        <c:crossAx val="165462784"/>
        <c:crosses val="autoZero"/>
        <c:crossBetween val="midCat"/>
      </c:valAx>
      <c:valAx>
        <c:axId val="165475072"/>
        <c:scaling>
          <c:orientation val="minMax"/>
          <c:max val="1000"/>
        </c:scaling>
        <c:delete val="0"/>
        <c:axPos val="r"/>
        <c:title>
          <c:tx>
            <c:rich>
              <a:bodyPr rot="-5400000" vert="horz"/>
              <a:lstStyle/>
              <a:p>
                <a:pPr>
                  <a:defRPr/>
                </a:pPr>
                <a:r>
                  <a:rPr lang="en-US"/>
                  <a:t>Temperature (C)</a:t>
                </a:r>
              </a:p>
            </c:rich>
          </c:tx>
          <c:layout>
            <c:manualLayout>
              <c:xMode val="edge"/>
              <c:yMode val="edge"/>
              <c:x val="0.90505412098841753"/>
              <c:y val="0.12913606032331337"/>
            </c:manualLayout>
          </c:layout>
          <c:overlay val="0"/>
        </c:title>
        <c:numFmt formatCode="General" sourceLinked="1"/>
        <c:majorTickMark val="out"/>
        <c:minorTickMark val="none"/>
        <c:tickLblPos val="nextTo"/>
        <c:crossAx val="165476992"/>
        <c:crosses val="max"/>
        <c:crossBetween val="midCat"/>
      </c:valAx>
      <c:valAx>
        <c:axId val="165476992"/>
        <c:scaling>
          <c:orientation val="minMax"/>
        </c:scaling>
        <c:delete val="1"/>
        <c:axPos val="b"/>
        <c:numFmt formatCode="General" sourceLinked="1"/>
        <c:majorTickMark val="out"/>
        <c:minorTickMark val="none"/>
        <c:tickLblPos val="none"/>
        <c:crossAx val="165475072"/>
        <c:crosses val="autoZero"/>
        <c:crossBetween val="midCat"/>
      </c:valAx>
    </c:plotArea>
    <c:legend>
      <c:legendPos val="b"/>
      <c:overlay val="0"/>
      <c:txPr>
        <a:bodyPr/>
        <a:lstStyle/>
        <a:p>
          <a:pPr rtl="0">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03902238652701"/>
          <c:y val="5.1400504814046753E-2"/>
          <c:w val="0.62137027148323165"/>
          <c:h val="0.62295312044328088"/>
        </c:manualLayout>
      </c:layout>
      <c:scatterChart>
        <c:scatterStyle val="lineMarker"/>
        <c:varyColors val="0"/>
        <c:ser>
          <c:idx val="0"/>
          <c:order val="0"/>
          <c:tx>
            <c:v>Cutting Force ( N )</c:v>
          </c:tx>
          <c:spPr>
            <a:ln w="28575">
              <a:noFill/>
            </a:ln>
          </c:spPr>
          <c:dLbls>
            <c:delete val="1"/>
          </c:dLbls>
          <c:xVal>
            <c:numRef>
              <c:f>'Carbide Tool 1'!$E$3:$E$27</c:f>
              <c:numCache>
                <c:formatCode>General</c:formatCode>
                <c:ptCount val="25"/>
                <c:pt idx="0">
                  <c:v>-2</c:v>
                </c:pt>
                <c:pt idx="1">
                  <c:v>0</c:v>
                </c:pt>
                <c:pt idx="2">
                  <c:v>3</c:v>
                </c:pt>
                <c:pt idx="3">
                  <c:v>5</c:v>
                </c:pt>
                <c:pt idx="4">
                  <c:v>7</c:v>
                </c:pt>
                <c:pt idx="5">
                  <c:v>0</c:v>
                </c:pt>
                <c:pt idx="6">
                  <c:v>3</c:v>
                </c:pt>
                <c:pt idx="7">
                  <c:v>5</c:v>
                </c:pt>
                <c:pt idx="8">
                  <c:v>7</c:v>
                </c:pt>
                <c:pt idx="9">
                  <c:v>-2</c:v>
                </c:pt>
                <c:pt idx="10">
                  <c:v>3</c:v>
                </c:pt>
                <c:pt idx="11">
                  <c:v>5</c:v>
                </c:pt>
                <c:pt idx="12">
                  <c:v>7</c:v>
                </c:pt>
                <c:pt idx="13">
                  <c:v>-2</c:v>
                </c:pt>
                <c:pt idx="14">
                  <c:v>0</c:v>
                </c:pt>
                <c:pt idx="15">
                  <c:v>5</c:v>
                </c:pt>
                <c:pt idx="16">
                  <c:v>7</c:v>
                </c:pt>
                <c:pt idx="17">
                  <c:v>-2</c:v>
                </c:pt>
                <c:pt idx="18">
                  <c:v>0</c:v>
                </c:pt>
                <c:pt idx="19">
                  <c:v>3</c:v>
                </c:pt>
                <c:pt idx="20">
                  <c:v>7</c:v>
                </c:pt>
                <c:pt idx="21">
                  <c:v>-2</c:v>
                </c:pt>
                <c:pt idx="22">
                  <c:v>0</c:v>
                </c:pt>
                <c:pt idx="23">
                  <c:v>3</c:v>
                </c:pt>
                <c:pt idx="24">
                  <c:v>5</c:v>
                </c:pt>
              </c:numCache>
            </c:numRef>
          </c:xVal>
          <c:yVal>
            <c:numRef>
              <c:f>'Carbide Tool 1'!$G$3:$G$27</c:f>
              <c:numCache>
                <c:formatCode>General</c:formatCode>
                <c:ptCount val="25"/>
                <c:pt idx="0">
                  <c:v>143</c:v>
                </c:pt>
                <c:pt idx="1">
                  <c:v>252</c:v>
                </c:pt>
                <c:pt idx="2">
                  <c:v>451</c:v>
                </c:pt>
                <c:pt idx="3">
                  <c:v>674</c:v>
                </c:pt>
                <c:pt idx="4">
                  <c:v>873</c:v>
                </c:pt>
                <c:pt idx="5">
                  <c:v>276</c:v>
                </c:pt>
                <c:pt idx="6">
                  <c:v>430</c:v>
                </c:pt>
                <c:pt idx="7">
                  <c:v>652</c:v>
                </c:pt>
                <c:pt idx="8">
                  <c:v>281</c:v>
                </c:pt>
                <c:pt idx="9">
                  <c:v>487</c:v>
                </c:pt>
                <c:pt idx="10">
                  <c:v>403</c:v>
                </c:pt>
                <c:pt idx="11">
                  <c:v>174</c:v>
                </c:pt>
                <c:pt idx="12">
                  <c:v>320</c:v>
                </c:pt>
                <c:pt idx="13">
                  <c:v>422</c:v>
                </c:pt>
                <c:pt idx="14">
                  <c:v>801</c:v>
                </c:pt>
                <c:pt idx="15">
                  <c:v>203</c:v>
                </c:pt>
                <c:pt idx="16">
                  <c:v>361</c:v>
                </c:pt>
                <c:pt idx="17">
                  <c:v>549</c:v>
                </c:pt>
                <c:pt idx="18">
                  <c:v>802</c:v>
                </c:pt>
                <c:pt idx="19">
                  <c:v>338</c:v>
                </c:pt>
                <c:pt idx="20">
                  <c:v>323</c:v>
                </c:pt>
                <c:pt idx="21">
                  <c:v>501</c:v>
                </c:pt>
                <c:pt idx="22">
                  <c:v>202</c:v>
                </c:pt>
                <c:pt idx="23">
                  <c:v>400</c:v>
                </c:pt>
                <c:pt idx="24">
                  <c:v>651</c:v>
                </c:pt>
              </c:numCache>
            </c:numRef>
          </c:yVal>
          <c:smooth val="0"/>
        </c:ser>
        <c:dLbls>
          <c:showLegendKey val="0"/>
          <c:showVal val="1"/>
          <c:showCatName val="1"/>
          <c:showSerName val="0"/>
          <c:showPercent val="0"/>
          <c:showBubbleSize val="0"/>
        </c:dLbls>
        <c:axId val="165564800"/>
        <c:axId val="165566720"/>
      </c:scatterChart>
      <c:scatterChart>
        <c:scatterStyle val="lineMarker"/>
        <c:varyColors val="0"/>
        <c:ser>
          <c:idx val="1"/>
          <c:order val="1"/>
          <c:tx>
            <c:v>Temperature ( C )</c:v>
          </c:tx>
          <c:spPr>
            <a:ln w="28575">
              <a:noFill/>
            </a:ln>
          </c:spPr>
          <c:marker>
            <c:symbol val="circle"/>
            <c:size val="5"/>
          </c:marker>
          <c:xVal>
            <c:numRef>
              <c:f>'Carbide Tool 1'!$E$3:$E$27</c:f>
              <c:numCache>
                <c:formatCode>General</c:formatCode>
                <c:ptCount val="25"/>
                <c:pt idx="0">
                  <c:v>-2</c:v>
                </c:pt>
                <c:pt idx="1">
                  <c:v>0</c:v>
                </c:pt>
                <c:pt idx="2">
                  <c:v>3</c:v>
                </c:pt>
                <c:pt idx="3">
                  <c:v>5</c:v>
                </c:pt>
                <c:pt idx="4">
                  <c:v>7</c:v>
                </c:pt>
                <c:pt idx="5">
                  <c:v>0</c:v>
                </c:pt>
                <c:pt idx="6">
                  <c:v>3</c:v>
                </c:pt>
                <c:pt idx="7">
                  <c:v>5</c:v>
                </c:pt>
                <c:pt idx="8">
                  <c:v>7</c:v>
                </c:pt>
                <c:pt idx="9">
                  <c:v>-2</c:v>
                </c:pt>
                <c:pt idx="10">
                  <c:v>3</c:v>
                </c:pt>
                <c:pt idx="11">
                  <c:v>5</c:v>
                </c:pt>
                <c:pt idx="12">
                  <c:v>7</c:v>
                </c:pt>
                <c:pt idx="13">
                  <c:v>-2</c:v>
                </c:pt>
                <c:pt idx="14">
                  <c:v>0</c:v>
                </c:pt>
                <c:pt idx="15">
                  <c:v>5</c:v>
                </c:pt>
                <c:pt idx="16">
                  <c:v>7</c:v>
                </c:pt>
                <c:pt idx="17">
                  <c:v>-2</c:v>
                </c:pt>
                <c:pt idx="18">
                  <c:v>0</c:v>
                </c:pt>
                <c:pt idx="19">
                  <c:v>3</c:v>
                </c:pt>
                <c:pt idx="20">
                  <c:v>7</c:v>
                </c:pt>
                <c:pt idx="21">
                  <c:v>-2</c:v>
                </c:pt>
                <c:pt idx="22">
                  <c:v>0</c:v>
                </c:pt>
                <c:pt idx="23">
                  <c:v>3</c:v>
                </c:pt>
                <c:pt idx="24">
                  <c:v>5</c:v>
                </c:pt>
              </c:numCache>
            </c:numRef>
          </c:xVal>
          <c:yVal>
            <c:numRef>
              <c:f>'Carbide Tool 1'!$I$3:$I$27</c:f>
              <c:numCache>
                <c:formatCode>General</c:formatCode>
                <c:ptCount val="25"/>
                <c:pt idx="0">
                  <c:v>525</c:v>
                </c:pt>
                <c:pt idx="1">
                  <c:v>534.5</c:v>
                </c:pt>
                <c:pt idx="2">
                  <c:v>539.20000000000005</c:v>
                </c:pt>
                <c:pt idx="3">
                  <c:v>518.20000000000005</c:v>
                </c:pt>
                <c:pt idx="4">
                  <c:v>515</c:v>
                </c:pt>
                <c:pt idx="5">
                  <c:v>668.4</c:v>
                </c:pt>
                <c:pt idx="6">
                  <c:v>688.8</c:v>
                </c:pt>
                <c:pt idx="7">
                  <c:v>698.6</c:v>
                </c:pt>
                <c:pt idx="8">
                  <c:v>715.2</c:v>
                </c:pt>
                <c:pt idx="9">
                  <c:v>735.6</c:v>
                </c:pt>
                <c:pt idx="10">
                  <c:v>823</c:v>
                </c:pt>
                <c:pt idx="11">
                  <c:v>700</c:v>
                </c:pt>
                <c:pt idx="12">
                  <c:v>617.70000000000005</c:v>
                </c:pt>
                <c:pt idx="13">
                  <c:v>809</c:v>
                </c:pt>
                <c:pt idx="14">
                  <c:v>808</c:v>
                </c:pt>
                <c:pt idx="15">
                  <c:v>673.5</c:v>
                </c:pt>
                <c:pt idx="16">
                  <c:v>613.20000000000005</c:v>
                </c:pt>
                <c:pt idx="17">
                  <c:v>917.1</c:v>
                </c:pt>
                <c:pt idx="18">
                  <c:v>858.1</c:v>
                </c:pt>
                <c:pt idx="19">
                  <c:v>1001</c:v>
                </c:pt>
                <c:pt idx="20">
                  <c:v>625.5</c:v>
                </c:pt>
                <c:pt idx="21">
                  <c:v>796.2</c:v>
                </c:pt>
                <c:pt idx="22">
                  <c:v>821</c:v>
                </c:pt>
                <c:pt idx="23">
                  <c:v>812.9</c:v>
                </c:pt>
                <c:pt idx="24">
                  <c:v>891.2</c:v>
                </c:pt>
              </c:numCache>
            </c:numRef>
          </c:yVal>
          <c:smooth val="0"/>
        </c:ser>
        <c:dLbls>
          <c:showLegendKey val="0"/>
          <c:showVal val="0"/>
          <c:showCatName val="0"/>
          <c:showSerName val="0"/>
          <c:showPercent val="0"/>
          <c:showBubbleSize val="0"/>
        </c:dLbls>
        <c:axId val="165570816"/>
        <c:axId val="165568896"/>
      </c:scatterChart>
      <c:valAx>
        <c:axId val="165564800"/>
        <c:scaling>
          <c:orientation val="minMax"/>
          <c:max val="7"/>
        </c:scaling>
        <c:delete val="0"/>
        <c:axPos val="b"/>
        <c:title>
          <c:tx>
            <c:rich>
              <a:bodyPr/>
              <a:lstStyle/>
              <a:p>
                <a:pPr>
                  <a:defRPr/>
                </a:pPr>
                <a:r>
                  <a:rPr lang="en-US"/>
                  <a:t>Rake Angle (deg)</a:t>
                </a:r>
              </a:p>
            </c:rich>
          </c:tx>
          <c:overlay val="0"/>
        </c:title>
        <c:numFmt formatCode="General" sourceLinked="1"/>
        <c:majorTickMark val="none"/>
        <c:minorTickMark val="none"/>
        <c:tickLblPos val="nextTo"/>
        <c:txPr>
          <a:bodyPr rot="0" vert="horz" anchor="t" anchorCtr="1"/>
          <a:lstStyle/>
          <a:p>
            <a:pPr>
              <a:defRPr/>
            </a:pPr>
            <a:endParaRPr lang="en-US"/>
          </a:p>
        </c:txPr>
        <c:crossAx val="165566720"/>
        <c:crosses val="autoZero"/>
        <c:crossBetween val="midCat"/>
        <c:majorUnit val="2"/>
      </c:valAx>
      <c:valAx>
        <c:axId val="165566720"/>
        <c:scaling>
          <c:orientation val="minMax"/>
        </c:scaling>
        <c:delete val="0"/>
        <c:axPos val="l"/>
        <c:majorGridlines/>
        <c:title>
          <c:tx>
            <c:rich>
              <a:bodyPr rot="-5400000" vert="horz"/>
              <a:lstStyle/>
              <a:p>
                <a:pPr>
                  <a:defRPr/>
                </a:pPr>
                <a:r>
                  <a:rPr lang="en-US"/>
                  <a:t>Cutting Force (N)</a:t>
                </a:r>
              </a:p>
            </c:rich>
          </c:tx>
          <c:layout>
            <c:manualLayout>
              <c:xMode val="edge"/>
              <c:yMode val="edge"/>
              <c:x val="0"/>
              <c:y val="0.14833577217372376"/>
            </c:manualLayout>
          </c:layout>
          <c:overlay val="0"/>
        </c:title>
        <c:numFmt formatCode="General" sourceLinked="1"/>
        <c:majorTickMark val="none"/>
        <c:minorTickMark val="none"/>
        <c:tickLblPos val="nextTo"/>
        <c:crossAx val="165564800"/>
        <c:crossesAt val="-4"/>
        <c:crossBetween val="midCat"/>
      </c:valAx>
      <c:valAx>
        <c:axId val="165568896"/>
        <c:scaling>
          <c:orientation val="minMax"/>
          <c:max val="1000"/>
        </c:scaling>
        <c:delete val="0"/>
        <c:axPos val="r"/>
        <c:title>
          <c:tx>
            <c:rich>
              <a:bodyPr rot="-5400000" vert="horz"/>
              <a:lstStyle/>
              <a:p>
                <a:pPr>
                  <a:defRPr/>
                </a:pPr>
                <a:r>
                  <a:rPr lang="en-US"/>
                  <a:t>Temperature (C)</a:t>
                </a:r>
              </a:p>
            </c:rich>
          </c:tx>
          <c:overlay val="0"/>
        </c:title>
        <c:numFmt formatCode="General" sourceLinked="1"/>
        <c:majorTickMark val="out"/>
        <c:minorTickMark val="none"/>
        <c:tickLblPos val="nextTo"/>
        <c:crossAx val="165570816"/>
        <c:crosses val="max"/>
        <c:crossBetween val="midCat"/>
      </c:valAx>
      <c:valAx>
        <c:axId val="165570816"/>
        <c:scaling>
          <c:orientation val="minMax"/>
        </c:scaling>
        <c:delete val="1"/>
        <c:axPos val="b"/>
        <c:numFmt formatCode="General" sourceLinked="1"/>
        <c:majorTickMark val="out"/>
        <c:minorTickMark val="none"/>
        <c:tickLblPos val="none"/>
        <c:crossAx val="165568896"/>
        <c:crosses val="autoZero"/>
        <c:crossBetween val="midCat"/>
      </c:valAx>
    </c:plotArea>
    <c:legend>
      <c:legendPos val="b"/>
      <c:overlay val="0"/>
      <c:txPr>
        <a:bodyPr/>
        <a:lstStyle/>
        <a:p>
          <a:pPr rtl="0">
            <a:defRPr/>
          </a:pPr>
          <a:endParaRPr lang="en-US"/>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13607431780047"/>
          <c:y val="6.0595355969030623E-2"/>
          <c:w val="0.61851820604879204"/>
          <c:h val="0.62099861449180305"/>
        </c:manualLayout>
      </c:layout>
      <c:scatterChart>
        <c:scatterStyle val="lineMarker"/>
        <c:varyColors val="0"/>
        <c:ser>
          <c:idx val="0"/>
          <c:order val="0"/>
          <c:tx>
            <c:v>Cutting Force ( N )</c:v>
          </c:tx>
          <c:spPr>
            <a:ln w="28575">
              <a:noFill/>
            </a:ln>
          </c:spPr>
          <c:dLbls>
            <c:delete val="1"/>
          </c:dLbls>
          <c:xVal>
            <c:numRef>
              <c:f>'Carbide Tool 1'!$F$3:$F$27</c:f>
              <c:numCache>
                <c:formatCode>General</c:formatCode>
                <c:ptCount val="25"/>
                <c:pt idx="0">
                  <c:v>1</c:v>
                </c:pt>
                <c:pt idx="1">
                  <c:v>1.5</c:v>
                </c:pt>
                <c:pt idx="2">
                  <c:v>2</c:v>
                </c:pt>
                <c:pt idx="3">
                  <c:v>2.5</c:v>
                </c:pt>
                <c:pt idx="4">
                  <c:v>3</c:v>
                </c:pt>
                <c:pt idx="5">
                  <c:v>2</c:v>
                </c:pt>
                <c:pt idx="6">
                  <c:v>2.5</c:v>
                </c:pt>
                <c:pt idx="7">
                  <c:v>3</c:v>
                </c:pt>
                <c:pt idx="8">
                  <c:v>1</c:v>
                </c:pt>
                <c:pt idx="9">
                  <c:v>1.5</c:v>
                </c:pt>
                <c:pt idx="10">
                  <c:v>3</c:v>
                </c:pt>
                <c:pt idx="11">
                  <c:v>1</c:v>
                </c:pt>
                <c:pt idx="12">
                  <c:v>1.5</c:v>
                </c:pt>
                <c:pt idx="13">
                  <c:v>2</c:v>
                </c:pt>
                <c:pt idx="14">
                  <c:v>2.5</c:v>
                </c:pt>
                <c:pt idx="15">
                  <c:v>1.5</c:v>
                </c:pt>
                <c:pt idx="16">
                  <c:v>2</c:v>
                </c:pt>
                <c:pt idx="17">
                  <c:v>2.5</c:v>
                </c:pt>
                <c:pt idx="18">
                  <c:v>3</c:v>
                </c:pt>
                <c:pt idx="19">
                  <c:v>1</c:v>
                </c:pt>
                <c:pt idx="20">
                  <c:v>2.5</c:v>
                </c:pt>
                <c:pt idx="21">
                  <c:v>3</c:v>
                </c:pt>
                <c:pt idx="22">
                  <c:v>1</c:v>
                </c:pt>
                <c:pt idx="23">
                  <c:v>1.5</c:v>
                </c:pt>
                <c:pt idx="24">
                  <c:v>2</c:v>
                </c:pt>
              </c:numCache>
            </c:numRef>
          </c:xVal>
          <c:yVal>
            <c:numRef>
              <c:f>'Carbide Tool 1'!$G$3:$G$27</c:f>
              <c:numCache>
                <c:formatCode>General</c:formatCode>
                <c:ptCount val="25"/>
                <c:pt idx="0">
                  <c:v>143</c:v>
                </c:pt>
                <c:pt idx="1">
                  <c:v>252</c:v>
                </c:pt>
                <c:pt idx="2">
                  <c:v>451</c:v>
                </c:pt>
                <c:pt idx="3">
                  <c:v>674</c:v>
                </c:pt>
                <c:pt idx="4">
                  <c:v>873</c:v>
                </c:pt>
                <c:pt idx="5">
                  <c:v>276</c:v>
                </c:pt>
                <c:pt idx="6">
                  <c:v>430</c:v>
                </c:pt>
                <c:pt idx="7">
                  <c:v>652</c:v>
                </c:pt>
                <c:pt idx="8">
                  <c:v>281</c:v>
                </c:pt>
                <c:pt idx="9">
                  <c:v>487</c:v>
                </c:pt>
                <c:pt idx="10">
                  <c:v>403</c:v>
                </c:pt>
                <c:pt idx="11">
                  <c:v>174</c:v>
                </c:pt>
                <c:pt idx="12">
                  <c:v>320</c:v>
                </c:pt>
                <c:pt idx="13">
                  <c:v>422</c:v>
                </c:pt>
                <c:pt idx="14">
                  <c:v>801</c:v>
                </c:pt>
                <c:pt idx="15">
                  <c:v>203</c:v>
                </c:pt>
                <c:pt idx="16">
                  <c:v>361</c:v>
                </c:pt>
                <c:pt idx="17">
                  <c:v>549</c:v>
                </c:pt>
                <c:pt idx="18">
                  <c:v>802</c:v>
                </c:pt>
                <c:pt idx="19">
                  <c:v>338</c:v>
                </c:pt>
                <c:pt idx="20">
                  <c:v>323</c:v>
                </c:pt>
                <c:pt idx="21">
                  <c:v>501</c:v>
                </c:pt>
                <c:pt idx="22">
                  <c:v>202</c:v>
                </c:pt>
                <c:pt idx="23">
                  <c:v>400</c:v>
                </c:pt>
                <c:pt idx="24">
                  <c:v>651</c:v>
                </c:pt>
              </c:numCache>
            </c:numRef>
          </c:yVal>
          <c:smooth val="0"/>
        </c:ser>
        <c:dLbls>
          <c:showLegendKey val="0"/>
          <c:showVal val="1"/>
          <c:showCatName val="1"/>
          <c:showSerName val="0"/>
          <c:showPercent val="0"/>
          <c:showBubbleSize val="0"/>
        </c:dLbls>
        <c:axId val="165609472"/>
        <c:axId val="165611392"/>
      </c:scatterChart>
      <c:scatterChart>
        <c:scatterStyle val="lineMarker"/>
        <c:varyColors val="0"/>
        <c:ser>
          <c:idx val="1"/>
          <c:order val="1"/>
          <c:tx>
            <c:v>Temperature ( C )</c:v>
          </c:tx>
          <c:spPr>
            <a:ln w="28575">
              <a:noFill/>
            </a:ln>
          </c:spPr>
          <c:marker>
            <c:symbol val="circle"/>
            <c:size val="5"/>
          </c:marker>
          <c:xVal>
            <c:numRef>
              <c:f>'Carbide Tool 1'!$F$3:$F$27</c:f>
              <c:numCache>
                <c:formatCode>General</c:formatCode>
                <c:ptCount val="25"/>
                <c:pt idx="0">
                  <c:v>1</c:v>
                </c:pt>
                <c:pt idx="1">
                  <c:v>1.5</c:v>
                </c:pt>
                <c:pt idx="2">
                  <c:v>2</c:v>
                </c:pt>
                <c:pt idx="3">
                  <c:v>2.5</c:v>
                </c:pt>
                <c:pt idx="4">
                  <c:v>3</c:v>
                </c:pt>
                <c:pt idx="5">
                  <c:v>2</c:v>
                </c:pt>
                <c:pt idx="6">
                  <c:v>2.5</c:v>
                </c:pt>
                <c:pt idx="7">
                  <c:v>3</c:v>
                </c:pt>
                <c:pt idx="8">
                  <c:v>1</c:v>
                </c:pt>
                <c:pt idx="9">
                  <c:v>1.5</c:v>
                </c:pt>
                <c:pt idx="10">
                  <c:v>3</c:v>
                </c:pt>
                <c:pt idx="11">
                  <c:v>1</c:v>
                </c:pt>
                <c:pt idx="12">
                  <c:v>1.5</c:v>
                </c:pt>
                <c:pt idx="13">
                  <c:v>2</c:v>
                </c:pt>
                <c:pt idx="14">
                  <c:v>2.5</c:v>
                </c:pt>
                <c:pt idx="15">
                  <c:v>1.5</c:v>
                </c:pt>
                <c:pt idx="16">
                  <c:v>2</c:v>
                </c:pt>
                <c:pt idx="17">
                  <c:v>2.5</c:v>
                </c:pt>
                <c:pt idx="18">
                  <c:v>3</c:v>
                </c:pt>
                <c:pt idx="19">
                  <c:v>1</c:v>
                </c:pt>
                <c:pt idx="20">
                  <c:v>2.5</c:v>
                </c:pt>
                <c:pt idx="21">
                  <c:v>3</c:v>
                </c:pt>
                <c:pt idx="22">
                  <c:v>1</c:v>
                </c:pt>
                <c:pt idx="23">
                  <c:v>1.5</c:v>
                </c:pt>
                <c:pt idx="24">
                  <c:v>2</c:v>
                </c:pt>
              </c:numCache>
            </c:numRef>
          </c:xVal>
          <c:yVal>
            <c:numRef>
              <c:f>'Carbide Tool 1'!$I$3:$I$27</c:f>
              <c:numCache>
                <c:formatCode>General</c:formatCode>
                <c:ptCount val="25"/>
                <c:pt idx="0">
                  <c:v>525</c:v>
                </c:pt>
                <c:pt idx="1">
                  <c:v>534.5</c:v>
                </c:pt>
                <c:pt idx="2">
                  <c:v>539.20000000000005</c:v>
                </c:pt>
                <c:pt idx="3">
                  <c:v>518.20000000000005</c:v>
                </c:pt>
                <c:pt idx="4">
                  <c:v>515</c:v>
                </c:pt>
                <c:pt idx="5">
                  <c:v>668.4</c:v>
                </c:pt>
                <c:pt idx="6">
                  <c:v>688.8</c:v>
                </c:pt>
                <c:pt idx="7">
                  <c:v>698.6</c:v>
                </c:pt>
                <c:pt idx="8">
                  <c:v>715.2</c:v>
                </c:pt>
                <c:pt idx="9">
                  <c:v>735.6</c:v>
                </c:pt>
                <c:pt idx="10">
                  <c:v>823</c:v>
                </c:pt>
                <c:pt idx="11">
                  <c:v>700</c:v>
                </c:pt>
                <c:pt idx="12">
                  <c:v>617.70000000000005</c:v>
                </c:pt>
                <c:pt idx="13">
                  <c:v>809</c:v>
                </c:pt>
                <c:pt idx="14">
                  <c:v>808</c:v>
                </c:pt>
                <c:pt idx="15">
                  <c:v>673.5</c:v>
                </c:pt>
                <c:pt idx="16">
                  <c:v>613.20000000000005</c:v>
                </c:pt>
                <c:pt idx="17">
                  <c:v>917.1</c:v>
                </c:pt>
                <c:pt idx="18">
                  <c:v>858.1</c:v>
                </c:pt>
                <c:pt idx="19">
                  <c:v>1001</c:v>
                </c:pt>
                <c:pt idx="20">
                  <c:v>625.5</c:v>
                </c:pt>
                <c:pt idx="21">
                  <c:v>796.2</c:v>
                </c:pt>
                <c:pt idx="22">
                  <c:v>821</c:v>
                </c:pt>
                <c:pt idx="23">
                  <c:v>812.9</c:v>
                </c:pt>
                <c:pt idx="24">
                  <c:v>891.2</c:v>
                </c:pt>
              </c:numCache>
            </c:numRef>
          </c:yVal>
          <c:smooth val="0"/>
        </c:ser>
        <c:dLbls>
          <c:showLegendKey val="0"/>
          <c:showVal val="0"/>
          <c:showCatName val="0"/>
          <c:showSerName val="0"/>
          <c:showPercent val="0"/>
          <c:showBubbleSize val="0"/>
        </c:dLbls>
        <c:axId val="165627776"/>
        <c:axId val="165625856"/>
      </c:scatterChart>
      <c:valAx>
        <c:axId val="165609472"/>
        <c:scaling>
          <c:orientation val="minMax"/>
          <c:max val="3"/>
          <c:min val="1"/>
        </c:scaling>
        <c:delete val="0"/>
        <c:axPos val="b"/>
        <c:title>
          <c:tx>
            <c:rich>
              <a:bodyPr/>
              <a:lstStyle/>
              <a:p>
                <a:pPr>
                  <a:defRPr/>
                </a:pPr>
                <a:r>
                  <a:rPr lang="en-US"/>
                  <a:t>Depth Of Cut (mm)</a:t>
                </a:r>
              </a:p>
            </c:rich>
          </c:tx>
          <c:overlay val="0"/>
        </c:title>
        <c:numFmt formatCode="General" sourceLinked="1"/>
        <c:majorTickMark val="none"/>
        <c:minorTickMark val="none"/>
        <c:tickLblPos val="nextTo"/>
        <c:crossAx val="165611392"/>
        <c:crosses val="autoZero"/>
        <c:crossBetween val="midCat"/>
        <c:majorUnit val="0.5"/>
        <c:minorUnit val="0.5"/>
      </c:valAx>
      <c:valAx>
        <c:axId val="165611392"/>
        <c:scaling>
          <c:orientation val="minMax"/>
        </c:scaling>
        <c:delete val="0"/>
        <c:axPos val="l"/>
        <c:majorGridlines/>
        <c:title>
          <c:tx>
            <c:rich>
              <a:bodyPr rot="-5400000" vert="horz"/>
              <a:lstStyle/>
              <a:p>
                <a:pPr>
                  <a:defRPr/>
                </a:pPr>
                <a:r>
                  <a:rPr lang="en-US"/>
                  <a:t>Cutting Force (N)</a:t>
                </a:r>
              </a:p>
            </c:rich>
          </c:tx>
          <c:overlay val="0"/>
        </c:title>
        <c:numFmt formatCode="General" sourceLinked="1"/>
        <c:majorTickMark val="none"/>
        <c:minorTickMark val="none"/>
        <c:tickLblPos val="nextTo"/>
        <c:crossAx val="165609472"/>
        <c:crosses val="autoZero"/>
        <c:crossBetween val="midCat"/>
      </c:valAx>
      <c:valAx>
        <c:axId val="165625856"/>
        <c:scaling>
          <c:orientation val="minMax"/>
          <c:max val="1000"/>
        </c:scaling>
        <c:delete val="0"/>
        <c:axPos val="r"/>
        <c:title>
          <c:tx>
            <c:rich>
              <a:bodyPr rot="-5400000" vert="horz"/>
              <a:lstStyle/>
              <a:p>
                <a:pPr>
                  <a:defRPr/>
                </a:pPr>
                <a:r>
                  <a:rPr lang="en-US"/>
                  <a:t>Temperature (C)</a:t>
                </a:r>
              </a:p>
            </c:rich>
          </c:tx>
          <c:overlay val="0"/>
        </c:title>
        <c:numFmt formatCode="General" sourceLinked="1"/>
        <c:majorTickMark val="out"/>
        <c:minorTickMark val="none"/>
        <c:tickLblPos val="nextTo"/>
        <c:crossAx val="165627776"/>
        <c:crosses val="max"/>
        <c:crossBetween val="midCat"/>
      </c:valAx>
      <c:valAx>
        <c:axId val="165627776"/>
        <c:scaling>
          <c:orientation val="minMax"/>
        </c:scaling>
        <c:delete val="1"/>
        <c:axPos val="b"/>
        <c:numFmt formatCode="General" sourceLinked="1"/>
        <c:majorTickMark val="out"/>
        <c:minorTickMark val="none"/>
        <c:tickLblPos val="none"/>
        <c:crossAx val="165625856"/>
        <c:crosses val="autoZero"/>
        <c:crossBetween val="midCat"/>
      </c:valAx>
    </c:plotArea>
    <c:legend>
      <c:legendPos val="b"/>
      <c:overlay val="0"/>
      <c:txPr>
        <a:bodyPr/>
        <a:lstStyle/>
        <a:p>
          <a:pPr rtl="0">
            <a:defRPr/>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95319283613156"/>
          <c:y val="5.1400554097404488E-2"/>
          <c:w val="0.60730495666129458"/>
          <c:h val="0.62295312044328077"/>
        </c:manualLayout>
      </c:layout>
      <c:scatterChart>
        <c:scatterStyle val="lineMarker"/>
        <c:varyColors val="0"/>
        <c:ser>
          <c:idx val="0"/>
          <c:order val="0"/>
          <c:tx>
            <c:v>Cutting Force ( N )</c:v>
          </c:tx>
          <c:spPr>
            <a:ln w="28575">
              <a:noFill/>
            </a:ln>
          </c:spPr>
          <c:dLbls>
            <c:delete val="1"/>
          </c:dLbls>
          <c:xVal>
            <c:numRef>
              <c:f>'Carbide Tool 2'!$D$3:$D$27</c:f>
              <c:numCache>
                <c:formatCode>General</c:formatCode>
                <c:ptCount val="25"/>
                <c:pt idx="0">
                  <c:v>0.05</c:v>
                </c:pt>
                <c:pt idx="1">
                  <c:v>7.0000000000000021E-2</c:v>
                </c:pt>
                <c:pt idx="2">
                  <c:v>0.1</c:v>
                </c:pt>
                <c:pt idx="3">
                  <c:v>0.15000000000000024</c:v>
                </c:pt>
                <c:pt idx="4">
                  <c:v>0.2</c:v>
                </c:pt>
                <c:pt idx="5">
                  <c:v>0.05</c:v>
                </c:pt>
                <c:pt idx="6">
                  <c:v>7.0000000000000021E-2</c:v>
                </c:pt>
                <c:pt idx="7">
                  <c:v>0.1</c:v>
                </c:pt>
                <c:pt idx="8">
                  <c:v>0.15000000000000024</c:v>
                </c:pt>
                <c:pt idx="9">
                  <c:v>0.2</c:v>
                </c:pt>
                <c:pt idx="10">
                  <c:v>0.05</c:v>
                </c:pt>
                <c:pt idx="11">
                  <c:v>7.0000000000000021E-2</c:v>
                </c:pt>
                <c:pt idx="12">
                  <c:v>0.1</c:v>
                </c:pt>
                <c:pt idx="13">
                  <c:v>0.15000000000000024</c:v>
                </c:pt>
                <c:pt idx="14">
                  <c:v>0.2</c:v>
                </c:pt>
                <c:pt idx="15">
                  <c:v>0.05</c:v>
                </c:pt>
                <c:pt idx="16">
                  <c:v>7.0000000000000021E-2</c:v>
                </c:pt>
                <c:pt idx="17">
                  <c:v>0.1</c:v>
                </c:pt>
                <c:pt idx="18">
                  <c:v>0.15000000000000024</c:v>
                </c:pt>
                <c:pt idx="19">
                  <c:v>0.2</c:v>
                </c:pt>
                <c:pt idx="20">
                  <c:v>0.05</c:v>
                </c:pt>
                <c:pt idx="21">
                  <c:v>7.0000000000000021E-2</c:v>
                </c:pt>
                <c:pt idx="22">
                  <c:v>0.1</c:v>
                </c:pt>
                <c:pt idx="23">
                  <c:v>0.15000000000000024</c:v>
                </c:pt>
                <c:pt idx="24">
                  <c:v>0.2</c:v>
                </c:pt>
              </c:numCache>
            </c:numRef>
          </c:xVal>
          <c:yVal>
            <c:numRef>
              <c:f>'Carbide Tool 2'!$G$3:$G$27</c:f>
              <c:numCache>
                <c:formatCode>General</c:formatCode>
                <c:ptCount val="25"/>
                <c:pt idx="0">
                  <c:v>153</c:v>
                </c:pt>
                <c:pt idx="1">
                  <c:v>251</c:v>
                </c:pt>
                <c:pt idx="2">
                  <c:v>428</c:v>
                </c:pt>
                <c:pt idx="3">
                  <c:v>649</c:v>
                </c:pt>
                <c:pt idx="4">
                  <c:v>925</c:v>
                </c:pt>
                <c:pt idx="5">
                  <c:v>276</c:v>
                </c:pt>
                <c:pt idx="6">
                  <c:v>463</c:v>
                </c:pt>
                <c:pt idx="7">
                  <c:v>644</c:v>
                </c:pt>
                <c:pt idx="8">
                  <c:v>258</c:v>
                </c:pt>
                <c:pt idx="9">
                  <c:v>473</c:v>
                </c:pt>
                <c:pt idx="10">
                  <c:v>426</c:v>
                </c:pt>
                <c:pt idx="11">
                  <c:v>172</c:v>
                </c:pt>
                <c:pt idx="12">
                  <c:v>320</c:v>
                </c:pt>
                <c:pt idx="13">
                  <c:v>573</c:v>
                </c:pt>
                <c:pt idx="14">
                  <c:v>774</c:v>
                </c:pt>
                <c:pt idx="15">
                  <c:v>212</c:v>
                </c:pt>
                <c:pt idx="16">
                  <c:v>333</c:v>
                </c:pt>
                <c:pt idx="17">
                  <c:v>523</c:v>
                </c:pt>
                <c:pt idx="18">
                  <c:v>813</c:v>
                </c:pt>
                <c:pt idx="19">
                  <c:v>335</c:v>
                </c:pt>
                <c:pt idx="20">
                  <c:v>327</c:v>
                </c:pt>
                <c:pt idx="21">
                  <c:v>552</c:v>
                </c:pt>
                <c:pt idx="22">
                  <c:v>211</c:v>
                </c:pt>
                <c:pt idx="23">
                  <c:v>410</c:v>
                </c:pt>
                <c:pt idx="24">
                  <c:v>660</c:v>
                </c:pt>
              </c:numCache>
            </c:numRef>
          </c:yVal>
          <c:smooth val="0"/>
        </c:ser>
        <c:dLbls>
          <c:showLegendKey val="0"/>
          <c:showVal val="1"/>
          <c:showCatName val="1"/>
          <c:showSerName val="0"/>
          <c:showPercent val="0"/>
          <c:showBubbleSize val="0"/>
        </c:dLbls>
        <c:axId val="165657984"/>
        <c:axId val="165660160"/>
      </c:scatterChart>
      <c:scatterChart>
        <c:scatterStyle val="lineMarker"/>
        <c:varyColors val="0"/>
        <c:ser>
          <c:idx val="1"/>
          <c:order val="1"/>
          <c:tx>
            <c:v>Temperature ( C )</c:v>
          </c:tx>
          <c:spPr>
            <a:ln w="28575">
              <a:noFill/>
            </a:ln>
          </c:spPr>
          <c:marker>
            <c:symbol val="circle"/>
            <c:size val="5"/>
          </c:marker>
          <c:xVal>
            <c:numRef>
              <c:f>'Carbide Tool 2'!$D$3:$D$27</c:f>
              <c:numCache>
                <c:formatCode>General</c:formatCode>
                <c:ptCount val="25"/>
                <c:pt idx="0">
                  <c:v>0.05</c:v>
                </c:pt>
                <c:pt idx="1">
                  <c:v>7.0000000000000021E-2</c:v>
                </c:pt>
                <c:pt idx="2">
                  <c:v>0.1</c:v>
                </c:pt>
                <c:pt idx="3">
                  <c:v>0.15000000000000024</c:v>
                </c:pt>
                <c:pt idx="4">
                  <c:v>0.2</c:v>
                </c:pt>
                <c:pt idx="5">
                  <c:v>0.05</c:v>
                </c:pt>
                <c:pt idx="6">
                  <c:v>7.0000000000000021E-2</c:v>
                </c:pt>
                <c:pt idx="7">
                  <c:v>0.1</c:v>
                </c:pt>
                <c:pt idx="8">
                  <c:v>0.15000000000000024</c:v>
                </c:pt>
                <c:pt idx="9">
                  <c:v>0.2</c:v>
                </c:pt>
                <c:pt idx="10">
                  <c:v>0.05</c:v>
                </c:pt>
                <c:pt idx="11">
                  <c:v>7.0000000000000021E-2</c:v>
                </c:pt>
                <c:pt idx="12">
                  <c:v>0.1</c:v>
                </c:pt>
                <c:pt idx="13">
                  <c:v>0.15000000000000024</c:v>
                </c:pt>
                <c:pt idx="14">
                  <c:v>0.2</c:v>
                </c:pt>
                <c:pt idx="15">
                  <c:v>0.05</c:v>
                </c:pt>
                <c:pt idx="16">
                  <c:v>7.0000000000000021E-2</c:v>
                </c:pt>
                <c:pt idx="17">
                  <c:v>0.1</c:v>
                </c:pt>
                <c:pt idx="18">
                  <c:v>0.15000000000000024</c:v>
                </c:pt>
                <c:pt idx="19">
                  <c:v>0.2</c:v>
                </c:pt>
                <c:pt idx="20">
                  <c:v>0.05</c:v>
                </c:pt>
                <c:pt idx="21">
                  <c:v>7.0000000000000021E-2</c:v>
                </c:pt>
                <c:pt idx="22">
                  <c:v>0.1</c:v>
                </c:pt>
                <c:pt idx="23">
                  <c:v>0.15000000000000024</c:v>
                </c:pt>
                <c:pt idx="24">
                  <c:v>0.2</c:v>
                </c:pt>
              </c:numCache>
            </c:numRef>
          </c:xVal>
          <c:yVal>
            <c:numRef>
              <c:f>'Carbide Tool 2'!$I$3:$I$27</c:f>
              <c:numCache>
                <c:formatCode>General</c:formatCode>
                <c:ptCount val="25"/>
                <c:pt idx="0">
                  <c:v>568.79999999999995</c:v>
                </c:pt>
                <c:pt idx="1">
                  <c:v>648.9</c:v>
                </c:pt>
                <c:pt idx="2">
                  <c:v>545.1</c:v>
                </c:pt>
                <c:pt idx="3">
                  <c:v>573.4</c:v>
                </c:pt>
                <c:pt idx="4">
                  <c:v>551.29999999999995</c:v>
                </c:pt>
                <c:pt idx="5">
                  <c:v>536.79999999999995</c:v>
                </c:pt>
                <c:pt idx="6">
                  <c:v>707.4</c:v>
                </c:pt>
                <c:pt idx="7">
                  <c:v>714.9</c:v>
                </c:pt>
                <c:pt idx="8">
                  <c:v>578.29999999999995</c:v>
                </c:pt>
                <c:pt idx="9">
                  <c:v>693.1</c:v>
                </c:pt>
                <c:pt idx="10">
                  <c:v>648.1</c:v>
                </c:pt>
                <c:pt idx="11">
                  <c:v>752.7</c:v>
                </c:pt>
                <c:pt idx="12">
                  <c:v>621.1</c:v>
                </c:pt>
                <c:pt idx="13">
                  <c:v>765.6</c:v>
                </c:pt>
                <c:pt idx="14">
                  <c:v>854</c:v>
                </c:pt>
                <c:pt idx="15">
                  <c:v>833</c:v>
                </c:pt>
                <c:pt idx="16">
                  <c:v>678.5</c:v>
                </c:pt>
                <c:pt idx="17">
                  <c:v>863.7</c:v>
                </c:pt>
                <c:pt idx="18">
                  <c:v>861.5</c:v>
                </c:pt>
                <c:pt idx="19">
                  <c:v>729.3</c:v>
                </c:pt>
                <c:pt idx="20">
                  <c:v>653.1</c:v>
                </c:pt>
                <c:pt idx="21">
                  <c:v>768.9</c:v>
                </c:pt>
                <c:pt idx="22">
                  <c:v>746</c:v>
                </c:pt>
                <c:pt idx="23">
                  <c:v>926.4</c:v>
                </c:pt>
                <c:pt idx="24">
                  <c:v>980.8</c:v>
                </c:pt>
              </c:numCache>
            </c:numRef>
          </c:yVal>
          <c:smooth val="0"/>
        </c:ser>
        <c:dLbls>
          <c:showLegendKey val="0"/>
          <c:showVal val="0"/>
          <c:showCatName val="0"/>
          <c:showSerName val="0"/>
          <c:showPercent val="0"/>
          <c:showBubbleSize val="0"/>
        </c:dLbls>
        <c:axId val="165668352"/>
        <c:axId val="165662080"/>
      </c:scatterChart>
      <c:valAx>
        <c:axId val="165657984"/>
        <c:scaling>
          <c:orientation val="minMax"/>
          <c:max val="0.2"/>
          <c:min val="0.05"/>
        </c:scaling>
        <c:delete val="0"/>
        <c:axPos val="b"/>
        <c:title>
          <c:tx>
            <c:rich>
              <a:bodyPr/>
              <a:lstStyle/>
              <a:p>
                <a:pPr>
                  <a:defRPr/>
                </a:pPr>
                <a:r>
                  <a:rPr lang="en-US"/>
                  <a:t>Feed Rate (mm)</a:t>
                </a:r>
              </a:p>
            </c:rich>
          </c:tx>
          <c:overlay val="0"/>
        </c:title>
        <c:numFmt formatCode="General" sourceLinked="1"/>
        <c:majorTickMark val="none"/>
        <c:minorTickMark val="none"/>
        <c:tickLblPos val="nextTo"/>
        <c:crossAx val="165660160"/>
        <c:crosses val="autoZero"/>
        <c:crossBetween val="midCat"/>
        <c:majorUnit val="0.05"/>
        <c:minorUnit val="2.0000000000000011E-2"/>
      </c:valAx>
      <c:valAx>
        <c:axId val="165660160"/>
        <c:scaling>
          <c:orientation val="minMax"/>
        </c:scaling>
        <c:delete val="0"/>
        <c:axPos val="l"/>
        <c:majorGridlines/>
        <c:title>
          <c:tx>
            <c:rich>
              <a:bodyPr rot="-5400000" vert="horz"/>
              <a:lstStyle/>
              <a:p>
                <a:pPr>
                  <a:defRPr/>
                </a:pPr>
                <a:r>
                  <a:rPr lang="en-US"/>
                  <a:t>Cutting Force</a:t>
                </a:r>
                <a:r>
                  <a:rPr lang="en-US" baseline="0"/>
                  <a:t> (N)</a:t>
                </a:r>
                <a:endParaRPr lang="en-US"/>
              </a:p>
            </c:rich>
          </c:tx>
          <c:layout>
            <c:manualLayout>
              <c:xMode val="edge"/>
              <c:yMode val="edge"/>
              <c:x val="2.7001166121675899E-2"/>
              <c:y val="0.17717115217171031"/>
            </c:manualLayout>
          </c:layout>
          <c:overlay val="0"/>
        </c:title>
        <c:numFmt formatCode="General" sourceLinked="1"/>
        <c:majorTickMark val="none"/>
        <c:minorTickMark val="none"/>
        <c:tickLblPos val="nextTo"/>
        <c:crossAx val="165657984"/>
        <c:crosses val="autoZero"/>
        <c:crossBetween val="midCat"/>
      </c:valAx>
      <c:valAx>
        <c:axId val="165662080"/>
        <c:scaling>
          <c:orientation val="minMax"/>
          <c:max val="1000"/>
        </c:scaling>
        <c:delete val="0"/>
        <c:axPos val="r"/>
        <c:title>
          <c:tx>
            <c:rich>
              <a:bodyPr rot="-5400000" vert="horz"/>
              <a:lstStyle/>
              <a:p>
                <a:pPr>
                  <a:defRPr/>
                </a:pPr>
                <a:r>
                  <a:rPr lang="en-US"/>
                  <a:t>Temperature (C)</a:t>
                </a:r>
              </a:p>
            </c:rich>
          </c:tx>
          <c:overlay val="0"/>
        </c:title>
        <c:numFmt formatCode="General" sourceLinked="1"/>
        <c:majorTickMark val="out"/>
        <c:minorTickMark val="none"/>
        <c:tickLblPos val="nextTo"/>
        <c:crossAx val="165668352"/>
        <c:crosses val="max"/>
        <c:crossBetween val="midCat"/>
      </c:valAx>
      <c:valAx>
        <c:axId val="165668352"/>
        <c:scaling>
          <c:orientation val="minMax"/>
        </c:scaling>
        <c:delete val="1"/>
        <c:axPos val="b"/>
        <c:numFmt formatCode="General" sourceLinked="1"/>
        <c:majorTickMark val="out"/>
        <c:minorTickMark val="none"/>
        <c:tickLblPos val="none"/>
        <c:crossAx val="165662080"/>
        <c:crosses val="autoZero"/>
        <c:crossBetween val="midCat"/>
      </c:valAx>
    </c:plotArea>
    <c:legend>
      <c:legendPos val="b"/>
      <c:overlay val="0"/>
      <c:txPr>
        <a:bodyPr/>
        <a:lstStyle/>
        <a:p>
          <a:pPr rtl="0">
            <a:defRPr/>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09274466779234"/>
          <c:y val="6.0880089082282374E-2"/>
          <c:w val="0.55411757418541052"/>
          <c:h val="0.55341633920695055"/>
        </c:manualLayout>
      </c:layout>
      <c:scatterChart>
        <c:scatterStyle val="lineMarker"/>
        <c:varyColors val="0"/>
        <c:ser>
          <c:idx val="0"/>
          <c:order val="0"/>
          <c:tx>
            <c:v>Cutting Force ( N )</c:v>
          </c:tx>
          <c:spPr>
            <a:ln w="28575">
              <a:noFill/>
            </a:ln>
          </c:spPr>
          <c:dLbls>
            <c:delete val="1"/>
          </c:dLbls>
          <c:xVal>
            <c:numRef>
              <c:f>'Carbide Tool 2'!$C$3:$C$27</c:f>
              <c:numCache>
                <c:formatCode>General</c:formatCode>
                <c:ptCount val="25"/>
                <c:pt idx="0">
                  <c:v>100</c:v>
                </c:pt>
                <c:pt idx="1">
                  <c:v>100</c:v>
                </c:pt>
                <c:pt idx="2">
                  <c:v>100</c:v>
                </c:pt>
                <c:pt idx="3">
                  <c:v>100</c:v>
                </c:pt>
                <c:pt idx="4">
                  <c:v>100</c:v>
                </c:pt>
                <c:pt idx="5">
                  <c:v>200</c:v>
                </c:pt>
                <c:pt idx="6">
                  <c:v>200</c:v>
                </c:pt>
                <c:pt idx="7">
                  <c:v>200</c:v>
                </c:pt>
                <c:pt idx="8">
                  <c:v>200</c:v>
                </c:pt>
                <c:pt idx="9">
                  <c:v>200</c:v>
                </c:pt>
                <c:pt idx="10">
                  <c:v>400</c:v>
                </c:pt>
                <c:pt idx="11">
                  <c:v>400</c:v>
                </c:pt>
                <c:pt idx="12">
                  <c:v>400</c:v>
                </c:pt>
                <c:pt idx="13">
                  <c:v>400</c:v>
                </c:pt>
                <c:pt idx="14">
                  <c:v>400</c:v>
                </c:pt>
                <c:pt idx="15">
                  <c:v>550</c:v>
                </c:pt>
                <c:pt idx="16">
                  <c:v>550</c:v>
                </c:pt>
                <c:pt idx="17">
                  <c:v>550</c:v>
                </c:pt>
                <c:pt idx="18">
                  <c:v>550</c:v>
                </c:pt>
                <c:pt idx="19">
                  <c:v>550</c:v>
                </c:pt>
                <c:pt idx="20">
                  <c:v>630</c:v>
                </c:pt>
                <c:pt idx="21">
                  <c:v>630</c:v>
                </c:pt>
                <c:pt idx="22">
                  <c:v>630</c:v>
                </c:pt>
                <c:pt idx="23">
                  <c:v>630</c:v>
                </c:pt>
                <c:pt idx="24">
                  <c:v>630</c:v>
                </c:pt>
              </c:numCache>
            </c:numRef>
          </c:xVal>
          <c:yVal>
            <c:numRef>
              <c:f>'Carbide Tool 2'!$G$3:$G$27</c:f>
              <c:numCache>
                <c:formatCode>General</c:formatCode>
                <c:ptCount val="25"/>
                <c:pt idx="0">
                  <c:v>153</c:v>
                </c:pt>
                <c:pt idx="1">
                  <c:v>251</c:v>
                </c:pt>
                <c:pt idx="2">
                  <c:v>428</c:v>
                </c:pt>
                <c:pt idx="3">
                  <c:v>649</c:v>
                </c:pt>
                <c:pt idx="4">
                  <c:v>925</c:v>
                </c:pt>
                <c:pt idx="5">
                  <c:v>276</c:v>
                </c:pt>
                <c:pt idx="6">
                  <c:v>463</c:v>
                </c:pt>
                <c:pt idx="7">
                  <c:v>644</c:v>
                </c:pt>
                <c:pt idx="8">
                  <c:v>258</c:v>
                </c:pt>
                <c:pt idx="9">
                  <c:v>473</c:v>
                </c:pt>
                <c:pt idx="10">
                  <c:v>426</c:v>
                </c:pt>
                <c:pt idx="11">
                  <c:v>172</c:v>
                </c:pt>
                <c:pt idx="12">
                  <c:v>320</c:v>
                </c:pt>
                <c:pt idx="13">
                  <c:v>573</c:v>
                </c:pt>
                <c:pt idx="14">
                  <c:v>774</c:v>
                </c:pt>
                <c:pt idx="15">
                  <c:v>212</c:v>
                </c:pt>
                <c:pt idx="16">
                  <c:v>333</c:v>
                </c:pt>
                <c:pt idx="17">
                  <c:v>523</c:v>
                </c:pt>
                <c:pt idx="18">
                  <c:v>813</c:v>
                </c:pt>
                <c:pt idx="19">
                  <c:v>335</c:v>
                </c:pt>
                <c:pt idx="20">
                  <c:v>327</c:v>
                </c:pt>
                <c:pt idx="21">
                  <c:v>552</c:v>
                </c:pt>
                <c:pt idx="22">
                  <c:v>211</c:v>
                </c:pt>
                <c:pt idx="23">
                  <c:v>410</c:v>
                </c:pt>
                <c:pt idx="24">
                  <c:v>660</c:v>
                </c:pt>
              </c:numCache>
            </c:numRef>
          </c:yVal>
          <c:smooth val="0"/>
        </c:ser>
        <c:dLbls>
          <c:showLegendKey val="0"/>
          <c:showVal val="1"/>
          <c:showCatName val="1"/>
          <c:showSerName val="0"/>
          <c:showPercent val="0"/>
          <c:showBubbleSize val="0"/>
        </c:dLbls>
        <c:axId val="179784704"/>
        <c:axId val="179795072"/>
      </c:scatterChart>
      <c:scatterChart>
        <c:scatterStyle val="lineMarker"/>
        <c:varyColors val="0"/>
        <c:ser>
          <c:idx val="1"/>
          <c:order val="1"/>
          <c:tx>
            <c:v>Temperature ( C )</c:v>
          </c:tx>
          <c:spPr>
            <a:ln w="28575">
              <a:noFill/>
            </a:ln>
          </c:spPr>
          <c:marker>
            <c:symbol val="circle"/>
            <c:size val="5"/>
          </c:marker>
          <c:xVal>
            <c:numRef>
              <c:f>'Carbide Tool 2'!$C$3:$C$27</c:f>
              <c:numCache>
                <c:formatCode>General</c:formatCode>
                <c:ptCount val="25"/>
                <c:pt idx="0">
                  <c:v>100</c:v>
                </c:pt>
                <c:pt idx="1">
                  <c:v>100</c:v>
                </c:pt>
                <c:pt idx="2">
                  <c:v>100</c:v>
                </c:pt>
                <c:pt idx="3">
                  <c:v>100</c:v>
                </c:pt>
                <c:pt idx="4">
                  <c:v>100</c:v>
                </c:pt>
                <c:pt idx="5">
                  <c:v>200</c:v>
                </c:pt>
                <c:pt idx="6">
                  <c:v>200</c:v>
                </c:pt>
                <c:pt idx="7">
                  <c:v>200</c:v>
                </c:pt>
                <c:pt idx="8">
                  <c:v>200</c:v>
                </c:pt>
                <c:pt idx="9">
                  <c:v>200</c:v>
                </c:pt>
                <c:pt idx="10">
                  <c:v>400</c:v>
                </c:pt>
                <c:pt idx="11">
                  <c:v>400</c:v>
                </c:pt>
                <c:pt idx="12">
                  <c:v>400</c:v>
                </c:pt>
                <c:pt idx="13">
                  <c:v>400</c:v>
                </c:pt>
                <c:pt idx="14">
                  <c:v>400</c:v>
                </c:pt>
                <c:pt idx="15">
                  <c:v>550</c:v>
                </c:pt>
                <c:pt idx="16">
                  <c:v>550</c:v>
                </c:pt>
                <c:pt idx="17">
                  <c:v>550</c:v>
                </c:pt>
                <c:pt idx="18">
                  <c:v>550</c:v>
                </c:pt>
                <c:pt idx="19">
                  <c:v>550</c:v>
                </c:pt>
                <c:pt idx="20">
                  <c:v>630</c:v>
                </c:pt>
                <c:pt idx="21">
                  <c:v>630</c:v>
                </c:pt>
                <c:pt idx="22">
                  <c:v>630</c:v>
                </c:pt>
                <c:pt idx="23">
                  <c:v>630</c:v>
                </c:pt>
                <c:pt idx="24">
                  <c:v>630</c:v>
                </c:pt>
              </c:numCache>
            </c:numRef>
          </c:xVal>
          <c:yVal>
            <c:numRef>
              <c:f>'Carbide Tool 2'!$I$3:$I$27</c:f>
              <c:numCache>
                <c:formatCode>General</c:formatCode>
                <c:ptCount val="25"/>
                <c:pt idx="0">
                  <c:v>568.79999999999995</c:v>
                </c:pt>
                <c:pt idx="1">
                  <c:v>648.9</c:v>
                </c:pt>
                <c:pt idx="2">
                  <c:v>545.1</c:v>
                </c:pt>
                <c:pt idx="3">
                  <c:v>573.4</c:v>
                </c:pt>
                <c:pt idx="4">
                  <c:v>551.29999999999995</c:v>
                </c:pt>
                <c:pt idx="5">
                  <c:v>536.79999999999995</c:v>
                </c:pt>
                <c:pt idx="6">
                  <c:v>707.4</c:v>
                </c:pt>
                <c:pt idx="7">
                  <c:v>714.9</c:v>
                </c:pt>
                <c:pt idx="8">
                  <c:v>578.29999999999995</c:v>
                </c:pt>
                <c:pt idx="9">
                  <c:v>693.1</c:v>
                </c:pt>
                <c:pt idx="10">
                  <c:v>648.1</c:v>
                </c:pt>
                <c:pt idx="11">
                  <c:v>752.7</c:v>
                </c:pt>
                <c:pt idx="12">
                  <c:v>621.1</c:v>
                </c:pt>
                <c:pt idx="13">
                  <c:v>765.6</c:v>
                </c:pt>
                <c:pt idx="14">
                  <c:v>854</c:v>
                </c:pt>
                <c:pt idx="15">
                  <c:v>833</c:v>
                </c:pt>
                <c:pt idx="16">
                  <c:v>678.5</c:v>
                </c:pt>
                <c:pt idx="17">
                  <c:v>863.7</c:v>
                </c:pt>
                <c:pt idx="18">
                  <c:v>861.5</c:v>
                </c:pt>
                <c:pt idx="19">
                  <c:v>729.3</c:v>
                </c:pt>
                <c:pt idx="20">
                  <c:v>653.1</c:v>
                </c:pt>
                <c:pt idx="21">
                  <c:v>768.9</c:v>
                </c:pt>
                <c:pt idx="22">
                  <c:v>746</c:v>
                </c:pt>
                <c:pt idx="23">
                  <c:v>926.4</c:v>
                </c:pt>
                <c:pt idx="24">
                  <c:v>980.8</c:v>
                </c:pt>
              </c:numCache>
            </c:numRef>
          </c:yVal>
          <c:smooth val="0"/>
        </c:ser>
        <c:dLbls>
          <c:showLegendKey val="0"/>
          <c:showVal val="0"/>
          <c:showCatName val="0"/>
          <c:showSerName val="0"/>
          <c:showPercent val="0"/>
          <c:showBubbleSize val="0"/>
        </c:dLbls>
        <c:axId val="179803264"/>
        <c:axId val="179796992"/>
      </c:scatterChart>
      <c:valAx>
        <c:axId val="179784704"/>
        <c:scaling>
          <c:orientation val="minMax"/>
          <c:max val="700"/>
          <c:min val="0"/>
        </c:scaling>
        <c:delete val="0"/>
        <c:axPos val="b"/>
        <c:title>
          <c:tx>
            <c:rich>
              <a:bodyPr/>
              <a:lstStyle/>
              <a:p>
                <a:pPr>
                  <a:defRPr/>
                </a:pPr>
                <a:r>
                  <a:rPr lang="en-US"/>
                  <a:t>Cutting Speed (m/min)</a:t>
                </a:r>
              </a:p>
            </c:rich>
          </c:tx>
          <c:overlay val="0"/>
        </c:title>
        <c:numFmt formatCode="General" sourceLinked="1"/>
        <c:majorTickMark val="none"/>
        <c:minorTickMark val="none"/>
        <c:tickLblPos val="nextTo"/>
        <c:crossAx val="179795072"/>
        <c:crosses val="autoZero"/>
        <c:crossBetween val="midCat"/>
        <c:majorUnit val="150"/>
      </c:valAx>
      <c:valAx>
        <c:axId val="179795072"/>
        <c:scaling>
          <c:orientation val="minMax"/>
        </c:scaling>
        <c:delete val="0"/>
        <c:axPos val="l"/>
        <c:majorGridlines/>
        <c:title>
          <c:tx>
            <c:rich>
              <a:bodyPr rot="-5400000" vert="horz"/>
              <a:lstStyle/>
              <a:p>
                <a:pPr>
                  <a:defRPr/>
                </a:pPr>
                <a:r>
                  <a:rPr lang="en-US"/>
                  <a:t>Cutting Force (N)</a:t>
                </a:r>
              </a:p>
            </c:rich>
          </c:tx>
          <c:layout>
            <c:manualLayout>
              <c:xMode val="edge"/>
              <c:yMode val="edge"/>
              <c:x val="4.4115380825946578E-2"/>
              <c:y val="0.12176645982754462"/>
            </c:manualLayout>
          </c:layout>
          <c:overlay val="0"/>
        </c:title>
        <c:numFmt formatCode="General" sourceLinked="1"/>
        <c:majorTickMark val="none"/>
        <c:minorTickMark val="none"/>
        <c:tickLblPos val="nextTo"/>
        <c:crossAx val="179784704"/>
        <c:crosses val="autoZero"/>
        <c:crossBetween val="midCat"/>
      </c:valAx>
      <c:valAx>
        <c:axId val="179796992"/>
        <c:scaling>
          <c:orientation val="minMax"/>
          <c:max val="1000"/>
        </c:scaling>
        <c:delete val="0"/>
        <c:axPos val="r"/>
        <c:title>
          <c:tx>
            <c:rich>
              <a:bodyPr rot="-5400000" vert="horz"/>
              <a:lstStyle/>
              <a:p>
                <a:pPr>
                  <a:defRPr/>
                </a:pPr>
                <a:r>
                  <a:rPr lang="en-US"/>
                  <a:t>Temperature (C)</a:t>
                </a:r>
              </a:p>
            </c:rich>
          </c:tx>
          <c:layout>
            <c:manualLayout>
              <c:xMode val="edge"/>
              <c:yMode val="edge"/>
              <c:x val="0.90843636732219246"/>
              <c:y val="0.13411132090216971"/>
            </c:manualLayout>
          </c:layout>
          <c:overlay val="0"/>
        </c:title>
        <c:numFmt formatCode="General" sourceLinked="1"/>
        <c:majorTickMark val="out"/>
        <c:minorTickMark val="none"/>
        <c:tickLblPos val="nextTo"/>
        <c:crossAx val="179803264"/>
        <c:crosses val="max"/>
        <c:crossBetween val="midCat"/>
      </c:valAx>
      <c:valAx>
        <c:axId val="179803264"/>
        <c:scaling>
          <c:orientation val="minMax"/>
        </c:scaling>
        <c:delete val="1"/>
        <c:axPos val="b"/>
        <c:numFmt formatCode="General" sourceLinked="1"/>
        <c:majorTickMark val="out"/>
        <c:minorTickMark val="none"/>
        <c:tickLblPos val="none"/>
        <c:crossAx val="179796992"/>
        <c:crosses val="autoZero"/>
        <c:crossBetween val="midCat"/>
      </c:valAx>
    </c:plotArea>
    <c:legend>
      <c:legendPos val="b"/>
      <c:overlay val="0"/>
      <c:txPr>
        <a:bodyPr/>
        <a:lstStyle/>
        <a:p>
          <a:pPr rtl="0">
            <a:defRPr/>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54809658096343"/>
          <c:y val="5.1400504814046788E-2"/>
          <c:w val="0.64272315825663862"/>
          <c:h val="0.62295312044328111"/>
        </c:manualLayout>
      </c:layout>
      <c:scatterChart>
        <c:scatterStyle val="lineMarker"/>
        <c:varyColors val="0"/>
        <c:ser>
          <c:idx val="0"/>
          <c:order val="0"/>
          <c:tx>
            <c:v>Cutting Force ( N )</c:v>
          </c:tx>
          <c:spPr>
            <a:ln w="28575">
              <a:noFill/>
            </a:ln>
          </c:spPr>
          <c:dLbls>
            <c:delete val="1"/>
          </c:dLbls>
          <c:xVal>
            <c:numRef>
              <c:f>'Carbide Tool 2'!$E$3:$E$27</c:f>
              <c:numCache>
                <c:formatCode>General</c:formatCode>
                <c:ptCount val="25"/>
                <c:pt idx="0">
                  <c:v>-2</c:v>
                </c:pt>
                <c:pt idx="1">
                  <c:v>0</c:v>
                </c:pt>
                <c:pt idx="2">
                  <c:v>3</c:v>
                </c:pt>
                <c:pt idx="3">
                  <c:v>5</c:v>
                </c:pt>
                <c:pt idx="4">
                  <c:v>7</c:v>
                </c:pt>
                <c:pt idx="5">
                  <c:v>0</c:v>
                </c:pt>
                <c:pt idx="6">
                  <c:v>3</c:v>
                </c:pt>
                <c:pt idx="7">
                  <c:v>5</c:v>
                </c:pt>
                <c:pt idx="8">
                  <c:v>7</c:v>
                </c:pt>
                <c:pt idx="9">
                  <c:v>-2</c:v>
                </c:pt>
                <c:pt idx="10">
                  <c:v>3</c:v>
                </c:pt>
                <c:pt idx="11">
                  <c:v>5</c:v>
                </c:pt>
                <c:pt idx="12">
                  <c:v>7</c:v>
                </c:pt>
                <c:pt idx="13">
                  <c:v>-2</c:v>
                </c:pt>
                <c:pt idx="14">
                  <c:v>0</c:v>
                </c:pt>
                <c:pt idx="15">
                  <c:v>5</c:v>
                </c:pt>
                <c:pt idx="16">
                  <c:v>7</c:v>
                </c:pt>
                <c:pt idx="17">
                  <c:v>-2</c:v>
                </c:pt>
                <c:pt idx="18">
                  <c:v>0</c:v>
                </c:pt>
                <c:pt idx="19">
                  <c:v>3</c:v>
                </c:pt>
                <c:pt idx="20">
                  <c:v>7</c:v>
                </c:pt>
                <c:pt idx="21">
                  <c:v>-2</c:v>
                </c:pt>
                <c:pt idx="22">
                  <c:v>0</c:v>
                </c:pt>
                <c:pt idx="23">
                  <c:v>3</c:v>
                </c:pt>
                <c:pt idx="24">
                  <c:v>5</c:v>
                </c:pt>
              </c:numCache>
            </c:numRef>
          </c:xVal>
          <c:yVal>
            <c:numRef>
              <c:f>'Carbide Tool 2'!$G$3:$G$27</c:f>
              <c:numCache>
                <c:formatCode>General</c:formatCode>
                <c:ptCount val="25"/>
                <c:pt idx="0">
                  <c:v>153</c:v>
                </c:pt>
                <c:pt idx="1">
                  <c:v>251</c:v>
                </c:pt>
                <c:pt idx="2">
                  <c:v>428</c:v>
                </c:pt>
                <c:pt idx="3">
                  <c:v>649</c:v>
                </c:pt>
                <c:pt idx="4">
                  <c:v>925</c:v>
                </c:pt>
                <c:pt idx="5">
                  <c:v>276</c:v>
                </c:pt>
                <c:pt idx="6">
                  <c:v>463</c:v>
                </c:pt>
                <c:pt idx="7">
                  <c:v>644</c:v>
                </c:pt>
                <c:pt idx="8">
                  <c:v>258</c:v>
                </c:pt>
                <c:pt idx="9">
                  <c:v>473</c:v>
                </c:pt>
                <c:pt idx="10">
                  <c:v>426</c:v>
                </c:pt>
                <c:pt idx="11">
                  <c:v>172</c:v>
                </c:pt>
                <c:pt idx="12">
                  <c:v>320</c:v>
                </c:pt>
                <c:pt idx="13">
                  <c:v>573</c:v>
                </c:pt>
                <c:pt idx="14">
                  <c:v>774</c:v>
                </c:pt>
                <c:pt idx="15">
                  <c:v>212</c:v>
                </c:pt>
                <c:pt idx="16">
                  <c:v>333</c:v>
                </c:pt>
                <c:pt idx="17">
                  <c:v>523</c:v>
                </c:pt>
                <c:pt idx="18">
                  <c:v>813</c:v>
                </c:pt>
                <c:pt idx="19">
                  <c:v>335</c:v>
                </c:pt>
                <c:pt idx="20">
                  <c:v>327</c:v>
                </c:pt>
                <c:pt idx="21">
                  <c:v>552</c:v>
                </c:pt>
                <c:pt idx="22">
                  <c:v>211</c:v>
                </c:pt>
                <c:pt idx="23">
                  <c:v>410</c:v>
                </c:pt>
                <c:pt idx="24">
                  <c:v>660</c:v>
                </c:pt>
              </c:numCache>
            </c:numRef>
          </c:yVal>
          <c:smooth val="0"/>
        </c:ser>
        <c:dLbls>
          <c:showLegendKey val="0"/>
          <c:showVal val="1"/>
          <c:showCatName val="1"/>
          <c:showSerName val="0"/>
          <c:showPercent val="0"/>
          <c:showBubbleSize val="0"/>
        </c:dLbls>
        <c:axId val="179837568"/>
        <c:axId val="179843840"/>
      </c:scatterChart>
      <c:scatterChart>
        <c:scatterStyle val="lineMarker"/>
        <c:varyColors val="0"/>
        <c:ser>
          <c:idx val="1"/>
          <c:order val="1"/>
          <c:tx>
            <c:v>Temperature ( C )</c:v>
          </c:tx>
          <c:spPr>
            <a:ln w="28575">
              <a:noFill/>
            </a:ln>
          </c:spPr>
          <c:marker>
            <c:symbol val="circle"/>
            <c:size val="5"/>
          </c:marker>
          <c:xVal>
            <c:numRef>
              <c:f>'Carbide Tool 2'!$E$3:$E$27</c:f>
              <c:numCache>
                <c:formatCode>General</c:formatCode>
                <c:ptCount val="25"/>
                <c:pt idx="0">
                  <c:v>-2</c:v>
                </c:pt>
                <c:pt idx="1">
                  <c:v>0</c:v>
                </c:pt>
                <c:pt idx="2">
                  <c:v>3</c:v>
                </c:pt>
                <c:pt idx="3">
                  <c:v>5</c:v>
                </c:pt>
                <c:pt idx="4">
                  <c:v>7</c:v>
                </c:pt>
                <c:pt idx="5">
                  <c:v>0</c:v>
                </c:pt>
                <c:pt idx="6">
                  <c:v>3</c:v>
                </c:pt>
                <c:pt idx="7">
                  <c:v>5</c:v>
                </c:pt>
                <c:pt idx="8">
                  <c:v>7</c:v>
                </c:pt>
                <c:pt idx="9">
                  <c:v>-2</c:v>
                </c:pt>
                <c:pt idx="10">
                  <c:v>3</c:v>
                </c:pt>
                <c:pt idx="11">
                  <c:v>5</c:v>
                </c:pt>
                <c:pt idx="12">
                  <c:v>7</c:v>
                </c:pt>
                <c:pt idx="13">
                  <c:v>-2</c:v>
                </c:pt>
                <c:pt idx="14">
                  <c:v>0</c:v>
                </c:pt>
                <c:pt idx="15">
                  <c:v>5</c:v>
                </c:pt>
                <c:pt idx="16">
                  <c:v>7</c:v>
                </c:pt>
                <c:pt idx="17">
                  <c:v>-2</c:v>
                </c:pt>
                <c:pt idx="18">
                  <c:v>0</c:v>
                </c:pt>
                <c:pt idx="19">
                  <c:v>3</c:v>
                </c:pt>
                <c:pt idx="20">
                  <c:v>7</c:v>
                </c:pt>
                <c:pt idx="21">
                  <c:v>-2</c:v>
                </c:pt>
                <c:pt idx="22">
                  <c:v>0</c:v>
                </c:pt>
                <c:pt idx="23">
                  <c:v>3</c:v>
                </c:pt>
                <c:pt idx="24">
                  <c:v>5</c:v>
                </c:pt>
              </c:numCache>
            </c:numRef>
          </c:xVal>
          <c:yVal>
            <c:numRef>
              <c:f>'Carbide Tool 2'!$I$3:$I$27</c:f>
              <c:numCache>
                <c:formatCode>General</c:formatCode>
                <c:ptCount val="25"/>
                <c:pt idx="0">
                  <c:v>568.79999999999995</c:v>
                </c:pt>
                <c:pt idx="1">
                  <c:v>648.9</c:v>
                </c:pt>
                <c:pt idx="2">
                  <c:v>545.1</c:v>
                </c:pt>
                <c:pt idx="3">
                  <c:v>573.4</c:v>
                </c:pt>
                <c:pt idx="4">
                  <c:v>551.29999999999995</c:v>
                </c:pt>
                <c:pt idx="5">
                  <c:v>536.79999999999995</c:v>
                </c:pt>
                <c:pt idx="6">
                  <c:v>707.4</c:v>
                </c:pt>
                <c:pt idx="7">
                  <c:v>714.9</c:v>
                </c:pt>
                <c:pt idx="8">
                  <c:v>578.29999999999995</c:v>
                </c:pt>
                <c:pt idx="9">
                  <c:v>693.1</c:v>
                </c:pt>
                <c:pt idx="10">
                  <c:v>648.1</c:v>
                </c:pt>
                <c:pt idx="11">
                  <c:v>752.7</c:v>
                </c:pt>
                <c:pt idx="12">
                  <c:v>621.1</c:v>
                </c:pt>
                <c:pt idx="13">
                  <c:v>765.6</c:v>
                </c:pt>
                <c:pt idx="14">
                  <c:v>854</c:v>
                </c:pt>
                <c:pt idx="15">
                  <c:v>833</c:v>
                </c:pt>
                <c:pt idx="16">
                  <c:v>678.5</c:v>
                </c:pt>
                <c:pt idx="17">
                  <c:v>863.7</c:v>
                </c:pt>
                <c:pt idx="18">
                  <c:v>861.5</c:v>
                </c:pt>
                <c:pt idx="19">
                  <c:v>729.3</c:v>
                </c:pt>
                <c:pt idx="20">
                  <c:v>653.1</c:v>
                </c:pt>
                <c:pt idx="21">
                  <c:v>768.9</c:v>
                </c:pt>
                <c:pt idx="22">
                  <c:v>746</c:v>
                </c:pt>
                <c:pt idx="23">
                  <c:v>926.4</c:v>
                </c:pt>
                <c:pt idx="24">
                  <c:v>980.8</c:v>
                </c:pt>
              </c:numCache>
            </c:numRef>
          </c:yVal>
          <c:smooth val="0"/>
        </c:ser>
        <c:dLbls>
          <c:showLegendKey val="0"/>
          <c:showVal val="0"/>
          <c:showCatName val="0"/>
          <c:showSerName val="0"/>
          <c:showPercent val="0"/>
          <c:showBubbleSize val="0"/>
        </c:dLbls>
        <c:axId val="179852032"/>
        <c:axId val="179845760"/>
      </c:scatterChart>
      <c:valAx>
        <c:axId val="179837568"/>
        <c:scaling>
          <c:orientation val="minMax"/>
          <c:max val="7"/>
        </c:scaling>
        <c:delete val="0"/>
        <c:axPos val="b"/>
        <c:title>
          <c:tx>
            <c:rich>
              <a:bodyPr/>
              <a:lstStyle/>
              <a:p>
                <a:pPr>
                  <a:defRPr/>
                </a:pPr>
                <a:r>
                  <a:rPr lang="en-US"/>
                  <a:t>Rake Angle (deg)</a:t>
                </a:r>
              </a:p>
            </c:rich>
          </c:tx>
          <c:overlay val="0"/>
        </c:title>
        <c:numFmt formatCode="General" sourceLinked="1"/>
        <c:majorTickMark val="none"/>
        <c:minorTickMark val="none"/>
        <c:tickLblPos val="nextTo"/>
        <c:txPr>
          <a:bodyPr rot="0" vert="horz" anchor="t" anchorCtr="1"/>
          <a:lstStyle/>
          <a:p>
            <a:pPr>
              <a:defRPr/>
            </a:pPr>
            <a:endParaRPr lang="en-US"/>
          </a:p>
        </c:txPr>
        <c:crossAx val="179843840"/>
        <c:crosses val="autoZero"/>
        <c:crossBetween val="midCat"/>
        <c:majorUnit val="2"/>
      </c:valAx>
      <c:valAx>
        <c:axId val="179843840"/>
        <c:scaling>
          <c:orientation val="minMax"/>
        </c:scaling>
        <c:delete val="0"/>
        <c:axPos val="l"/>
        <c:majorGridlines/>
        <c:title>
          <c:tx>
            <c:rich>
              <a:bodyPr rot="-5400000" vert="horz"/>
              <a:lstStyle/>
              <a:p>
                <a:pPr>
                  <a:defRPr/>
                </a:pPr>
                <a:r>
                  <a:rPr lang="en-US"/>
                  <a:t>Cutting Force (N)</a:t>
                </a:r>
              </a:p>
            </c:rich>
          </c:tx>
          <c:layout>
            <c:manualLayout>
              <c:xMode val="edge"/>
              <c:yMode val="edge"/>
              <c:x val="0"/>
              <c:y val="0.14833577217372376"/>
            </c:manualLayout>
          </c:layout>
          <c:overlay val="0"/>
        </c:title>
        <c:numFmt formatCode="General" sourceLinked="1"/>
        <c:majorTickMark val="none"/>
        <c:minorTickMark val="none"/>
        <c:tickLblPos val="nextTo"/>
        <c:crossAx val="179837568"/>
        <c:crossesAt val="-4"/>
        <c:crossBetween val="midCat"/>
      </c:valAx>
      <c:valAx>
        <c:axId val="179845760"/>
        <c:scaling>
          <c:orientation val="minMax"/>
          <c:max val="1000"/>
        </c:scaling>
        <c:delete val="0"/>
        <c:axPos val="r"/>
        <c:title>
          <c:tx>
            <c:rich>
              <a:bodyPr rot="-5400000" vert="horz"/>
              <a:lstStyle/>
              <a:p>
                <a:pPr>
                  <a:defRPr/>
                </a:pPr>
                <a:r>
                  <a:rPr lang="en-US"/>
                  <a:t>Temperature (C)</a:t>
                </a:r>
              </a:p>
            </c:rich>
          </c:tx>
          <c:overlay val="0"/>
        </c:title>
        <c:numFmt formatCode="General" sourceLinked="1"/>
        <c:majorTickMark val="out"/>
        <c:minorTickMark val="none"/>
        <c:tickLblPos val="nextTo"/>
        <c:crossAx val="179852032"/>
        <c:crosses val="max"/>
        <c:crossBetween val="midCat"/>
      </c:valAx>
      <c:valAx>
        <c:axId val="179852032"/>
        <c:scaling>
          <c:orientation val="minMax"/>
        </c:scaling>
        <c:delete val="1"/>
        <c:axPos val="b"/>
        <c:numFmt formatCode="General" sourceLinked="1"/>
        <c:majorTickMark val="out"/>
        <c:minorTickMark val="none"/>
        <c:tickLblPos val="none"/>
        <c:crossAx val="179845760"/>
        <c:crosses val="autoZero"/>
        <c:crossBetween val="midCat"/>
      </c:valAx>
    </c:plotArea>
    <c:legend>
      <c:legendPos val="b"/>
      <c:overlay val="0"/>
      <c:txPr>
        <a:bodyPr/>
        <a:lstStyle/>
        <a:p>
          <a:pPr rtl="0">
            <a:defRPr/>
          </a:pPr>
          <a:endParaRPr lang="en-US"/>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81788687866527"/>
          <c:y val="6.0595355969030623E-2"/>
          <c:w val="0.63461720862002102"/>
          <c:h val="0.6209986144918036"/>
        </c:manualLayout>
      </c:layout>
      <c:scatterChart>
        <c:scatterStyle val="lineMarker"/>
        <c:varyColors val="0"/>
        <c:ser>
          <c:idx val="0"/>
          <c:order val="0"/>
          <c:tx>
            <c:v>Cutting Force ( N )</c:v>
          </c:tx>
          <c:spPr>
            <a:ln w="28575">
              <a:noFill/>
            </a:ln>
          </c:spPr>
          <c:dLbls>
            <c:delete val="1"/>
          </c:dLbls>
          <c:xVal>
            <c:numRef>
              <c:f>'Carbide Tool 2'!$F$3:$F$27</c:f>
              <c:numCache>
                <c:formatCode>General</c:formatCode>
                <c:ptCount val="25"/>
                <c:pt idx="0">
                  <c:v>1</c:v>
                </c:pt>
                <c:pt idx="1">
                  <c:v>1.5</c:v>
                </c:pt>
                <c:pt idx="2">
                  <c:v>2</c:v>
                </c:pt>
                <c:pt idx="3">
                  <c:v>2.5</c:v>
                </c:pt>
                <c:pt idx="4">
                  <c:v>3</c:v>
                </c:pt>
                <c:pt idx="5">
                  <c:v>2</c:v>
                </c:pt>
                <c:pt idx="6">
                  <c:v>2.5</c:v>
                </c:pt>
                <c:pt idx="7">
                  <c:v>3</c:v>
                </c:pt>
                <c:pt idx="8">
                  <c:v>1</c:v>
                </c:pt>
                <c:pt idx="9">
                  <c:v>1.5</c:v>
                </c:pt>
                <c:pt idx="10">
                  <c:v>3</c:v>
                </c:pt>
                <c:pt idx="11">
                  <c:v>1</c:v>
                </c:pt>
                <c:pt idx="12">
                  <c:v>1.5</c:v>
                </c:pt>
                <c:pt idx="13">
                  <c:v>2</c:v>
                </c:pt>
                <c:pt idx="14">
                  <c:v>2.5</c:v>
                </c:pt>
                <c:pt idx="15">
                  <c:v>1.5</c:v>
                </c:pt>
                <c:pt idx="16">
                  <c:v>2</c:v>
                </c:pt>
                <c:pt idx="17">
                  <c:v>2.5</c:v>
                </c:pt>
                <c:pt idx="18">
                  <c:v>3</c:v>
                </c:pt>
                <c:pt idx="19">
                  <c:v>1</c:v>
                </c:pt>
                <c:pt idx="20">
                  <c:v>2.5</c:v>
                </c:pt>
                <c:pt idx="21">
                  <c:v>3</c:v>
                </c:pt>
                <c:pt idx="22">
                  <c:v>1</c:v>
                </c:pt>
                <c:pt idx="23">
                  <c:v>1.5</c:v>
                </c:pt>
                <c:pt idx="24">
                  <c:v>2</c:v>
                </c:pt>
              </c:numCache>
            </c:numRef>
          </c:xVal>
          <c:yVal>
            <c:numRef>
              <c:f>'Carbide Tool 2'!$G$3:$G$27</c:f>
              <c:numCache>
                <c:formatCode>General</c:formatCode>
                <c:ptCount val="25"/>
                <c:pt idx="0">
                  <c:v>153</c:v>
                </c:pt>
                <c:pt idx="1">
                  <c:v>251</c:v>
                </c:pt>
                <c:pt idx="2">
                  <c:v>428</c:v>
                </c:pt>
                <c:pt idx="3">
                  <c:v>649</c:v>
                </c:pt>
                <c:pt idx="4">
                  <c:v>925</c:v>
                </c:pt>
                <c:pt idx="5">
                  <c:v>276</c:v>
                </c:pt>
                <c:pt idx="6">
                  <c:v>463</c:v>
                </c:pt>
                <c:pt idx="7">
                  <c:v>644</c:v>
                </c:pt>
                <c:pt idx="8">
                  <c:v>258</c:v>
                </c:pt>
                <c:pt idx="9">
                  <c:v>473</c:v>
                </c:pt>
                <c:pt idx="10">
                  <c:v>426</c:v>
                </c:pt>
                <c:pt idx="11">
                  <c:v>172</c:v>
                </c:pt>
                <c:pt idx="12">
                  <c:v>320</c:v>
                </c:pt>
                <c:pt idx="13">
                  <c:v>573</c:v>
                </c:pt>
                <c:pt idx="14">
                  <c:v>774</c:v>
                </c:pt>
                <c:pt idx="15">
                  <c:v>212</c:v>
                </c:pt>
                <c:pt idx="16">
                  <c:v>333</c:v>
                </c:pt>
                <c:pt idx="17">
                  <c:v>523</c:v>
                </c:pt>
                <c:pt idx="18">
                  <c:v>813</c:v>
                </c:pt>
                <c:pt idx="19">
                  <c:v>335</c:v>
                </c:pt>
                <c:pt idx="20">
                  <c:v>327</c:v>
                </c:pt>
                <c:pt idx="21">
                  <c:v>552</c:v>
                </c:pt>
                <c:pt idx="22">
                  <c:v>211</c:v>
                </c:pt>
                <c:pt idx="23">
                  <c:v>410</c:v>
                </c:pt>
                <c:pt idx="24">
                  <c:v>660</c:v>
                </c:pt>
              </c:numCache>
            </c:numRef>
          </c:yVal>
          <c:smooth val="0"/>
        </c:ser>
        <c:dLbls>
          <c:showLegendKey val="0"/>
          <c:showVal val="1"/>
          <c:showCatName val="1"/>
          <c:showSerName val="0"/>
          <c:showPercent val="0"/>
          <c:showBubbleSize val="0"/>
        </c:dLbls>
        <c:axId val="179882624"/>
        <c:axId val="179888896"/>
      </c:scatterChart>
      <c:scatterChart>
        <c:scatterStyle val="lineMarker"/>
        <c:varyColors val="0"/>
        <c:ser>
          <c:idx val="1"/>
          <c:order val="1"/>
          <c:tx>
            <c:v>Temperature ( C )</c:v>
          </c:tx>
          <c:spPr>
            <a:ln w="28575">
              <a:noFill/>
            </a:ln>
          </c:spPr>
          <c:marker>
            <c:symbol val="circle"/>
            <c:size val="5"/>
          </c:marker>
          <c:xVal>
            <c:numRef>
              <c:f>'Carbide Tool 2'!$F$3:$F$27</c:f>
              <c:numCache>
                <c:formatCode>General</c:formatCode>
                <c:ptCount val="25"/>
                <c:pt idx="0">
                  <c:v>1</c:v>
                </c:pt>
                <c:pt idx="1">
                  <c:v>1.5</c:v>
                </c:pt>
                <c:pt idx="2">
                  <c:v>2</c:v>
                </c:pt>
                <c:pt idx="3">
                  <c:v>2.5</c:v>
                </c:pt>
                <c:pt idx="4">
                  <c:v>3</c:v>
                </c:pt>
                <c:pt idx="5">
                  <c:v>2</c:v>
                </c:pt>
                <c:pt idx="6">
                  <c:v>2.5</c:v>
                </c:pt>
                <c:pt idx="7">
                  <c:v>3</c:v>
                </c:pt>
                <c:pt idx="8">
                  <c:v>1</c:v>
                </c:pt>
                <c:pt idx="9">
                  <c:v>1.5</c:v>
                </c:pt>
                <c:pt idx="10">
                  <c:v>3</c:v>
                </c:pt>
                <c:pt idx="11">
                  <c:v>1</c:v>
                </c:pt>
                <c:pt idx="12">
                  <c:v>1.5</c:v>
                </c:pt>
                <c:pt idx="13">
                  <c:v>2</c:v>
                </c:pt>
                <c:pt idx="14">
                  <c:v>2.5</c:v>
                </c:pt>
                <c:pt idx="15">
                  <c:v>1.5</c:v>
                </c:pt>
                <c:pt idx="16">
                  <c:v>2</c:v>
                </c:pt>
                <c:pt idx="17">
                  <c:v>2.5</c:v>
                </c:pt>
                <c:pt idx="18">
                  <c:v>3</c:v>
                </c:pt>
                <c:pt idx="19">
                  <c:v>1</c:v>
                </c:pt>
                <c:pt idx="20">
                  <c:v>2.5</c:v>
                </c:pt>
                <c:pt idx="21">
                  <c:v>3</c:v>
                </c:pt>
                <c:pt idx="22">
                  <c:v>1</c:v>
                </c:pt>
                <c:pt idx="23">
                  <c:v>1.5</c:v>
                </c:pt>
                <c:pt idx="24">
                  <c:v>2</c:v>
                </c:pt>
              </c:numCache>
            </c:numRef>
          </c:xVal>
          <c:yVal>
            <c:numRef>
              <c:f>'Carbide Tool 2'!$I$3:$I$27</c:f>
              <c:numCache>
                <c:formatCode>General</c:formatCode>
                <c:ptCount val="25"/>
                <c:pt idx="0">
                  <c:v>568.79999999999995</c:v>
                </c:pt>
                <c:pt idx="1">
                  <c:v>648.9</c:v>
                </c:pt>
                <c:pt idx="2">
                  <c:v>545.1</c:v>
                </c:pt>
                <c:pt idx="3">
                  <c:v>573.4</c:v>
                </c:pt>
                <c:pt idx="4">
                  <c:v>551.29999999999995</c:v>
                </c:pt>
                <c:pt idx="5">
                  <c:v>536.79999999999995</c:v>
                </c:pt>
                <c:pt idx="6">
                  <c:v>707.4</c:v>
                </c:pt>
                <c:pt idx="7">
                  <c:v>714.9</c:v>
                </c:pt>
                <c:pt idx="8">
                  <c:v>578.29999999999995</c:v>
                </c:pt>
                <c:pt idx="9">
                  <c:v>693.1</c:v>
                </c:pt>
                <c:pt idx="10">
                  <c:v>648.1</c:v>
                </c:pt>
                <c:pt idx="11">
                  <c:v>752.7</c:v>
                </c:pt>
                <c:pt idx="12">
                  <c:v>621.1</c:v>
                </c:pt>
                <c:pt idx="13">
                  <c:v>765.6</c:v>
                </c:pt>
                <c:pt idx="14">
                  <c:v>854</c:v>
                </c:pt>
                <c:pt idx="15">
                  <c:v>833</c:v>
                </c:pt>
                <c:pt idx="16">
                  <c:v>678.5</c:v>
                </c:pt>
                <c:pt idx="17">
                  <c:v>863.7</c:v>
                </c:pt>
                <c:pt idx="18">
                  <c:v>861.5</c:v>
                </c:pt>
                <c:pt idx="19">
                  <c:v>729.3</c:v>
                </c:pt>
                <c:pt idx="20">
                  <c:v>653.1</c:v>
                </c:pt>
                <c:pt idx="21">
                  <c:v>768.9</c:v>
                </c:pt>
                <c:pt idx="22">
                  <c:v>746</c:v>
                </c:pt>
                <c:pt idx="23">
                  <c:v>926.4</c:v>
                </c:pt>
                <c:pt idx="24">
                  <c:v>980.8</c:v>
                </c:pt>
              </c:numCache>
            </c:numRef>
          </c:yVal>
          <c:smooth val="0"/>
        </c:ser>
        <c:dLbls>
          <c:showLegendKey val="0"/>
          <c:showVal val="0"/>
          <c:showCatName val="0"/>
          <c:showSerName val="0"/>
          <c:showPercent val="0"/>
          <c:showBubbleSize val="0"/>
        </c:dLbls>
        <c:axId val="179962624"/>
        <c:axId val="179890816"/>
      </c:scatterChart>
      <c:valAx>
        <c:axId val="179882624"/>
        <c:scaling>
          <c:orientation val="minMax"/>
          <c:max val="3"/>
          <c:min val="1"/>
        </c:scaling>
        <c:delete val="0"/>
        <c:axPos val="b"/>
        <c:title>
          <c:tx>
            <c:rich>
              <a:bodyPr/>
              <a:lstStyle/>
              <a:p>
                <a:pPr>
                  <a:defRPr/>
                </a:pPr>
                <a:r>
                  <a:rPr lang="en-US"/>
                  <a:t>Depth Of Cut (mm)</a:t>
                </a:r>
              </a:p>
            </c:rich>
          </c:tx>
          <c:overlay val="0"/>
        </c:title>
        <c:numFmt formatCode="General" sourceLinked="1"/>
        <c:majorTickMark val="none"/>
        <c:minorTickMark val="none"/>
        <c:tickLblPos val="nextTo"/>
        <c:crossAx val="179888896"/>
        <c:crosses val="autoZero"/>
        <c:crossBetween val="midCat"/>
        <c:majorUnit val="0.5"/>
        <c:minorUnit val="0.5"/>
      </c:valAx>
      <c:valAx>
        <c:axId val="179888896"/>
        <c:scaling>
          <c:orientation val="minMax"/>
        </c:scaling>
        <c:delete val="0"/>
        <c:axPos val="l"/>
        <c:majorGridlines/>
        <c:title>
          <c:tx>
            <c:rich>
              <a:bodyPr rot="-5400000" vert="horz"/>
              <a:lstStyle/>
              <a:p>
                <a:pPr>
                  <a:defRPr/>
                </a:pPr>
                <a:r>
                  <a:rPr lang="en-US"/>
                  <a:t>Cutting Force</a:t>
                </a:r>
                <a:r>
                  <a:rPr lang="en-US" baseline="0"/>
                  <a:t> (N)</a:t>
                </a:r>
                <a:endParaRPr lang="en-US"/>
              </a:p>
            </c:rich>
          </c:tx>
          <c:overlay val="0"/>
        </c:title>
        <c:numFmt formatCode="General" sourceLinked="1"/>
        <c:majorTickMark val="none"/>
        <c:minorTickMark val="none"/>
        <c:tickLblPos val="nextTo"/>
        <c:crossAx val="179882624"/>
        <c:crosses val="autoZero"/>
        <c:crossBetween val="midCat"/>
      </c:valAx>
      <c:valAx>
        <c:axId val="179890816"/>
        <c:scaling>
          <c:orientation val="minMax"/>
          <c:max val="1000"/>
        </c:scaling>
        <c:delete val="0"/>
        <c:axPos val="r"/>
        <c:title>
          <c:tx>
            <c:rich>
              <a:bodyPr rot="-5400000" vert="horz"/>
              <a:lstStyle/>
              <a:p>
                <a:pPr>
                  <a:defRPr/>
                </a:pPr>
                <a:r>
                  <a:rPr lang="en-US"/>
                  <a:t>Temperature (C)</a:t>
                </a:r>
              </a:p>
            </c:rich>
          </c:tx>
          <c:overlay val="0"/>
        </c:title>
        <c:numFmt formatCode="General" sourceLinked="1"/>
        <c:majorTickMark val="out"/>
        <c:minorTickMark val="none"/>
        <c:tickLblPos val="nextTo"/>
        <c:crossAx val="179962624"/>
        <c:crosses val="max"/>
        <c:crossBetween val="midCat"/>
      </c:valAx>
      <c:valAx>
        <c:axId val="179962624"/>
        <c:scaling>
          <c:orientation val="minMax"/>
        </c:scaling>
        <c:delete val="1"/>
        <c:axPos val="b"/>
        <c:numFmt formatCode="General" sourceLinked="1"/>
        <c:majorTickMark val="out"/>
        <c:minorTickMark val="none"/>
        <c:tickLblPos val="none"/>
        <c:crossAx val="179890816"/>
        <c:crosses val="autoZero"/>
        <c:crossBetween val="midCat"/>
      </c:valAx>
    </c:plotArea>
    <c:legend>
      <c:legendPos val="b"/>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Cutting Speed (m/min)</c:v>
          </c:tx>
          <c:cat>
            <c:numRef>
              <c:f>'tool1 RT'!$G$2:$K$2</c:f>
              <c:numCache>
                <c:formatCode>General</c:formatCode>
                <c:ptCount val="5"/>
                <c:pt idx="0">
                  <c:v>100</c:v>
                </c:pt>
                <c:pt idx="1">
                  <c:v>200</c:v>
                </c:pt>
                <c:pt idx="2">
                  <c:v>400</c:v>
                </c:pt>
                <c:pt idx="3">
                  <c:v>550</c:v>
                </c:pt>
                <c:pt idx="4">
                  <c:v>630</c:v>
                </c:pt>
              </c:numCache>
            </c:numRef>
          </c:cat>
          <c:val>
            <c:numRef>
              <c:f>'tool1 RT'!$B$7:$B$11</c:f>
              <c:numCache>
                <c:formatCode>General</c:formatCode>
                <c:ptCount val="5"/>
                <c:pt idx="0">
                  <c:v>-51.92</c:v>
                </c:pt>
                <c:pt idx="1">
                  <c:v>-52.1</c:v>
                </c:pt>
                <c:pt idx="2">
                  <c:v>-51.52</c:v>
                </c:pt>
                <c:pt idx="3">
                  <c:v>-52.15</c:v>
                </c:pt>
                <c:pt idx="4">
                  <c:v>-51.720000000000013</c:v>
                </c:pt>
              </c:numCache>
            </c:numRef>
          </c:val>
          <c:smooth val="0"/>
        </c:ser>
        <c:dLbls>
          <c:showLegendKey val="0"/>
          <c:showVal val="0"/>
          <c:showCatName val="0"/>
          <c:showSerName val="0"/>
          <c:showPercent val="0"/>
          <c:showBubbleSize val="0"/>
        </c:dLbls>
        <c:marker val="1"/>
        <c:smooth val="0"/>
        <c:axId val="161886592"/>
        <c:axId val="161888128"/>
      </c:lineChart>
      <c:catAx>
        <c:axId val="161886592"/>
        <c:scaling>
          <c:orientation val="minMax"/>
        </c:scaling>
        <c:delete val="0"/>
        <c:axPos val="b"/>
        <c:numFmt formatCode="General" sourceLinked="1"/>
        <c:majorTickMark val="out"/>
        <c:minorTickMark val="none"/>
        <c:tickLblPos val="low"/>
        <c:crossAx val="161888128"/>
        <c:crosses val="autoZero"/>
        <c:auto val="1"/>
        <c:lblAlgn val="ctr"/>
        <c:lblOffset val="100"/>
        <c:noMultiLvlLbl val="0"/>
      </c:catAx>
      <c:valAx>
        <c:axId val="161888128"/>
        <c:scaling>
          <c:orientation val="minMax"/>
          <c:max val="-46"/>
          <c:min val="-56"/>
        </c:scaling>
        <c:delete val="0"/>
        <c:axPos val="l"/>
        <c:majorGridlines/>
        <c:numFmt formatCode="General" sourceLinked="1"/>
        <c:majorTickMark val="out"/>
        <c:minorTickMark val="none"/>
        <c:tickLblPos val="nextTo"/>
        <c:crossAx val="161886592"/>
        <c:crosses val="autoZero"/>
        <c:crossBetween val="between"/>
      </c:valAx>
    </c:plotArea>
    <c:legend>
      <c:legendPos val="b"/>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Feed Rate (mm)</c:v>
          </c:tx>
          <c:cat>
            <c:numRef>
              <c:f>'tool1 RT'!$G$3:$K$3</c:f>
              <c:numCache>
                <c:formatCode>General</c:formatCode>
                <c:ptCount val="5"/>
                <c:pt idx="0">
                  <c:v>0.05</c:v>
                </c:pt>
                <c:pt idx="1">
                  <c:v>7.0000000000000021E-2</c:v>
                </c:pt>
                <c:pt idx="2">
                  <c:v>0.1</c:v>
                </c:pt>
                <c:pt idx="3">
                  <c:v>0.15000000000000024</c:v>
                </c:pt>
                <c:pt idx="4">
                  <c:v>0.2</c:v>
                </c:pt>
              </c:numCache>
            </c:numRef>
          </c:cat>
          <c:val>
            <c:numRef>
              <c:f>'tool1 RT'!$C$7:$C$11</c:f>
              <c:numCache>
                <c:formatCode>General</c:formatCode>
                <c:ptCount val="5"/>
                <c:pt idx="0">
                  <c:v>-48.07</c:v>
                </c:pt>
                <c:pt idx="1">
                  <c:v>-50.13</c:v>
                </c:pt>
                <c:pt idx="2">
                  <c:v>-52.07</c:v>
                </c:pt>
                <c:pt idx="3">
                  <c:v>-53.64</c:v>
                </c:pt>
                <c:pt idx="4">
                  <c:v>-55.5</c:v>
                </c:pt>
              </c:numCache>
            </c:numRef>
          </c:val>
          <c:smooth val="0"/>
        </c:ser>
        <c:dLbls>
          <c:showLegendKey val="0"/>
          <c:showVal val="0"/>
          <c:showCatName val="0"/>
          <c:showSerName val="0"/>
          <c:showPercent val="0"/>
          <c:showBubbleSize val="0"/>
        </c:dLbls>
        <c:marker val="1"/>
        <c:smooth val="0"/>
        <c:axId val="161920896"/>
        <c:axId val="161922432"/>
      </c:lineChart>
      <c:catAx>
        <c:axId val="161920896"/>
        <c:scaling>
          <c:orientation val="minMax"/>
        </c:scaling>
        <c:delete val="0"/>
        <c:axPos val="b"/>
        <c:numFmt formatCode="General" sourceLinked="1"/>
        <c:majorTickMark val="out"/>
        <c:minorTickMark val="none"/>
        <c:tickLblPos val="low"/>
        <c:crossAx val="161922432"/>
        <c:crosses val="autoZero"/>
        <c:auto val="1"/>
        <c:lblAlgn val="ctr"/>
        <c:lblOffset val="100"/>
        <c:noMultiLvlLbl val="0"/>
      </c:catAx>
      <c:valAx>
        <c:axId val="161922432"/>
        <c:scaling>
          <c:orientation val="minMax"/>
          <c:max val="-46"/>
          <c:min val="-56"/>
        </c:scaling>
        <c:delete val="0"/>
        <c:axPos val="l"/>
        <c:majorGridlines/>
        <c:numFmt formatCode="General" sourceLinked="1"/>
        <c:majorTickMark val="out"/>
        <c:minorTickMark val="none"/>
        <c:tickLblPos val="nextTo"/>
        <c:crossAx val="161920896"/>
        <c:crosses val="autoZero"/>
        <c:crossBetween val="between"/>
      </c:valAx>
    </c:plotArea>
    <c:legend>
      <c:legendPos val="b"/>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Rake Angle</c:v>
          </c:tx>
          <c:cat>
            <c:numRef>
              <c:f>'tool1 RT'!$G$4:$K$4</c:f>
              <c:numCache>
                <c:formatCode>General</c:formatCode>
                <c:ptCount val="5"/>
                <c:pt idx="0">
                  <c:v>-2</c:v>
                </c:pt>
                <c:pt idx="1">
                  <c:v>0</c:v>
                </c:pt>
                <c:pt idx="2">
                  <c:v>3</c:v>
                </c:pt>
                <c:pt idx="3">
                  <c:v>5</c:v>
                </c:pt>
                <c:pt idx="4">
                  <c:v>7</c:v>
                </c:pt>
              </c:numCache>
            </c:numRef>
          </c:cat>
          <c:val>
            <c:numRef>
              <c:f>'tool1 RT'!$D$7:$D$11</c:f>
              <c:numCache>
                <c:formatCode>General</c:formatCode>
                <c:ptCount val="5"/>
                <c:pt idx="0">
                  <c:v>-51.63</c:v>
                </c:pt>
                <c:pt idx="1">
                  <c:v>-51.82</c:v>
                </c:pt>
                <c:pt idx="2">
                  <c:v>-52.1</c:v>
                </c:pt>
                <c:pt idx="3">
                  <c:v>-52.02</c:v>
                </c:pt>
                <c:pt idx="4">
                  <c:v>-51.849999999999994</c:v>
                </c:pt>
              </c:numCache>
            </c:numRef>
          </c:val>
          <c:smooth val="0"/>
        </c:ser>
        <c:dLbls>
          <c:showLegendKey val="0"/>
          <c:showVal val="0"/>
          <c:showCatName val="0"/>
          <c:showSerName val="0"/>
          <c:showPercent val="0"/>
          <c:showBubbleSize val="0"/>
        </c:dLbls>
        <c:marker val="1"/>
        <c:smooth val="0"/>
        <c:axId val="161930624"/>
        <c:axId val="161944704"/>
      </c:lineChart>
      <c:catAx>
        <c:axId val="161930624"/>
        <c:scaling>
          <c:orientation val="minMax"/>
        </c:scaling>
        <c:delete val="0"/>
        <c:axPos val="b"/>
        <c:numFmt formatCode="General" sourceLinked="1"/>
        <c:majorTickMark val="out"/>
        <c:minorTickMark val="none"/>
        <c:tickLblPos val="low"/>
        <c:crossAx val="161944704"/>
        <c:crosses val="autoZero"/>
        <c:auto val="1"/>
        <c:lblAlgn val="ctr"/>
        <c:lblOffset val="100"/>
        <c:noMultiLvlLbl val="0"/>
      </c:catAx>
      <c:valAx>
        <c:axId val="161944704"/>
        <c:scaling>
          <c:orientation val="minMax"/>
          <c:max val="-46"/>
          <c:min val="-56"/>
        </c:scaling>
        <c:delete val="0"/>
        <c:axPos val="l"/>
        <c:majorGridlines/>
        <c:numFmt formatCode="General" sourceLinked="1"/>
        <c:majorTickMark val="out"/>
        <c:minorTickMark val="none"/>
        <c:tickLblPos val="nextTo"/>
        <c:crossAx val="161930624"/>
        <c:crosses val="autoZero"/>
        <c:crossBetween val="between"/>
      </c:valAx>
    </c:plotArea>
    <c:legend>
      <c:legendPos val="b"/>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Depth of Cut (mm)</c:v>
          </c:tx>
          <c:cat>
            <c:numRef>
              <c:f>'tool1 RT'!$G$5:$K$5</c:f>
              <c:numCache>
                <c:formatCode>General</c:formatCode>
                <c:ptCount val="5"/>
                <c:pt idx="0">
                  <c:v>1</c:v>
                </c:pt>
                <c:pt idx="1">
                  <c:v>1.5</c:v>
                </c:pt>
                <c:pt idx="2">
                  <c:v>2</c:v>
                </c:pt>
                <c:pt idx="3">
                  <c:v>2.5</c:v>
                </c:pt>
                <c:pt idx="4">
                  <c:v>3</c:v>
                </c:pt>
              </c:numCache>
            </c:numRef>
          </c:cat>
          <c:val>
            <c:numRef>
              <c:f>'tool1 RT'!$E$7:$E$11</c:f>
              <c:numCache>
                <c:formatCode>General</c:formatCode>
                <c:ptCount val="5"/>
                <c:pt idx="0">
                  <c:v>-46.720000000000013</c:v>
                </c:pt>
                <c:pt idx="1">
                  <c:v>-50.01</c:v>
                </c:pt>
                <c:pt idx="2">
                  <c:v>-52.37</c:v>
                </c:pt>
                <c:pt idx="3">
                  <c:v>-54.46</c:v>
                </c:pt>
                <c:pt idx="4">
                  <c:v>-55.86</c:v>
                </c:pt>
              </c:numCache>
            </c:numRef>
          </c:val>
          <c:smooth val="0"/>
        </c:ser>
        <c:dLbls>
          <c:showLegendKey val="0"/>
          <c:showVal val="0"/>
          <c:showCatName val="0"/>
          <c:showSerName val="0"/>
          <c:showPercent val="0"/>
          <c:showBubbleSize val="0"/>
        </c:dLbls>
        <c:marker val="1"/>
        <c:smooth val="0"/>
        <c:axId val="161965184"/>
        <c:axId val="161966720"/>
      </c:lineChart>
      <c:catAx>
        <c:axId val="161965184"/>
        <c:scaling>
          <c:orientation val="minMax"/>
        </c:scaling>
        <c:delete val="0"/>
        <c:axPos val="b"/>
        <c:numFmt formatCode="General" sourceLinked="1"/>
        <c:majorTickMark val="out"/>
        <c:minorTickMark val="none"/>
        <c:tickLblPos val="low"/>
        <c:crossAx val="161966720"/>
        <c:crosses val="autoZero"/>
        <c:auto val="1"/>
        <c:lblAlgn val="ctr"/>
        <c:lblOffset val="100"/>
        <c:noMultiLvlLbl val="0"/>
      </c:catAx>
      <c:valAx>
        <c:axId val="161966720"/>
        <c:scaling>
          <c:orientation val="minMax"/>
          <c:max val="-46"/>
          <c:min val="-56"/>
        </c:scaling>
        <c:delete val="0"/>
        <c:axPos val="l"/>
        <c:majorGridlines/>
        <c:numFmt formatCode="General" sourceLinked="1"/>
        <c:majorTickMark val="out"/>
        <c:minorTickMark val="none"/>
        <c:tickLblPos val="nextTo"/>
        <c:crossAx val="161965184"/>
        <c:crosses val="autoZero"/>
        <c:crossBetween val="between"/>
      </c:valAx>
    </c:plotArea>
    <c:legend>
      <c:legendPos val="b"/>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Cutting Speed (m/min)</c:v>
          </c:tx>
          <c:cat>
            <c:numRef>
              <c:f>'tool1 RT'!$G$2:$K$2</c:f>
              <c:numCache>
                <c:formatCode>General</c:formatCode>
                <c:ptCount val="5"/>
                <c:pt idx="0">
                  <c:v>100</c:v>
                </c:pt>
                <c:pt idx="1">
                  <c:v>200</c:v>
                </c:pt>
                <c:pt idx="2">
                  <c:v>400</c:v>
                </c:pt>
                <c:pt idx="3">
                  <c:v>550</c:v>
                </c:pt>
                <c:pt idx="4">
                  <c:v>630</c:v>
                </c:pt>
              </c:numCache>
            </c:numRef>
          </c:cat>
          <c:val>
            <c:numRef>
              <c:f>'tool1 RT'!$B$22:$B$26</c:f>
              <c:numCache>
                <c:formatCode>General</c:formatCode>
                <c:ptCount val="5"/>
                <c:pt idx="0">
                  <c:v>-54.42</c:v>
                </c:pt>
                <c:pt idx="1">
                  <c:v>-56.91</c:v>
                </c:pt>
                <c:pt idx="2">
                  <c:v>-57.47</c:v>
                </c:pt>
                <c:pt idx="3">
                  <c:v>-58.05</c:v>
                </c:pt>
                <c:pt idx="4">
                  <c:v>-57.89</c:v>
                </c:pt>
              </c:numCache>
            </c:numRef>
          </c:val>
          <c:smooth val="0"/>
        </c:ser>
        <c:dLbls>
          <c:showLegendKey val="0"/>
          <c:showVal val="0"/>
          <c:showCatName val="0"/>
          <c:showSerName val="0"/>
          <c:showPercent val="0"/>
          <c:showBubbleSize val="0"/>
        </c:dLbls>
        <c:marker val="1"/>
        <c:smooth val="0"/>
        <c:axId val="161991296"/>
        <c:axId val="161997184"/>
      </c:lineChart>
      <c:catAx>
        <c:axId val="161991296"/>
        <c:scaling>
          <c:orientation val="minMax"/>
        </c:scaling>
        <c:delete val="0"/>
        <c:axPos val="b"/>
        <c:numFmt formatCode="General" sourceLinked="1"/>
        <c:majorTickMark val="out"/>
        <c:minorTickMark val="none"/>
        <c:tickLblPos val="low"/>
        <c:crossAx val="161997184"/>
        <c:crosses val="autoZero"/>
        <c:auto val="1"/>
        <c:lblAlgn val="ctr"/>
        <c:lblOffset val="100"/>
        <c:noMultiLvlLbl val="0"/>
      </c:catAx>
      <c:valAx>
        <c:axId val="161997184"/>
        <c:scaling>
          <c:orientation val="minMax"/>
          <c:max val="-54"/>
          <c:min val="-60"/>
        </c:scaling>
        <c:delete val="0"/>
        <c:axPos val="l"/>
        <c:majorGridlines/>
        <c:numFmt formatCode="General" sourceLinked="1"/>
        <c:majorTickMark val="out"/>
        <c:minorTickMark val="none"/>
        <c:tickLblPos val="nextTo"/>
        <c:crossAx val="161991296"/>
        <c:crosses val="autoZero"/>
        <c:crossBetween val="between"/>
      </c:valAx>
    </c:plotArea>
    <c:legend>
      <c:legendPos val="b"/>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Feed Rate (mm)</c:v>
          </c:tx>
          <c:cat>
            <c:numRef>
              <c:f>'tool1 RT'!$G$3:$K$3</c:f>
              <c:numCache>
                <c:formatCode>General</c:formatCode>
                <c:ptCount val="5"/>
                <c:pt idx="0">
                  <c:v>0.05</c:v>
                </c:pt>
                <c:pt idx="1">
                  <c:v>7.0000000000000021E-2</c:v>
                </c:pt>
                <c:pt idx="2">
                  <c:v>0.1</c:v>
                </c:pt>
                <c:pt idx="3">
                  <c:v>0.15000000000000024</c:v>
                </c:pt>
                <c:pt idx="4">
                  <c:v>0.2</c:v>
                </c:pt>
              </c:numCache>
            </c:numRef>
          </c:cat>
          <c:val>
            <c:numRef>
              <c:f>'tool1 RT'!$C$22:$C$26</c:f>
              <c:numCache>
                <c:formatCode>General</c:formatCode>
                <c:ptCount val="5"/>
                <c:pt idx="0">
                  <c:v>-56.339999999999996</c:v>
                </c:pt>
                <c:pt idx="1">
                  <c:v>-56.4</c:v>
                </c:pt>
                <c:pt idx="2">
                  <c:v>-56.97</c:v>
                </c:pt>
                <c:pt idx="3">
                  <c:v>-57.28</c:v>
                </c:pt>
                <c:pt idx="4">
                  <c:v>-57.75</c:v>
                </c:pt>
              </c:numCache>
            </c:numRef>
          </c:val>
          <c:smooth val="0"/>
        </c:ser>
        <c:dLbls>
          <c:showLegendKey val="0"/>
          <c:showVal val="0"/>
          <c:showCatName val="0"/>
          <c:showSerName val="0"/>
          <c:showPercent val="0"/>
          <c:showBubbleSize val="0"/>
        </c:dLbls>
        <c:marker val="1"/>
        <c:smooth val="0"/>
        <c:axId val="162083584"/>
        <c:axId val="162085120"/>
      </c:lineChart>
      <c:catAx>
        <c:axId val="162083584"/>
        <c:scaling>
          <c:orientation val="minMax"/>
        </c:scaling>
        <c:delete val="0"/>
        <c:axPos val="b"/>
        <c:numFmt formatCode="General" sourceLinked="1"/>
        <c:majorTickMark val="out"/>
        <c:minorTickMark val="none"/>
        <c:tickLblPos val="low"/>
        <c:crossAx val="162085120"/>
        <c:crosses val="autoZero"/>
        <c:auto val="1"/>
        <c:lblAlgn val="ctr"/>
        <c:lblOffset val="100"/>
        <c:noMultiLvlLbl val="0"/>
      </c:catAx>
      <c:valAx>
        <c:axId val="162085120"/>
        <c:scaling>
          <c:orientation val="minMax"/>
          <c:max val="-54"/>
          <c:min val="-60"/>
        </c:scaling>
        <c:delete val="0"/>
        <c:axPos val="l"/>
        <c:majorGridlines/>
        <c:numFmt formatCode="General" sourceLinked="1"/>
        <c:majorTickMark val="out"/>
        <c:minorTickMark val="none"/>
        <c:tickLblPos val="nextTo"/>
        <c:crossAx val="162083584"/>
        <c:crosses val="autoZero"/>
        <c:crossBetween val="between"/>
      </c:valAx>
    </c:plotArea>
    <c:legend>
      <c:legendPos val="b"/>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Rake Angle</c:v>
          </c:tx>
          <c:cat>
            <c:numRef>
              <c:f>'tool1 RT'!$G$4:$K$4</c:f>
              <c:numCache>
                <c:formatCode>General</c:formatCode>
                <c:ptCount val="5"/>
                <c:pt idx="0">
                  <c:v>-2</c:v>
                </c:pt>
                <c:pt idx="1">
                  <c:v>0</c:v>
                </c:pt>
                <c:pt idx="2">
                  <c:v>3</c:v>
                </c:pt>
                <c:pt idx="3">
                  <c:v>5</c:v>
                </c:pt>
                <c:pt idx="4">
                  <c:v>7</c:v>
                </c:pt>
              </c:numCache>
            </c:numRef>
          </c:cat>
          <c:val>
            <c:numRef>
              <c:f>'tool1 RT'!$D$22:$D$26</c:f>
              <c:numCache>
                <c:formatCode>General</c:formatCode>
                <c:ptCount val="5"/>
                <c:pt idx="0">
                  <c:v>-57.43</c:v>
                </c:pt>
                <c:pt idx="1">
                  <c:v>-57.230000000000011</c:v>
                </c:pt>
                <c:pt idx="2">
                  <c:v>-57.58</c:v>
                </c:pt>
                <c:pt idx="3">
                  <c:v>-56.730000000000011</c:v>
                </c:pt>
                <c:pt idx="4">
                  <c:v>-55.760000000000012</c:v>
                </c:pt>
              </c:numCache>
            </c:numRef>
          </c:val>
          <c:smooth val="0"/>
        </c:ser>
        <c:dLbls>
          <c:showLegendKey val="0"/>
          <c:showVal val="0"/>
          <c:showCatName val="0"/>
          <c:showSerName val="0"/>
          <c:showPercent val="0"/>
          <c:showBubbleSize val="0"/>
        </c:dLbls>
        <c:marker val="1"/>
        <c:smooth val="0"/>
        <c:axId val="162113792"/>
        <c:axId val="162119680"/>
      </c:lineChart>
      <c:catAx>
        <c:axId val="162113792"/>
        <c:scaling>
          <c:orientation val="minMax"/>
        </c:scaling>
        <c:delete val="0"/>
        <c:axPos val="b"/>
        <c:numFmt formatCode="General" sourceLinked="1"/>
        <c:majorTickMark val="out"/>
        <c:minorTickMark val="none"/>
        <c:tickLblPos val="low"/>
        <c:crossAx val="162119680"/>
        <c:crosses val="autoZero"/>
        <c:auto val="1"/>
        <c:lblAlgn val="ctr"/>
        <c:lblOffset val="100"/>
        <c:noMultiLvlLbl val="0"/>
      </c:catAx>
      <c:valAx>
        <c:axId val="162119680"/>
        <c:scaling>
          <c:orientation val="minMax"/>
          <c:max val="-54"/>
          <c:min val="-60"/>
        </c:scaling>
        <c:delete val="0"/>
        <c:axPos val="l"/>
        <c:majorGridlines/>
        <c:numFmt formatCode="General" sourceLinked="1"/>
        <c:majorTickMark val="out"/>
        <c:minorTickMark val="none"/>
        <c:tickLblPos val="nextTo"/>
        <c:crossAx val="162113792"/>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Gun12</b:Tag>
    <b:SourceType>JournalArticle</b:SourceType>
    <b:Guid>{6AB83D79-D840-4FEF-A386-9423ADD9C4AA}</b:Guid>
    <b:Author>
      <b:Author>
        <b:NameList>
          <b:Person>
            <b:Last>Gunay</b:Last>
            <b:First>Emre</b:First>
            <b:Middle>Yu Cel And Mustafa</b:Middle>
          </b:Person>
        </b:NameList>
      </b:Author>
    </b:Author>
    <b:Title>Modelling And Optimization Of The Cutting Conditions In Hard Turning Of High-Alloy White Cast Iron (Ni-Hard) Proceedings Of The Institution Of Mechanical Engineers, Part C</b:Title>
    <b:Year>2012 </b:Year>
    <b:JournalName>Journal Of Mechanical Engineering Science</b:JournalName>
    <b:RefOrder>1</b:RefOrder>
  </b:Source>
  <b:Source>
    <b:Tag>Lin11</b:Tag>
    <b:SourceType>JournalArticle</b:SourceType>
    <b:Guid>{A6B73BA8-99DD-4943-8062-DCABA8A938D0}</b:Guid>
    <b:Author>
      <b:Author>
        <b:NameList>
          <b:Person>
            <b:Last>Linhu Tang</b:Last>
            <b:First>Jianlong</b:First>
            <b:Middle>Huang , Liming Xie</b:Middle>
          </b:Person>
        </b:NameList>
      </b:Author>
    </b:Author>
    <b:Title>Finite Element Modeling And Simulation In Dry Hard Orthogonal Cutting Aisi D2 Tool Steel With Cbn Cutting Tool</b:Title>
    <b:JournalName>International Journal Of Advanced Manufacturing Technology</b:JournalName>
    <b:Year>2011</b:Year>
    <b:Pages>1167–1181</b:Pages>
    <b:RefOrder>2</b:RefOrder>
  </b:Source>
  <b:Source>
    <b:Tag>MMo10</b:Tag>
    <b:SourceType>JournalArticle</b:SourceType>
    <b:Guid>{B1962DF8-4614-488B-80BD-FFBD7A57ABE4}</b:Guid>
    <b:Author>
      <b:Author>
        <b:NameList>
          <b:Person>
            <b:Last>M. Mohammadpour</b:Last>
            <b:First>M.R.</b:First>
            <b:Middle>Razfar *, R. Jalili Saffar</b:Middle>
          </b:Person>
        </b:NameList>
      </b:Author>
    </b:Author>
    <b:Title>Numerical Investigating The Effect Of Machining Parameters On Residual Stresses In Orthogonal Cutting</b:Title>
    <b:JournalName>Simulation Modelling Practice And Theory 18</b:JournalName>
    <b:Year>2010</b:Year>
    <b:Pages>378–389</b:Pages>
    <b:RefOrder>3</b:RefOrder>
  </b:Source>
  <b:Source>
    <b:Tag>Avi10</b:Tag>
    <b:SourceType>JournalArticle</b:SourceType>
    <b:Guid>{D4109872-1518-4020-B509-FE9B040319B5}</b:Guid>
    <b:Author>
      <b:Author>
        <b:NameList>
          <b:Person>
            <b:Last>Aviral Shrot</b:Last>
            <b:First>Martin</b:First>
            <b:Middle>Bäker</b:Middle>
          </b:Person>
        </b:NameList>
      </b:Author>
    </b:Author>
    <b:Title>Is It Possible To Identify Johnson-Cook Law Parameters From Machining Simulations? </b:Title>
    <b:JournalName>Int J Mater Form</b:JournalName>
    <b:Year>2010</b:Year>
    <b:Pages>443-446</b:Pages>
    <b:RefOrder>4</b:RefOrder>
  </b:Source>
  <b:Source>
    <b:Tag>Oeh10</b:Tag>
    <b:SourceType>Book</b:SourceType>
    <b:Guid>{C440B5B2-2EDB-4CD9-91CC-3FEA5FC3A154}</b:Guid>
    <b:Author>
      <b:Author>
        <b:NameList>
          <b:Person>
            <b:Last>Oehlert</b:Last>
            <b:First>Gary</b:First>
            <b:Middle>W.</b:Middle>
          </b:Person>
        </b:NameList>
      </b:Author>
    </b:Author>
    <b:Title>A First Course in Design and Analysis of Experiments</b:Title>
    <b:Year>2010</b:Year>
    <b:Publisher>Gary W. Oehlert</b:Publisher>
    <b:RefOrder>5</b:RefOrder>
  </b:Source>
  <b:Source>
    <b:Tag>JLo08</b:Tag>
    <b:SourceType>JournalArticle</b:SourceType>
    <b:Guid>{DFFBF8A2-D07A-478C-A2BA-F0F7C88C79F0}</b:Guid>
    <b:Author>
      <b:Author>
        <b:NameList>
          <b:Person>
            <b:Last>J. Lorentzon</b:Last>
            <b:First>N.</b:First>
            <b:Middle>Jarvstrat</b:Middle>
          </b:Person>
        </b:NameList>
      </b:Author>
    </b:Author>
    <b:Title>modeling tool wear in cemented carbide machining alloy 718</b:Title>
    <b:JournalName>International journal of Machine Tools &amp; Manufacture 48</b:JournalName>
    <b:Year>2008</b:Year>
    <b:Pages>1072-1080</b:Pages>
    <b:RefOrder>6</b:RefOrder>
  </b:Source>
  <b:Source>
    <b:Tag>Baw07</b:Tag>
    <b:SourceType>JournalArticle</b:SourceType>
    <b:Guid>{3D120860-C385-4721-89B8-1804BFBCFFC4}</b:Guid>
    <b:Author>
      <b:Author>
        <b:NameList>
          <b:Person>
            <b:Last>Bawaneh</b:Last>
            <b:First>Mahmoud</b:First>
            <b:Middle>Al</b:Middle>
          </b:Person>
        </b:NameList>
      </b:Author>
    </b:Author>
    <b:Title>Determination Of Material Constitutive Models Using Orthogonal Machining Tests</b:Title>
    <b:JournalName>Wichita State University, College Of Engineering, Department Of Industrial And Manufacturing Engineering</b:JournalName>
    <b:Year>2007</b:Year>
    <b:RefOrder>7</b:RefOrder>
  </b:Source>
  <b:Source>
    <b:Tag>MNa06</b:Tag>
    <b:SourceType>JournalArticle</b:SourceType>
    <b:Guid>{B7C3DEFC-3D83-416C-A77A-BFBF83337DB1}</b:Guid>
    <b:Author>
      <b:Author>
        <b:NameList>
          <b:Person>
            <b:Last>M. Nalbant</b:Last>
            <b:First>H.</b:First>
            <b:Middle>Go¨Kkaya, G. Sur.</b:Middle>
          </b:Person>
        </b:NameList>
      </b:Author>
    </b:Author>
    <b:Title>Application Of Taguchi Method In The Optimization Of Cutting Parameters For Surface Roughness In Turning.</b:Title>
    <b:Year>2006</b:Year>
    <b:JournalName>Materials and Design</b:JournalName>
    <b:Pages>1379-1385</b:Pages>
    <b:RefOrder>8</b:RefOrder>
  </b:Source>
  <b:Source>
    <b:Tag>Oze06</b:Tag>
    <b:SourceType>JournalArticle</b:SourceType>
    <b:Guid>{14FE998A-1038-40E8-A0F0-F69EFF837A5C}</b:Guid>
    <b:Author>
      <b:Author>
        <b:NameList>
          <b:Person>
            <b:Last>Zeren</b:Last>
            <b:First>Ozel</b:First>
            <b:Middle>T. And E.</b:Middle>
          </b:Person>
        </b:NameList>
      </b:Author>
    </b:Author>
    <b:Title>A Methodology To Determine Work Material Flow Stress And Tool Chip Interfacial Friction Properties By Using Analysis Of Machining</b:Title>
    <b:JournalName>Journal Of Manufacturing Science And Engineering, Vol 128 </b:JournalName>
    <b:Year>2006</b:Year>
    <b:Pages>119-129</b:Pages>
    <b:RefOrder>9</b:RefOrder>
  </b:Source>
  <b:Source>
    <b:Tag>Mab06</b:Tag>
    <b:SourceType>JournalArticle</b:SourceType>
    <b:Guid>{9D0CBFF6-02DF-4E68-BF35-D54C4895740F}</b:Guid>
    <b:Author>
      <b:Author>
        <b:NameList>
          <b:Person>
            <b:Last>Mabrouki T</b:Last>
            <b:First>Rigal</b:First>
            <b:Middle>J-F</b:Middle>
          </b:Person>
        </b:NameList>
      </b:Author>
    </b:Author>
    <b:Title>A Contribution To A Qualitative Understanding Of Thermo-Mechanical Effects During Chip Formation In Hard Turning</b:Title>
    <b:JournalName>J Mater Process Technol</b:JournalName>
    <b:Year>2006</b:Year>
    <b:Pages>176:214–221</b:Pages>
    <b:RefOrder>10</b:RefOrder>
  </b:Source>
  <b:Source>
    <b:Tag>Pat05</b:Tag>
    <b:SourceType>JournalArticle</b:SourceType>
    <b:Guid>{4D57B968-C5A9-44C6-9B13-903AA93893B8}</b:Guid>
    <b:Author>
      <b:Author>
        <b:NameList>
          <b:Person>
            <b:Last>Patricia Muñoz-Escalona</b:Last>
            <b:First>Shreyes</b:First>
            <b:Middle>Melkote, And Kai Liu</b:Middle>
          </b:Person>
        </b:NameList>
      </b:Author>
    </b:Author>
    <b:Title>Influence Of The Stress, Strain, And Temperature On The Surface Roughness Of An Aisi 52100 Steel Due To An Orthogonal Cut</b:Title>
    <b:JournalName>Journal Of Materials Engineering And Performance 14</b:JournalName>
    <b:Year>2005</b:Year>
    <b:Pages>582-590</b:Pages>
    <b:RefOrder>11</b:RefOrder>
  </b:Source>
  <b:Source>
    <b:Tag>Sar04</b:Tag>
    <b:SourceType>JournalArticle</b:SourceType>
    <b:Guid>{0333B83C-8720-4F62-9C8C-1DBD6D651E20}</b:Guid>
    <b:Author>
      <b:Author>
        <b:NameList>
          <b:Person>
            <b:Last>Sartkulvanich P.</b:Last>
            <b:First>F.</b:First>
            <b:Middle>Koppka And T. Altan</b:Middle>
          </b:Person>
        </b:NameList>
      </b:Author>
    </b:Author>
    <b:Title>Determination Of Flow Stress For Metal Cutting Simulation – A Progress Report</b:Title>
    <b:JournalName>Journal Of Material Processing Technology, Vol 146</b:JournalName>
    <b:Year>2004</b:Year>
    <b:Pages>61-71</b:Pages>
    <b:RefOrder>12</b:RefOrder>
  </b:Source>
  <b:Source>
    <b:Tag>Guo04</b:Tag>
    <b:SourceType>JournalArticle</b:SourceType>
    <b:Guid>{0AFAFA58-1AEB-45ED-952C-24DE566D86B0}</b:Guid>
    <b:Author>
      <b:Author>
        <b:NameList>
          <b:Person>
            <b:Last>Guo YB</b:Last>
            <b:First>Yen</b:First>
            <b:Middle>DW</b:Middle>
          </b:Person>
        </b:NameList>
      </b:Author>
    </b:Author>
    <b:Title>A FEM Study On Mechanisms Of Discontinuous Chip Formation In Hard Machining</b:Title>
    <b:JournalName>J Mater Process Technol</b:JournalName>
    <b:Year>2004</b:Year>
    <b:Pages>155–156:1350–1356</b:Pages>
    <b:RefOrder>13</b:RefOrder>
  </b:Source>
  <b:Source>
    <b:Tag>OPa04</b:Tag>
    <b:SourceType>JournalArticle</b:SourceType>
    <b:Guid>{371FAEC5-B2F6-405D-A798-D116E8A1CD49}</b:Guid>
    <b:Author>
      <b:Author>
        <b:NameList>
          <b:Person>
            <b:Last>O. Pantale</b:Last>
            <b:First>J.-L.</b:First>
            <b:Middle>Bacaria, O. Dalverny, R. Rakotomalala, S. Caperaa</b:Middle>
          </b:Person>
        </b:NameList>
      </b:Author>
    </b:Author>
    <b:Title>2D And 3D Numerical Models Of Metal Cutting With Damage Effects</b:Title>
    <b:JournalName> Comput. Methods Appl. Mech. Engrg. 193</b:JournalName>
    <b:Year>2004</b:Year>
    <b:Pages>4383–4399</b:Pages>
    <b:RefOrder>14</b:RefOrder>
  </b:Source>
  <b:Source>
    <b:Tag>JWa03</b:Tag>
    <b:SourceType>JournalArticle</b:SourceType>
    <b:Guid>{8441C705-24E3-43D6-BAA7-6069333004E3}</b:Guid>
    <b:Author>
      <b:Author>
        <b:NameList>
          <b:Person>
            <b:Last>J.Wang</b:Last>
            <b:First>C.Z</b:First>
            <b:Middle>Huang, W.G Song</b:Middle>
          </b:Person>
        </b:NameList>
      </b:Author>
    </b:Author>
    <b:Title>The Effect Of Tool Flank Wear On The Orthogonal Cutting Process And Its Practical Implications</b:Title>
    <b:JournalName>Journal Of Materials Processing Technology 142</b:JournalName>
    <b:Year>2003</b:Year>
    <b:Pages>338-346</b:Pages>
    <b:RefOrder>15</b:RefOrder>
  </b:Source>
  <b:Source>
    <b:Tag>Mas03</b:Tag>
    <b:SourceType>Book</b:SourceType>
    <b:Guid>{9D4EAFC2-F5CD-4D69-8B13-E0C633CAC0A4}</b:Guid>
    <b:Author>
      <b:Author>
        <b:NameList>
          <b:Person>
            <b:Last>Mason</b:Last>
            <b:First>Robert</b:First>
            <b:Middle>L.</b:Middle>
          </b:Person>
        </b:NameList>
      </b:Author>
    </b:Author>
    <b:Title>Statistical Design and Analysis of Experiments With Applications to Engineering and Science Second Ed.</b:Title>
    <b:Year>2003</b:Year>
    <b:Publisher> John Wiley and Sons, Inc.</b:Publisher>
    <b:RefOrder>16</b:RefOrder>
  </b:Source>
  <b:Source>
    <b:Tag>CSh03</b:Tag>
    <b:SourceType>JournalArticle</b:SourceType>
    <b:Guid>{7B73D727-8F53-42DB-8C43-148E010A28E4}</b:Guid>
    <b:Author>
      <b:Author>
        <b:NameList>
          <b:Person>
            <b:Last>C. Shet</b:Last>
            <b:First>X.</b:First>
            <b:Middle>Deng</b:Middle>
          </b:Person>
        </b:NameList>
      </b:Author>
    </b:Author>
    <b:Title>Residual Stresses And Strains In Orthogonal Metal Cutting</b:Title>
    <b:JournalName>International Journal Of Machine Tools &amp; Manufacture 43</b:JournalName>
    <b:Year>2003</b:Year>
    <b:Pages>573–587</b:Pages>
    <b:RefOrder>17</b:RefOrder>
  </b:Source>
  <b:Source>
    <b:Tag>MPG02</b:Tag>
    <b:SourceType>Book</b:SourceType>
    <b:Guid>{C393F00F-2A2E-48DB-A944-20556EAA81A0}</b:Guid>
    <b:Author>
      <b:Author>
        <b:NameList>
          <b:Person>
            <b:Last>Groover</b:Last>
            <b:First>M.P.</b:First>
          </b:Person>
        </b:NameList>
      </b:Author>
    </b:Author>
    <b:Title>Fundamentals of Modern Manufacturing 2ed</b:Title>
    <b:Year>2002</b:Year>
    <b:Publisher>John Wiley and Sons, Inc</b:Publisher>
    <b:RefOrder>18</b:RefOrder>
  </b:Source>
  <b:Source>
    <b:Tag>Guo02</b:Tag>
    <b:SourceType>JournalArticle</b:SourceType>
    <b:Guid>{253AFD47-7255-4BBD-88F8-2A8A4615859D}</b:Guid>
    <b:Author>
      <b:Author>
        <b:NameList>
          <b:Person>
            <b:Last>Guoqin Shi</b:Last>
            <b:First>Xiaomin</b:First>
            <b:Middle>Deng, Chandrakanth Shet</b:Middle>
          </b:Person>
        </b:NameList>
      </b:Author>
    </b:Author>
    <b:Title>A Finite Element Study Of The Effect Of Friction In Orthogonal Metal Cutting</b:Title>
    <b:JournalName>Finite Elements In Analysis And Design 38 </b:JournalName>
    <b:Year>2002</b:Year>
    <b:Pages>863–883</b:Pages>
    <b:RefOrder>19</b:RefOrder>
  </b:Source>
  <b:Source>
    <b:Tag>MMo00</b:Tag>
    <b:SourceType>JournalArticle</b:SourceType>
    <b:Guid>{9EF71F5A-5D85-4FD9-8B23-F99BB386CDF1}</b:Guid>
    <b:Author>
      <b:Author>
        <b:NameList>
          <b:Person>
            <b:Last>M. Movahhedy</b:Last>
            <b:First>M.S.</b:First>
            <b:Middle>Gadala*, Y. Altintas</b:Middle>
          </b:Person>
        </b:NameList>
      </b:Author>
    </b:Author>
    <b:Title>Simulation Of The Orthogonal Metal Cutting Process Using An Arbitrary Lagrangian Eulerian Finite-Element Method</b:Title>
    <b:JournalName>Journal Of Materials Processing Technology 103</b:JournalName>
    <b:Year>2000</b:Year>
    <b:Pages>267-275</b:Pages>
    <b:RefOrder>20</b:RefOrder>
  </b:Source>
  <b:Source>
    <b:Tag>Xia00</b:Tag>
    <b:SourceType>JournalArticle</b:SourceType>
    <b:Guid>{E136FC38-9398-4039-9DA8-649245C20FC7}</b:Guid>
    <b:Author>
      <b:Author>
        <b:NameList>
          <b:Person>
            <b:Last>Xiaomin Deng</b:Last>
            <b:First>Chandrakanth</b:First>
            <b:Middle>Shet</b:Middle>
          </b:Person>
        </b:NameList>
      </b:Author>
    </b:Author>
    <b:Title>Finite Element Analysis Of The Orthogonal Metal Cutting Process</b:Title>
    <b:JournalName>Journal Of Materials Processing Technology 105 </b:JournalName>
    <b:Year>2000</b:Year>
    <b:Pages>95-109</b:Pages>
    <b:RefOrder>21</b:RefOrder>
  </b:Source>
  <b:Source>
    <b:Tag>GCa96</b:Tag>
    <b:SourceType>JournalArticle</b:SourceType>
    <b:Guid>{74F385FA-40EE-4F85-B1AA-D15D3A503F4D}</b:Guid>
    <b:Author>
      <b:Author>
        <b:NameList>
          <b:Person>
            <b:Last>G. Caprino</b:Last>
            <b:First>I.De</b:First>
            <b:Middle>Lorio, L. Nele, And L. Santo</b:Middle>
          </b:Person>
        </b:NameList>
      </b:Author>
    </b:Author>
    <b:Title>Effect Of Tool Wear On Cutting Forces In The Orthogonal Cutting Of Unidirectional Glass Fibre-Reinforced Plastics</b:Title>
    <b:JournalName>Composites Part A 27-A Elsevier Science Limited </b:JournalName>
    <b:Year>1996</b:Year>
    <b:Pages>409-415</b:Pages>
    <b:RefOrder>22</b:RefOrder>
  </b:Source>
  <b:Source>
    <b:Tag>ECe96</b:Tag>
    <b:SourceType>JournalArticle</b:SourceType>
    <b:Guid>{A7C52800-3444-41FD-93F6-DA744905A6F5}</b:Guid>
    <b:Author>
      <b:Author>
        <b:NameList>
          <b:Person>
            <b:Last>E. Ceretti</b:Last>
            <b:First>P.</b:First>
            <b:Middle>Fallbohmer, W. T. Wu C, T. Altan</b:Middle>
          </b:Person>
        </b:NameList>
      </b:Author>
    </b:Author>
    <b:Title>Application Of 2d Fem To Chip Formation In Orthogonal Cutting</b:Title>
    <b:JournalName>J. Mater. Process. Technol. 59</b:JournalName>
    <b:Year>1996</b:Year>
    <b:Pages>169-180</b:Pages>
    <b:RefOrder>23</b:RefOrder>
  </b:Source>
  <b:Source>
    <b:Tag>Man94</b:Tag>
    <b:SourceType>JournalArticle</b:SourceType>
    <b:Guid>{22810255-2BBD-4D87-8CEF-AB6D1880C68C}</b:Guid>
    <b:Author>
      <b:Author>
        <b:NameList>
          <b:Person>
            <b:Last>Choi</b:Last>
            <b:First>Mang</b:First>
            <b:Middle>Sung</b:Middle>
          </b:Person>
        </b:NameList>
      </b:Author>
    </b:Author>
    <b:Title>A Study Of Shear Angle Relationships In Shearing Process On The Shear Plane And The Rake Face In Orthogonal Cutting</b:Title>
    <b:JournalName>Ksme Journal vol 9 no 3</b:JournalName>
    <b:Year>1994</b:Year>
    <b:Pages>385-391</b:Pages>
    <b:RefOrder>24</b:RefOrder>
  </b:Source>
  <b:Source>
    <b:Tag>Joh85</b:Tag>
    <b:SourceType>JournalArticle</b:SourceType>
    <b:Guid>{D96F1DCA-7039-4149-89FB-7D6411BE7481}</b:Guid>
    <b:Author>
      <b:Author>
        <b:NameList>
          <b:Person>
            <b:Last>Johnson G.R.</b:Last>
            <b:First>Cook</b:First>
            <b:Middle>W. H.</b:Middle>
          </b:Person>
        </b:NameList>
      </b:Author>
    </b:Author>
    <b:Title>Fracture Characteristics Of Three Metals Subjected To Various Strains, Strain Rates, Temperatures And Pressures</b:Title>
    <b:JournalName>Eng Fract Mech 21(1)</b:JournalName>
    <b:Year>1985</b:Year>
    <b:Pages>31-48</b:Pages>
    <b:RefOrder>25</b:RefOrder>
  </b:Source>
  <b:Source>
    <b:Tag>Bac72</b:Tag>
    <b:SourceType>JournalArticle</b:SourceType>
    <b:Guid>{B1641007-7584-430A-BF13-227E0F374D4F}</b:Guid>
    <b:Author>
      <b:Author>
        <b:NameList>
          <b:Person>
            <b:Last>Backofen</b:Last>
            <b:First>J.C.</b:First>
            <b:Middle>Lemaire And W.A.</b:Middle>
          </b:Person>
        </b:NameList>
      </b:Author>
    </b:Author>
    <b:Title>Adiabatic Instability In The Orthogonal Cutting Of Steel</b:Title>
    <b:Year>1972</b:Year>
    <b:JournalName>Metallurgical Transactions Volume 3</b:JournalName>
    <b:RefOrder>26</b:RefOrder>
  </b:Source>
  <b:Source>
    <b:Tag>İrf11</b:Tag>
    <b:SourceType>JournalArticle</b:SourceType>
    <b:Guid>{6BDDBDF9-5A2C-4A42-AD5C-E28D6D66965D}</b:Guid>
    <b:Author>
      <b:Author>
        <b:NameList>
          <b:Person>
            <b:Last>Aslantas</b:Last>
            <b:First>İrfan</b:First>
            <b:Middle>Ucun &amp; Kubilay</b:Middle>
          </b:Person>
        </b:NameList>
      </b:Author>
    </b:Author>
    <b:Title>Numerical simulation of orthogonal machining process using multilayer and single-layer coated tools</b:Title>
    <b:JournalName>Int J Adv Manuf Technol </b:JournalName>
    <b:Year>(2011) </b:Year>
    <b:Pages>54:899–910</b:Pages>
    <b:RefOrder>27</b:RefOrder>
  </b:Source>
  <b:Source>
    <b:Tag>KLi02</b:Tag>
    <b:SourceType>JournalArticle</b:SourceType>
    <b:Guid>{7EF6F81B-8525-4F00-B706-4A33F8E80D1E}</b:Guid>
    <b:Author>
      <b:Author>
        <b:NameList>
          <b:Person>
            <b:Last>K. Li</b:Last>
            <b:First>X.-L.</b:First>
            <b:Middle>Gao, J.W. Sutherland</b:Middle>
          </b:Person>
        </b:NameList>
      </b:Author>
    </b:Author>
    <b:Title>Finite Element Simulation Of The Orthogonal Metal Cutting Process For Qualitative Understanding Of The Effects Of Crater Wear On The Chip Formation Process</b:Title>
    <b:JournalName>ournal Of Materials Processing Technology 127 </b:JournalName>
    <b:Year>(2002)</b:Year>
    <b:Pages> 309-324</b:Pages>
    <b:RefOrder>28</b:RefOrder>
  </b:Source>
  <b:Source>
    <b:Tag>Far10</b:Tag>
    <b:SourceType>JournalArticle</b:SourceType>
    <b:Guid>{1F3915E9-6998-41F5-AEC4-7D533C04A7EE}</b:Guid>
    <b:Author>
      <b:Author>
        <b:NameList>
          <b:Person>
            <b:Last>Sheikh</b:Last>
            <b:First>Faraz</b:First>
            <b:Middle>Akbar &amp; Paul T. Mativenga &amp; M. A.</b:Middle>
          </b:Person>
        </b:NameList>
      </b:Author>
    </b:Author>
    <b:Title>An Experimental And Coupled Thermo-Mechanical Finite Element Study Of Heat Partition Effects In Machining</b:Title>
    <b:JournalName>Int J Adv Manuf Technol</b:JournalName>
    <b:Year> (2010) </b:Year>
    <b:Pages>46:491–507</b:Pages>
    <b:RefOrder>29</b:RefOrder>
  </b:Source>
  <b:Source>
    <b:Tag>Nei</b:Tag>
    <b:SourceType>Book</b:SourceType>
    <b:Guid>{CF89C977-124B-4B25-B2B7-D6468DC383D3}</b:Guid>
    <b:Author>
      <b:Author>
        <b:NameList>
          <b:Person>
            <b:Last>Weiss</b:Last>
            <b:First>Neil</b:First>
            <b:Middle>A</b:Middle>
          </b:Person>
        </b:NameList>
      </b:Author>
    </b:Author>
    <b:Title>Introductory Statistics 9th Ed. School of Mathematical and Statistical Sciences Arizona State University </b:Title>
    <b:RefOrder>30</b:RefOrder>
  </b:Source>
  <b:Source>
    <b:Tag>Ami</b:Tag>
    <b:SourceType>BookSection</b:SourceType>
    <b:Guid>{8A550B56-F190-42D4-8126-B2D9A3F3F0A9}</b:Guid>
    <b:Author>
      <b:Author>
        <b:NameList>
          <b:Person>
            <b:Last>Mitra</b:Last>
            <b:First>Amitava</b:First>
          </b:Person>
        </b:NameList>
      </b:Author>
    </b:Author>
    <b:Title/>
    <b:BookTitle>Fundamentals of Quality Control and Improvement 2nd Edition pages</b:BookTitle>
    <b:Pages>552-556 and 595-625</b:Pages>
    <b:RefOrder>31</b:RefOrder>
  </b:Source>
  <b:Source>
    <b:Tag>ALE</b:Tag>
    <b:SourceType>BookSection</b:SourceType>
    <b:Guid>{C407F97C-66D7-41DC-A903-9D402F7BE48D}</b:Guid>
    <b:Title>ALE Adaptive Meshing: Overview Chapter 12.2.1</b:Title>
    <b:BookTitle>Abaqus Analysis User’s Manual Abaqus Documentation 6.10</b:BookTitle>
    <b:RefOrder>32</b:RefOrder>
  </b:Source>
  <b:Source>
    <b:Tag>Ros</b:Tag>
    <b:SourceType>Book</b:SourceType>
    <b:Guid>{67110F68-5E68-4713-A2D9-49491D1A0E6F}</b:Guid>
    <b:Author>
      <b:Author>
        <b:NameList>
          <b:Person>
            <b:Last>PJ.</b:Last>
            <b:First>Ross</b:First>
          </b:Person>
        </b:NameList>
      </b:Author>
    </b:Author>
    <b:Title>Taguchi Techniques for quality engineering</b:Title>
    <b:City>New York</b:City>
    <b:Publisher>McGraw-Hill</b:Publisher>
    <b:RefOrder>33</b:RefOrder>
  </b:Source>
  <b:Source>
    <b:Tag>Ste03</b:Tag>
    <b:SourceType>JournalArticle</b:SourceType>
    <b:Guid>{0F1AF1D9-B311-4606-95DD-FC418B443305}</b:Guid>
    <b:Author>
      <b:Author>
        <b:NameList>
          <b:Person>
            <b:Last>WM</b:Last>
            <b:First>Steen</b:First>
          </b:Person>
        </b:NameList>
      </b:Author>
    </b:Author>
    <b:Title>Laser material processing</b:Title>
    <b:Year>2003</b:Year>
    <b:JournalName>Springer, London</b:JournalName>
    <b:Pages>19-20</b:Pages>
    <b:RefOrder>34</b:RefOrder>
  </b:Source>
  <b:Source>
    <b:Tag>Wit87</b:Tag>
    <b:SourceType>JournalArticle</b:SourceType>
    <b:Guid>{F5579D88-6FC8-42BE-AEC5-8E8AD82FE46C}</b:Guid>
    <b:Author>
      <b:Author>
        <b:NameList>
          <b:Person>
            <b:Last>WJ</b:Last>
            <b:First>Witteman</b:First>
          </b:Person>
        </b:NameList>
      </b:Author>
    </b:Author>
    <b:Title>The CO2 laser</b:Title>
    <b:JournalName>Springer, Berlin</b:JournalName>
    <b:Year>1987</b:Year>
    <b:Pages>2-3</b:Pages>
    <b:RefOrder>35</b:RefOrder>
  </b:Source>
  <b:Source>
    <b:Tag>Gap04</b:Tag>
    <b:SourceType>JournalArticle</b:SourceType>
    <b:Guid>{D3FAB90A-9DF2-4108-8840-E7A22B825C99}</b:Guid>
    <b:Author>
      <b:Author>
        <b:NameList>
          <b:Person>
            <b:Last>V</b:Last>
            <b:First>Gapontsev</b:First>
          </b:Person>
        </b:NameList>
      </b:Author>
    </b:Author>
    <b:Title>Ultra high power Ytterbium fiber lasers</b:Title>
    <b:JournalName>Proceedings of the 1st Pacific International Conference on Application of Laser and Optics</b:JournalName>
    <b:Year>2004</b:Year>
    <b:Pages>1-2</b:Pages>
    <b:RefOrder>36</b:RefOrder>
  </b:Source>
  <b:Source>
    <b:Tag>Ver05</b:Tag>
    <b:SourceType>JournalArticle</b:SourceType>
    <b:Guid>{FF96780A-0DD5-429E-AE10-4533033911A1}</b:Guid>
    <b:Author>
      <b:Author>
        <b:NameList>
          <b:Person>
            <b:Last>G</b:Last>
            <b:First>Verhaeghe</b:First>
          </b:Person>
        </b:NameList>
      </b:Author>
    </b:Author>
    <b:Title>The fiber laser—a newcomer for material welding and cutting.</b:Title>
    <b:JournalName>Weld J</b:JournalName>
    <b:Year>2005</b:Year>
    <b:Pages>56–60</b:Pages>
    <b:RefOrder>37</b:RefOrder>
  </b:Source>
  <b:Source>
    <b:Tag>htt09</b:Tag>
    <b:SourceType>InternetSite</b:SourceType>
    <b:Guid>{741C970C-382A-4920-9206-D0D158BA1DF4}</b:Guid>
    <b:Title> http://www.optoskand.se. </b:Title>
    <b:Year>(2009)</b:Year>
    <b:RefOrder>38</b:RefOrder>
  </b:Source>
  <b:Source>
    <b:Tag>Dav07</b:Tag>
    <b:SourceType>JournalArticle</b:SourceType>
    <b:Guid>{F2A0BC67-089C-4C7D-BDA2-CAB6E7401C1F}</b:Guid>
    <b:Author>
      <b:Author>
        <b:NameList>
          <b:Person>
            <b:Last>J</b:Last>
            <b:First>Davim</b:First>
          </b:Person>
        </b:NameList>
      </b:Author>
    </b:Author>
    <b:Title>Paulo, Figueira Luý´s Machinability evaluation in hard turning of cold work tool steel (D2) with ceramic tools using statistical techniques</b:Title>
    <b:Year>2007</b:Year>
    <b:JournalName>J Mater Des 28(4)</b:JournalName>
    <b:Pages>1186–1191</b:Pages>
    <b:RefOrder>39</b:RefOrder>
  </b:Source>
  <b:Source>
    <b:Tag>Ama07</b:Tag>
    <b:SourceType>JournalArticle</b:SourceType>
    <b:Guid>{639047CD-D735-4382-BC53-9BBDFE4D2C0F}</b:Guid>
    <b:Author>
      <b:Author>
        <b:NameList>
          <b:Person>
            <b:Last>Aman A</b:Last>
            <b:First>Hari</b:First>
            <b:Middle>S, Pradeep Kumar, Manmohan S</b:Middle>
          </b:Person>
        </b:NameList>
      </b:Author>
    </b:Author>
    <b:Title>Optimizing power consumption for CNC turned parts using response surface methodology and Taguchi’s technique—a comparative analysis</b:Title>
    <b:JournalName>J Material Process Technol</b:JournalName>
    <b:Year>2007</b:Year>
    <b:RefOrder>40</b:RefOrder>
  </b:Source>
  <b:Source>
    <b:Tag>Shi04</b:Tag>
    <b:SourceType>JournalArticle</b:SourceType>
    <b:Guid>{ADD09460-CDF3-4590-A8A9-F8B55C8A4AB6}</b:Guid>
    <b:Author>
      <b:Author>
        <b:NameList>
          <b:Person>
            <b:Last>Shi J</b:Last>
            <b:First>Liu</b:First>
            <b:Middle>CR</b:Middle>
          </b:Person>
        </b:NameList>
      </b:Author>
    </b:Author>
    <b:Title>The influence of material models on finite element simulation of machining. </b:Title>
    <b:JournalName>J Manuf Sci Eng 126</b:JournalName>
    <b:Year>2004</b:Year>
    <b:Pages>849–857</b:Pages>
    <b:RefOrder>41</b:RefOrder>
  </b:Source>
  <b:Source>
    <b:Tag>Öze05</b:Tag>
    <b:SourceType>JournalArticle</b:SourceType>
    <b:Guid>{733D1D0D-7693-4CB7-9579-48A73F183EFE}</b:Guid>
    <b:Author>
      <b:Author>
        <b:NameList>
          <b:Person>
            <b:Last>Özel T</b:Last>
            <b:First>Zeren</b:First>
            <b:Middle>E</b:Middle>
          </b:Person>
        </b:NameList>
      </b:Author>
    </b:Author>
    <b:Title>Finite element modeling of stresses induced by high speed machining with round edge cutting tools. </b:Title>
    <b:JournalName>Proceedings of IMECE, ASME International Mechanical Engineering Congress &amp; Exposition</b:JournalName>
    <b:Year>2005</b:Year>
    <b:Pages>1-9</b:Pages>
    <b:RefOrder>42</b:RefOrder>
  </b:Source>
  <b:Source>
    <b:Tag>Arr07</b:Tag>
    <b:SourceType>JournalArticle</b:SourceType>
    <b:Guid>{684B39AE-6329-4FB5-86C7-096DFE392EF0}</b:Guid>
    <b:Author>
      <b:Author>
        <b:NameList>
          <b:Person>
            <b:Last>Arrazola PJ</b:Last>
            <b:First>Villar</b:First>
            <b:Middle>A, Ugarte D et al</b:Middle>
          </b:Person>
        </b:NameList>
      </b:Author>
    </b:Author>
    <b:Title>Serrated chip prediction in finite element modeling of the chip formation process. </b:Title>
    <b:JournalName>Min Sci Technol 11</b:JournalName>
    <b:Year>2007</b:Year>
    <b:Pages>367–390</b:Pages>
    <b:RefOrder>43</b:RefOrder>
  </b:Source>
  <b:Source>
    <b:Tag>Bel05</b:Tag>
    <b:SourceType>JournalArticle</b:SourceType>
    <b:Guid>{DFCC6B12-24E5-4394-A924-AFB5E6EC7095}</b:Guid>
    <b:Author>
      <b:Author>
        <b:NameList>
          <b:Person>
            <b:Last>Belhadi S</b:Last>
            <b:First>Mabrouki</b:First>
            <b:Middle>T, Rigal JF et al</b:Middle>
          </b:Person>
        </b:NameList>
      </b:Author>
    </b:Author>
    <b:Title> Experimental and numerical study of chip formation during straight turning of hardened AISI4340 steel.</b:Title>
    <b:JournalName> Proc ImechE, Part B J Eng Manuf 219</b:JournalName>
    <b:Year>2005</b:Year>
    <b:Pages>515–524</b:Pages>
    <b:RefOrder>44</b:RefOrder>
  </b:Source>
  <b:Source>
    <b:Tag>NgE02</b:Tag>
    <b:SourceType>JournalArticle</b:SourceType>
    <b:Guid>{3CF77BB3-2C96-45F7-A004-B723BF03E46F}</b:Guid>
    <b:Author>
      <b:Author>
        <b:NameList>
          <b:Person>
            <b:Last>Ng EG</b:Last>
            <b:First>El-Wardany</b:First>
            <b:Middle>TI, Dumitrescu M et al</b:Middle>
          </b:Person>
        </b:NameList>
      </b:Author>
    </b:Author>
    <b:Title> Physics-based simulation of high speed machining. </b:Title>
    <b:JournalName>Min Sci Technol 6(3)</b:JournalName>
    <b:Year>2002</b:Year>
    <b:Pages>301–329</b:Pages>
    <b:RefOrder>45</b:RefOrder>
  </b:Source>
  <b:Source>
    <b:Tag>Joh851</b:Tag>
    <b:SourceType>JournalArticle</b:SourceType>
    <b:Guid>{9E0BE44E-7814-4189-9B6A-C8639056E614}</b:Guid>
    <b:Author>
      <b:Author>
        <b:NameList>
          <b:Person>
            <b:Last>Johnson GR</b:Last>
            <b:First>Cook</b:First>
            <b:Middle>WH</b:Middle>
          </b:Person>
        </b:NameList>
      </b:Author>
    </b:Author>
    <b:Title>Fracture characteristics of three metals subjected to various strains, strain rates, temperatures and pressures. </b:Title>
    <b:JournalName>Eng Fract Mech 21(1)</b:JournalName>
    <b:Year>1985</b:Year>
    <b:Pages>31–48</b:Pages>
    <b:RefOrder>46</b:RefOrder>
  </b:Source>
  <b:Source>
    <b:Tag>NgE99</b:Tag>
    <b:SourceType>JournalArticle</b:SourceType>
    <b:Guid>{9C76B1F7-CD2B-4FE3-A917-2E51887B4161}</b:Guid>
    <b:Author>
      <b:Author>
        <b:NameList>
          <b:Person>
            <b:Last>Ng EG</b:Last>
            <b:First>Aspinwall</b:First>
            <b:Middle>DK, Brazil D et al</b:Middle>
          </b:Person>
        </b:NameList>
      </b:Author>
    </b:Author>
    <b:Title> Modelling of temperature and forces when orthogonally machining hardened steel. </b:Title>
    <b:JournalName>Int J Mach Tools Manuf 39</b:JournalName>
    <b:Year>1999</b:Year>
    <b:Pages>885–903</b:Pages>
    <b:RefOrder>47</b:RefOrder>
  </b:Source>
  <b:Source>
    <b:Tag>Liu00</b:Tag>
    <b:SourceType>JournalArticle</b:SourceType>
    <b:Guid>{29502001-78FE-4F5A-8814-3113CCE34862}</b:Guid>
    <b:Author>
      <b:Author>
        <b:NameList>
          <b:Person>
            <b:Last>Liu CR</b:Last>
            <b:First>Guo</b:First>
            <b:Middle>YB</b:Middle>
          </b:Person>
        </b:NameList>
      </b:Author>
    </b:Author>
    <b:Title> FEM analysis of residual stresses on the sequential machined surface. </b:Title>
    <b:JournalName>J Mech Sci 42</b:JournalName>
    <b:Year>2000</b:Year>
    <b:Pages>1069-1089</b:Pages>
    <b:RefOrder>48</b:RefOrder>
  </b:Source>
  <b:Source>
    <b:Tag>Mab061</b:Tag>
    <b:SourceType>JournalArticle</b:SourceType>
    <b:Guid>{132AD7E6-4D78-4C23-9551-D58B3A0D3E5E}</b:Guid>
    <b:Author>
      <b:Author>
        <b:NameList>
          <b:Person>
            <b:Last>Mabrouki T</b:Last>
            <b:First>Rigal</b:First>
            <b:Middle>J-F</b:Middle>
          </b:Person>
        </b:NameList>
      </b:Author>
    </b:Author>
    <b:Title>A contribution to a qualitative understanding of thermo-mechanical effects during chip formation in hard turning</b:Title>
    <b:JournalName>J Mater Process Technol 176</b:JournalName>
    <b:Year>2006</b:Year>
    <b:Pages>214–221</b:Pages>
    <b:RefOrder>49</b:RefOrder>
  </b:Source>
  <b:Source>
    <b:Tag>NgE021</b:Tag>
    <b:SourceType>JournalArticle</b:SourceType>
    <b:Guid>{1A2DF724-C6EA-4512-903B-01B80A51C0AB}</b:Guid>
    <b:Author>
      <b:Author>
        <b:NameList>
          <b:Person>
            <b:Last>Ng EG</b:Last>
            <b:First>Aspinwall</b:First>
            <b:Middle>DK</b:Middle>
          </b:Person>
        </b:NameList>
      </b:Author>
    </b:Author>
    <b:Title> Modelling of hard part machining.</b:Title>
    <b:JournalName>J Mater Process Technol 127</b:JournalName>
    <b:Year>2002</b:Year>
    <b:Pages>222–229</b:Pages>
    <b:RefOrder>50</b:RefOrder>
  </b:Source>
  <b:Source>
    <b:Tag>Shi95</b:Tag>
    <b:SourceType>JournalArticle</b:SourceType>
    <b:Guid>{D230992C-0B3E-4073-B8AA-C9FE83C24CE2}</b:Guid>
    <b:Author>
      <b:Author>
        <b:NameList>
          <b:Person>
            <b:Last>AJ</b:Last>
            <b:First>Shih</b:First>
          </b:Person>
        </b:NameList>
      </b:Author>
    </b:Author>
    <b:Title> Finite element simulation of orthogonal metal cutting.</b:Title>
    <b:JournalName>J Eng Ind 11</b:JournalName>
    <b:Year>1995</b:Year>
    <b:Pages>84-93</b:Pages>
    <b:RefOrder>51</b:RefOrder>
  </b:Source>
  <b:Source>
    <b:Tag>CZD09</b:Tag>
    <b:SourceType>JournalArticle</b:SourceType>
    <b:Guid>{6AABF01F-E515-4098-84B4-B65AE6D58D77}</b:Guid>
    <b:Author>
      <b:Author>
        <b:NameList>
          <b:Person>
            <b:Last>C.Z.Duan</b:Last>
            <b:First>T.Dou,</b:First>
            <b:Middle>Y.J.Cai, Y.Y.Li</b:Middle>
          </b:Person>
        </b:NameList>
      </b:Author>
    </b:Author>
    <b:Title>Finite Element Simulation and Experiment of Chip Formation Process during High Speed Machining of AISI 1045 Hardened Steel. </b:Title>
    <b:JournalName>International Journal of Recent Trends in Engineering, Vol 1, No. 5.</b:JournalName>
    <b:Year>2009</b:Year>
    <b:RefOrder>52</b:RefOrder>
  </b:Source>
  <b:Source>
    <b:Tag>Hib06</b:Tag>
    <b:SourceType>Book</b:SourceType>
    <b:Guid>{86EA80A5-7D9B-4AB0-A62F-F61AE072687F}</b:Guid>
    <b:Author>
      <b:Author>
        <b:NameList>
          <b:Person>
            <b:Last>Sorensen</b:Last>
            <b:First>Hibbitt</b:First>
            <b:Middle>K</b:Middle>
          </b:Person>
        </b:NameList>
      </b:Author>
    </b:Author>
    <b:Title>ABAQUS/explicit user’s manual: version 6.6-1</b:Title>
    <b:Year>2006</b:Year>
    <b:Publisher>ABAQUS</b:Publisher>
    <b:RefOrder>53</b:RefOrder>
  </b:Source>
  <b:Source>
    <b:Tag>Nei1</b:Tag>
    <b:SourceType>Book</b:SourceType>
    <b:Guid>{6DEFBAF0-DE3F-4000-ABC3-7CC7999091DA}</b:Guid>
    <b:Author>
      <b:Author>
        <b:NameList>
          <b:Person>
            <b:Last>Weiss</b:Last>
            <b:First>Neil</b:First>
            <b:Middle>A</b:Middle>
          </b:Person>
        </b:NameList>
      </b:Author>
    </b:Author>
    <b:Title> Introductory Statistics 9th Ed. School of Mathematical and Statistical Sciences Arizona State University</b:Title>
    <b:Publisher> ISBN-13: 978-0-321-69122-4</b:Publisher>
    <b:RefOrder>54</b:RefOrder>
  </b:Source>
</b:Sources>
</file>

<file path=customXml/itemProps1.xml><?xml version="1.0" encoding="utf-8"?>
<ds:datastoreItem xmlns:ds="http://schemas.openxmlformats.org/officeDocument/2006/customXml" ds:itemID="{81A3368E-E906-4625-A4C7-F12A2805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5849</Words>
  <Characters>33344</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39115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arsalan.qasim</dc:creator>
  <cp:lastModifiedBy>Leanda Clayton</cp:lastModifiedBy>
  <cp:revision>2</cp:revision>
  <dcterms:created xsi:type="dcterms:W3CDTF">2016-10-20T08:36:00Z</dcterms:created>
  <dcterms:modified xsi:type="dcterms:W3CDTF">2016-10-20T08:36:00Z</dcterms:modified>
</cp:coreProperties>
</file>