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795" w:rsidRDefault="00635795">
      <w:pPr>
        <w:pStyle w:val="Corpotesto"/>
        <w:ind w:left="0"/>
        <w:rPr>
          <w:rFonts w:ascii="Arial MT"/>
        </w:rPr>
      </w:pPr>
    </w:p>
    <w:p w:rsidR="00635795" w:rsidRDefault="00635795">
      <w:pPr>
        <w:pStyle w:val="Corpotesto"/>
        <w:spacing w:before="9"/>
        <w:ind w:left="0"/>
        <w:rPr>
          <w:rFonts w:ascii="Arial MT"/>
          <w:sz w:val="28"/>
        </w:rPr>
      </w:pPr>
    </w:p>
    <w:p w:rsidR="00635795" w:rsidRDefault="00051AD4">
      <w:pPr>
        <w:pStyle w:val="Titolo"/>
      </w:pPr>
      <w:r>
        <w:t>Non-Invasive Assessment of Neuromuscular</w:t>
      </w:r>
      <w:r>
        <w:rPr>
          <w:spacing w:val="1"/>
        </w:rPr>
        <w:t xml:space="preserve"> </w:t>
      </w:r>
      <w:r>
        <w:t>Disorders by 7 Tesla Magnetic Resonance Imaging</w:t>
      </w:r>
      <w:r>
        <w:rPr>
          <w:spacing w:val="-1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Spectroscopy:</w:t>
      </w:r>
    </w:p>
    <w:p w:rsidR="00635795" w:rsidRDefault="00051AD4">
      <w:pPr>
        <w:spacing w:before="120"/>
        <w:ind w:left="2681" w:right="2681"/>
        <w:jc w:val="center"/>
        <w:rPr>
          <w:sz w:val="28"/>
        </w:rPr>
      </w:pPr>
      <w:r>
        <w:rPr>
          <w:sz w:val="28"/>
        </w:rPr>
        <w:t>Dedicated</w:t>
      </w:r>
      <w:r>
        <w:rPr>
          <w:spacing w:val="-3"/>
          <w:sz w:val="28"/>
        </w:rPr>
        <w:t xml:space="preserve"> </w:t>
      </w:r>
      <w:r>
        <w:rPr>
          <w:sz w:val="28"/>
        </w:rPr>
        <w:t>Radio-Frequency</w:t>
      </w:r>
      <w:r>
        <w:rPr>
          <w:spacing w:val="-7"/>
          <w:sz w:val="28"/>
        </w:rPr>
        <w:t xml:space="preserve"> </w:t>
      </w:r>
      <w:r>
        <w:rPr>
          <w:sz w:val="28"/>
        </w:rPr>
        <w:t>Coil</w:t>
      </w:r>
      <w:r>
        <w:rPr>
          <w:spacing w:val="-2"/>
          <w:sz w:val="28"/>
        </w:rPr>
        <w:t xml:space="preserve"> </w:t>
      </w:r>
      <w:r>
        <w:rPr>
          <w:sz w:val="28"/>
        </w:rPr>
        <w:t>Development</w:t>
      </w:r>
    </w:p>
    <w:p w:rsidR="00635795" w:rsidRDefault="00635795">
      <w:pPr>
        <w:pStyle w:val="Corpotesto"/>
        <w:ind w:left="0"/>
      </w:pPr>
    </w:p>
    <w:p w:rsidR="00635795" w:rsidRDefault="00635795">
      <w:pPr>
        <w:sectPr w:rsidR="00635795">
          <w:footerReference w:type="default" r:id="rId7"/>
          <w:type w:val="continuous"/>
          <w:pgSz w:w="11910" w:h="16840"/>
          <w:pgMar w:top="180" w:right="620" w:bottom="300" w:left="620" w:header="720" w:footer="102" w:gutter="0"/>
          <w:pgNumType w:start="1"/>
          <w:cols w:space="720"/>
        </w:sectPr>
      </w:pPr>
    </w:p>
    <w:p w:rsidR="00635795" w:rsidRDefault="00635795">
      <w:pPr>
        <w:pStyle w:val="Corpotesto"/>
        <w:spacing w:before="9"/>
        <w:ind w:left="0"/>
        <w:rPr>
          <w:sz w:val="21"/>
        </w:rPr>
      </w:pPr>
    </w:p>
    <w:p w:rsidR="00635795" w:rsidRDefault="00051AD4">
      <w:pPr>
        <w:pStyle w:val="Titolo1"/>
        <w:ind w:left="338" w:right="178"/>
      </w:pPr>
      <w:r>
        <w:t>Alessandra</w:t>
      </w:r>
      <w:r>
        <w:rPr>
          <w:spacing w:val="-1"/>
        </w:rPr>
        <w:t xml:space="preserve"> </w:t>
      </w:r>
      <w:r>
        <w:t>Retico</w:t>
      </w:r>
    </w:p>
    <w:p w:rsidR="00635795" w:rsidRDefault="00051AD4">
      <w:pPr>
        <w:pStyle w:val="Corpotesto"/>
        <w:spacing w:before="39"/>
        <w:ind w:left="342" w:right="178"/>
        <w:jc w:val="center"/>
      </w:pPr>
      <w:r>
        <w:t>Istituto Nazionale di Fisica Nucleare (INFN, Sez. Pisa)</w:t>
      </w:r>
      <w:r>
        <w:rPr>
          <w:spacing w:val="-47"/>
        </w:rPr>
        <w:t xml:space="preserve"> </w:t>
      </w:r>
      <w:r>
        <w:t>Pisa, Italy</w:t>
      </w:r>
    </w:p>
    <w:p w:rsidR="00635795" w:rsidRDefault="00635795">
      <w:pPr>
        <w:pStyle w:val="Corpotesto"/>
        <w:spacing w:before="5"/>
        <w:ind w:left="0"/>
        <w:rPr>
          <w:sz w:val="31"/>
        </w:rPr>
      </w:pPr>
    </w:p>
    <w:p w:rsidR="00635795" w:rsidRDefault="00051AD4">
      <w:pPr>
        <w:pStyle w:val="Titolo1"/>
        <w:spacing w:line="278" w:lineRule="auto"/>
        <w:ind w:left="810" w:right="651"/>
      </w:pPr>
      <w:r>
        <w:t>Riccardo Stara, Maria Evelina Fantacci</w:t>
      </w:r>
      <w:r>
        <w:rPr>
          <w:spacing w:val="-5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Alessandra</w:t>
      </w:r>
      <w:r>
        <w:rPr>
          <w:spacing w:val="-2"/>
        </w:rPr>
        <w:t xml:space="preserve"> </w:t>
      </w:r>
      <w:r>
        <w:t>Toncelli</w:t>
      </w:r>
    </w:p>
    <w:p w:rsidR="00635795" w:rsidRDefault="00051AD4">
      <w:pPr>
        <w:pStyle w:val="Corpotesto"/>
        <w:ind w:left="339" w:right="178"/>
        <w:jc w:val="center"/>
      </w:pPr>
      <w:r>
        <w:t>Dip. di Fisica, Università di Pisa e INFN (Sez. Pisa)</w:t>
      </w:r>
      <w:r>
        <w:rPr>
          <w:spacing w:val="-47"/>
        </w:rPr>
        <w:t xml:space="preserve"> </w:t>
      </w:r>
      <w:r>
        <w:t>Pisa, Italy</w:t>
      </w:r>
    </w:p>
    <w:p w:rsidR="00635795" w:rsidRDefault="00635795">
      <w:pPr>
        <w:pStyle w:val="Corpotesto"/>
        <w:spacing w:before="3"/>
        <w:ind w:left="0"/>
        <w:rPr>
          <w:sz w:val="31"/>
        </w:rPr>
      </w:pPr>
    </w:p>
    <w:p w:rsidR="00635795" w:rsidRDefault="00051AD4">
      <w:pPr>
        <w:pStyle w:val="Titolo1"/>
        <w:ind w:right="27"/>
      </w:pPr>
      <w:r>
        <w:t>Angelo</w:t>
      </w:r>
      <w:r>
        <w:rPr>
          <w:spacing w:val="-1"/>
        </w:rPr>
        <w:t xml:space="preserve"> </w:t>
      </w:r>
      <w:r>
        <w:t>Galante,</w:t>
      </w:r>
      <w:r>
        <w:rPr>
          <w:spacing w:val="-4"/>
        </w:rPr>
        <w:t xml:space="preserve"> </w:t>
      </w:r>
      <w:r>
        <w:t>Tiziana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Florio e</w:t>
      </w:r>
      <w:r>
        <w:rPr>
          <w:spacing w:val="-3"/>
        </w:rPr>
        <w:t xml:space="preserve"> </w:t>
      </w:r>
      <w:r>
        <w:t>Marcello Alecci</w:t>
      </w:r>
    </w:p>
    <w:p w:rsidR="00635795" w:rsidRDefault="00051AD4">
      <w:pPr>
        <w:pStyle w:val="Corpotesto"/>
        <w:spacing w:before="39"/>
        <w:ind w:left="336" w:right="178"/>
        <w:jc w:val="center"/>
      </w:pPr>
      <w:r>
        <w:t>Dipartimento</w:t>
      </w:r>
      <w:r>
        <w:rPr>
          <w:spacing w:val="-2"/>
        </w:rPr>
        <w:t xml:space="preserve"> </w:t>
      </w:r>
      <w:r>
        <w:t>MESVA</w:t>
      </w:r>
    </w:p>
    <w:p w:rsidR="00635795" w:rsidRDefault="00051AD4">
      <w:pPr>
        <w:pStyle w:val="Corpotesto"/>
        <w:spacing w:before="1"/>
        <w:ind w:left="520" w:right="362"/>
        <w:jc w:val="center"/>
      </w:pPr>
      <w:r>
        <w:t>Università</w:t>
      </w:r>
      <w:r>
        <w:rPr>
          <w:spacing w:val="-3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dell'Aquila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INFN</w:t>
      </w:r>
      <w:r>
        <w:rPr>
          <w:spacing w:val="-3"/>
        </w:rPr>
        <w:t xml:space="preserve"> </w:t>
      </w:r>
      <w:r>
        <w:t>(LNGS)</w:t>
      </w:r>
      <w:r>
        <w:rPr>
          <w:spacing w:val="-47"/>
        </w:rPr>
        <w:t xml:space="preserve"> </w:t>
      </w:r>
      <w:r>
        <w:t>L'Aquila,</w:t>
      </w:r>
      <w:r>
        <w:rPr>
          <w:spacing w:val="-1"/>
        </w:rPr>
        <w:t xml:space="preserve"> </w:t>
      </w:r>
      <w:r>
        <w:t>Italy</w:t>
      </w:r>
    </w:p>
    <w:p w:rsidR="00635795" w:rsidRDefault="00051AD4">
      <w:pPr>
        <w:pStyle w:val="Corpotesto"/>
        <w:spacing w:before="9"/>
        <w:ind w:left="0"/>
        <w:rPr>
          <w:sz w:val="21"/>
        </w:rPr>
      </w:pPr>
      <w:r>
        <w:br w:type="column"/>
      </w:r>
    </w:p>
    <w:p w:rsidR="00635795" w:rsidRDefault="00051AD4">
      <w:pPr>
        <w:pStyle w:val="Titolo1"/>
        <w:ind w:left="194"/>
      </w:pPr>
      <w:r>
        <w:t>Mirco</w:t>
      </w:r>
      <w:r>
        <w:rPr>
          <w:spacing w:val="-3"/>
        </w:rPr>
        <w:t xml:space="preserve"> </w:t>
      </w:r>
      <w:r>
        <w:t>Cosottini</w:t>
      </w:r>
    </w:p>
    <w:p w:rsidR="00635795" w:rsidRDefault="00051AD4">
      <w:pPr>
        <w:pStyle w:val="Corpotesto"/>
        <w:spacing w:before="39"/>
        <w:ind w:left="200" w:right="140"/>
        <w:jc w:val="center"/>
      </w:pPr>
      <w:r>
        <w:t>Dip. di Ricerca Traslazionale e delle Nuove Tecnologie in</w:t>
      </w:r>
      <w:r>
        <w:rPr>
          <w:spacing w:val="1"/>
        </w:rPr>
        <w:t xml:space="preserve"> </w:t>
      </w:r>
      <w:r>
        <w:t>Medicina e Chirurgia, Univ. di Pisa e Fondazione IMAGO7</w:t>
      </w:r>
      <w:r>
        <w:rPr>
          <w:spacing w:val="-47"/>
        </w:rPr>
        <w:t xml:space="preserve"> </w:t>
      </w:r>
      <w:r>
        <w:t>Pisa, Italy</w:t>
      </w:r>
    </w:p>
    <w:p w:rsidR="00635795" w:rsidRDefault="00635795">
      <w:pPr>
        <w:pStyle w:val="Corpotesto"/>
        <w:spacing w:before="5"/>
        <w:ind w:left="0"/>
        <w:rPr>
          <w:sz w:val="31"/>
        </w:rPr>
      </w:pPr>
    </w:p>
    <w:p w:rsidR="00635795" w:rsidRDefault="00051AD4">
      <w:pPr>
        <w:pStyle w:val="Titolo1"/>
        <w:ind w:left="192"/>
      </w:pPr>
      <w:r>
        <w:t>Guja</w:t>
      </w:r>
      <w:r>
        <w:rPr>
          <w:spacing w:val="-3"/>
        </w:rPr>
        <w:t xml:space="preserve"> </w:t>
      </w:r>
      <w:r>
        <w:t>Astrea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Roberta</w:t>
      </w:r>
      <w:r>
        <w:rPr>
          <w:spacing w:val="-3"/>
        </w:rPr>
        <w:t xml:space="preserve"> </w:t>
      </w:r>
      <w:r>
        <w:t>Battini</w:t>
      </w:r>
    </w:p>
    <w:p w:rsidR="00635795" w:rsidRDefault="00051AD4">
      <w:pPr>
        <w:pStyle w:val="Corpotesto"/>
        <w:spacing w:before="40"/>
        <w:ind w:left="1799" w:right="1741"/>
        <w:jc w:val="center"/>
      </w:pPr>
      <w:r>
        <w:t>IRCCS Stella Maris</w:t>
      </w:r>
      <w:r>
        <w:rPr>
          <w:spacing w:val="-47"/>
        </w:rPr>
        <w:t xml:space="preserve"> </w:t>
      </w:r>
      <w:r>
        <w:t>Pisa, Italy</w:t>
      </w:r>
    </w:p>
    <w:p w:rsidR="00635795" w:rsidRDefault="00635795">
      <w:pPr>
        <w:pStyle w:val="Corpotesto"/>
        <w:spacing w:before="2"/>
        <w:ind w:left="0"/>
        <w:rPr>
          <w:sz w:val="31"/>
        </w:rPr>
      </w:pPr>
    </w:p>
    <w:p w:rsidR="00635795" w:rsidRDefault="00051AD4">
      <w:pPr>
        <w:pStyle w:val="Titolo1"/>
        <w:ind w:left="196"/>
      </w:pPr>
      <w:r>
        <w:t>Gianluigi</w:t>
      </w:r>
      <w:r>
        <w:rPr>
          <w:spacing w:val="-5"/>
        </w:rPr>
        <w:t xml:space="preserve"> </w:t>
      </w:r>
      <w:r>
        <w:t>Tiberi,</w:t>
      </w:r>
      <w:r>
        <w:rPr>
          <w:spacing w:val="-2"/>
        </w:rPr>
        <w:t xml:space="preserve"> </w:t>
      </w:r>
      <w:r>
        <w:t>Mauro</w:t>
      </w:r>
      <w:r>
        <w:rPr>
          <w:spacing w:val="-2"/>
        </w:rPr>
        <w:t xml:space="preserve"> </w:t>
      </w:r>
      <w:r>
        <w:t>Costagli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Michela</w:t>
      </w:r>
      <w:r>
        <w:rPr>
          <w:spacing w:val="-4"/>
        </w:rPr>
        <w:t xml:space="preserve"> </w:t>
      </w:r>
      <w:r>
        <w:t>Tosetti</w:t>
      </w:r>
    </w:p>
    <w:p w:rsidR="00635795" w:rsidRDefault="00051AD4">
      <w:pPr>
        <w:pStyle w:val="Corpotesto"/>
        <w:spacing w:before="40"/>
        <w:ind w:left="824" w:right="765"/>
        <w:jc w:val="center"/>
      </w:pPr>
      <w:r>
        <w:t>IRCCS Stella Maris e Fondazione IMAGO7</w:t>
      </w:r>
      <w:r>
        <w:rPr>
          <w:spacing w:val="-47"/>
        </w:rPr>
        <w:t xml:space="preserve"> </w:t>
      </w:r>
      <w:r>
        <w:t>Pisa, Italy</w:t>
      </w:r>
    </w:p>
    <w:p w:rsidR="00635795" w:rsidRDefault="00635795">
      <w:pPr>
        <w:jc w:val="center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4930" w:space="592"/>
            <w:col w:w="5148"/>
          </w:cols>
        </w:sectPr>
      </w:pPr>
    </w:p>
    <w:p w:rsidR="00635795" w:rsidRDefault="00635795">
      <w:pPr>
        <w:pStyle w:val="Corpotesto"/>
        <w:ind w:left="0"/>
      </w:pPr>
    </w:p>
    <w:p w:rsidR="00635795" w:rsidRDefault="00635795">
      <w:pPr>
        <w:sectPr w:rsidR="00635795">
          <w:type w:val="continuous"/>
          <w:pgSz w:w="11910" w:h="16840"/>
          <w:pgMar w:top="180" w:right="620" w:bottom="300" w:left="620" w:header="720" w:footer="720" w:gutter="0"/>
          <w:cols w:space="720"/>
        </w:sectPr>
      </w:pPr>
    </w:p>
    <w:p w:rsidR="00635795" w:rsidRDefault="00635795">
      <w:pPr>
        <w:pStyle w:val="Corpotesto"/>
        <w:spacing w:before="4"/>
        <w:ind w:left="0"/>
      </w:pPr>
    </w:p>
    <w:p w:rsidR="00635795" w:rsidRDefault="00051AD4">
      <w:pPr>
        <w:ind w:left="114" w:right="38" w:firstLine="273"/>
        <w:jc w:val="both"/>
        <w:rPr>
          <w:b/>
          <w:sz w:val="20"/>
        </w:rPr>
      </w:pPr>
      <w:r>
        <w:rPr>
          <w:b/>
          <w:i/>
          <w:sz w:val="20"/>
        </w:rPr>
        <w:t>Abstract</w:t>
      </w:r>
      <w:r>
        <w:rPr>
          <w:b/>
          <w:sz w:val="20"/>
        </w:rPr>
        <w:t>—Magnetic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Resonance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(MR)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Imaging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Spectroscopy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muscle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valuable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tool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diagnosis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monitoring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Neuromuscular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Disorders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(NMD). New Ultra-High Field (UHF) 7 T MRI systems,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their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enhanced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Signal-to-Noise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Ratio,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offer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increased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image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terms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spatial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resolution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and/or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shorter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scanning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time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compared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lower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field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systems.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study of NMD the new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features provided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by UHF MR may allow the use of functional tec</w:t>
      </w:r>
      <w:r>
        <w:rPr>
          <w:b/>
          <w:sz w:val="20"/>
        </w:rPr>
        <w:t>hniques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improve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biochemical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physiological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skeletal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muscle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correlated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pathogenesis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progression of the muscle involvement.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study reports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recent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achievements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muscle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imaging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spectroscopy obtained at the first Italian 7 T MR scanner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available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IMAGO7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Foundation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(Pisa,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Italy).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Dedicated radio-frequency coils for proton imaging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phosphorous spectroscopy have been designed, developed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validated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in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vivo</w:t>
      </w:r>
      <w:r>
        <w:rPr>
          <w:b/>
          <w:sz w:val="20"/>
        </w:rPr>
        <w:t>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now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rea</w:t>
      </w:r>
      <w:r>
        <w:rPr>
          <w:b/>
          <w:sz w:val="20"/>
        </w:rPr>
        <w:t>dy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clinical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studies.</w:t>
      </w:r>
    </w:p>
    <w:p w:rsidR="00635795" w:rsidRDefault="00635795">
      <w:pPr>
        <w:pStyle w:val="Corpotesto"/>
        <w:spacing w:before="6"/>
        <w:ind w:left="0"/>
        <w:rPr>
          <w:b/>
          <w:sz w:val="17"/>
        </w:rPr>
      </w:pPr>
    </w:p>
    <w:p w:rsidR="00635795" w:rsidRDefault="00051AD4">
      <w:pPr>
        <w:ind w:left="114" w:right="39" w:firstLine="273"/>
        <w:jc w:val="both"/>
        <w:rPr>
          <w:b/>
          <w:i/>
          <w:sz w:val="18"/>
        </w:rPr>
      </w:pPr>
      <w:r>
        <w:rPr>
          <w:b/>
          <w:i/>
          <w:sz w:val="18"/>
        </w:rPr>
        <w:t>Keywords—Neuromuscular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disorders;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Magnetic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Resonance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Imaging (MRI); Magnetic Resonance Spectroscopy (MRS); ultra-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high field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MRI;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radio-frequency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coils.</w:t>
      </w:r>
    </w:p>
    <w:p w:rsidR="00635795" w:rsidRDefault="00635795">
      <w:pPr>
        <w:pStyle w:val="Corpotesto"/>
        <w:ind w:left="0"/>
        <w:rPr>
          <w:b/>
          <w:i/>
        </w:rPr>
      </w:pPr>
    </w:p>
    <w:p w:rsidR="00635795" w:rsidRDefault="00635795">
      <w:pPr>
        <w:pStyle w:val="Corpotesto"/>
        <w:spacing w:before="10"/>
        <w:ind w:left="0"/>
        <w:rPr>
          <w:b/>
          <w:i/>
          <w:sz w:val="21"/>
        </w:rPr>
      </w:pPr>
    </w:p>
    <w:p w:rsidR="00635795" w:rsidRDefault="00051AD4">
      <w:pPr>
        <w:ind w:left="1859"/>
        <w:rPr>
          <w:sz w:val="16"/>
        </w:rPr>
      </w:pPr>
      <w:r>
        <w:rPr>
          <w:sz w:val="20"/>
        </w:rPr>
        <w:t>I.</w:t>
      </w:r>
      <w:r>
        <w:rPr>
          <w:spacing w:val="51"/>
          <w:sz w:val="20"/>
        </w:rPr>
        <w:t xml:space="preserve"> </w:t>
      </w:r>
      <w:r>
        <w:rPr>
          <w:sz w:val="20"/>
        </w:rPr>
        <w:t>I</w:t>
      </w:r>
      <w:r>
        <w:rPr>
          <w:sz w:val="16"/>
        </w:rPr>
        <w:t>NTRODUCTION</w:t>
      </w:r>
    </w:p>
    <w:p w:rsidR="00635795" w:rsidRDefault="00051AD4">
      <w:pPr>
        <w:pStyle w:val="Corpotesto"/>
        <w:spacing w:before="80"/>
        <w:ind w:right="39"/>
        <w:jc w:val="both"/>
      </w:pPr>
      <w:r>
        <w:t>The current research in the field of Magnetic Resonance (MR)</w:t>
      </w:r>
      <w:r>
        <w:rPr>
          <w:spacing w:val="1"/>
        </w:rPr>
        <w:t xml:space="preserve"> </w:t>
      </w:r>
      <w:r>
        <w:t>biomedical imaging (MRI) and spectroscopy (MRS) is moving</w:t>
      </w:r>
      <w:r>
        <w:rPr>
          <w:spacing w:val="-47"/>
        </w:rPr>
        <w:t xml:space="preserve"> </w:t>
      </w:r>
      <w:r>
        <w:t>towards</w:t>
      </w:r>
      <w:r>
        <w:rPr>
          <w:spacing w:val="47"/>
        </w:rPr>
        <w:t xml:space="preserve"> </w:t>
      </w:r>
      <w:r>
        <w:t>increasingly</w:t>
      </w:r>
      <w:r>
        <w:rPr>
          <w:spacing w:val="46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static</w:t>
      </w:r>
      <w:r>
        <w:rPr>
          <w:spacing w:val="2"/>
        </w:rPr>
        <w:t xml:space="preserve"> </w:t>
      </w:r>
      <w:r>
        <w:t>magnetic</w:t>
      </w:r>
      <w:r>
        <w:rPr>
          <w:spacing w:val="2"/>
        </w:rPr>
        <w:t xml:space="preserve"> </w:t>
      </w:r>
      <w:r>
        <w:t>field</w:t>
      </w:r>
      <w:r>
        <w:rPr>
          <w:spacing w:val="48"/>
        </w:rPr>
        <w:t xml:space="preserve"> </w:t>
      </w:r>
      <w:r>
        <w:t>strengths.</w:t>
      </w:r>
    </w:p>
    <w:p w:rsidR="00635795" w:rsidRDefault="00051AD4">
      <w:pPr>
        <w:pStyle w:val="Corpotesto"/>
        <w:spacing w:before="11"/>
        <w:ind w:left="0"/>
        <w:rPr>
          <w:sz w:val="19"/>
        </w:rPr>
      </w:pPr>
      <w:r>
        <w:br w:type="column"/>
      </w:r>
    </w:p>
    <w:p w:rsidR="00635795" w:rsidRDefault="00051AD4">
      <w:pPr>
        <w:pStyle w:val="Corpotesto"/>
        <w:ind w:right="105"/>
        <w:jc w:val="both"/>
      </w:pPr>
      <w:r>
        <w:t>Whereas 3 Tesla scanners are becoming widespread in clinical</w:t>
      </w:r>
      <w:r>
        <w:rPr>
          <w:spacing w:val="-47"/>
        </w:rPr>
        <w:t xml:space="preserve"> </w:t>
      </w:r>
      <w:r>
        <w:t>applications,</w:t>
      </w:r>
      <w:r>
        <w:t xml:space="preserve"> scanners working at higher static magnetic fields</w:t>
      </w:r>
      <w:r>
        <w:rPr>
          <w:spacing w:val="1"/>
        </w:rPr>
        <w:t xml:space="preserve"> </w:t>
      </w:r>
      <w:r>
        <w:t>are still available only to a limited number of laboratories in</w:t>
      </w:r>
      <w:r>
        <w:rPr>
          <w:spacing w:val="1"/>
        </w:rPr>
        <w:t xml:space="preserve"> </w:t>
      </w:r>
      <w:r>
        <w:t>the World, and only for research purposes. There are about 40</w:t>
      </w:r>
      <w:r>
        <w:rPr>
          <w:spacing w:val="1"/>
        </w:rPr>
        <w:t xml:space="preserve"> </w:t>
      </w:r>
      <w:r>
        <w:t>MR systems operating at 7</w:t>
      </w:r>
      <w:r>
        <w:rPr>
          <w:spacing w:val="1"/>
        </w:rPr>
        <w:t xml:space="preserve"> </w:t>
      </w:r>
      <w:r>
        <w:t>Tesla or above</w:t>
      </w:r>
      <w:r>
        <w:rPr>
          <w:spacing w:val="50"/>
        </w:rPr>
        <w:t xml:space="preserve"> </w:t>
      </w:r>
      <w:r>
        <w:t>worldwide, and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demon</w:t>
      </w:r>
      <w:r>
        <w:t>strated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potential of the Ultra-High Field (UHF) MR, and highlighted</w:t>
      </w:r>
      <w:r>
        <w:rPr>
          <w:spacing w:val="1"/>
        </w:rPr>
        <w:t xml:space="preserve"> </w:t>
      </w:r>
      <w:r>
        <w:t>several still-open challenges [1,2]. The IMAGO7 Foundation</w:t>
      </w:r>
      <w:r>
        <w:rPr>
          <w:spacing w:val="1"/>
        </w:rPr>
        <w:t xml:space="preserve"> </w:t>
      </w:r>
      <w:r>
        <w:t>in Pisa (Italy) detains and manages the first and only 7 Tesla</w:t>
      </w:r>
      <w:r>
        <w:rPr>
          <w:spacing w:val="1"/>
        </w:rPr>
        <w:t xml:space="preserve"> </w:t>
      </w:r>
      <w:r>
        <w:t>whole-body</w:t>
      </w:r>
      <w:r>
        <w:rPr>
          <w:spacing w:val="1"/>
        </w:rPr>
        <w:t xml:space="preserve"> </w:t>
      </w:r>
      <w:r>
        <w:t>MR</w:t>
      </w:r>
      <w:r>
        <w:rPr>
          <w:spacing w:val="1"/>
        </w:rPr>
        <w:t xml:space="preserve"> </w:t>
      </w:r>
      <w:r>
        <w:t>scanner</w:t>
      </w:r>
      <w:r>
        <w:rPr>
          <w:spacing w:val="1"/>
        </w:rPr>
        <w:t xml:space="preserve"> </w:t>
      </w:r>
      <w:r>
        <w:t>(950-MR</w:t>
      </w:r>
      <w:r>
        <w:rPr>
          <w:spacing w:val="1"/>
        </w:rPr>
        <w:t xml:space="preserve"> </w:t>
      </w:r>
      <w:r>
        <w:t>scanner,</w:t>
      </w:r>
      <w:r>
        <w:rPr>
          <w:spacing w:val="1"/>
        </w:rPr>
        <w:t xml:space="preserve"> </w:t>
      </w:r>
      <w:r>
        <w:t>GE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Systems, Milwaukee, WI) in</w:t>
      </w:r>
      <w:r>
        <w:rPr>
          <w:spacing w:val="-2"/>
        </w:rPr>
        <w:t xml:space="preserve"> </w:t>
      </w:r>
      <w:r>
        <w:t>Italy.</w:t>
      </w:r>
    </w:p>
    <w:p w:rsidR="00635795" w:rsidRDefault="00051AD4">
      <w:pPr>
        <w:pStyle w:val="Corpotesto"/>
        <w:ind w:right="107"/>
        <w:jc w:val="both"/>
      </w:pP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resolution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signal-to-noise</w:t>
      </w:r>
      <w:r>
        <w:rPr>
          <w:spacing w:val="1"/>
        </w:rPr>
        <w:t xml:space="preserve"> </w:t>
      </w:r>
      <w:r>
        <w:t>ratio</w:t>
      </w:r>
      <w:r>
        <w:rPr>
          <w:spacing w:val="51"/>
        </w:rPr>
        <w:t xml:space="preserve"> </w:t>
      </w:r>
      <w:r>
        <w:t>(SNR)</w:t>
      </w:r>
      <w:r>
        <w:rPr>
          <w:spacing w:val="1"/>
        </w:rPr>
        <w:t xml:space="preserve"> </w:t>
      </w:r>
      <w:r>
        <w:t>obtainable at high magnetic field, one can mention MRI and</w:t>
      </w:r>
      <w:r>
        <w:rPr>
          <w:spacing w:val="1"/>
        </w:rPr>
        <w:t xml:space="preserve"> </w:t>
      </w:r>
      <w:r>
        <w:t>MRS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inherited</w:t>
      </w:r>
      <w:r>
        <w:rPr>
          <w:spacing w:val="1"/>
        </w:rPr>
        <w:t xml:space="preserve"> </w:t>
      </w:r>
      <w:r>
        <w:t>Neuromuscular Disorders (NMD). Muscle imaging plays in</w:t>
      </w:r>
      <w:r>
        <w:rPr>
          <w:spacing w:val="1"/>
        </w:rPr>
        <w:t xml:space="preserve"> </w:t>
      </w:r>
      <w:r>
        <w:t>fact a key role in identifying genetically different pathological</w:t>
      </w:r>
      <w:r>
        <w:rPr>
          <w:spacing w:val="1"/>
        </w:rPr>
        <w:t xml:space="preserve"> </w:t>
      </w:r>
      <w:r>
        <w:t>muscle conditions [3]. Thanks to the use of MRI, physicians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now 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invo</w:t>
      </w:r>
      <w:r>
        <w:t>lvement,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shortening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diagnostic</w:t>
      </w:r>
      <w:r>
        <w:rPr>
          <w:spacing w:val="-47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patterns of genetic NMD is still in progress and represents a</w:t>
      </w:r>
      <w:r>
        <w:rPr>
          <w:spacing w:val="1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field.</w:t>
      </w:r>
      <w:r>
        <w:rPr>
          <w:spacing w:val="1"/>
        </w:rPr>
        <w:t xml:space="preserve"> </w:t>
      </w:r>
      <w:r>
        <w:t>Moreover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genomic medicine, research efforts have identified over 100</w:t>
      </w:r>
      <w:r>
        <w:rPr>
          <w:spacing w:val="1"/>
        </w:rPr>
        <w:t xml:space="preserve"> </w:t>
      </w:r>
      <w:r>
        <w:t>genetically distinct</w:t>
      </w:r>
      <w:r>
        <w:rPr>
          <w:spacing w:val="1"/>
        </w:rPr>
        <w:t xml:space="preserve"> </w:t>
      </w:r>
      <w:r>
        <w:t>rare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myopathies,</w:t>
      </w:r>
      <w:r>
        <w:rPr>
          <w:spacing w:val="50"/>
        </w:rPr>
        <w:t xml:space="preserve"> </w:t>
      </w:r>
      <w:r>
        <w:t>neuropathies,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mitochondrial</w:t>
      </w:r>
      <w:r>
        <w:rPr>
          <w:spacing w:val="1"/>
        </w:rPr>
        <w:t xml:space="preserve"> </w:t>
      </w:r>
      <w:r>
        <w:t>disorders,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gene</w:t>
      </w:r>
      <w:r>
        <w:rPr>
          <w:spacing w:val="1"/>
        </w:rPr>
        <w:t xml:space="preserve"> </w:t>
      </w:r>
      <w:r>
        <w:t>panel and MR muscle imaging information might circu</w:t>
      </w:r>
      <w:r>
        <w:t>mvent</w:t>
      </w:r>
      <w:r>
        <w:rPr>
          <w:spacing w:val="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difficulties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multiple</w:t>
      </w:r>
      <w:r>
        <w:rPr>
          <w:spacing w:val="31"/>
        </w:rPr>
        <w:t xml:space="preserve"> </w:t>
      </w:r>
      <w:r>
        <w:t>variants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unknown</w:t>
      </w:r>
      <w:r>
        <w:rPr>
          <w:spacing w:val="32"/>
        </w:rPr>
        <w:t xml:space="preserve"> </w:t>
      </w:r>
      <w:r>
        <w:t>significance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7" w:space="201"/>
            <w:col w:w="5272"/>
          </w:cols>
        </w:sectPr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spacing w:before="7"/>
        <w:ind w:left="0"/>
        <w:rPr>
          <w:sz w:val="22"/>
        </w:rPr>
      </w:pPr>
    </w:p>
    <w:p w:rsidR="00635795" w:rsidRDefault="00635795">
      <w:pPr>
        <w:rPr>
          <w:rFonts w:ascii="Arial MT" w:hAnsi="Arial MT"/>
          <w:sz w:val="16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space="720"/>
        </w:sectPr>
      </w:pPr>
      <w:bookmarkStart w:id="0" w:name="_GoBack"/>
      <w:bookmarkEnd w:id="0"/>
    </w:p>
    <w:p w:rsidR="00635795" w:rsidRDefault="00051AD4">
      <w:pPr>
        <w:pStyle w:val="Corpotesto"/>
        <w:spacing w:before="73"/>
        <w:ind w:right="5509"/>
        <w:jc w:val="both"/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3899915</wp:posOffset>
            </wp:positionH>
            <wp:positionV relativeFrom="paragraph">
              <wp:posOffset>55197</wp:posOffset>
            </wp:positionV>
            <wp:extent cx="1586484" cy="136245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4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5559552</wp:posOffset>
            </wp:positionH>
            <wp:positionV relativeFrom="paragraph">
              <wp:posOffset>55197</wp:posOffset>
            </wp:positionV>
            <wp:extent cx="1531620" cy="136245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 facilitate reaching the molecular etiology in sporadic and</w:t>
      </w:r>
      <w:r>
        <w:rPr>
          <w:spacing w:val="1"/>
        </w:rPr>
        <w:t xml:space="preserve"> </w:t>
      </w:r>
      <w:r>
        <w:t>familial</w:t>
      </w:r>
      <w:r>
        <w:rPr>
          <w:spacing w:val="-1"/>
        </w:rPr>
        <w:t xml:space="preserve"> </w:t>
      </w:r>
      <w:r>
        <w:t>NMD.</w:t>
      </w:r>
    </w:p>
    <w:p w:rsidR="00635795" w:rsidRDefault="00051AD4">
      <w:pPr>
        <w:pStyle w:val="Corpotesto"/>
        <w:spacing w:before="1"/>
        <w:ind w:right="5507"/>
        <w:jc w:val="both"/>
      </w:pPr>
      <w:r>
        <w:t>As MRI is recognized as a fundamental technique for studying</w:t>
      </w:r>
      <w:r>
        <w:rPr>
          <w:spacing w:val="-47"/>
        </w:rPr>
        <w:t xml:space="preserve"> </w:t>
      </w:r>
      <w:r>
        <w:t>muscle structure, also MRS allows for the investigation of</w:t>
      </w:r>
      <w:r>
        <w:rPr>
          <w:spacing w:val="1"/>
        </w:rPr>
        <w:t xml:space="preserve"> </w:t>
      </w:r>
      <w:r>
        <w:t>muscle</w:t>
      </w:r>
      <w:r>
        <w:rPr>
          <w:spacing w:val="30"/>
        </w:rPr>
        <w:t xml:space="preserve"> </w:t>
      </w:r>
      <w:r>
        <w:t>metabolism</w:t>
      </w:r>
      <w:r>
        <w:rPr>
          <w:spacing w:val="25"/>
        </w:rPr>
        <w:t xml:space="preserve"> </w:t>
      </w:r>
      <w:r>
        <w:rPr>
          <w:i/>
        </w:rPr>
        <w:t>in</w:t>
      </w:r>
      <w:r>
        <w:rPr>
          <w:i/>
          <w:spacing w:val="27"/>
        </w:rPr>
        <w:t xml:space="preserve"> </w:t>
      </w:r>
      <w:r>
        <w:rPr>
          <w:i/>
        </w:rPr>
        <w:t>vivo</w:t>
      </w:r>
      <w:r>
        <w:rPr>
          <w:i/>
          <w:spacing w:val="29"/>
        </w:rPr>
        <w:t xml:space="preserve"> </w:t>
      </w:r>
      <w:r>
        <w:t>[4].</w:t>
      </w:r>
      <w:r>
        <w:rPr>
          <w:spacing w:val="27"/>
        </w:rPr>
        <w:t xml:space="preserve"> </w:t>
      </w:r>
      <w:r>
        <w:t>Magnetic</w:t>
      </w:r>
      <w:r>
        <w:rPr>
          <w:spacing w:val="31"/>
        </w:rPr>
        <w:t xml:space="preserve"> </w:t>
      </w:r>
      <w:r>
        <w:t>Resonance</w:t>
      </w:r>
      <w:r>
        <w:rPr>
          <w:spacing w:val="29"/>
        </w:rPr>
        <w:t xml:space="preserve"> </w:t>
      </w:r>
      <w:r>
        <w:t>spectra</w:t>
      </w:r>
    </w:p>
    <w:p w:rsidR="00635795" w:rsidRDefault="00051AD4">
      <w:pPr>
        <w:pStyle w:val="Corpotesto"/>
        <w:spacing w:line="229" w:lineRule="exact"/>
      </w:pPr>
      <w:r>
        <w:t>could</w:t>
      </w:r>
      <w:r>
        <w:rPr>
          <w:spacing w:val="65"/>
        </w:rPr>
        <w:t xml:space="preserve"> </w:t>
      </w:r>
      <w:r>
        <w:t>provide</w:t>
      </w:r>
      <w:r>
        <w:rPr>
          <w:spacing w:val="66"/>
        </w:rPr>
        <w:t xml:space="preserve"> </w:t>
      </w:r>
      <w:r>
        <w:t>clinicians</w:t>
      </w:r>
      <w:r>
        <w:rPr>
          <w:spacing w:val="66"/>
        </w:rPr>
        <w:t xml:space="preserve"> </w:t>
      </w:r>
      <w:r>
        <w:t>with</w:t>
      </w:r>
      <w:r>
        <w:rPr>
          <w:spacing w:val="63"/>
        </w:rPr>
        <w:t xml:space="preserve"> </w:t>
      </w:r>
      <w:r>
        <w:t>important</w:t>
      </w:r>
      <w:r>
        <w:rPr>
          <w:spacing w:val="65"/>
        </w:rPr>
        <w:t xml:space="preserve"> </w:t>
      </w:r>
      <w:r>
        <w:t>physiological</w:t>
      </w:r>
      <w:r>
        <w:rPr>
          <w:spacing w:val="64"/>
        </w:rPr>
        <w:t xml:space="preserve"> </w:t>
      </w:r>
      <w:r>
        <w:t>and</w:t>
      </w:r>
    </w:p>
    <w:p w:rsidR="00635795" w:rsidRDefault="00051AD4">
      <w:pPr>
        <w:pStyle w:val="Corpotesto"/>
        <w:ind w:right="5506"/>
        <w:jc w:val="both"/>
      </w:pPr>
      <w:r>
        <w:t>metabolic information, which can potentially be very useful 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situ</w:t>
      </w:r>
      <w:r>
        <w:rPr>
          <w:i/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damage.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26"/>
        </w:rPr>
        <w:t xml:space="preserve"> </w:t>
      </w:r>
      <w:r>
        <w:t>MRI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MRS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nuclei</w:t>
      </w:r>
      <w:r>
        <w:rPr>
          <w:spacing w:val="26"/>
        </w:rPr>
        <w:t xml:space="preserve"> </w:t>
      </w:r>
      <w:r>
        <w:t>different</w:t>
      </w:r>
      <w:r>
        <w:rPr>
          <w:spacing w:val="29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vertAlign w:val="superscript"/>
        </w:rPr>
        <w:t>1</w:t>
      </w:r>
      <w:r>
        <w:t>H,</w:t>
      </w:r>
      <w:r>
        <w:rPr>
          <w:spacing w:val="29"/>
        </w:rPr>
        <w:t xml:space="preserve"> </w:t>
      </w:r>
      <w:r>
        <w:t>for</w:t>
      </w:r>
    </w:p>
    <w:p w:rsidR="00635795" w:rsidRDefault="00635795">
      <w:pPr>
        <w:jc w:val="both"/>
        <w:sectPr w:rsidR="00635795">
          <w:pgSz w:w="11910" w:h="16840"/>
          <w:pgMar w:top="1000" w:right="620" w:bottom="300" w:left="620" w:header="0" w:footer="102" w:gutter="0"/>
          <w:cols w:space="720"/>
        </w:sectPr>
      </w:pPr>
    </w:p>
    <w:p w:rsidR="00635795" w:rsidRDefault="00051AD4">
      <w:pPr>
        <w:pStyle w:val="Corpotesto"/>
        <w:ind w:right="40"/>
        <w:jc w:val="both"/>
      </w:pP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limited,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</w:t>
      </w:r>
      <w:r>
        <w:t>ved</w:t>
      </w:r>
      <w:r>
        <w:rPr>
          <w:spacing w:val="-3"/>
        </w:rPr>
        <w:t xml:space="preserve"> </w:t>
      </w:r>
      <w:r>
        <w:t>SNR</w:t>
      </w:r>
      <w:r>
        <w:rPr>
          <w:spacing w:val="-3"/>
        </w:rPr>
        <w:t xml:space="preserve"> </w:t>
      </w:r>
      <w:r>
        <w:t>obtainable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ultra-high</w:t>
      </w:r>
      <w:r>
        <w:rPr>
          <w:spacing w:val="-2"/>
        </w:rPr>
        <w:t xml:space="preserve"> </w:t>
      </w:r>
      <w:r>
        <w:t>magnetic fields.</w:t>
      </w:r>
    </w:p>
    <w:p w:rsidR="00635795" w:rsidRDefault="00051AD4">
      <w:pPr>
        <w:pStyle w:val="Corpotesto"/>
        <w:ind w:right="38"/>
        <w:jc w:val="both"/>
      </w:pPr>
      <w:r>
        <w:t xml:space="preserve">A number of </w:t>
      </w:r>
      <w:r>
        <w:rPr>
          <w:i/>
        </w:rPr>
        <w:t xml:space="preserve">in-vivo </w:t>
      </w:r>
      <w:r>
        <w:t>studies of the musculoskeletal (MSK)</w:t>
      </w:r>
      <w:r>
        <w:rPr>
          <w:spacing w:val="1"/>
        </w:rPr>
        <w:t xml:space="preserve"> </w:t>
      </w:r>
      <w:r>
        <w:t>system at high field strengths have already been carried out [5-</w:t>
      </w:r>
      <w:r>
        <w:rPr>
          <w:spacing w:val="-47"/>
        </w:rPr>
        <w:t xml:space="preserve"> </w:t>
      </w:r>
      <w:r>
        <w:t>10].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7 T</w:t>
      </w:r>
      <w:r>
        <w:rPr>
          <w:spacing w:val="2"/>
        </w:rPr>
        <w:t xml:space="preserve"> </w:t>
      </w:r>
      <w:r>
        <w:t>MRI</w:t>
      </w:r>
      <w:r>
        <w:rPr>
          <w:spacing w:val="-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with multi-nuclear MRS</w:t>
      </w:r>
    </w:p>
    <w:p w:rsidR="00635795" w:rsidRDefault="00051AD4">
      <w:pPr>
        <w:spacing w:before="92"/>
        <w:ind w:left="114" w:right="110"/>
        <w:jc w:val="both"/>
        <w:rPr>
          <w:sz w:val="16"/>
        </w:rPr>
      </w:pPr>
      <w:r>
        <w:br w:type="column"/>
      </w:r>
      <w:r>
        <w:rPr>
          <w:sz w:val="16"/>
        </w:rPr>
        <w:t>Fig.</w:t>
      </w:r>
      <w:r>
        <w:rPr>
          <w:spacing w:val="1"/>
          <w:sz w:val="16"/>
        </w:rPr>
        <w:t xml:space="preserve"> </w:t>
      </w:r>
      <w:r>
        <w:rPr>
          <w:sz w:val="16"/>
        </w:rPr>
        <w:t>1.</w:t>
      </w:r>
      <w:r>
        <w:rPr>
          <w:spacing w:val="1"/>
          <w:sz w:val="16"/>
        </w:rPr>
        <w:t xml:space="preserve"> </w:t>
      </w:r>
      <w:r>
        <w:rPr>
          <w:sz w:val="16"/>
        </w:rPr>
        <w:t>A)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multinuclear</w:t>
      </w:r>
      <w:r>
        <w:rPr>
          <w:spacing w:val="1"/>
          <w:sz w:val="16"/>
        </w:rPr>
        <w:t xml:space="preserve"> </w:t>
      </w:r>
      <w:r>
        <w:rPr>
          <w:sz w:val="16"/>
        </w:rPr>
        <w:t>Transmit/Receive</w:t>
      </w:r>
      <w:r>
        <w:rPr>
          <w:spacing w:val="1"/>
          <w:sz w:val="16"/>
        </w:rPr>
        <w:t xml:space="preserve"> </w:t>
      </w:r>
      <w:r>
        <w:rPr>
          <w:sz w:val="16"/>
        </w:rPr>
        <w:t>(Tx/Rx)</w:t>
      </w:r>
      <w:r>
        <w:rPr>
          <w:spacing w:val="1"/>
          <w:sz w:val="16"/>
        </w:rPr>
        <w:t xml:space="preserve"> </w:t>
      </w:r>
      <w:r>
        <w:rPr>
          <w:sz w:val="16"/>
        </w:rPr>
        <w:t>linearly-polarized</w:t>
      </w:r>
      <w:r>
        <w:rPr>
          <w:spacing w:val="1"/>
          <w:sz w:val="16"/>
        </w:rPr>
        <w:t xml:space="preserve"> </w:t>
      </w:r>
      <w:r>
        <w:rPr>
          <w:sz w:val="16"/>
        </w:rPr>
        <w:t>surface RF coil, suitable for the detection of proton (</w:t>
      </w:r>
      <w:r>
        <w:rPr>
          <w:sz w:val="16"/>
          <w:vertAlign w:val="superscript"/>
        </w:rPr>
        <w:t>1</w:t>
      </w:r>
      <w:r>
        <w:rPr>
          <w:sz w:val="16"/>
        </w:rPr>
        <w:t>H) and phosphorus (</w:t>
      </w:r>
      <w:r>
        <w:rPr>
          <w:sz w:val="16"/>
          <w:vertAlign w:val="superscript"/>
        </w:rPr>
        <w:t>31</w:t>
      </w:r>
      <w:r>
        <w:rPr>
          <w:sz w:val="16"/>
        </w:rPr>
        <w:t>P)</w:t>
      </w:r>
      <w:r>
        <w:rPr>
          <w:spacing w:val="1"/>
          <w:sz w:val="16"/>
        </w:rPr>
        <w:t xml:space="preserve"> </w:t>
      </w:r>
      <w:r>
        <w:rPr>
          <w:sz w:val="16"/>
        </w:rPr>
        <w:t>signals. B) The quadrature Tx/Rx surface RF coil suitable for the detection of</w:t>
      </w:r>
      <w:r>
        <w:rPr>
          <w:spacing w:val="1"/>
          <w:sz w:val="16"/>
        </w:rPr>
        <w:t xml:space="preserve"> </w:t>
      </w:r>
      <w:r>
        <w:rPr>
          <w:sz w:val="16"/>
        </w:rPr>
        <w:t>proton</w:t>
      </w:r>
      <w:r>
        <w:rPr>
          <w:spacing w:val="1"/>
          <w:sz w:val="16"/>
        </w:rPr>
        <w:t xml:space="preserve"> </w:t>
      </w:r>
      <w:r>
        <w:rPr>
          <w:sz w:val="16"/>
        </w:rPr>
        <w:t>signal.</w:t>
      </w:r>
    </w:p>
    <w:p w:rsidR="00635795" w:rsidRDefault="00635795">
      <w:pPr>
        <w:pStyle w:val="Corpotesto"/>
        <w:spacing w:before="10"/>
        <w:ind w:left="0"/>
        <w:rPr>
          <w:sz w:val="17"/>
        </w:rPr>
      </w:pPr>
    </w:p>
    <w:p w:rsidR="00635795" w:rsidRDefault="00051AD4">
      <w:pPr>
        <w:pStyle w:val="Corpotesto"/>
        <w:spacing w:line="127" w:lineRule="exact"/>
        <w:jc w:val="both"/>
      </w:pPr>
      <w:r>
        <w:t>This</w:t>
      </w:r>
      <w:r>
        <w:rPr>
          <w:spacing w:val="4"/>
        </w:rPr>
        <w:t xml:space="preserve"> </w:t>
      </w:r>
      <w:r>
        <w:t>paper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organized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follows:</w:t>
      </w:r>
      <w:r>
        <w:rPr>
          <w:spacing w:val="8"/>
        </w:rPr>
        <w:t xml:space="preserve"> </w:t>
      </w:r>
      <w:r>
        <w:t>first,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choice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coil</w:t>
      </w:r>
    </w:p>
    <w:p w:rsidR="00635795" w:rsidRDefault="00635795">
      <w:pPr>
        <w:spacing w:line="127" w:lineRule="exact"/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5" w:space="202"/>
            <w:col w:w="5273"/>
          </w:cols>
        </w:sectPr>
      </w:pPr>
    </w:p>
    <w:p w:rsidR="00635795" w:rsidRDefault="00051AD4">
      <w:pPr>
        <w:pStyle w:val="Corpotesto"/>
        <w:ind w:right="38"/>
        <w:jc w:val="both"/>
      </w:pP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powerful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rapid</w:t>
      </w:r>
      <w:r>
        <w:rPr>
          <w:spacing w:val="51"/>
        </w:rPr>
        <w:t xml:space="preserve"> </w:t>
      </w:r>
      <w:r>
        <w:t>high-resolution</w:t>
      </w:r>
      <w:r>
        <w:rPr>
          <w:spacing w:val="1"/>
        </w:rPr>
        <w:t xml:space="preserve"> </w:t>
      </w:r>
      <w:r>
        <w:t>morphologic and functional muscle imaging. Moreover, they</w:t>
      </w:r>
      <w:r>
        <w:rPr>
          <w:spacing w:val="1"/>
        </w:rPr>
        <w:t xml:space="preserve"> </w:t>
      </w:r>
      <w:r>
        <w:t>may supply additional information. At UHF, fat suppression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figchemical</w:t>
      </w:r>
      <w:r>
        <w:rPr>
          <w:spacing w:val="1"/>
        </w:rPr>
        <w:t xml:space="preserve"> </w:t>
      </w:r>
      <w:r>
        <w:t>shift</w:t>
      </w:r>
      <w:r>
        <w:rPr>
          <w:spacing w:val="50"/>
        </w:rPr>
        <w:t xml:space="preserve"> </w:t>
      </w:r>
      <w:r>
        <w:t>artifacts</w:t>
      </w:r>
      <w:r>
        <w:rPr>
          <w:spacing w:val="1"/>
        </w:rPr>
        <w:t xml:space="preserve"> </w:t>
      </w:r>
      <w:r>
        <w:t>between fat and water frequencies. This technique permits the</w:t>
      </w:r>
      <w:r>
        <w:rPr>
          <w:spacing w:val="1"/>
        </w:rPr>
        <w:t xml:space="preserve"> </w:t>
      </w:r>
      <w:r>
        <w:t>identification of edema and/or inflammation that represent the</w:t>
      </w:r>
      <w:r>
        <w:rPr>
          <w:spacing w:val="1"/>
        </w:rPr>
        <w:t xml:space="preserve"> </w:t>
      </w:r>
      <w:r>
        <w:t>early signs of damage before the muscle is replaced by fat or</w:t>
      </w:r>
      <w:r>
        <w:rPr>
          <w:spacing w:val="1"/>
        </w:rPr>
        <w:t xml:space="preserve"> </w:t>
      </w:r>
      <w:r>
        <w:t>fibrotic</w:t>
      </w:r>
      <w:r>
        <w:rPr>
          <w:spacing w:val="1"/>
        </w:rPr>
        <w:t xml:space="preserve"> </w:t>
      </w:r>
      <w:r>
        <w:t>tissue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</w:t>
      </w:r>
      <w:r>
        <w:t>ossible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MRI/MRS would be to perform sequential studies during the</w:t>
      </w:r>
      <w:r>
        <w:rPr>
          <w:spacing w:val="1"/>
        </w:rPr>
        <w:t xml:space="preserve"> </w:t>
      </w:r>
      <w:r>
        <w:t>clinical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instrumental</w:t>
      </w:r>
      <w:r>
        <w:rPr>
          <w:spacing w:val="28"/>
        </w:rPr>
        <w:t xml:space="preserve"> </w:t>
      </w:r>
      <w:r>
        <w:t>follow</w:t>
      </w:r>
      <w:r>
        <w:rPr>
          <w:spacing w:val="26"/>
        </w:rPr>
        <w:t xml:space="preserve"> </w:t>
      </w:r>
      <w:r>
        <w:t>up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neuromuscular</w:t>
      </w:r>
    </w:p>
    <w:p w:rsidR="00635795" w:rsidRDefault="00051AD4">
      <w:pPr>
        <w:pStyle w:val="Corpotesto"/>
        <w:spacing w:before="104"/>
        <w:ind w:right="107"/>
        <w:jc w:val="both"/>
      </w:pPr>
      <w:r>
        <w:br w:type="column"/>
      </w:r>
      <w:r>
        <w:t>design is motivated according to the available MR system and</w:t>
      </w:r>
      <w:r>
        <w:rPr>
          <w:spacing w:val="1"/>
        </w:rPr>
        <w:t xml:space="preserve"> </w:t>
      </w:r>
      <w:r>
        <w:t>the anatomical region under investigation; then, the cho</w:t>
      </w:r>
      <w:r>
        <w:t>ice of</w:t>
      </w:r>
      <w:r>
        <w:rPr>
          <w:spacing w:val="1"/>
        </w:rPr>
        <w:t xml:space="preserve"> </w:t>
      </w:r>
      <w:r>
        <w:t>the hardware components and the coil construction details are</w:t>
      </w:r>
      <w:r>
        <w:rPr>
          <w:spacing w:val="1"/>
        </w:rPr>
        <w:t xml:space="preserve"> </w:t>
      </w:r>
      <w:r>
        <w:t xml:space="preserve">provided; finally, the first </w:t>
      </w:r>
      <w:r>
        <w:rPr>
          <w:i/>
        </w:rPr>
        <w:t xml:space="preserve">in vivo </w:t>
      </w:r>
      <w:r>
        <w:t>images and spectra on the</w:t>
      </w:r>
      <w:r>
        <w:rPr>
          <w:spacing w:val="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calf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presented.</w:t>
      </w:r>
    </w:p>
    <w:p w:rsidR="00635795" w:rsidRDefault="00635795">
      <w:pPr>
        <w:pStyle w:val="Corpotesto"/>
        <w:ind w:left="0"/>
        <w:rPr>
          <w:sz w:val="22"/>
        </w:rPr>
      </w:pPr>
    </w:p>
    <w:p w:rsidR="00635795" w:rsidRDefault="00051AD4">
      <w:pPr>
        <w:pStyle w:val="Paragrafoelenco"/>
        <w:numPr>
          <w:ilvl w:val="0"/>
          <w:numId w:val="4"/>
        </w:numPr>
        <w:tabs>
          <w:tab w:val="left" w:pos="1648"/>
        </w:tabs>
        <w:spacing w:before="137"/>
        <w:jc w:val="left"/>
        <w:rPr>
          <w:sz w:val="16"/>
        </w:rPr>
      </w:pPr>
      <w:r>
        <w:rPr>
          <w:sz w:val="20"/>
        </w:rPr>
        <w:t>M</w:t>
      </w:r>
      <w:r>
        <w:rPr>
          <w:sz w:val="16"/>
        </w:rPr>
        <w:t>ATERIALS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20"/>
        </w:rPr>
        <w:t>M</w:t>
      </w:r>
      <w:r>
        <w:rPr>
          <w:sz w:val="16"/>
        </w:rPr>
        <w:t>ETHODS</w:t>
      </w:r>
    </w:p>
    <w:p w:rsidR="00635795" w:rsidRDefault="00051AD4">
      <w:pPr>
        <w:pStyle w:val="Paragrafoelenco"/>
        <w:numPr>
          <w:ilvl w:val="0"/>
          <w:numId w:val="3"/>
        </w:numPr>
        <w:tabs>
          <w:tab w:val="left" w:pos="403"/>
        </w:tabs>
        <w:spacing w:before="118"/>
        <w:ind w:hanging="289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choice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coil designs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materials</w:t>
      </w:r>
    </w:p>
    <w:p w:rsidR="00635795" w:rsidRDefault="00635795">
      <w:pPr>
        <w:rPr>
          <w:sz w:val="20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7" w:space="200"/>
            <w:col w:w="5273"/>
          </w:cols>
        </w:sectPr>
      </w:pPr>
    </w:p>
    <w:p w:rsidR="00635795" w:rsidRDefault="00051AD4">
      <w:pPr>
        <w:pStyle w:val="Corpotesto"/>
        <w:spacing w:line="220" w:lineRule="exact"/>
      </w:pPr>
      <w:r>
        <w:t>disorders.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useful</w:t>
      </w:r>
      <w:r>
        <w:rPr>
          <w:spacing w:val="2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variety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applications:</w:t>
      </w:r>
      <w:r>
        <w:rPr>
          <w:spacing w:val="24"/>
        </w:rPr>
        <w:t xml:space="preserve"> </w:t>
      </w:r>
      <w:r>
        <w:t>a)</w:t>
      </w:r>
    </w:p>
    <w:p w:rsidR="00635795" w:rsidRDefault="00051AD4">
      <w:pPr>
        <w:pStyle w:val="Corpotesto"/>
        <w:spacing w:line="213" w:lineRule="exact"/>
      </w:pPr>
      <w:r>
        <w:br w:type="column"/>
      </w:r>
      <w:r>
        <w:t>The</w:t>
      </w:r>
      <w:r>
        <w:rPr>
          <w:spacing w:val="58"/>
        </w:rPr>
        <w:t xml:space="preserve"> </w:t>
      </w:r>
      <w:r>
        <w:t>availability</w:t>
      </w:r>
      <w:r>
        <w:rPr>
          <w:spacing w:val="54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RF</w:t>
      </w:r>
      <w:r>
        <w:rPr>
          <w:spacing w:val="58"/>
        </w:rPr>
        <w:t xml:space="preserve"> </w:t>
      </w:r>
      <w:r>
        <w:t>coils</w:t>
      </w:r>
    </w:p>
    <w:p w:rsidR="00635795" w:rsidRDefault="00051AD4">
      <w:pPr>
        <w:pStyle w:val="Corpotesto"/>
        <w:spacing w:line="213" w:lineRule="exact"/>
        <w:ind w:left="70"/>
      </w:pPr>
      <w:r>
        <w:br w:type="column"/>
      </w:r>
      <w:r>
        <w:t>of</w:t>
      </w:r>
      <w:r>
        <w:rPr>
          <w:spacing w:val="55"/>
        </w:rPr>
        <w:t xml:space="preserve"> </w:t>
      </w:r>
      <w:r>
        <w:t>UHF</w:t>
      </w:r>
      <w:r>
        <w:rPr>
          <w:spacing w:val="57"/>
        </w:rPr>
        <w:t xml:space="preserve"> </w:t>
      </w:r>
      <w:r>
        <w:t>MR</w:t>
      </w:r>
      <w:r>
        <w:rPr>
          <w:spacing w:val="57"/>
        </w:rPr>
        <w:t xml:space="preserve"> </w:t>
      </w:r>
      <w:r>
        <w:t>systems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still</w:t>
      </w:r>
    </w:p>
    <w:p w:rsidR="00635795" w:rsidRDefault="00635795">
      <w:pPr>
        <w:spacing w:line="213" w:lineRule="exact"/>
        <w:sectPr w:rsidR="00635795">
          <w:type w:val="continuous"/>
          <w:pgSz w:w="11910" w:h="16840"/>
          <w:pgMar w:top="180" w:right="620" w:bottom="300" w:left="620" w:header="720" w:footer="720" w:gutter="0"/>
          <w:cols w:num="3" w:space="720" w:equalWidth="0">
            <w:col w:w="5194" w:space="203"/>
            <w:col w:w="2553" w:space="40"/>
            <w:col w:w="2680"/>
          </w:cols>
        </w:sectPr>
      </w:pPr>
    </w:p>
    <w:p w:rsidR="00635795" w:rsidRDefault="00051AD4">
      <w:pPr>
        <w:pStyle w:val="Corpotesto"/>
      </w:pPr>
      <w:r>
        <w:t>allow</w:t>
      </w:r>
      <w:r>
        <w:rPr>
          <w:spacing w:val="30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earlier</w:t>
      </w:r>
      <w:r>
        <w:rPr>
          <w:spacing w:val="35"/>
        </w:rPr>
        <w:t xml:space="preserve"> </w:t>
      </w:r>
      <w:r>
        <w:t>diagnosis</w:t>
      </w:r>
      <w:r>
        <w:rPr>
          <w:spacing w:val="34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asymptomatic</w:t>
      </w:r>
      <w:r>
        <w:rPr>
          <w:spacing w:val="36"/>
        </w:rPr>
        <w:t xml:space="preserve"> </w:t>
      </w:r>
      <w:r>
        <w:t>patients,</w:t>
      </w:r>
      <w:r>
        <w:rPr>
          <w:spacing w:val="37"/>
        </w:rPr>
        <w:t xml:space="preserve"> </w:t>
      </w:r>
      <w:r>
        <w:t>b)</w:t>
      </w:r>
      <w:r>
        <w:rPr>
          <w:spacing w:val="-47"/>
        </w:rPr>
        <w:t xml:space="preserve"> </w:t>
      </w:r>
      <w:r>
        <w:t>improve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monitoring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progression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muscle</w:t>
      </w:r>
    </w:p>
    <w:p w:rsidR="00635795" w:rsidRDefault="00051AD4">
      <w:pPr>
        <w:pStyle w:val="Corpotesto"/>
      </w:pPr>
      <w:r>
        <w:br w:type="column"/>
      </w:r>
      <w:r>
        <w:t>limited.</w:t>
      </w:r>
      <w:r>
        <w:rPr>
          <w:spacing w:val="32"/>
        </w:rPr>
        <w:t xml:space="preserve"> </w:t>
      </w:r>
      <w:r>
        <w:t>Therefore,</w:t>
      </w:r>
      <w:r>
        <w:rPr>
          <w:spacing w:val="32"/>
        </w:rPr>
        <w:t xml:space="preserve"> </w:t>
      </w:r>
      <w:r>
        <w:t>UHF</w:t>
      </w:r>
      <w:r>
        <w:rPr>
          <w:spacing w:val="32"/>
        </w:rPr>
        <w:t xml:space="preserve"> </w:t>
      </w:r>
      <w:r>
        <w:t>research</w:t>
      </w:r>
      <w:r>
        <w:rPr>
          <w:spacing w:val="33"/>
        </w:rPr>
        <w:t xml:space="preserve"> </w:t>
      </w:r>
      <w:r>
        <w:t>sites</w:t>
      </w:r>
      <w:r>
        <w:rPr>
          <w:spacing w:val="34"/>
        </w:rPr>
        <w:t xml:space="preserve"> </w:t>
      </w:r>
      <w:r>
        <w:t>often</w:t>
      </w:r>
      <w:r>
        <w:rPr>
          <w:spacing w:val="32"/>
        </w:rPr>
        <w:t xml:space="preserve"> </w:t>
      </w:r>
      <w:r>
        <w:t>set</w:t>
      </w:r>
      <w:r>
        <w:rPr>
          <w:spacing w:val="34"/>
        </w:rPr>
        <w:t xml:space="preserve"> </w:t>
      </w:r>
      <w:r>
        <w:t>up</w:t>
      </w:r>
      <w:r>
        <w:rPr>
          <w:spacing w:val="38"/>
        </w:rPr>
        <w:t xml:space="preserve"> </w:t>
      </w:r>
      <w:r>
        <w:t>RF</w:t>
      </w:r>
      <w:r>
        <w:rPr>
          <w:spacing w:val="-47"/>
        </w:rPr>
        <w:t xml:space="preserve"> </w:t>
      </w:r>
      <w:r>
        <w:t>laboratories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develop</w:t>
      </w:r>
      <w:r>
        <w:rPr>
          <w:spacing w:val="9"/>
        </w:rPr>
        <w:t xml:space="preserve"> </w:t>
      </w:r>
      <w:r>
        <w:t>suitable</w:t>
      </w:r>
      <w:r>
        <w:rPr>
          <w:spacing w:val="9"/>
        </w:rPr>
        <w:t xml:space="preserve"> </w:t>
      </w:r>
      <w:r>
        <w:t>coils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specific</w:t>
      </w:r>
      <w:r>
        <w:rPr>
          <w:spacing w:val="9"/>
        </w:rPr>
        <w:t xml:space="preserve"> </w:t>
      </w:r>
      <w:r>
        <w:t>applications.</w:t>
      </w:r>
    </w:p>
    <w:p w:rsidR="00635795" w:rsidRDefault="00635795">
      <w:p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8" w:space="200"/>
            <w:col w:w="5272"/>
          </w:cols>
        </w:sectPr>
      </w:pPr>
    </w:p>
    <w:p w:rsidR="00635795" w:rsidRDefault="00051AD4">
      <w:pPr>
        <w:pStyle w:val="Corpotesto"/>
        <w:spacing w:line="229" w:lineRule="exact"/>
      </w:pPr>
      <w:r>
        <w:t>involvement;</w:t>
      </w:r>
      <w:r>
        <w:rPr>
          <w:spacing w:val="20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c)</w:t>
      </w:r>
      <w:r>
        <w:rPr>
          <w:spacing w:val="70"/>
        </w:rPr>
        <w:t xml:space="preserve"> </w:t>
      </w:r>
      <w:r>
        <w:t>provide</w:t>
      </w:r>
      <w:r>
        <w:rPr>
          <w:spacing w:val="69"/>
        </w:rPr>
        <w:t xml:space="preserve"> </w:t>
      </w:r>
      <w:r>
        <w:t>valuable</w:t>
      </w:r>
      <w:r>
        <w:rPr>
          <w:spacing w:val="70"/>
        </w:rPr>
        <w:t xml:space="preserve"> </w:t>
      </w:r>
      <w:r>
        <w:t>information</w:t>
      </w:r>
      <w:r>
        <w:rPr>
          <w:spacing w:val="69"/>
        </w:rPr>
        <w:t xml:space="preserve"> </w:t>
      </w:r>
      <w:r>
        <w:t>on</w:t>
      </w:r>
      <w:r>
        <w:rPr>
          <w:spacing w:val="70"/>
        </w:rPr>
        <w:t xml:space="preserve"> </w:t>
      </w:r>
      <w:r>
        <w:t>the</w:t>
      </w:r>
    </w:p>
    <w:p w:rsidR="00635795" w:rsidRDefault="00051AD4">
      <w:pPr>
        <w:pStyle w:val="Corpotesto"/>
        <w:spacing w:line="222" w:lineRule="exact"/>
      </w:pPr>
      <w:r>
        <w:br w:type="column"/>
      </w:r>
      <w:r>
        <w:t>The</w:t>
      </w:r>
      <w:r>
        <w:rPr>
          <w:spacing w:val="63"/>
        </w:rPr>
        <w:t xml:space="preserve"> </w:t>
      </w:r>
      <w:r>
        <w:t>choice</w:t>
      </w:r>
      <w:r>
        <w:rPr>
          <w:spacing w:val="64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RF</w:t>
      </w:r>
      <w:r>
        <w:rPr>
          <w:spacing w:val="63"/>
        </w:rPr>
        <w:t xml:space="preserve"> </w:t>
      </w:r>
      <w:r>
        <w:t>coil</w:t>
      </w:r>
    </w:p>
    <w:p w:rsidR="00635795" w:rsidRDefault="00051AD4">
      <w:pPr>
        <w:pStyle w:val="Corpotesto"/>
        <w:spacing w:line="222" w:lineRule="exact"/>
        <w:ind w:left="79"/>
      </w:pPr>
      <w:r>
        <w:br w:type="column"/>
      </w:r>
      <w:r>
        <w:t>design</w:t>
      </w:r>
      <w:r>
        <w:rPr>
          <w:spacing w:val="62"/>
        </w:rPr>
        <w:t xml:space="preserve"> </w:t>
      </w:r>
      <w:r>
        <w:t>depends</w:t>
      </w:r>
      <w:r>
        <w:rPr>
          <w:spacing w:val="62"/>
        </w:rPr>
        <w:t xml:space="preserve"> </w:t>
      </w:r>
      <w:r>
        <w:t>on</w:t>
      </w:r>
      <w:r>
        <w:rPr>
          <w:spacing w:val="63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target</w:t>
      </w:r>
    </w:p>
    <w:p w:rsidR="00635795" w:rsidRDefault="00635795">
      <w:pPr>
        <w:spacing w:line="222" w:lineRule="exact"/>
        <w:sectPr w:rsidR="00635795">
          <w:type w:val="continuous"/>
          <w:pgSz w:w="11910" w:h="16840"/>
          <w:pgMar w:top="180" w:right="620" w:bottom="300" w:left="620" w:header="720" w:footer="720" w:gutter="0"/>
          <w:cols w:num="3" w:space="720" w:equalWidth="0">
            <w:col w:w="5192" w:space="205"/>
            <w:col w:w="2489" w:space="40"/>
            <w:col w:w="2744"/>
          </w:cols>
        </w:sectPr>
      </w:pPr>
    </w:p>
    <w:p w:rsidR="00635795" w:rsidRDefault="00051AD4">
      <w:pPr>
        <w:pStyle w:val="Corpotesto"/>
        <w:ind w:right="38"/>
        <w:jc w:val="both"/>
      </w:pPr>
      <w:r>
        <w:t>efficacy of ongoing therapeutic studies (drugs, gene or stem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therapy),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muscle</w:t>
      </w:r>
      <w:r>
        <w:rPr>
          <w:spacing w:val="-1"/>
        </w:rPr>
        <w:t xml:space="preserve"> </w:t>
      </w:r>
      <w:r>
        <w:t>biopsies.</w:t>
      </w:r>
    </w:p>
    <w:p w:rsidR="00635795" w:rsidRDefault="00051AD4">
      <w:pPr>
        <w:pStyle w:val="Corpotesto"/>
        <w:ind w:right="111"/>
        <w:jc w:val="both"/>
      </w:pPr>
      <w:r>
        <w:br w:type="column"/>
      </w:r>
      <w:r>
        <w:t>anatomy, on the desired MR acquisition modality (e.g. MRI,</w:t>
      </w:r>
      <w:r>
        <w:rPr>
          <w:spacing w:val="1"/>
        </w:rPr>
        <w:t xml:space="preserve"> </w:t>
      </w:r>
      <w:r>
        <w:t>mul</w:t>
      </w:r>
      <w:r>
        <w:t>tinuclear</w:t>
      </w:r>
      <w:r>
        <w:rPr>
          <w:spacing w:val="1"/>
        </w:rPr>
        <w:t xml:space="preserve"> </w:t>
      </w:r>
      <w:r>
        <w:t>MRS,</w:t>
      </w:r>
      <w:r>
        <w:rPr>
          <w:spacing w:val="1"/>
        </w:rPr>
        <w:t xml:space="preserve"> </w:t>
      </w:r>
      <w:r>
        <w:t>perfusion</w:t>
      </w:r>
      <w:r>
        <w:rPr>
          <w:spacing w:val="1"/>
        </w:rPr>
        <w:t xml:space="preserve"> </w:t>
      </w:r>
      <w:r>
        <w:t>MRI,</w:t>
      </w:r>
      <w:r>
        <w:rPr>
          <w:spacing w:val="1"/>
        </w:rPr>
        <w:t xml:space="preserve"> </w:t>
      </w:r>
      <w:r>
        <w:t>diffusion</w:t>
      </w:r>
      <w:r>
        <w:rPr>
          <w:spacing w:val="1"/>
        </w:rPr>
        <w:t xml:space="preserve"> </w:t>
      </w:r>
      <w:r>
        <w:t>MRI,</w:t>
      </w:r>
      <w:r>
        <w:rPr>
          <w:spacing w:val="1"/>
        </w:rPr>
        <w:t xml:space="preserve"> </w:t>
      </w:r>
      <w:r>
        <w:t>angiography)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constrained 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available MR</w:t>
      </w:r>
      <w:r>
        <w:rPr>
          <w:spacing w:val="2"/>
        </w:rPr>
        <w:t xml:space="preserve"> </w:t>
      </w:r>
      <w:r>
        <w:t>system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5" w:space="202"/>
            <w:col w:w="5273"/>
          </w:cols>
        </w:sectPr>
      </w:pPr>
    </w:p>
    <w:p w:rsidR="00635795" w:rsidRDefault="00051AD4">
      <w:pPr>
        <w:pStyle w:val="Corpotesto"/>
        <w:spacing w:before="1"/>
      </w:pPr>
      <w:r>
        <w:t>UHF</w:t>
      </w:r>
      <w:r>
        <w:rPr>
          <w:spacing w:val="77"/>
        </w:rPr>
        <w:t xml:space="preserve"> </w:t>
      </w:r>
      <w:r>
        <w:t>MR</w:t>
      </w:r>
      <w:r>
        <w:rPr>
          <w:spacing w:val="76"/>
        </w:rPr>
        <w:t xml:space="preserve"> </w:t>
      </w:r>
      <w:r>
        <w:t>imaging</w:t>
      </w:r>
      <w:r>
        <w:rPr>
          <w:spacing w:val="76"/>
        </w:rPr>
        <w:t xml:space="preserve"> </w:t>
      </w:r>
      <w:r>
        <w:t>of</w:t>
      </w:r>
      <w:r>
        <w:rPr>
          <w:spacing w:val="76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MSK</w:t>
      </w:r>
      <w:r>
        <w:rPr>
          <w:spacing w:val="77"/>
        </w:rPr>
        <w:t xml:space="preserve"> </w:t>
      </w:r>
      <w:r>
        <w:t>system</w:t>
      </w:r>
    </w:p>
    <w:p w:rsidR="00635795" w:rsidRDefault="00051AD4">
      <w:pPr>
        <w:pStyle w:val="Corpotesto"/>
        <w:spacing w:before="1"/>
        <w:ind w:left="85"/>
      </w:pPr>
      <w:r>
        <w:br w:type="column"/>
      </w:r>
      <w:r>
        <w:t>offers</w:t>
      </w:r>
      <w:r>
        <w:rPr>
          <w:spacing w:val="69"/>
        </w:rPr>
        <w:t xml:space="preserve"> </w:t>
      </w:r>
      <w:r>
        <w:t>important</w:t>
      </w:r>
    </w:p>
    <w:p w:rsidR="00635795" w:rsidRDefault="00051AD4">
      <w:pPr>
        <w:pStyle w:val="Corpotesto"/>
        <w:spacing w:line="224" w:lineRule="exact"/>
      </w:pPr>
      <w:r>
        <w:br w:type="column"/>
      </w:r>
      <w:r>
        <w:t>equipment.</w:t>
      </w:r>
      <w:r>
        <w:rPr>
          <w:spacing w:val="43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study</w:t>
      </w:r>
      <w:r>
        <w:rPr>
          <w:spacing w:val="42"/>
        </w:rPr>
        <w:t xml:space="preserve"> </w:t>
      </w:r>
      <w:r>
        <w:t>focuses</w:t>
      </w:r>
      <w:r>
        <w:rPr>
          <w:spacing w:val="41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adult</w:t>
      </w:r>
      <w:r>
        <w:rPr>
          <w:spacing w:val="46"/>
        </w:rPr>
        <w:t xml:space="preserve"> </w:t>
      </w:r>
      <w:r>
        <w:t>human</w:t>
      </w:r>
      <w:r>
        <w:rPr>
          <w:spacing w:val="41"/>
        </w:rPr>
        <w:t xml:space="preserve"> </w:t>
      </w:r>
      <w:r>
        <w:t>calf.</w:t>
      </w:r>
      <w:r>
        <w:rPr>
          <w:spacing w:val="48"/>
        </w:rPr>
        <w:t xml:space="preserve"> </w:t>
      </w:r>
      <w:r>
        <w:t>A</w:t>
      </w:r>
    </w:p>
    <w:p w:rsidR="00635795" w:rsidRDefault="00635795">
      <w:pPr>
        <w:spacing w:line="224" w:lineRule="exact"/>
        <w:sectPr w:rsidR="00635795">
          <w:type w:val="continuous"/>
          <w:pgSz w:w="11910" w:h="16840"/>
          <w:pgMar w:top="180" w:right="620" w:bottom="300" w:left="620" w:header="720" w:footer="720" w:gutter="0"/>
          <w:cols w:num="3" w:space="720" w:equalWidth="0">
            <w:col w:w="3654" w:space="40"/>
            <w:col w:w="1498" w:space="206"/>
            <w:col w:w="5272"/>
          </w:cols>
        </w:sectPr>
      </w:pPr>
    </w:p>
    <w:p w:rsidR="00635795" w:rsidRDefault="00051AD4">
      <w:pPr>
        <w:pStyle w:val="Corpotesto"/>
        <w:ind w:right="38"/>
        <w:jc w:val="both"/>
      </w:pPr>
      <w:r>
        <w:t>potential</w:t>
      </w:r>
      <w:r>
        <w:rPr>
          <w:spacing w:val="1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increased</w:t>
      </w:r>
      <w:r>
        <w:rPr>
          <w:spacing w:val="-47"/>
        </w:rPr>
        <w:t xml:space="preserve"> </w:t>
      </w:r>
      <w:r>
        <w:t>sensitivity and enhanced contrast. However, these benefits can</w:t>
      </w:r>
      <w:r>
        <w:rPr>
          <w:spacing w:val="-47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difficult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realize</w:t>
      </w:r>
      <w:r>
        <w:rPr>
          <w:spacing w:val="44"/>
        </w:rPr>
        <w:t xml:space="preserve"> </w:t>
      </w:r>
      <w:r>
        <w:t>because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increased</w:t>
      </w:r>
      <w:r>
        <w:rPr>
          <w:spacing w:val="45"/>
        </w:rPr>
        <w:t xml:space="preserve"> </w:t>
      </w:r>
      <w:r>
        <w:t>radio-frequency</w:t>
      </w:r>
    </w:p>
    <w:p w:rsidR="00635795" w:rsidRDefault="00051AD4">
      <w:pPr>
        <w:pStyle w:val="Corpotesto"/>
        <w:ind w:right="110"/>
        <w:jc w:val="both"/>
      </w:pPr>
      <w:r>
        <w:br w:type="column"/>
      </w:r>
      <w:r>
        <w:t>suitable coil design to this purpose has to accommodate an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calf.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scanning</w:t>
      </w:r>
      <w:r>
        <w:rPr>
          <w:spacing w:val="-2"/>
        </w:rPr>
        <w:t xml:space="preserve"> </w:t>
      </w:r>
      <w:r>
        <w:t>the thigh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NMD patients.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6" w:space="201"/>
            <w:col w:w="5273"/>
          </w:cols>
        </w:sectPr>
      </w:pPr>
    </w:p>
    <w:p w:rsidR="00635795" w:rsidRDefault="00051AD4">
      <w:pPr>
        <w:pStyle w:val="Corpotesto"/>
      </w:pPr>
      <w:r>
        <w:t>(RF)</w:t>
      </w:r>
      <w:r>
        <w:rPr>
          <w:spacing w:val="88"/>
        </w:rPr>
        <w:t xml:space="preserve"> </w:t>
      </w:r>
      <w:r>
        <w:t>inhomogeneity,</w:t>
      </w:r>
      <w:r>
        <w:rPr>
          <w:spacing w:val="92"/>
        </w:rPr>
        <w:t xml:space="preserve"> </w:t>
      </w:r>
      <w:r>
        <w:t>increased</w:t>
      </w:r>
      <w:r>
        <w:rPr>
          <w:spacing w:val="89"/>
        </w:rPr>
        <w:t xml:space="preserve"> </w:t>
      </w:r>
      <w:r>
        <w:t>Specific</w:t>
      </w:r>
    </w:p>
    <w:p w:rsidR="00635795" w:rsidRDefault="00051AD4">
      <w:pPr>
        <w:pStyle w:val="Corpotesto"/>
        <w:ind w:left="111"/>
      </w:pPr>
      <w:r>
        <w:br w:type="column"/>
      </w:r>
      <w:r>
        <w:t>Absorption</w:t>
      </w:r>
      <w:r>
        <w:rPr>
          <w:spacing w:val="86"/>
        </w:rPr>
        <w:t xml:space="preserve"> </w:t>
      </w:r>
      <w:r>
        <w:t>Rate</w:t>
      </w:r>
    </w:p>
    <w:p w:rsidR="00635795" w:rsidRDefault="00051AD4">
      <w:pPr>
        <w:pStyle w:val="Corpotesto"/>
        <w:spacing w:line="223" w:lineRule="exact"/>
      </w:pPr>
      <w:r>
        <w:br w:type="column"/>
      </w:r>
      <w:r>
        <w:t>The</w:t>
      </w:r>
      <w:r>
        <w:rPr>
          <w:spacing w:val="2"/>
        </w:rPr>
        <w:t xml:space="preserve"> </w:t>
      </w:r>
      <w:r>
        <w:t>MR</w:t>
      </w:r>
      <w:r>
        <w:rPr>
          <w:spacing w:val="2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available</w:t>
      </w:r>
      <w:r>
        <w:rPr>
          <w:spacing w:val="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IMAGO7</w:t>
      </w:r>
      <w:r>
        <w:rPr>
          <w:spacing w:val="6"/>
        </w:rPr>
        <w:t xml:space="preserve"> </w:t>
      </w:r>
      <w:r>
        <w:t>Foundation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T</w:t>
      </w:r>
    </w:p>
    <w:p w:rsidR="00635795" w:rsidRDefault="00635795">
      <w:pPr>
        <w:spacing w:line="223" w:lineRule="exact"/>
        <w:sectPr w:rsidR="00635795">
          <w:type w:val="continuous"/>
          <w:pgSz w:w="11910" w:h="16840"/>
          <w:pgMar w:top="180" w:right="620" w:bottom="300" w:left="620" w:header="720" w:footer="720" w:gutter="0"/>
          <w:cols w:num="3" w:space="720" w:equalWidth="0">
            <w:col w:w="3590" w:space="40"/>
            <w:col w:w="1562" w:space="205"/>
            <w:col w:w="5273"/>
          </w:cols>
        </w:sectPr>
      </w:pPr>
    </w:p>
    <w:p w:rsidR="00635795" w:rsidRDefault="00051AD4">
      <w:pPr>
        <w:pStyle w:val="Corpotesto"/>
        <w:ind w:right="38"/>
        <w:jc w:val="both"/>
      </w:pPr>
      <w:r>
        <w:t>(SAR) and the relative lack of specialized and commercially</w:t>
      </w:r>
      <w:r>
        <w:rPr>
          <w:spacing w:val="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RF</w:t>
      </w:r>
      <w:r>
        <w:rPr>
          <w:spacing w:val="-1"/>
        </w:rPr>
        <w:t xml:space="preserve"> </w:t>
      </w:r>
      <w:r>
        <w:t>coils</w:t>
      </w:r>
      <w:r>
        <w:rPr>
          <w:spacing w:val="-2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systems.</w:t>
      </w:r>
    </w:p>
    <w:p w:rsidR="00635795" w:rsidRDefault="00051AD4">
      <w:pPr>
        <w:pStyle w:val="Corpotesto"/>
        <w:ind w:right="39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framework,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IMAGO7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Italian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Nuclear</w:t>
      </w:r>
      <w:r>
        <w:rPr>
          <w:spacing w:val="2"/>
        </w:rPr>
        <w:t xml:space="preserve"> </w:t>
      </w:r>
      <w:r>
        <w:t>Physics</w:t>
      </w:r>
      <w:r>
        <w:rPr>
          <w:spacing w:val="1"/>
        </w:rPr>
        <w:t xml:space="preserve"> </w:t>
      </w:r>
      <w:r>
        <w:t>(INFN)</w:t>
      </w:r>
      <w:r>
        <w:rPr>
          <w:spacing w:val="2"/>
        </w:rPr>
        <w:t xml:space="preserve"> </w:t>
      </w:r>
      <w:r>
        <w:t>aims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development</w:t>
      </w:r>
      <w:r>
        <w:rPr>
          <w:spacing w:val="3"/>
        </w:rPr>
        <w:t xml:space="preserve"> </w:t>
      </w:r>
      <w:r>
        <w:t>of important</w:t>
      </w:r>
    </w:p>
    <w:p w:rsidR="00635795" w:rsidRDefault="00051AD4">
      <w:pPr>
        <w:pStyle w:val="Corpotesto"/>
        <w:ind w:right="111"/>
        <w:jc w:val="both"/>
      </w:pPr>
      <w:r>
        <w:br w:type="column"/>
      </w:r>
      <w:r>
        <w:t>scanner currently equipped with two channels, which can be</w:t>
      </w:r>
      <w:r>
        <w:rPr>
          <w:spacing w:val="1"/>
        </w:rPr>
        <w:t xml:space="preserve"> </w:t>
      </w:r>
      <w:r>
        <w:t xml:space="preserve">either both for proton (i.e. </w:t>
      </w:r>
      <w:r>
        <w:rPr>
          <w:vertAlign w:val="superscript"/>
        </w:rPr>
        <w:t>1</w:t>
      </w:r>
      <w:r>
        <w:t>H, I and Q channels) or one for</w:t>
      </w:r>
      <w:r>
        <w:rPr>
          <w:spacing w:val="1"/>
        </w:rPr>
        <w:t xml:space="preserve"> </w:t>
      </w:r>
      <w:r>
        <w:t>proton and the other for</w:t>
      </w:r>
      <w:r>
        <w:t xml:space="preserve"> Multi-Nuclear Spectroscopy (i.e. </w:t>
      </w:r>
      <w:r>
        <w:rPr>
          <w:vertAlign w:val="superscript"/>
        </w:rPr>
        <w:t>1</w:t>
      </w:r>
      <w:r>
        <w:t>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MNS channel).</w:t>
      </w:r>
    </w:p>
    <w:p w:rsidR="00635795" w:rsidRDefault="00051AD4">
      <w:pPr>
        <w:pStyle w:val="Corpotesto"/>
        <w:spacing w:line="210" w:lineRule="exact"/>
        <w:jc w:val="both"/>
      </w:pPr>
      <w:r>
        <w:t>Concerning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multinuclear</w:t>
      </w:r>
      <w:r>
        <w:rPr>
          <w:spacing w:val="-2"/>
        </w:rPr>
        <w:t xml:space="preserve"> </w:t>
      </w:r>
      <w:r>
        <w:t>coil,</w:t>
      </w:r>
      <w:r>
        <w:rPr>
          <w:spacing w:val="-1"/>
        </w:rPr>
        <w:t xml:space="preserve"> </w:t>
      </w:r>
      <w:r>
        <w:t>we adopted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which</w:t>
      </w:r>
    </w:p>
    <w:p w:rsidR="00635795" w:rsidRDefault="00635795">
      <w:pPr>
        <w:spacing w:line="210" w:lineRule="exact"/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6" w:space="202"/>
            <w:col w:w="5272"/>
          </w:cols>
        </w:sectPr>
      </w:pPr>
    </w:p>
    <w:p w:rsidR="00635795" w:rsidRDefault="00051AD4">
      <w:pPr>
        <w:pStyle w:val="Corpotesto"/>
        <w:ind w:right="38"/>
        <w:jc w:val="both"/>
      </w:pPr>
      <w:r>
        <w:t>hardware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RF</w:t>
      </w:r>
      <w:r>
        <w:rPr>
          <w:spacing w:val="1"/>
        </w:rPr>
        <w:t xml:space="preserve"> </w:t>
      </w:r>
      <w:r>
        <w:t>coils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MR</w:t>
      </w:r>
      <w:r>
        <w:rPr>
          <w:spacing w:val="1"/>
        </w:rPr>
        <w:t xml:space="preserve"> </w:t>
      </w:r>
      <w:r>
        <w:t>applications, to exploit the UHF potential in several rese</w:t>
      </w:r>
      <w:r>
        <w:t>arch</w:t>
      </w:r>
      <w:r>
        <w:rPr>
          <w:spacing w:val="1"/>
        </w:rPr>
        <w:t xml:space="preserve"> </w:t>
      </w:r>
      <w:r>
        <w:t>areas,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MSK</w:t>
      </w:r>
      <w:r>
        <w:rPr>
          <w:spacing w:val="-1"/>
        </w:rPr>
        <w:t xml:space="preserve"> </w:t>
      </w:r>
      <w:r>
        <w:t>imaging and</w:t>
      </w:r>
      <w:r>
        <w:rPr>
          <w:spacing w:val="-1"/>
        </w:rPr>
        <w:t xml:space="preserve"> </w:t>
      </w:r>
      <w:r>
        <w:t>spectroscopy.</w:t>
      </w:r>
    </w:p>
    <w:p w:rsidR="00635795" w:rsidRDefault="00051AD4">
      <w:pPr>
        <w:pStyle w:val="Corpotesto"/>
        <w:ind w:right="38"/>
        <w:jc w:val="both"/>
      </w:pP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RF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prototypes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rPr>
          <w:sz w:val="16"/>
        </w:rPr>
        <w:t>Fig.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1</w:t>
      </w:r>
      <w:r>
        <w:t>)</w:t>
      </w:r>
      <w:r>
        <w:rPr>
          <w:spacing w:val="1"/>
        </w:rPr>
        <w:t xml:space="preserve"> </w:t>
      </w:r>
      <w:r>
        <w:t>suitable for</w:t>
      </w:r>
      <w:r>
        <w:rPr>
          <w:spacing w:val="-2"/>
        </w:rPr>
        <w:t xml:space="preserve"> </w:t>
      </w:r>
      <w:r>
        <w:t>7T</w:t>
      </w:r>
      <w:r>
        <w:rPr>
          <w:spacing w:val="-3"/>
        </w:rPr>
        <w:t xml:space="preserve"> </w:t>
      </w:r>
      <w:r>
        <w:t>MSK</w:t>
      </w:r>
      <w:r>
        <w:rPr>
          <w:spacing w:val="-2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presented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paper:</w:t>
      </w:r>
    </w:p>
    <w:p w:rsidR="00635795" w:rsidRDefault="00051AD4">
      <w:pPr>
        <w:pStyle w:val="Corpotesto"/>
        <w:ind w:right="113"/>
        <w:jc w:val="both"/>
      </w:pPr>
      <w:r>
        <w:br w:type="column"/>
      </w:r>
      <w:r>
        <w:t xml:space="preserve">resorts to a coil comprising one Tx/Rx channel for </w:t>
      </w:r>
      <w:r>
        <w:rPr>
          <w:vertAlign w:val="superscript"/>
        </w:rPr>
        <w:t>1</w:t>
      </w:r>
      <w:r>
        <w:t>H and one</w:t>
      </w:r>
      <w:r>
        <w:rPr>
          <w:spacing w:val="1"/>
        </w:rPr>
        <w:t xml:space="preserve"> </w:t>
      </w:r>
      <w:r>
        <w:t>Tx/Rx</w:t>
      </w:r>
      <w:r>
        <w:rPr>
          <w:spacing w:val="-2"/>
        </w:rPr>
        <w:t xml:space="preserve"> </w:t>
      </w:r>
      <w:r>
        <w:t>channel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vertAlign w:val="superscript"/>
        </w:rPr>
        <w:t>31</w:t>
      </w:r>
      <w:r>
        <w:t>P.</w:t>
      </w:r>
    </w:p>
    <w:p w:rsidR="00635795" w:rsidRDefault="00051AD4">
      <w:pPr>
        <w:pStyle w:val="Corpotesto"/>
        <w:ind w:right="110"/>
        <w:jc w:val="both"/>
      </w:pP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linearly</w:t>
      </w:r>
      <w:r>
        <w:rPr>
          <w:spacing w:val="1"/>
        </w:rPr>
        <w:t xml:space="preserve"> </w:t>
      </w:r>
      <w:r>
        <w:t>polarized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proton</w:t>
      </w:r>
      <w:r>
        <w:rPr>
          <w:spacing w:val="1"/>
        </w:rPr>
        <w:t xml:space="preserve"> </w:t>
      </w:r>
      <w:r>
        <w:t>MRI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 to suffer the typical transmit field inhomogeneity, in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attempt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obtain</w:t>
      </w:r>
      <w:r>
        <w:rPr>
          <w:spacing w:val="2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informative</w:t>
      </w:r>
      <w:r>
        <w:rPr>
          <w:spacing w:val="26"/>
        </w:rPr>
        <w:t xml:space="preserve"> </w:t>
      </w:r>
      <w:r>
        <w:t>structural</w:t>
      </w:r>
      <w:r>
        <w:rPr>
          <w:spacing w:val="23"/>
        </w:rPr>
        <w:t xml:space="preserve"> </w:t>
      </w:r>
      <w:r>
        <w:t>image</w:t>
      </w:r>
      <w:r>
        <w:rPr>
          <w:spacing w:val="26"/>
        </w:rPr>
        <w:t xml:space="preserve"> </w:t>
      </w:r>
      <w:r>
        <w:t>of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6" w:space="201"/>
            <w:col w:w="5273"/>
          </w:cols>
        </w:sectPr>
      </w:pPr>
    </w:p>
    <w:p w:rsidR="00635795" w:rsidRDefault="00051AD4">
      <w:pPr>
        <w:pStyle w:val="Paragrafoelenco"/>
        <w:numPr>
          <w:ilvl w:val="0"/>
          <w:numId w:val="2"/>
        </w:numPr>
        <w:tabs>
          <w:tab w:val="left" w:pos="835"/>
        </w:tabs>
        <w:spacing w:before="0"/>
        <w:ind w:right="40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multinuclear</w:t>
      </w:r>
      <w:r>
        <w:rPr>
          <w:spacing w:val="1"/>
          <w:sz w:val="20"/>
        </w:rPr>
        <w:t xml:space="preserve"> </w:t>
      </w:r>
      <w:r>
        <w:rPr>
          <w:sz w:val="20"/>
        </w:rPr>
        <w:t>Transmit/Receive</w:t>
      </w:r>
      <w:r>
        <w:rPr>
          <w:spacing w:val="1"/>
          <w:sz w:val="20"/>
        </w:rPr>
        <w:t xml:space="preserve"> </w:t>
      </w:r>
      <w:r>
        <w:rPr>
          <w:sz w:val="20"/>
        </w:rPr>
        <w:t>(Tx/Rx)</w:t>
      </w:r>
      <w:r>
        <w:rPr>
          <w:spacing w:val="1"/>
          <w:sz w:val="20"/>
        </w:rPr>
        <w:t xml:space="preserve"> </w:t>
      </w:r>
      <w:r>
        <w:rPr>
          <w:sz w:val="20"/>
        </w:rPr>
        <w:t>linearly-</w:t>
      </w:r>
      <w:r>
        <w:rPr>
          <w:spacing w:val="1"/>
          <w:sz w:val="20"/>
        </w:rPr>
        <w:t xml:space="preserve"> </w:t>
      </w:r>
      <w:r>
        <w:rPr>
          <w:sz w:val="20"/>
        </w:rPr>
        <w:t>polarized surface RF coil, suitable for the detection of</w:t>
      </w:r>
      <w:r>
        <w:rPr>
          <w:spacing w:val="-47"/>
          <w:sz w:val="20"/>
        </w:rPr>
        <w:t xml:space="preserve"> </w:t>
      </w:r>
      <w:r>
        <w:rPr>
          <w:sz w:val="20"/>
        </w:rPr>
        <w:t>proton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sz w:val="20"/>
          <w:vertAlign w:val="superscript"/>
        </w:rPr>
        <w:t>1</w:t>
      </w:r>
      <w:r>
        <w:rPr>
          <w:sz w:val="20"/>
        </w:rPr>
        <w:t>H) and</w:t>
      </w:r>
      <w:r>
        <w:rPr>
          <w:spacing w:val="1"/>
          <w:sz w:val="20"/>
        </w:rPr>
        <w:t xml:space="preserve"> </w:t>
      </w:r>
      <w:r>
        <w:rPr>
          <w:sz w:val="20"/>
        </w:rPr>
        <w:t>phosphorus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sz w:val="20"/>
          <w:vertAlign w:val="superscript"/>
        </w:rPr>
        <w:t>31</w:t>
      </w:r>
      <w:r>
        <w:rPr>
          <w:sz w:val="20"/>
        </w:rPr>
        <w:t>P) signals;</w:t>
      </w:r>
    </w:p>
    <w:p w:rsidR="00635795" w:rsidRDefault="00051AD4">
      <w:pPr>
        <w:pStyle w:val="Paragrafoelenco"/>
        <w:numPr>
          <w:ilvl w:val="0"/>
          <w:numId w:val="2"/>
        </w:numPr>
        <w:tabs>
          <w:tab w:val="left" w:pos="835"/>
        </w:tabs>
        <w:spacing w:before="0"/>
        <w:ind w:right="42"/>
        <w:rPr>
          <w:sz w:val="20"/>
        </w:rPr>
      </w:pPr>
      <w:r>
        <w:rPr>
          <w:sz w:val="20"/>
        </w:rPr>
        <w:t>a quadrature Tx/Rx surface RF coil suitable for the</w:t>
      </w:r>
      <w:r>
        <w:rPr>
          <w:spacing w:val="1"/>
          <w:sz w:val="20"/>
        </w:rPr>
        <w:t xml:space="preserve"> </w:t>
      </w:r>
      <w:r>
        <w:rPr>
          <w:sz w:val="20"/>
        </w:rPr>
        <w:t>detection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proton</w:t>
      </w:r>
      <w:r>
        <w:rPr>
          <w:spacing w:val="-1"/>
          <w:sz w:val="20"/>
        </w:rPr>
        <w:t xml:space="preserve"> </w:t>
      </w:r>
      <w:r>
        <w:rPr>
          <w:sz w:val="20"/>
        </w:rPr>
        <w:t>signal.</w:t>
      </w:r>
    </w:p>
    <w:p w:rsidR="00635795" w:rsidRDefault="00051AD4">
      <w:pPr>
        <w:pStyle w:val="Corpotesto"/>
        <w:ind w:right="38"/>
        <w:jc w:val="both"/>
      </w:pPr>
      <w:r>
        <w:t>These two RF coil configurations are justified by the need of</w:t>
      </w:r>
      <w:r>
        <w:rPr>
          <w:spacing w:val="1"/>
        </w:rPr>
        <w:t xml:space="preserve"> </w:t>
      </w:r>
      <w:r>
        <w:t>improved SNR in proton and phosphorus MSK imaging and</w:t>
      </w:r>
      <w:r>
        <w:rPr>
          <w:spacing w:val="1"/>
        </w:rPr>
        <w:t xml:space="preserve"> </w:t>
      </w:r>
      <w:r>
        <w:t>spectroscopy detected from the same anatomical volume-of-</w:t>
      </w:r>
      <w:r>
        <w:rPr>
          <w:spacing w:val="1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(VOI).</w:t>
      </w:r>
    </w:p>
    <w:p w:rsidR="00635795" w:rsidRDefault="00051AD4">
      <w:pPr>
        <w:pStyle w:val="Corpotesto"/>
        <w:ind w:right="108"/>
        <w:jc w:val="both"/>
      </w:pPr>
      <w:r>
        <w:br w:type="column"/>
      </w:r>
      <w:r>
        <w:t>the calf muscle a specific coil design has been realized too. It</w:t>
      </w:r>
      <w:r>
        <w:rPr>
          <w:spacing w:val="1"/>
        </w:rPr>
        <w:t xml:space="preserve"> </w:t>
      </w:r>
      <w:r>
        <w:t>consists of a quadrature surface coil, where the two channels</w:t>
      </w:r>
      <w:r>
        <w:rPr>
          <w:spacing w:val="1"/>
        </w:rPr>
        <w:t xml:space="preserve"> </w:t>
      </w:r>
      <w:r>
        <w:t>available are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 proton.</w:t>
      </w:r>
    </w:p>
    <w:p w:rsidR="00635795" w:rsidRDefault="00051AD4">
      <w:pPr>
        <w:pStyle w:val="Corpotesto"/>
        <w:ind w:right="108"/>
        <w:jc w:val="both"/>
      </w:pPr>
      <w:r>
        <w:t>For both these solutions the support holding the coil can be</w:t>
      </w:r>
      <w:r>
        <w:rPr>
          <w:spacing w:val="1"/>
        </w:rPr>
        <w:t xml:space="preserve"> </w:t>
      </w:r>
      <w:r>
        <w:t>designed using any CAD package, for example AutoCAD; the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anatomical</w:t>
      </w:r>
      <w:r>
        <w:rPr>
          <w:spacing w:val="1"/>
        </w:rPr>
        <w:t xml:space="preserve"> </w:t>
      </w:r>
      <w:r>
        <w:t>district, and has to be comfortable, easy-to-use and safe. To</w:t>
      </w:r>
      <w:r>
        <w:rPr>
          <w:spacing w:val="1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purpose</w:t>
      </w:r>
      <w:r>
        <w:rPr>
          <w:spacing w:val="24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left</w:t>
      </w:r>
      <w:r>
        <w:rPr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mm</w:t>
      </w:r>
      <w:r>
        <w:rPr>
          <w:spacing w:val="20"/>
        </w:rPr>
        <w:t xml:space="preserve"> </w:t>
      </w:r>
      <w:r>
        <w:t>between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inner</w:t>
      </w:r>
      <w:r>
        <w:rPr>
          <w:spacing w:val="22"/>
        </w:rPr>
        <w:t xml:space="preserve"> </w:t>
      </w:r>
      <w:r>
        <w:t>surface</w:t>
      </w:r>
      <w:r>
        <w:rPr>
          <w:spacing w:val="22"/>
        </w:rPr>
        <w:t xml:space="preserve"> </w:t>
      </w:r>
      <w:r>
        <w:t>(where</w:t>
      </w:r>
      <w:r>
        <w:rPr>
          <w:spacing w:val="-48"/>
        </w:rPr>
        <w:t xml:space="preserve"> </w:t>
      </w:r>
      <w:r>
        <w:t>the coil circuits will lay) and the outer layer (where the calf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positioned).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7" w:space="201"/>
            <w:col w:w="5272"/>
          </w:cols>
        </w:sectPr>
      </w:pPr>
    </w:p>
    <w:p w:rsidR="00635795" w:rsidRDefault="00051AD4">
      <w:pPr>
        <w:spacing w:before="74" w:after="7"/>
        <w:ind w:left="1225"/>
        <w:rPr>
          <w:sz w:val="16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3986784</wp:posOffset>
            </wp:positionH>
            <wp:positionV relativeFrom="paragraph">
              <wp:posOffset>59551</wp:posOffset>
            </wp:positionV>
            <wp:extent cx="3017519" cy="2688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9" cy="26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Table</w:t>
      </w:r>
      <w:r>
        <w:rPr>
          <w:spacing w:val="-5"/>
          <w:sz w:val="16"/>
        </w:rPr>
        <w:t xml:space="preserve"> </w:t>
      </w:r>
      <w:r>
        <w:rPr>
          <w:sz w:val="16"/>
        </w:rPr>
        <w:t>1.</w:t>
      </w:r>
      <w:r>
        <w:rPr>
          <w:spacing w:val="-4"/>
          <w:sz w:val="16"/>
        </w:rPr>
        <w:t xml:space="preserve"> </w:t>
      </w:r>
      <w:r>
        <w:rPr>
          <w:sz w:val="16"/>
        </w:rPr>
        <w:t>Materials</w:t>
      </w:r>
      <w:r>
        <w:rPr>
          <w:spacing w:val="-3"/>
          <w:sz w:val="16"/>
        </w:rPr>
        <w:t xml:space="preserve"> </w:t>
      </w:r>
      <w:r>
        <w:rPr>
          <w:sz w:val="16"/>
        </w:rPr>
        <w:t>use</w:t>
      </w:r>
      <w:r>
        <w:rPr>
          <w:sz w:val="16"/>
        </w:rPr>
        <w:t>d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coil</w:t>
      </w:r>
      <w:r>
        <w:rPr>
          <w:spacing w:val="-4"/>
          <w:sz w:val="16"/>
        </w:rPr>
        <w:t xml:space="preserve"> </w:t>
      </w:r>
      <w:r>
        <w:rPr>
          <w:sz w:val="16"/>
        </w:rPr>
        <w:t>construction.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695"/>
      </w:tblGrid>
      <w:tr w:rsidR="00635795">
        <w:trPr>
          <w:trHeight w:val="282"/>
        </w:trPr>
        <w:tc>
          <w:tcPr>
            <w:tcW w:w="2268" w:type="dxa"/>
          </w:tcPr>
          <w:p w:rsidR="00635795" w:rsidRDefault="00051AD4">
            <w:pPr>
              <w:pStyle w:val="TableParagraph"/>
              <w:spacing w:before="21" w:line="240" w:lineRule="auto"/>
              <w:ind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2695" w:type="dxa"/>
          </w:tcPr>
          <w:p w:rsidR="00635795" w:rsidRDefault="00051AD4">
            <w:pPr>
              <w:pStyle w:val="TableParagraph"/>
              <w:spacing w:before="21" w:line="240" w:lineRule="auto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(Manufacturer)</w:t>
            </w:r>
          </w:p>
        </w:tc>
      </w:tr>
      <w:tr w:rsidR="00635795">
        <w:trPr>
          <w:trHeight w:val="333"/>
        </w:trPr>
        <w:tc>
          <w:tcPr>
            <w:tcW w:w="2268" w:type="dxa"/>
          </w:tcPr>
          <w:p w:rsidR="00635795" w:rsidRDefault="00051AD4">
            <w:pPr>
              <w:pStyle w:val="TableParagraph"/>
              <w:spacing w:before="45" w:line="240" w:lineRule="auto"/>
              <w:ind w:right="151"/>
              <w:rPr>
                <w:sz w:val="16"/>
              </w:rPr>
            </w:pPr>
            <w:r>
              <w:rPr>
                <w:sz w:val="16"/>
              </w:rPr>
              <w:t>Non-magnetic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chip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capacitors</w:t>
            </w:r>
          </w:p>
        </w:tc>
        <w:tc>
          <w:tcPr>
            <w:tcW w:w="2695" w:type="dxa"/>
          </w:tcPr>
          <w:p w:rsidR="00635795" w:rsidRDefault="00051AD4">
            <w:pPr>
              <w:pStyle w:val="TableParagraph"/>
              <w:spacing w:before="45" w:line="240" w:lineRule="auto"/>
              <w:ind w:left="104" w:right="96"/>
              <w:rPr>
                <w:sz w:val="16"/>
              </w:rPr>
            </w:pPr>
            <w:r>
              <w:rPr>
                <w:sz w:val="16"/>
              </w:rPr>
              <w:t>100B,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800B,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800A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(ATC)</w:t>
            </w:r>
          </w:p>
        </w:tc>
      </w:tr>
      <w:tr w:rsidR="00635795">
        <w:trPr>
          <w:trHeight w:val="253"/>
        </w:trPr>
        <w:tc>
          <w:tcPr>
            <w:tcW w:w="2268" w:type="dxa"/>
          </w:tcPr>
          <w:p w:rsidR="00635795" w:rsidRDefault="00051AD4">
            <w:pPr>
              <w:pStyle w:val="TableParagraph"/>
              <w:spacing w:before="6" w:line="240" w:lineRule="auto"/>
              <w:ind w:right="147"/>
              <w:rPr>
                <w:sz w:val="16"/>
              </w:rPr>
            </w:pPr>
            <w:r>
              <w:rPr>
                <w:sz w:val="16"/>
              </w:rPr>
              <w:t>Non-magnetic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inductor</w:t>
            </w:r>
          </w:p>
        </w:tc>
        <w:tc>
          <w:tcPr>
            <w:tcW w:w="2695" w:type="dxa"/>
          </w:tcPr>
          <w:p w:rsidR="00635795" w:rsidRDefault="00051AD4">
            <w:pPr>
              <w:pStyle w:val="TableParagraph"/>
              <w:spacing w:before="6" w:line="240" w:lineRule="auto"/>
              <w:ind w:left="103" w:right="96"/>
              <w:rPr>
                <w:sz w:val="16"/>
              </w:rPr>
            </w:pPr>
            <w:r>
              <w:rPr>
                <w:sz w:val="16"/>
              </w:rPr>
              <w:t>1812SMS-22NGL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(Coilcraft)</w:t>
            </w:r>
          </w:p>
        </w:tc>
      </w:tr>
      <w:tr w:rsidR="00635795">
        <w:trPr>
          <w:trHeight w:val="297"/>
        </w:trPr>
        <w:tc>
          <w:tcPr>
            <w:tcW w:w="2268" w:type="dxa"/>
          </w:tcPr>
          <w:p w:rsidR="00635795" w:rsidRDefault="00051AD4">
            <w:pPr>
              <w:pStyle w:val="TableParagraph"/>
              <w:spacing w:before="25" w:line="240" w:lineRule="auto"/>
              <w:ind w:right="148"/>
              <w:rPr>
                <w:sz w:val="16"/>
              </w:rPr>
            </w:pPr>
            <w:r>
              <w:rPr>
                <w:sz w:val="16"/>
              </w:rPr>
              <w:t>Cables</w:t>
            </w:r>
          </w:p>
        </w:tc>
        <w:tc>
          <w:tcPr>
            <w:tcW w:w="2695" w:type="dxa"/>
          </w:tcPr>
          <w:p w:rsidR="00635795" w:rsidRDefault="00051AD4">
            <w:pPr>
              <w:pStyle w:val="TableParagraph"/>
              <w:spacing w:before="25" w:line="240" w:lineRule="auto"/>
              <w:ind w:left="104" w:right="96"/>
              <w:rPr>
                <w:sz w:val="16"/>
              </w:rPr>
            </w:pPr>
            <w:r>
              <w:rPr>
                <w:sz w:val="16"/>
              </w:rPr>
              <w:t>RG-402,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RG-58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(Micro-coax,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Belden)</w:t>
            </w:r>
          </w:p>
        </w:tc>
      </w:tr>
      <w:tr w:rsidR="00635795">
        <w:trPr>
          <w:trHeight w:val="234"/>
        </w:trPr>
        <w:tc>
          <w:tcPr>
            <w:tcW w:w="2268" w:type="dxa"/>
          </w:tcPr>
          <w:p w:rsidR="00635795" w:rsidRDefault="00051AD4">
            <w:pPr>
              <w:pStyle w:val="TableParagraph"/>
              <w:spacing w:line="178" w:lineRule="exact"/>
              <w:ind w:right="149"/>
              <w:rPr>
                <w:sz w:val="16"/>
              </w:rPr>
            </w:pPr>
            <w:r>
              <w:rPr>
                <w:sz w:val="16"/>
              </w:rPr>
              <w:t>PCB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board</w:t>
            </w:r>
          </w:p>
        </w:tc>
        <w:tc>
          <w:tcPr>
            <w:tcW w:w="2695" w:type="dxa"/>
          </w:tcPr>
          <w:p w:rsidR="00635795" w:rsidRDefault="00051AD4">
            <w:pPr>
              <w:pStyle w:val="TableParagraph"/>
              <w:spacing w:line="178" w:lineRule="exact"/>
              <w:ind w:left="99" w:right="96"/>
              <w:rPr>
                <w:sz w:val="16"/>
              </w:rPr>
            </w:pPr>
            <w:r>
              <w:rPr>
                <w:sz w:val="16"/>
              </w:rPr>
              <w:t>FR4</w:t>
            </w:r>
          </w:p>
        </w:tc>
      </w:tr>
    </w:tbl>
    <w:p w:rsidR="00635795" w:rsidRDefault="00635795">
      <w:pPr>
        <w:pStyle w:val="Corpotesto"/>
        <w:spacing w:before="6"/>
        <w:ind w:left="0"/>
        <w:rPr>
          <w:sz w:val="11"/>
        </w:rPr>
      </w:pPr>
    </w:p>
    <w:p w:rsidR="00635795" w:rsidRDefault="00051AD4">
      <w:pPr>
        <w:pStyle w:val="Corpotesto"/>
        <w:spacing w:before="91"/>
      </w:pPr>
      <w:r>
        <w:t>Concerning</w:t>
      </w:r>
      <w:r>
        <w:rPr>
          <w:spacing w:val="14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choice</w:t>
      </w:r>
      <w:r>
        <w:rPr>
          <w:spacing w:val="67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materials,</w:t>
      </w:r>
      <w:r>
        <w:rPr>
          <w:spacing w:val="66"/>
        </w:rPr>
        <w:t xml:space="preserve"> </w:t>
      </w:r>
      <w:r>
        <w:t>we</w:t>
      </w:r>
      <w:r>
        <w:rPr>
          <w:spacing w:val="67"/>
        </w:rPr>
        <w:t xml:space="preserve"> </w:t>
      </w:r>
      <w:r>
        <w:t>used</w:t>
      </w:r>
      <w:r>
        <w:rPr>
          <w:spacing w:val="65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t>the</w:t>
      </w:r>
    </w:p>
    <w:p w:rsidR="00635795" w:rsidRDefault="00051AD4">
      <w:pPr>
        <w:pStyle w:val="Corpotesto"/>
        <w:ind w:right="5506"/>
        <w:jc w:val="both"/>
      </w:pPr>
      <w:r>
        <w:t>mechanical support a polycarbonate structure obtained by 3D</w:t>
      </w:r>
      <w:r>
        <w:rPr>
          <w:spacing w:val="1"/>
        </w:rPr>
        <w:t xml:space="preserve"> </w:t>
      </w:r>
      <w:r>
        <w:t>printing. The coil circuits consist of a printed circuit board</w:t>
      </w:r>
      <w:r>
        <w:rPr>
          <w:spacing w:val="1"/>
        </w:rPr>
        <w:t xml:space="preserve"> </w:t>
      </w:r>
      <w:r>
        <w:t>(PCB) in FR4, board thickness 200 micron, copper thickness</w:t>
      </w:r>
      <w:r>
        <w:rPr>
          <w:spacing w:val="1"/>
        </w:rPr>
        <w:t xml:space="preserve"> </w:t>
      </w:r>
      <w:r>
        <w:t>35 micron. The circuits are covered by a protecting paint for</w:t>
      </w:r>
      <w:r>
        <w:rPr>
          <w:spacing w:val="1"/>
        </w:rPr>
        <w:t xml:space="preserve"> </w:t>
      </w:r>
      <w:r>
        <w:t>avoiding oxidation. The other materials used in the design are</w:t>
      </w:r>
      <w:r>
        <w:rPr>
          <w:spacing w:val="1"/>
        </w:rPr>
        <w:t xml:space="preserve"> </w:t>
      </w:r>
      <w:r>
        <w:t>listed in</w:t>
      </w:r>
      <w:r>
        <w:rPr>
          <w:spacing w:val="1"/>
        </w:rPr>
        <w:t xml:space="preserve"> </w:t>
      </w:r>
      <w:r>
        <w:rPr>
          <w:sz w:val="16"/>
        </w:rPr>
        <w:t>Table</w:t>
      </w:r>
      <w:r>
        <w:rPr>
          <w:spacing w:val="-2"/>
          <w:sz w:val="16"/>
        </w:rPr>
        <w:t xml:space="preserve"> </w:t>
      </w:r>
      <w:r>
        <w:rPr>
          <w:b/>
          <w:sz w:val="16"/>
        </w:rPr>
        <w:t>1</w:t>
      </w:r>
      <w:r>
        <w:t>.</w:t>
      </w:r>
    </w:p>
    <w:p w:rsidR="00635795" w:rsidRDefault="00635795">
      <w:pPr>
        <w:pStyle w:val="Corpotesto"/>
        <w:spacing w:before="1"/>
        <w:ind w:left="0"/>
      </w:pPr>
    </w:p>
    <w:p w:rsidR="00635795" w:rsidRDefault="00635795">
      <w:pPr>
        <w:sectPr w:rsidR="00635795">
          <w:pgSz w:w="11910" w:h="16840"/>
          <w:pgMar w:top="1000" w:right="620" w:bottom="300" w:left="620" w:header="0" w:footer="102" w:gutter="0"/>
          <w:cols w:space="720"/>
        </w:sectPr>
      </w:pPr>
    </w:p>
    <w:p w:rsidR="00635795" w:rsidRDefault="00051AD4">
      <w:pPr>
        <w:pStyle w:val="Paragrafoelenco"/>
        <w:numPr>
          <w:ilvl w:val="0"/>
          <w:numId w:val="3"/>
        </w:numPr>
        <w:tabs>
          <w:tab w:val="left" w:pos="403"/>
        </w:tabs>
        <w:spacing w:before="120"/>
        <w:ind w:right="137"/>
        <w:rPr>
          <w:i/>
          <w:sz w:val="20"/>
        </w:rPr>
      </w:pPr>
      <w:r>
        <w:rPr>
          <w:i/>
          <w:sz w:val="20"/>
        </w:rPr>
        <w:t>The dual-tuned (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 xml:space="preserve">H and </w:t>
      </w:r>
      <w:r>
        <w:rPr>
          <w:i/>
          <w:sz w:val="20"/>
          <w:vertAlign w:val="superscript"/>
        </w:rPr>
        <w:t>31</w:t>
      </w:r>
      <w:r>
        <w:rPr>
          <w:i/>
          <w:sz w:val="20"/>
        </w:rPr>
        <w:t>P) Tx/Rx surface RF coil for 7 T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MRI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MRS</w:t>
      </w:r>
    </w:p>
    <w:p w:rsidR="00635795" w:rsidRDefault="00051AD4">
      <w:pPr>
        <w:pStyle w:val="Corpotesto"/>
        <w:spacing w:before="38"/>
        <w:ind w:right="38"/>
        <w:jc w:val="both"/>
      </w:pPr>
      <w:r>
        <w:t>The construction of the dual-tuned Tx/Rx surface RF coil for</w:t>
      </w:r>
      <w:r>
        <w:rPr>
          <w:spacing w:val="1"/>
        </w:rPr>
        <w:t xml:space="preserve"> </w:t>
      </w:r>
      <w:r>
        <w:t>MRI and MRS at 7 T star</w:t>
      </w:r>
      <w:r>
        <w:t xml:space="preserve">ts with the realization of the </w:t>
      </w:r>
      <w:r>
        <w:rPr>
          <w:vertAlign w:val="superscript"/>
        </w:rPr>
        <w:t>1</w:t>
      </w:r>
      <w:r>
        <w:t>H</w:t>
      </w:r>
      <w:r>
        <w:rPr>
          <w:spacing w:val="1"/>
        </w:rPr>
        <w:t xml:space="preserve"> </w:t>
      </w:r>
      <w:r>
        <w:t>Tx/Rx channel by etching an external square loop having side</w:t>
      </w:r>
      <w:r>
        <w:rPr>
          <w:spacing w:val="1"/>
        </w:rPr>
        <w:t xml:space="preserve"> </w:t>
      </w:r>
      <w:r>
        <w:t xml:space="preserve">length of 110 mm (see Fig. 2). The tuning procedure of the </w:t>
      </w:r>
      <w:r>
        <w:rPr>
          <w:vertAlign w:val="superscript"/>
        </w:rPr>
        <w:t>1</w:t>
      </w:r>
      <w:r>
        <w:t>H</w:t>
      </w:r>
      <w:r>
        <w:rPr>
          <w:spacing w:val="1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inductance,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implies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operation: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capacitor</w:t>
      </w:r>
      <w:r>
        <w:rPr>
          <w:spacing w:val="50"/>
        </w:rPr>
        <w:t xml:space="preserve"> </w:t>
      </w:r>
      <w:r>
        <w:t>has</w:t>
      </w:r>
      <w:r>
        <w:rPr>
          <w:spacing w:val="-47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t>added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loop;</w:t>
      </w:r>
      <w:r>
        <w:rPr>
          <w:spacing w:val="23"/>
        </w:rPr>
        <w:t xml:space="preserve"> </w:t>
      </w:r>
      <w:r>
        <w:t>2)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correspondent</w:t>
      </w:r>
      <w:r>
        <w:rPr>
          <w:spacing w:val="25"/>
        </w:rPr>
        <w:t xml:space="preserve"> </w:t>
      </w:r>
      <w:r>
        <w:t>resonance</w:t>
      </w:r>
    </w:p>
    <w:p w:rsidR="00635795" w:rsidRDefault="00051AD4">
      <w:pPr>
        <w:pStyle w:val="Corpotesto"/>
        <w:ind w:left="0"/>
        <w:rPr>
          <w:sz w:val="18"/>
        </w:rPr>
      </w:pPr>
      <w:r>
        <w:br w:type="column"/>
      </w: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051AD4">
      <w:pPr>
        <w:spacing w:before="120"/>
        <w:ind w:left="114" w:right="107"/>
        <w:jc w:val="both"/>
        <w:rPr>
          <w:sz w:val="16"/>
        </w:rPr>
      </w:pPr>
      <w:r>
        <w:rPr>
          <w:sz w:val="16"/>
        </w:rPr>
        <w:t xml:space="preserve">Fig. 2. Circuit of the dual-tuned </w:t>
      </w:r>
      <w:r>
        <w:rPr>
          <w:sz w:val="16"/>
          <w:vertAlign w:val="superscript"/>
        </w:rPr>
        <w:t>1</w:t>
      </w:r>
      <w:r>
        <w:rPr>
          <w:sz w:val="16"/>
        </w:rPr>
        <w:t xml:space="preserve">H and </w:t>
      </w:r>
      <w:r>
        <w:rPr>
          <w:sz w:val="16"/>
          <w:vertAlign w:val="superscript"/>
        </w:rPr>
        <w:t>31</w:t>
      </w:r>
      <w:r>
        <w:rPr>
          <w:sz w:val="16"/>
        </w:rPr>
        <w:t>P RF coil: the outer loop (110 mm</w:t>
      </w:r>
      <w:r>
        <w:rPr>
          <w:spacing w:val="1"/>
          <w:sz w:val="16"/>
        </w:rPr>
        <w:t xml:space="preserve"> </w:t>
      </w:r>
      <w:r>
        <w:rPr>
          <w:sz w:val="16"/>
        </w:rPr>
        <w:t>×</w:t>
      </w:r>
      <w:r>
        <w:rPr>
          <w:spacing w:val="-37"/>
          <w:sz w:val="16"/>
        </w:rPr>
        <w:t xml:space="preserve"> </w:t>
      </w:r>
      <w:r>
        <w:rPr>
          <w:sz w:val="16"/>
        </w:rPr>
        <w:t xml:space="preserve">110 mm) is tuned at the </w:t>
      </w:r>
      <w:r>
        <w:rPr>
          <w:sz w:val="16"/>
          <w:vertAlign w:val="superscript"/>
        </w:rPr>
        <w:t>1</w:t>
      </w:r>
      <w:r>
        <w:rPr>
          <w:sz w:val="16"/>
        </w:rPr>
        <w:t>H resonance frequency; the inner loop (95 mm × 85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mm) at the </w:t>
      </w:r>
      <w:r>
        <w:rPr>
          <w:sz w:val="16"/>
          <w:vertAlign w:val="superscript"/>
        </w:rPr>
        <w:t>31</w:t>
      </w:r>
      <w:r>
        <w:rPr>
          <w:sz w:val="16"/>
        </w:rPr>
        <w:t>P resonance frequency. The trap circuit and the matching circuits</w:t>
      </w:r>
      <w:r>
        <w:rPr>
          <w:spacing w:val="1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also</w:t>
      </w:r>
      <w:r>
        <w:rPr>
          <w:spacing w:val="-1"/>
          <w:sz w:val="16"/>
        </w:rPr>
        <w:t xml:space="preserve"> </w:t>
      </w:r>
      <w:r>
        <w:rPr>
          <w:sz w:val="16"/>
        </w:rPr>
        <w:t>visible.</w:t>
      </w:r>
    </w:p>
    <w:p w:rsidR="00635795" w:rsidRDefault="00635795">
      <w:pPr>
        <w:pStyle w:val="Corpotesto"/>
        <w:ind w:left="0"/>
      </w:pPr>
    </w:p>
    <w:p w:rsidR="00635795" w:rsidRDefault="00051AD4">
      <w:pPr>
        <w:pStyle w:val="Corpotesto"/>
        <w:ind w:right="110"/>
        <w:jc w:val="both"/>
      </w:pPr>
      <w:r>
        <w:t>The advantage of a second-order trap with respect to a first-</w:t>
      </w:r>
      <w:r>
        <w:rPr>
          <w:spacing w:val="1"/>
        </w:rPr>
        <w:t xml:space="preserve"> </w:t>
      </w:r>
      <w:r>
        <w:t>order trap is that it is possible to choose the desired impedance</w:t>
      </w:r>
      <w:r>
        <w:rPr>
          <w:spacing w:val="-4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frequencies.</w:t>
      </w:r>
      <w:r>
        <w:rPr>
          <w:spacing w:val="4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inductor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8" w:space="199"/>
            <w:col w:w="5273"/>
          </w:cols>
        </w:sectPr>
      </w:pPr>
    </w:p>
    <w:p w:rsidR="00635795" w:rsidRDefault="00051AD4">
      <w:pPr>
        <w:pStyle w:val="Corpotesto"/>
        <w:spacing w:before="1"/>
        <w:ind w:right="38"/>
        <w:jc w:val="both"/>
      </w:pPr>
      <w:r>
        <w:t>frequency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Vector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(VNA,</w:t>
      </w:r>
      <w:r>
        <w:rPr>
          <w:spacing w:val="1"/>
        </w:rPr>
        <w:t xml:space="preserve"> </w:t>
      </w:r>
      <w:r>
        <w:t>E5071C,</w:t>
      </w:r>
      <w:r>
        <w:rPr>
          <w:spacing w:val="1"/>
        </w:rPr>
        <w:t xml:space="preserve"> </w:t>
      </w:r>
      <w:r>
        <w:t>Agilent</w:t>
      </w:r>
      <w:r>
        <w:rPr>
          <w:spacing w:val="1"/>
        </w:rPr>
        <w:t xml:space="preserve"> </w:t>
      </w:r>
      <w:r>
        <w:t>Technologies);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inductance is determined by analytical calculation. Next, the</w:t>
      </w:r>
      <w:r>
        <w:rPr>
          <w:spacing w:val="1"/>
        </w:rPr>
        <w:t xml:space="preserve"> </w:t>
      </w:r>
      <w:r>
        <w:t>loop has been tuned to 298.03 MHz, i.e.</w:t>
      </w:r>
      <w:r>
        <w:t xml:space="preserve"> the Larmor frequency</w:t>
      </w:r>
      <w:r>
        <w:rPr>
          <w:spacing w:val="-4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vertAlign w:val="superscript"/>
        </w:rPr>
        <w:t>1</w:t>
      </w:r>
      <w:r>
        <w:t>H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T.</w:t>
      </w:r>
      <w:r>
        <w:rPr>
          <w:spacing w:val="20"/>
        </w:rPr>
        <w:t xml:space="preserve"> </w:t>
      </w:r>
      <w:r>
        <w:t>Next,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coil</w:t>
      </w:r>
      <w:r>
        <w:rPr>
          <w:spacing w:val="19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matched:</w:t>
      </w:r>
      <w:r>
        <w:rPr>
          <w:spacing w:val="21"/>
        </w:rPr>
        <w:t xml:space="preserve"> </w:t>
      </w:r>
      <w:r>
        <w:t>matching</w:t>
      </w:r>
    </w:p>
    <w:p w:rsidR="00635795" w:rsidRDefault="00051AD4">
      <w:pPr>
        <w:pStyle w:val="Corpotesto"/>
        <w:spacing w:line="191" w:lineRule="exact"/>
        <w:jc w:val="both"/>
      </w:pPr>
      <w:r>
        <w:br w:type="column"/>
      </w:r>
      <w:r>
        <w:t xml:space="preserve">chosen  </w:t>
      </w:r>
      <w:r>
        <w:rPr>
          <w:spacing w:val="4"/>
        </w:rPr>
        <w:t xml:space="preserve"> </w:t>
      </w:r>
      <w:r>
        <w:t xml:space="preserve">to  </w:t>
      </w:r>
      <w:r>
        <w:rPr>
          <w:spacing w:val="6"/>
        </w:rPr>
        <w:t xml:space="preserve"> </w:t>
      </w:r>
      <w:r>
        <w:t xml:space="preserve">optimize  </w:t>
      </w:r>
      <w:r>
        <w:rPr>
          <w:spacing w:val="6"/>
        </w:rPr>
        <w:t xml:space="preserve"> </w:t>
      </w:r>
      <w:r>
        <w:t xml:space="preserve">the  </w:t>
      </w:r>
      <w:r>
        <w:rPr>
          <w:spacing w:val="6"/>
        </w:rPr>
        <w:t xml:space="preserve"> </w:t>
      </w:r>
      <w:r>
        <w:t xml:space="preserve">sensitivity  </w:t>
      </w:r>
      <w:r>
        <w:rPr>
          <w:spacing w:val="1"/>
        </w:rPr>
        <w:t xml:space="preserve"> </w:t>
      </w:r>
      <w:r>
        <w:t xml:space="preserve">at  </w:t>
      </w:r>
      <w:r>
        <w:rPr>
          <w:spacing w:val="5"/>
        </w:rPr>
        <w:t xml:space="preserve"> </w:t>
      </w:r>
      <w:r>
        <w:t xml:space="preserve">one  </w:t>
      </w:r>
      <w:r>
        <w:rPr>
          <w:spacing w:val="6"/>
        </w:rPr>
        <w:t xml:space="preserve"> </w:t>
      </w:r>
      <w:r>
        <w:t xml:space="preserve">of  </w:t>
      </w:r>
      <w:r>
        <w:rPr>
          <w:spacing w:val="3"/>
        </w:rPr>
        <w:t xml:space="preserve"> </w:t>
      </w:r>
      <w:r>
        <w:t xml:space="preserve">the  </w:t>
      </w:r>
      <w:r>
        <w:rPr>
          <w:spacing w:val="5"/>
        </w:rPr>
        <w:t xml:space="preserve"> </w:t>
      </w:r>
      <w:r>
        <w:t>two</w:t>
      </w:r>
    </w:p>
    <w:p w:rsidR="00635795" w:rsidRDefault="00051AD4">
      <w:pPr>
        <w:pStyle w:val="Corpotesto"/>
        <w:ind w:right="107"/>
        <w:jc w:val="both"/>
      </w:pPr>
      <w:r>
        <w:t>frequencies. Once the value of inductor has been chosen, the</w:t>
      </w:r>
      <w:r>
        <w:rPr>
          <w:spacing w:val="1"/>
        </w:rPr>
        <w:t xml:space="preserve"> </w:t>
      </w:r>
      <w:r>
        <w:t>values of the capacitors for the trap are easily obtained by</w:t>
      </w:r>
      <w:r>
        <w:rPr>
          <w:spacing w:val="1"/>
        </w:rPr>
        <w:t xml:space="preserve"> </w:t>
      </w:r>
      <w:r>
        <w:t>solving the appropriate equations. The impedance of the trap</w:t>
      </w:r>
      <w:r>
        <w:rPr>
          <w:spacing w:val="1"/>
        </w:rPr>
        <w:t xml:space="preserve"> </w:t>
      </w:r>
      <w:r>
        <w:t>can</w:t>
      </w:r>
      <w:r>
        <w:rPr>
          <w:spacing w:val="36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measured</w:t>
      </w:r>
      <w:r>
        <w:rPr>
          <w:spacing w:val="37"/>
        </w:rPr>
        <w:t xml:space="preserve"> </w:t>
      </w:r>
      <w:r>
        <w:t>using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calibrated</w:t>
      </w:r>
      <w:r>
        <w:rPr>
          <w:spacing w:val="37"/>
        </w:rPr>
        <w:t xml:space="preserve"> </w:t>
      </w:r>
      <w:r>
        <w:t>fork</w:t>
      </w:r>
      <w:r>
        <w:rPr>
          <w:spacing w:val="36"/>
        </w:rPr>
        <w:t xml:space="preserve"> </w:t>
      </w:r>
      <w:r>
        <w:t>probe.</w:t>
      </w:r>
      <w:r>
        <w:rPr>
          <w:spacing w:val="37"/>
        </w:rPr>
        <w:t xml:space="preserve"> </w:t>
      </w:r>
      <w:r>
        <w:t>Fine-tuning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6" w:space="201"/>
            <w:col w:w="5273"/>
          </w:cols>
        </w:sectPr>
      </w:pPr>
    </w:p>
    <w:p w:rsidR="00635795" w:rsidRDefault="00051AD4">
      <w:pPr>
        <w:pStyle w:val="Corpotesto"/>
        <w:spacing w:before="20"/>
        <w:ind w:right="41"/>
        <w:jc w:val="both"/>
      </w:pP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i</w:t>
      </w:r>
      <w:r>
        <w:t>.e.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unloaded/loaded condition. A capacitive matching with load is</w:t>
      </w:r>
      <w:r>
        <w:rPr>
          <w:spacing w:val="-47"/>
        </w:rPr>
        <w:t xml:space="preserve"> </w:t>
      </w:r>
      <w:r>
        <w:t>performed;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through</w:t>
      </w:r>
      <w:r>
        <w:rPr>
          <w:spacing w:val="50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VNA</w:t>
      </w:r>
      <w:r>
        <w:rPr>
          <w:spacing w:val="1"/>
        </w:rPr>
        <w:t xml:space="preserve"> </w:t>
      </w:r>
      <w:r>
        <w:t>measurements,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derived [12]. The matching capacitor was determined by using</w:t>
      </w:r>
      <w:r>
        <w:rPr>
          <w:spacing w:val="-47"/>
        </w:rPr>
        <w:t xml:space="preserve"> </w:t>
      </w:r>
      <w:r>
        <w:t>a Smith</w:t>
      </w:r>
      <w:r>
        <w:rPr>
          <w:spacing w:val="-1"/>
        </w:rPr>
        <w:t xml:space="preserve"> </w:t>
      </w:r>
      <w:r>
        <w:t>Chart</w:t>
      </w:r>
      <w:r>
        <w:rPr>
          <w:spacing w:val="1"/>
        </w:rPr>
        <w:t xml:space="preserve"> </w:t>
      </w:r>
      <w:r>
        <w:t>procedure [13].</w:t>
      </w:r>
    </w:p>
    <w:p w:rsidR="00635795" w:rsidRDefault="00051AD4">
      <w:pPr>
        <w:pStyle w:val="Corpotesto"/>
        <w:ind w:right="38"/>
        <w:jc w:val="both"/>
      </w:pPr>
      <w:r>
        <w:t xml:space="preserve">The </w:t>
      </w:r>
      <w:r>
        <w:rPr>
          <w:vertAlign w:val="superscript"/>
        </w:rPr>
        <w:t>31</w:t>
      </w:r>
      <w:r>
        <w:t>P</w:t>
      </w:r>
      <w:r>
        <w:rPr>
          <w:spacing w:val="50"/>
        </w:rPr>
        <w:t xml:space="preserve"> </w:t>
      </w:r>
      <w:r>
        <w:t>loop is realized by etching a rectangular loop of 95</w:t>
      </w:r>
      <w:r>
        <w:rPr>
          <w:spacing w:val="1"/>
        </w:rPr>
        <w:t xml:space="preserve"> </w:t>
      </w:r>
      <w:r>
        <w:t xml:space="preserve">mm × 85 mm (see </w:t>
      </w:r>
      <w:r>
        <w:rPr>
          <w:sz w:val="16"/>
        </w:rPr>
        <w:t xml:space="preserve">Fig. </w:t>
      </w:r>
      <w:r>
        <w:rPr>
          <w:b/>
          <w:sz w:val="16"/>
        </w:rPr>
        <w:t>2</w:t>
      </w:r>
      <w:r>
        <w:t xml:space="preserve">). The </w:t>
      </w:r>
      <w:r>
        <w:rPr>
          <w:vertAlign w:val="superscript"/>
        </w:rPr>
        <w:t>31</w:t>
      </w:r>
      <w:r>
        <w:t>P channel is decoupled from</w:t>
      </w:r>
      <w:r>
        <w:rPr>
          <w:spacing w:val="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vertAlign w:val="superscript"/>
        </w:rPr>
        <w:t>1</w:t>
      </w:r>
      <w:r>
        <w:t>H</w:t>
      </w:r>
      <w:r>
        <w:rPr>
          <w:spacing w:val="42"/>
        </w:rPr>
        <w:t xml:space="preserve"> </w:t>
      </w:r>
      <w:r>
        <w:t>channel</w:t>
      </w:r>
      <w:r>
        <w:rPr>
          <w:spacing w:val="41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insertion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vertAlign w:val="superscript"/>
        </w:rPr>
        <w:t>31</w:t>
      </w:r>
      <w:r>
        <w:t>P</w:t>
      </w:r>
      <w:r>
        <w:rPr>
          <w:spacing w:val="43"/>
        </w:rPr>
        <w:t xml:space="preserve"> </w:t>
      </w:r>
      <w:r>
        <w:t>loop</w:t>
      </w:r>
      <w:r>
        <w:rPr>
          <w:spacing w:val="4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series</w:t>
      </w:r>
    </w:p>
    <w:p w:rsidR="00635795" w:rsidRDefault="00051AD4">
      <w:pPr>
        <w:pStyle w:val="Corpotesto"/>
        <w:spacing w:line="191" w:lineRule="exact"/>
      </w:pPr>
      <w:r>
        <w:br w:type="column"/>
      </w:r>
      <w:r>
        <w:t>can</w:t>
      </w:r>
      <w:r>
        <w:rPr>
          <w:spacing w:val="36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achieved</w:t>
      </w:r>
      <w:r>
        <w:rPr>
          <w:spacing w:val="38"/>
        </w:rPr>
        <w:t xml:space="preserve"> </w:t>
      </w:r>
      <w:r>
        <w:t>slightly</w:t>
      </w:r>
      <w:r>
        <w:rPr>
          <w:spacing w:val="33"/>
        </w:rPr>
        <w:t xml:space="preserve"> </w:t>
      </w:r>
      <w:r>
        <w:t>bending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wires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inductor.</w:t>
      </w:r>
    </w:p>
    <w:p w:rsidR="00635795" w:rsidRDefault="00051AD4">
      <w:pPr>
        <w:pStyle w:val="Corpotesto"/>
      </w:pPr>
      <w:r>
        <w:t>Referring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z w:val="16"/>
        </w:rPr>
        <w:t>Fig.</w:t>
      </w:r>
      <w:r>
        <w:rPr>
          <w:spacing w:val="11"/>
          <w:sz w:val="16"/>
        </w:rPr>
        <w:t xml:space="preserve"> </w:t>
      </w:r>
      <w:r>
        <w:rPr>
          <w:b/>
          <w:sz w:val="16"/>
        </w:rPr>
        <w:t>2</w:t>
      </w:r>
      <w:r>
        <w:t>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components</w:t>
      </w:r>
      <w:r>
        <w:rPr>
          <w:spacing w:val="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assembling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coil is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z w:val="16"/>
        </w:rPr>
        <w:t>Table</w:t>
      </w:r>
      <w:r>
        <w:rPr>
          <w:spacing w:val="-2"/>
          <w:sz w:val="16"/>
        </w:rPr>
        <w:t xml:space="preserve"> </w:t>
      </w:r>
      <w:r>
        <w:rPr>
          <w:sz w:val="16"/>
        </w:rPr>
        <w:t>2</w:t>
      </w:r>
      <w:r>
        <w:t>.</w:t>
      </w:r>
    </w:p>
    <w:p w:rsidR="00635795" w:rsidRDefault="00635795">
      <w:pPr>
        <w:pStyle w:val="Corpotesto"/>
        <w:spacing w:before="1"/>
        <w:ind w:left="0"/>
      </w:pPr>
    </w:p>
    <w:p w:rsidR="00635795" w:rsidRDefault="00051AD4">
      <w:pPr>
        <w:ind w:left="1107"/>
        <w:rPr>
          <w:sz w:val="16"/>
        </w:rPr>
      </w:pPr>
      <w:r>
        <w:rPr>
          <w:b/>
          <w:sz w:val="16"/>
        </w:rPr>
        <w:t>Table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2.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RF</w:t>
      </w:r>
      <w:r>
        <w:rPr>
          <w:spacing w:val="-4"/>
          <w:sz w:val="16"/>
        </w:rPr>
        <w:t xml:space="preserve"> </w:t>
      </w:r>
      <w:r>
        <w:rPr>
          <w:sz w:val="16"/>
        </w:rPr>
        <w:t>components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dual-tuned</w:t>
      </w:r>
      <w:r>
        <w:rPr>
          <w:spacing w:val="-2"/>
          <w:sz w:val="16"/>
        </w:rPr>
        <w:t xml:space="preserve"> </w:t>
      </w:r>
      <w:r>
        <w:rPr>
          <w:sz w:val="16"/>
        </w:rPr>
        <w:t>coil.</w:t>
      </w:r>
    </w:p>
    <w:p w:rsidR="00635795" w:rsidRDefault="00635795">
      <w:pPr>
        <w:rPr>
          <w:sz w:val="16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7" w:space="200"/>
            <w:col w:w="5273"/>
          </w:cols>
        </w:sectPr>
      </w:pPr>
    </w:p>
    <w:p w:rsidR="00635795" w:rsidRDefault="00051AD4">
      <w:pPr>
        <w:pStyle w:val="Corpotesto"/>
        <w:spacing w:before="1" w:line="208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341.75pt;margin-top:-50.95pt;width:178pt;height:110.65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4"/>
                    <w:gridCol w:w="1772"/>
                  </w:tblGrid>
                  <w:tr w:rsidR="00635795">
                    <w:trPr>
                      <w:trHeight w:val="265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8" w:lineRule="exact"/>
                          <w:ind w:left="573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6"/>
                          </w:rPr>
                          <w:t>HCT</w:t>
                        </w:r>
                      </w:p>
                      <w:p w:rsidR="00635795" w:rsidRDefault="00051AD4">
                        <w:pPr>
                          <w:pStyle w:val="TableParagraph"/>
                          <w:spacing w:line="88" w:lineRule="exact"/>
                          <w:ind w:left="835"/>
                          <w:jc w:val="left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>1,3,4,5,7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70" w:lineRule="exact"/>
                          <w:ind w:left="676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6.8</w:t>
                        </w:r>
                        <w:r>
                          <w:rPr>
                            <w:rFonts w:ascii="Microsoft Sans Serif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263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306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6"/>
                          </w:rPr>
                          <w:t>HCT</w:t>
                        </w:r>
                      </w:p>
                      <w:p w:rsidR="00635795" w:rsidRDefault="00051AD4">
                        <w:pPr>
                          <w:pStyle w:val="TableParagraph"/>
                          <w:spacing w:line="88" w:lineRule="exact"/>
                          <w:ind w:left="442" w:right="174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>2,6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68" w:lineRule="exact"/>
                          <w:ind w:left="695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263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312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6"/>
                          </w:rPr>
                          <w:t>PCT</w:t>
                        </w:r>
                      </w:p>
                      <w:p w:rsidR="00635795" w:rsidRDefault="00051AD4">
                        <w:pPr>
                          <w:pStyle w:val="TableParagraph"/>
                          <w:spacing w:line="88" w:lineRule="exact"/>
                          <w:ind w:left="442" w:right="184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z w:val="10"/>
                          </w:rPr>
                          <w:t>1,2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68" w:lineRule="exact"/>
                          <w:ind w:left="633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38.1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266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389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6"/>
                          </w:rPr>
                          <w:t>PCT</w:t>
                        </w:r>
                      </w:p>
                      <w:p w:rsidR="00635795" w:rsidRDefault="00051AD4">
                        <w:pPr>
                          <w:pStyle w:val="TableParagraph"/>
                          <w:spacing w:line="91" w:lineRule="exact"/>
                          <w:ind w:left="259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0"/>
                          </w:rPr>
                          <w:t>3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68" w:lineRule="exact"/>
                          <w:ind w:left="633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39.8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172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2" w:lineRule="exact"/>
                          <w:ind w:left="439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HCMP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52" w:lineRule="exact"/>
                          <w:ind w:left="676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1.0</w:t>
                        </w:r>
                        <w:r>
                          <w:rPr>
                            <w:rFonts w:ascii="Microsoft Sans Serif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174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439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HCMS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695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33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174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442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85"/>
                            <w:sz w:val="16"/>
                          </w:rPr>
                          <w:t>PCMP,</w:t>
                        </w:r>
                        <w:r>
                          <w:rPr>
                            <w:rFonts w:ascii="Microsoft Sans Serif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6"/>
                          </w:rPr>
                          <w:t>PCMS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633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21.8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174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439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trapCP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676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5.1</w:t>
                        </w:r>
                        <w:r>
                          <w:rPr>
                            <w:rFonts w:ascii="Microsoft Sans Serif"/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172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2" w:lineRule="exact"/>
                          <w:ind w:left="439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trapCS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52" w:lineRule="exact"/>
                          <w:ind w:left="633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13.6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pF</w:t>
                        </w:r>
                      </w:p>
                    </w:tc>
                  </w:tr>
                  <w:tr w:rsidR="00635795">
                    <w:trPr>
                      <w:trHeight w:val="174"/>
                    </w:trPr>
                    <w:tc>
                      <w:tcPr>
                        <w:tcW w:w="1774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439" w:right="4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z w:val="16"/>
                          </w:rPr>
                          <w:t>trapL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635795" w:rsidRDefault="00051AD4">
                        <w:pPr>
                          <w:pStyle w:val="TableParagraph"/>
                          <w:spacing w:line="155" w:lineRule="exact"/>
                          <w:ind w:left="69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65</w:t>
                        </w:r>
                        <w:r>
                          <w:rPr>
                            <w:rFonts w:ascii="Microsoft Sans Serif"/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6"/>
                          </w:rPr>
                          <w:t>nH</w:t>
                        </w:r>
                      </w:p>
                    </w:tc>
                  </w:tr>
                </w:tbl>
                <w:p w:rsidR="00635795" w:rsidRDefault="00635795">
                  <w:pPr>
                    <w:pStyle w:val="Corpotesto"/>
                    <w:ind w:left="0"/>
                  </w:pPr>
                </w:p>
              </w:txbxContent>
            </v:textbox>
            <w10:wrap anchorx="page"/>
          </v:shape>
        </w:pict>
      </w:r>
      <w:r>
        <w:t>second-order</w:t>
      </w:r>
      <w:r>
        <w:rPr>
          <w:spacing w:val="4"/>
        </w:rPr>
        <w:t xml:space="preserve"> </w:t>
      </w:r>
      <w:r>
        <w:t>trap</w:t>
      </w:r>
      <w:r>
        <w:rPr>
          <w:spacing w:val="52"/>
        </w:rPr>
        <w:t xml:space="preserve"> </w:t>
      </w:r>
      <w:r>
        <w:t>circuit</w:t>
      </w:r>
      <w:r>
        <w:rPr>
          <w:spacing w:val="53"/>
        </w:rPr>
        <w:t xml:space="preserve"> </w:t>
      </w:r>
      <w:r>
        <w:t>[14].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tuning</w:t>
      </w:r>
      <w:r>
        <w:rPr>
          <w:spacing w:val="51"/>
        </w:rPr>
        <w:t xml:space="preserve"> </w:t>
      </w:r>
      <w:r>
        <w:t>(at</w:t>
      </w:r>
      <w:r>
        <w:rPr>
          <w:spacing w:val="52"/>
        </w:rPr>
        <w:t xml:space="preserve"> </w:t>
      </w:r>
      <w:r>
        <w:t>120.6</w:t>
      </w:r>
      <w:r>
        <w:rPr>
          <w:spacing w:val="53"/>
        </w:rPr>
        <w:t xml:space="preserve"> </w:t>
      </w:r>
      <w:r>
        <w:t>MHz,</w:t>
      </w:r>
    </w:p>
    <w:p w:rsidR="00635795" w:rsidRDefault="00635795">
      <w:pPr>
        <w:spacing w:line="208" w:lineRule="exact"/>
        <w:sectPr w:rsidR="00635795">
          <w:type w:val="continuous"/>
          <w:pgSz w:w="11910" w:h="16840"/>
          <w:pgMar w:top="180" w:right="620" w:bottom="300" w:left="620" w:header="720" w:footer="720" w:gutter="0"/>
          <w:cols w:space="720"/>
        </w:sectPr>
      </w:pPr>
    </w:p>
    <w:p w:rsidR="00635795" w:rsidRDefault="00051AD4">
      <w:pPr>
        <w:pStyle w:val="Corpotesto"/>
        <w:spacing w:before="20"/>
        <w:ind w:right="39"/>
        <w:jc w:val="both"/>
      </w:pPr>
      <w:r>
        <w:t xml:space="preserve">which is the </w:t>
      </w:r>
      <w:r>
        <w:rPr>
          <w:vertAlign w:val="superscript"/>
        </w:rPr>
        <w:t>31</w:t>
      </w:r>
      <w:r>
        <w:t>P resonance frequency at 7 T) and the matching</w:t>
      </w:r>
      <w:r>
        <w:rPr>
          <w:spacing w:val="1"/>
        </w:rPr>
        <w:t xml:space="preserve"> </w:t>
      </w:r>
      <w:r>
        <w:t>procedures are performed following the same steps described</w:t>
      </w:r>
      <w:r>
        <w:rPr>
          <w:spacing w:val="1"/>
        </w:rPr>
        <w:t xml:space="preserve"> </w:t>
      </w:r>
      <w:r>
        <w:t xml:space="preserve">for </w:t>
      </w:r>
      <w:r>
        <w:rPr>
          <w:vertAlign w:val="superscript"/>
        </w:rPr>
        <w:t>1</w:t>
      </w:r>
      <w:r>
        <w:t>H loop.</w:t>
      </w:r>
    </w:p>
    <w:p w:rsidR="00635795" w:rsidRDefault="00051AD4">
      <w:pPr>
        <w:pStyle w:val="Corpotesto"/>
        <w:ind w:right="38"/>
        <w:jc w:val="both"/>
      </w:pPr>
      <w:r>
        <w:t>Once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loops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separately</w:t>
      </w:r>
      <w:r>
        <w:rPr>
          <w:spacing w:val="1"/>
        </w:rPr>
        <w:t xml:space="preserve"> </w:t>
      </w:r>
      <w:r>
        <w:t>tuned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matched,</w:t>
      </w:r>
      <w:r>
        <w:rPr>
          <w:spacing w:val="1"/>
        </w:rPr>
        <w:t xml:space="preserve"> </w:t>
      </w:r>
      <w:r>
        <w:t>decoupling was performed using the trap circuit method [14].</w:t>
      </w:r>
      <w:r>
        <w:rPr>
          <w:spacing w:val="1"/>
        </w:rPr>
        <w:t xml:space="preserve"> </w:t>
      </w:r>
      <w:r>
        <w:t>This consists in adding an additional resonant circuit in series</w:t>
      </w:r>
      <w:r>
        <w:rPr>
          <w:spacing w:val="1"/>
        </w:rPr>
        <w:t xml:space="preserve"> </w:t>
      </w:r>
      <w:r>
        <w:t>with one of the loops at the frequency of the other one. For</w:t>
      </w:r>
      <w:r>
        <w:rPr>
          <w:spacing w:val="1"/>
        </w:rPr>
        <w:t xml:space="preserve"> </w:t>
      </w:r>
      <w:r>
        <w:t>example,</w:t>
      </w:r>
      <w:r>
        <w:rPr>
          <w:spacing w:val="24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resonant</w:t>
      </w:r>
      <w:r>
        <w:rPr>
          <w:spacing w:val="23"/>
        </w:rPr>
        <w:t xml:space="preserve"> </w:t>
      </w:r>
      <w:r>
        <w:t>circuit</w:t>
      </w:r>
      <w:r>
        <w:rPr>
          <w:spacing w:val="26"/>
        </w:rPr>
        <w:t xml:space="preserve"> </w:t>
      </w:r>
      <w:r>
        <w:t>tuned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298</w:t>
      </w:r>
      <w:r>
        <w:rPr>
          <w:spacing w:val="21"/>
        </w:rPr>
        <w:t xml:space="preserve"> </w:t>
      </w:r>
      <w:r>
        <w:t>MHz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added</w:t>
      </w:r>
      <w:r>
        <w:rPr>
          <w:spacing w:val="20"/>
        </w:rPr>
        <w:t xml:space="preserve"> </w:t>
      </w:r>
      <w:r>
        <w:t>in</w:t>
      </w:r>
    </w:p>
    <w:p w:rsidR="00635795" w:rsidRDefault="00051AD4">
      <w:pPr>
        <w:pStyle w:val="Corpotesto"/>
        <w:ind w:left="0"/>
        <w:rPr>
          <w:sz w:val="22"/>
        </w:rPr>
      </w:pPr>
      <w:r>
        <w:br w:type="column"/>
      </w:r>
    </w:p>
    <w:p w:rsidR="00635795" w:rsidRDefault="00635795">
      <w:pPr>
        <w:pStyle w:val="Corpotesto"/>
        <w:ind w:left="0"/>
        <w:rPr>
          <w:sz w:val="22"/>
        </w:rPr>
      </w:pPr>
    </w:p>
    <w:p w:rsidR="00635795" w:rsidRDefault="00635795">
      <w:pPr>
        <w:pStyle w:val="Corpotesto"/>
        <w:ind w:left="0"/>
        <w:rPr>
          <w:sz w:val="22"/>
        </w:rPr>
      </w:pPr>
    </w:p>
    <w:p w:rsidR="00635795" w:rsidRDefault="00635795">
      <w:pPr>
        <w:pStyle w:val="Corpotesto"/>
        <w:ind w:left="0"/>
        <w:rPr>
          <w:sz w:val="22"/>
        </w:rPr>
      </w:pPr>
    </w:p>
    <w:p w:rsidR="00635795" w:rsidRDefault="00051AD4">
      <w:pPr>
        <w:pStyle w:val="Corpotesto"/>
        <w:spacing w:before="176"/>
        <w:ind w:right="111"/>
        <w:jc w:val="both"/>
      </w:pPr>
      <w:r>
        <w:t>Coil feeding is performed using a solid coaxial cable. All the</w:t>
      </w:r>
      <w:r>
        <w:rPr>
          <w:spacing w:val="1"/>
        </w:rPr>
        <w:t xml:space="preserve"> </w:t>
      </w:r>
      <w:r>
        <w:t>corners of the coils are rounded: the curvature radius is 30 mm</w:t>
      </w:r>
      <w:r>
        <w:rPr>
          <w:spacing w:val="-47"/>
        </w:rPr>
        <w:t xml:space="preserve"> </w:t>
      </w:r>
      <w:r>
        <w:t>for the</w:t>
      </w:r>
      <w:r>
        <w:rPr>
          <w:spacing w:val="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loops and 2</w:t>
      </w:r>
      <w:r>
        <w:rPr>
          <w:spacing w:val="-2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>for the end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strip. The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7" w:space="200"/>
            <w:col w:w="5273"/>
          </w:cols>
        </w:sectPr>
      </w:pPr>
    </w:p>
    <w:p w:rsidR="00635795" w:rsidRDefault="00051AD4">
      <w:pPr>
        <w:pStyle w:val="Corpotesto"/>
        <w:spacing w:line="213" w:lineRule="exact"/>
        <w:jc w:val="both"/>
      </w:pPr>
      <w:r>
        <w:t>series</w:t>
      </w:r>
      <w:r>
        <w:rPr>
          <w:spacing w:val="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vertAlign w:val="superscript"/>
        </w:rPr>
        <w:t>31</w:t>
      </w:r>
      <w:r>
        <w:t>P</w:t>
      </w:r>
      <w:r>
        <w:rPr>
          <w:spacing w:val="54"/>
        </w:rPr>
        <w:t xml:space="preserve"> </w:t>
      </w:r>
      <w:r>
        <w:t>loop</w:t>
      </w:r>
      <w:r>
        <w:rPr>
          <w:spacing w:val="53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will</w:t>
      </w:r>
      <w:r>
        <w:rPr>
          <w:spacing w:val="53"/>
        </w:rPr>
        <w:t xml:space="preserve"> </w:t>
      </w:r>
      <w:r>
        <w:t>behave</w:t>
      </w:r>
      <w:r>
        <w:rPr>
          <w:spacing w:val="53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high-impedance</w:t>
      </w:r>
    </w:p>
    <w:p w:rsidR="00635795" w:rsidRDefault="00051AD4">
      <w:pPr>
        <w:pStyle w:val="Corpotesto"/>
        <w:ind w:right="38"/>
        <w:jc w:val="both"/>
      </w:pPr>
      <w:r>
        <w:t>element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vertAlign w:val="superscript"/>
        </w:rPr>
        <w:t>1</w:t>
      </w:r>
      <w:r>
        <w:t>H</w:t>
      </w:r>
      <w:r>
        <w:rPr>
          <w:spacing w:val="1"/>
        </w:rPr>
        <w:t xml:space="preserve"> </w:t>
      </w:r>
      <w:r>
        <w:t>loop,</w:t>
      </w:r>
      <w:r>
        <w:rPr>
          <w:spacing w:val="1"/>
        </w:rPr>
        <w:t xml:space="preserve"> </w:t>
      </w:r>
      <w:r>
        <w:t>preventing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flowing. If needed, another trap circuit, tuned to 120.6 MHz,</w:t>
      </w:r>
      <w:r>
        <w:rPr>
          <w:spacing w:val="1"/>
        </w:rPr>
        <w:t xml:space="preserve"> </w:t>
      </w:r>
      <w:r>
        <w:t>could also</w:t>
      </w:r>
      <w:r>
        <w:rPr>
          <w:spacing w:val="1"/>
        </w:rPr>
        <w:t xml:space="preserve"> </w:t>
      </w:r>
      <w:r>
        <w:t>be added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the </w:t>
      </w:r>
      <w:r>
        <w:rPr>
          <w:vertAlign w:val="superscript"/>
        </w:rPr>
        <w:t>1</w:t>
      </w:r>
      <w:r>
        <w:t>H loop.</w:t>
      </w:r>
    </w:p>
    <w:p w:rsidR="00635795" w:rsidRDefault="00051AD4">
      <w:pPr>
        <w:pStyle w:val="Corpotesto"/>
        <w:spacing w:line="229" w:lineRule="exact"/>
        <w:jc w:val="both"/>
      </w:pPr>
      <w:r>
        <w:t>The</w:t>
      </w:r>
      <w:r>
        <w:rPr>
          <w:spacing w:val="2"/>
        </w:rPr>
        <w:t xml:space="preserve"> </w:t>
      </w:r>
      <w:r>
        <w:t>trap</w:t>
      </w:r>
      <w:r>
        <w:rPr>
          <w:spacing w:val="2"/>
        </w:rPr>
        <w:t xml:space="preserve"> </w:t>
      </w:r>
      <w:r>
        <w:t>circuit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constituted</w:t>
      </w:r>
      <w:r>
        <w:rPr>
          <w:spacing w:val="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inductor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parallel</w:t>
      </w:r>
      <w:r>
        <w:rPr>
          <w:spacing w:val="3"/>
        </w:rPr>
        <w:t xml:space="preserve"> </w:t>
      </w:r>
      <w:r>
        <w:t>to</w:t>
      </w:r>
    </w:p>
    <w:p w:rsidR="00635795" w:rsidRDefault="00051AD4">
      <w:pPr>
        <w:pStyle w:val="Corpotesto"/>
        <w:spacing w:before="21"/>
      </w:pPr>
      <w:r>
        <w:br w:type="column"/>
      </w:r>
      <w:r>
        <w:t>workbench</w:t>
      </w:r>
      <w:r>
        <w:rPr>
          <w:spacing w:val="37"/>
        </w:rPr>
        <w:t xml:space="preserve"> </w:t>
      </w:r>
      <w:r>
        <w:t>measurements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vertAlign w:val="superscript"/>
        </w:rPr>
        <w:t>1</w:t>
      </w:r>
      <w:r>
        <w:t>H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vertAlign w:val="superscript"/>
        </w:rPr>
        <w:t>31</w:t>
      </w:r>
      <w:r>
        <w:t>P</w:t>
      </w:r>
      <w:r>
        <w:rPr>
          <w:spacing w:val="37"/>
        </w:rPr>
        <w:t xml:space="preserve"> </w:t>
      </w:r>
      <w:r>
        <w:t>loops</w:t>
      </w:r>
      <w:r>
        <w:rPr>
          <w:spacing w:val="-47"/>
        </w:rPr>
        <w:t xml:space="preserve"> </w:t>
      </w:r>
      <w:r>
        <w:t>provided the following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z w:val="16"/>
        </w:rPr>
        <w:t>Table</w:t>
      </w:r>
      <w:r>
        <w:rPr>
          <w:spacing w:val="-2"/>
          <w:sz w:val="16"/>
        </w:rPr>
        <w:t xml:space="preserve"> </w:t>
      </w:r>
      <w:r>
        <w:rPr>
          <w:b/>
          <w:sz w:val="16"/>
        </w:rPr>
        <w:t>3</w:t>
      </w:r>
      <w:r>
        <w:t>.</w:t>
      </w:r>
    </w:p>
    <w:p w:rsidR="00635795" w:rsidRDefault="00635795">
      <w:pPr>
        <w:pStyle w:val="Corpotesto"/>
        <w:ind w:left="0"/>
      </w:pPr>
    </w:p>
    <w:p w:rsidR="00635795" w:rsidRDefault="00051AD4">
      <w:pPr>
        <w:ind w:left="747"/>
        <w:rPr>
          <w:sz w:val="16"/>
        </w:rPr>
      </w:pPr>
      <w:r>
        <w:rPr>
          <w:sz w:val="16"/>
        </w:rPr>
        <w:t>Table</w:t>
      </w:r>
      <w:r>
        <w:rPr>
          <w:spacing w:val="-4"/>
          <w:sz w:val="16"/>
        </w:rPr>
        <w:t xml:space="preserve"> </w:t>
      </w:r>
      <w:r>
        <w:rPr>
          <w:sz w:val="16"/>
        </w:rPr>
        <w:t>3.</w:t>
      </w:r>
      <w:r>
        <w:rPr>
          <w:spacing w:val="-1"/>
          <w:sz w:val="16"/>
        </w:rPr>
        <w:t xml:space="preserve"> </w:t>
      </w:r>
      <w:r>
        <w:rPr>
          <w:sz w:val="16"/>
        </w:rPr>
        <w:t>Workbench</w:t>
      </w:r>
      <w:r>
        <w:rPr>
          <w:spacing w:val="-1"/>
          <w:sz w:val="16"/>
        </w:rPr>
        <w:t xml:space="preserve"> </w:t>
      </w:r>
      <w:r>
        <w:rPr>
          <w:sz w:val="16"/>
        </w:rPr>
        <w:t>measurements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dual-tuned</w:t>
      </w:r>
      <w:r>
        <w:rPr>
          <w:spacing w:val="-3"/>
          <w:sz w:val="16"/>
        </w:rPr>
        <w:t xml:space="preserve"> </w:t>
      </w:r>
      <w:r>
        <w:rPr>
          <w:sz w:val="16"/>
        </w:rPr>
        <w:t>coil.</w:t>
      </w:r>
    </w:p>
    <w:p w:rsidR="00635795" w:rsidRDefault="00635795">
      <w:pPr>
        <w:rPr>
          <w:sz w:val="16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5" w:space="202"/>
            <w:col w:w="5273"/>
          </w:cols>
        </w:sectPr>
      </w:pPr>
    </w:p>
    <w:p w:rsidR="00635795" w:rsidRDefault="00051AD4">
      <w:pPr>
        <w:pStyle w:val="Corpotesto"/>
        <w:spacing w:before="1" w:line="166" w:lineRule="exact"/>
      </w:pPr>
      <w:r>
        <w:pict>
          <v:shape id="_x0000_s1083" type="#_x0000_t202" style="position:absolute;left:0;text-align:left;margin-left:318.95pt;margin-top:-11.5pt;width:227.55pt;height:49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58"/>
                    <w:gridCol w:w="1277"/>
                    <w:gridCol w:w="1102"/>
                  </w:tblGrid>
                  <w:tr w:rsidR="00635795">
                    <w:trPr>
                      <w:trHeight w:val="182"/>
                    </w:trPr>
                    <w:tc>
                      <w:tcPr>
                        <w:tcW w:w="2158" w:type="dxa"/>
                      </w:tcPr>
                      <w:p w:rsidR="00635795" w:rsidRDefault="00635795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635795" w:rsidRDefault="00051AD4">
                        <w:pPr>
                          <w:pStyle w:val="TableParagraph"/>
                          <w:spacing w:line="162" w:lineRule="exact"/>
                          <w:ind w:left="376" w:right="3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vertAlign w:val="superscript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>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loop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635795" w:rsidRDefault="00051AD4">
                        <w:pPr>
                          <w:pStyle w:val="TableParagraph"/>
                          <w:spacing w:line="162" w:lineRule="exact"/>
                          <w:ind w:left="271" w:right="2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vertAlign w:val="superscript"/>
                          </w:rPr>
                          <w:t>31</w:t>
                        </w:r>
                        <w:r>
                          <w:rPr>
                            <w:sz w:val="16"/>
                          </w:rPr>
                          <w:t>P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loop</w:t>
                        </w:r>
                      </w:p>
                    </w:tc>
                  </w:tr>
                  <w:tr w:rsidR="00635795">
                    <w:trPr>
                      <w:trHeight w:val="184"/>
                    </w:trPr>
                    <w:tc>
                      <w:tcPr>
                        <w:tcW w:w="2158" w:type="dxa"/>
                      </w:tcPr>
                      <w:p w:rsidR="00635795" w:rsidRDefault="00051AD4">
                        <w:pPr>
                          <w:pStyle w:val="TableParagraph"/>
                          <w:ind w:left="1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unloaded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635795" w:rsidRDefault="00051AD4">
                        <w:pPr>
                          <w:pStyle w:val="TableParagraph"/>
                          <w:ind w:left="376" w:right="3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635795" w:rsidRDefault="00051AD4">
                        <w:pPr>
                          <w:pStyle w:val="TableParagraph"/>
                          <w:ind w:left="271" w:right="2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363</w:t>
                        </w:r>
                      </w:p>
                    </w:tc>
                  </w:tr>
                  <w:tr w:rsidR="00635795">
                    <w:trPr>
                      <w:trHeight w:val="184"/>
                    </w:trPr>
                    <w:tc>
                      <w:tcPr>
                        <w:tcW w:w="2158" w:type="dxa"/>
                      </w:tcPr>
                      <w:p w:rsidR="00635795" w:rsidRDefault="00051AD4">
                        <w:pPr>
                          <w:pStyle w:val="TableParagraph"/>
                          <w:ind w:left="1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loaded (human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calf)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635795" w:rsidRDefault="00051AD4">
                        <w:pPr>
                          <w:pStyle w:val="TableParagraph"/>
                          <w:ind w:left="376" w:right="3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635795" w:rsidRDefault="00051AD4">
                        <w:pPr>
                          <w:pStyle w:val="TableParagraph"/>
                          <w:ind w:left="271" w:right="2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</w:tr>
                  <w:tr w:rsidR="00635795">
                    <w:trPr>
                      <w:trHeight w:val="184"/>
                    </w:trPr>
                    <w:tc>
                      <w:tcPr>
                        <w:tcW w:w="2158" w:type="dxa"/>
                      </w:tcPr>
                      <w:p w:rsidR="00635795" w:rsidRDefault="00051AD4">
                        <w:pPr>
                          <w:pStyle w:val="TableParagraph"/>
                          <w:ind w:left="1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16"/>
                          </w:rPr>
                          <w:t>Matching</w:t>
                        </w:r>
                        <w:r>
                          <w:rPr>
                            <w:spacing w:val="-1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(S</w:t>
                        </w:r>
                        <w:r>
                          <w:rPr>
                            <w:sz w:val="10"/>
                          </w:rPr>
                          <w:t>11</w:t>
                        </w:r>
                        <w:r>
                          <w:rPr>
                            <w:position w:val="2"/>
                            <w:sz w:val="16"/>
                          </w:rPr>
                          <w:t>,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S</w:t>
                        </w:r>
                        <w:r>
                          <w:rPr>
                            <w:sz w:val="10"/>
                          </w:rPr>
                          <w:t>22</w:t>
                        </w:r>
                        <w:r>
                          <w:rPr>
                            <w:position w:val="2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635795" w:rsidRDefault="00051AD4">
                        <w:pPr>
                          <w:pStyle w:val="TableParagraph"/>
                          <w:ind w:left="376" w:right="3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-19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635795" w:rsidRDefault="00051AD4">
                        <w:pPr>
                          <w:pStyle w:val="TableParagraph"/>
                          <w:ind w:left="271" w:right="2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</w:t>
                        </w:r>
                      </w:p>
                    </w:tc>
                  </w:tr>
                  <w:tr w:rsidR="00635795">
                    <w:trPr>
                      <w:trHeight w:val="184"/>
                    </w:trPr>
                    <w:tc>
                      <w:tcPr>
                        <w:tcW w:w="2158" w:type="dxa"/>
                      </w:tcPr>
                      <w:p w:rsidR="00635795" w:rsidRDefault="00051AD4">
                        <w:pPr>
                          <w:pStyle w:val="TableParagraph"/>
                          <w:ind w:left="1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position w:val="2"/>
                            <w:sz w:val="16"/>
                          </w:rPr>
                          <w:t xml:space="preserve">Coupling </w:t>
                        </w:r>
                        <w:r>
                          <w:rPr>
                            <w:position w:val="2"/>
                            <w:sz w:val="16"/>
                          </w:rPr>
                          <w:t>(S</w:t>
                        </w:r>
                        <w:r>
                          <w:rPr>
                            <w:sz w:val="10"/>
                          </w:rPr>
                          <w:t>12</w:t>
                        </w:r>
                        <w:r>
                          <w:rPr>
                            <w:position w:val="2"/>
                            <w:sz w:val="16"/>
                          </w:rPr>
                          <w:t>,</w:t>
                        </w:r>
                        <w:r>
                          <w:rPr>
                            <w:spacing w:val="-1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S</w:t>
                        </w:r>
                        <w:r>
                          <w:rPr>
                            <w:sz w:val="10"/>
                          </w:rPr>
                          <w:t>21</w:t>
                        </w:r>
                        <w:r>
                          <w:rPr>
                            <w:position w:val="2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635795" w:rsidRDefault="00051AD4">
                        <w:pPr>
                          <w:pStyle w:val="TableParagraph"/>
                          <w:ind w:left="376" w:right="3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-23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635795" w:rsidRDefault="00051AD4">
                        <w:pPr>
                          <w:pStyle w:val="TableParagraph"/>
                          <w:ind w:left="271" w:right="2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-12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dB</w:t>
                        </w:r>
                      </w:p>
                    </w:tc>
                  </w:tr>
                </w:tbl>
                <w:p w:rsidR="00635795" w:rsidRDefault="00635795">
                  <w:pPr>
                    <w:pStyle w:val="Corpotesto"/>
                    <w:ind w:left="0"/>
                  </w:pPr>
                </w:p>
              </w:txbxContent>
            </v:textbox>
            <w10:wrap anchorx="page"/>
          </v:shape>
        </w:pict>
      </w:r>
      <w:r>
        <w:t>a</w:t>
      </w:r>
      <w:r>
        <w:rPr>
          <w:spacing w:val="49"/>
        </w:rPr>
        <w:t xml:space="preserve"> </w:t>
      </w:r>
      <w:r>
        <w:t>capacitor</w:t>
      </w:r>
      <w:r>
        <w:rPr>
          <w:spacing w:val="49"/>
        </w:rPr>
        <w:t xml:space="preserve"> </w:t>
      </w:r>
      <w:r>
        <w:t>(“first</w:t>
      </w:r>
      <w:r>
        <w:rPr>
          <w:spacing w:val="49"/>
        </w:rPr>
        <w:t xml:space="preserve"> </w:t>
      </w:r>
      <w:r>
        <w:t>order”,  as</w:t>
      </w:r>
      <w:r>
        <w:rPr>
          <w:spacing w:val="48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[14])</w:t>
      </w:r>
      <w:r>
        <w:rPr>
          <w:spacing w:val="49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capacitor</w:t>
      </w:r>
      <w:r>
        <w:rPr>
          <w:spacing w:val="51"/>
        </w:rPr>
        <w:t xml:space="preserve"> </w:t>
      </w:r>
      <w:r>
        <w:t>in</w:t>
      </w:r>
    </w:p>
    <w:p w:rsidR="00635795" w:rsidRDefault="00051AD4">
      <w:pPr>
        <w:pStyle w:val="Corpotesto"/>
        <w:spacing w:before="64"/>
      </w:pPr>
      <w:r>
        <w:t>parallel with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LC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(“second</w:t>
      </w:r>
      <w:r>
        <w:rPr>
          <w:spacing w:val="-1"/>
        </w:rPr>
        <w:t xml:space="preserve"> </w:t>
      </w:r>
      <w:r>
        <w:t>order”,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[15]).</w:t>
      </w:r>
    </w:p>
    <w:p w:rsidR="00635795" w:rsidRDefault="00635795">
      <w:pPr>
        <w:sectPr w:rsidR="00635795">
          <w:type w:val="continuous"/>
          <w:pgSz w:w="11910" w:h="16840"/>
          <w:pgMar w:top="180" w:right="620" w:bottom="300" w:left="620" w:header="720" w:footer="720" w:gutter="0"/>
          <w:cols w:space="720"/>
        </w:sectPr>
      </w:pPr>
    </w:p>
    <w:p w:rsidR="00635795" w:rsidRDefault="00635795">
      <w:pPr>
        <w:pStyle w:val="Corpotesto"/>
        <w:spacing w:before="6"/>
        <w:ind w:left="0"/>
        <w:rPr>
          <w:sz w:val="11"/>
        </w:rPr>
      </w:pPr>
    </w:p>
    <w:p w:rsidR="00635795" w:rsidRDefault="00635795">
      <w:pPr>
        <w:rPr>
          <w:sz w:val="11"/>
        </w:rPr>
        <w:sectPr w:rsidR="00635795">
          <w:pgSz w:w="11910" w:h="16840"/>
          <w:pgMar w:top="1080" w:right="620" w:bottom="300" w:left="620" w:header="0" w:footer="102" w:gutter="0"/>
          <w:cols w:space="720"/>
        </w:sectPr>
      </w:pPr>
    </w:p>
    <w:p w:rsidR="00635795" w:rsidRDefault="00051AD4">
      <w:pPr>
        <w:pStyle w:val="Corpotesto"/>
        <w:spacing w:before="91"/>
        <w:ind w:right="38"/>
        <w:jc w:val="both"/>
      </w:pPr>
      <w:r>
        <w:t>The scattering parameters S of the circuit were verified also</w:t>
      </w:r>
      <w:r>
        <w:rPr>
          <w:spacing w:val="1"/>
        </w:rPr>
        <w:t xml:space="preserve"> </w:t>
      </w:r>
      <w:r>
        <w:t>through simulations. Simulations can be performed through</w:t>
      </w:r>
      <w:r>
        <w:rPr>
          <w:spacing w:val="1"/>
        </w:rPr>
        <w:t xml:space="preserve"> </w:t>
      </w:r>
      <w:r>
        <w:t>full-wave electromagnetic codes (e.g. FEKO</w:t>
      </w:r>
      <w:r>
        <w:rPr>
          <w:vertAlign w:val="superscript"/>
        </w:rPr>
        <w:t>1</w:t>
      </w:r>
      <w:r>
        <w:t>, which employs</w:t>
      </w:r>
      <w:r>
        <w:rPr>
          <w:spacing w:val="1"/>
        </w:rPr>
        <w:t xml:space="preserve"> </w:t>
      </w:r>
      <w:r>
        <w:t>frequency-domain Maxwell equation solver or CST</w:t>
      </w:r>
      <w:r>
        <w:rPr>
          <w:vertAlign w:val="superscript"/>
        </w:rPr>
        <w:t>2</w:t>
      </w:r>
      <w:r>
        <w:t>, which</w:t>
      </w:r>
      <w:r>
        <w:rPr>
          <w:spacing w:val="1"/>
        </w:rPr>
        <w:t xml:space="preserve"> </w:t>
      </w:r>
      <w:r>
        <w:t>employs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frequency-domain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time-domain</w:t>
      </w:r>
      <w:r>
        <w:rPr>
          <w:spacing w:val="1"/>
        </w:rPr>
        <w:t xml:space="preserve"> </w:t>
      </w:r>
      <w:r>
        <w:t>Maxwell</w:t>
      </w:r>
      <w:r>
        <w:rPr>
          <w:spacing w:val="-47"/>
        </w:rPr>
        <w:t xml:space="preserve"> </w:t>
      </w:r>
      <w:r>
        <w:t>equation solver). Simulations</w:t>
      </w:r>
      <w:r>
        <w:t xml:space="preserve"> can be also used for evaluating</w:t>
      </w:r>
      <w:r>
        <w:rPr>
          <w:spacing w:val="1"/>
        </w:rPr>
        <w:t xml:space="preserve"> </w:t>
      </w:r>
      <w:r>
        <w:t>B</w:t>
      </w:r>
      <w:r>
        <w:rPr>
          <w:vertAlign w:val="subscript"/>
        </w:rPr>
        <w:t>1</w:t>
      </w:r>
      <w:r>
        <w:rPr>
          <w:vertAlign w:val="superscript"/>
        </w:rPr>
        <w:t>+</w:t>
      </w:r>
      <w:r>
        <w:t xml:space="preserve"> maps (and, thus, homogeneity and coil efficiency) and the</w:t>
      </w:r>
      <w:r>
        <w:rPr>
          <w:spacing w:val="1"/>
        </w:rPr>
        <w:t xml:space="preserve"> </w:t>
      </w:r>
      <w:r>
        <w:t>SAR</w:t>
      </w:r>
      <w:r>
        <w:rPr>
          <w:spacing w:val="-1"/>
        </w:rPr>
        <w:t xml:space="preserve"> </w:t>
      </w:r>
      <w:r>
        <w:t>[16].</w:t>
      </w:r>
    </w:p>
    <w:p w:rsidR="00635795" w:rsidRDefault="00051AD4">
      <w:pPr>
        <w:pStyle w:val="Corpotesto"/>
        <w:ind w:right="38"/>
        <w:jc w:val="both"/>
      </w:pPr>
      <w:r>
        <w:t>The</w:t>
      </w:r>
      <w:r>
        <w:rPr>
          <w:spacing w:val="1"/>
        </w:rPr>
        <w:t xml:space="preserve"> </w:t>
      </w:r>
      <w:r>
        <w:t>simulations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FEKO.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load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cylinder</w:t>
      </w:r>
      <w:r>
        <w:rPr>
          <w:spacing w:val="33"/>
        </w:rPr>
        <w:t xml:space="preserve"> </w:t>
      </w:r>
      <w:r>
        <w:t>equivalent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human</w:t>
      </w:r>
      <w:r>
        <w:rPr>
          <w:spacing w:val="32"/>
        </w:rPr>
        <w:t xml:space="preserve"> </w:t>
      </w:r>
      <w:r>
        <w:t>calf</w:t>
      </w:r>
    </w:p>
    <w:p w:rsidR="00635795" w:rsidRDefault="00051AD4">
      <w:pPr>
        <w:pStyle w:val="Corpotesto"/>
        <w:ind w:left="0"/>
        <w:rPr>
          <w:sz w:val="18"/>
        </w:rPr>
      </w:pPr>
      <w:r>
        <w:br w:type="column"/>
      </w: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spacing w:before="1"/>
        <w:ind w:left="0"/>
        <w:rPr>
          <w:sz w:val="22"/>
        </w:rPr>
      </w:pPr>
    </w:p>
    <w:p w:rsidR="00635795" w:rsidRDefault="00051AD4">
      <w:pPr>
        <w:ind w:left="114"/>
        <w:rPr>
          <w:sz w:val="16"/>
        </w:rPr>
      </w:pPr>
      <w:r>
        <w:rPr>
          <w:sz w:val="16"/>
        </w:rPr>
        <w:t>Fig.</w:t>
      </w:r>
      <w:r>
        <w:rPr>
          <w:spacing w:val="-2"/>
          <w:sz w:val="16"/>
        </w:rPr>
        <w:t xml:space="preserve"> </w:t>
      </w:r>
      <w:r>
        <w:rPr>
          <w:sz w:val="16"/>
        </w:rPr>
        <w:t>4.</w:t>
      </w:r>
      <w:r>
        <w:rPr>
          <w:spacing w:val="-1"/>
          <w:sz w:val="16"/>
        </w:rPr>
        <w:t xml:space="preserve"> </w:t>
      </w:r>
      <w:r>
        <w:rPr>
          <w:sz w:val="16"/>
        </w:rPr>
        <w:t>Direct</w:t>
      </w:r>
      <w:r>
        <w:rPr>
          <w:spacing w:val="-3"/>
          <w:sz w:val="16"/>
        </w:rPr>
        <w:t xml:space="preserve"> </w:t>
      </w:r>
      <w:r>
        <w:rPr>
          <w:sz w:val="16"/>
        </w:rPr>
        <w:t>comparison</w:t>
      </w:r>
      <w:r>
        <w:rPr>
          <w:spacing w:val="-3"/>
          <w:sz w:val="16"/>
        </w:rPr>
        <w:t xml:space="preserve"> </w:t>
      </w:r>
      <w:r>
        <w:rPr>
          <w:sz w:val="16"/>
        </w:rPr>
        <w:t>between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measured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simulated</w:t>
      </w:r>
      <w:r>
        <w:rPr>
          <w:spacing w:val="-3"/>
          <w:sz w:val="16"/>
        </w:rPr>
        <w:t xml:space="preserve"> </w:t>
      </w:r>
      <w:r>
        <w:rPr>
          <w:sz w:val="16"/>
        </w:rPr>
        <w:t>B</w:t>
      </w:r>
      <w:r>
        <w:rPr>
          <w:spacing w:val="5"/>
          <w:sz w:val="16"/>
        </w:rPr>
        <w:t xml:space="preserve"> </w:t>
      </w:r>
      <w:r>
        <w:rPr>
          <w:sz w:val="16"/>
          <w:vertAlign w:val="superscript"/>
        </w:rPr>
        <w:t>+</w:t>
      </w:r>
      <w:r>
        <w:rPr>
          <w:spacing w:val="4"/>
          <w:sz w:val="16"/>
        </w:rPr>
        <w:t xml:space="preserve"> </w:t>
      </w:r>
      <w:r>
        <w:rPr>
          <w:sz w:val="16"/>
        </w:rPr>
        <w:t>field map.</w:t>
      </w: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051AD4">
      <w:pPr>
        <w:pStyle w:val="Paragrafoelenco"/>
        <w:numPr>
          <w:ilvl w:val="0"/>
          <w:numId w:val="3"/>
        </w:numPr>
        <w:tabs>
          <w:tab w:val="left" w:pos="403"/>
        </w:tabs>
        <w:spacing w:before="140" w:line="165" w:lineRule="exact"/>
        <w:ind w:hanging="289"/>
        <w:rPr>
          <w:i/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4264152</wp:posOffset>
            </wp:positionH>
            <wp:positionV relativeFrom="paragraph">
              <wp:posOffset>-1414060</wp:posOffset>
            </wp:positionV>
            <wp:extent cx="2470404" cy="116890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04" cy="116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2" type="#_x0000_t202" style="position:absolute;left:0;text-align:left;margin-left:515.75pt;margin-top:-15.65pt;width:2.55pt;height:5.6pt;z-index:-16057856;mso-position-horizontal-relative:page;mso-position-vertical-relative:text" filled="f" stroked="f">
            <v:textbox inset="0,0,0,0">
              <w:txbxContent>
                <w:p w:rsidR="00635795" w:rsidRDefault="00051AD4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quadrature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Tx/Rx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surface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coil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7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MRI</w:t>
      </w:r>
    </w:p>
    <w:p w:rsidR="00635795" w:rsidRDefault="00635795">
      <w:pPr>
        <w:spacing w:line="165" w:lineRule="exact"/>
        <w:rPr>
          <w:sz w:val="20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5" w:space="202"/>
            <w:col w:w="5273"/>
          </w:cols>
        </w:sectPr>
      </w:pPr>
    </w:p>
    <w:p w:rsidR="00635795" w:rsidRDefault="00051AD4">
      <w:pPr>
        <w:pStyle w:val="Corpotesto"/>
        <w:ind w:right="38"/>
        <w:jc w:val="both"/>
      </w:pPr>
      <w:r>
        <w:t>muscle (radius 60 mm, height 200 mm, ε</w:t>
      </w:r>
      <w:r>
        <w:rPr>
          <w:vertAlign w:val="subscript"/>
        </w:rPr>
        <w:t>r</w:t>
      </w:r>
      <w:r>
        <w:t xml:space="preserve"> = 80 and σ = 0.60</w:t>
      </w:r>
      <w:r>
        <w:rPr>
          <w:spacing w:val="1"/>
        </w:rPr>
        <w:t xml:space="preserve"> </w:t>
      </w:r>
      <w:r>
        <w:t>S/m),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circuit.</w:t>
      </w:r>
    </w:p>
    <w:p w:rsidR="00635795" w:rsidRDefault="00051AD4">
      <w:pPr>
        <w:pStyle w:val="Corpotesto"/>
        <w:ind w:right="40"/>
        <w:jc w:val="both"/>
      </w:pPr>
      <w:r>
        <w:t>Simulated results for the S parameters showed an excellent</w:t>
      </w:r>
      <w:r>
        <w:rPr>
          <w:spacing w:val="1"/>
        </w:rPr>
        <w:t xml:space="preserve"> </w:t>
      </w:r>
      <w:r>
        <w:t>agreement with the workbench measurements (S</w:t>
      </w:r>
      <w:r>
        <w:rPr>
          <w:vertAlign w:val="subscript"/>
        </w:rPr>
        <w:t>11</w:t>
      </w:r>
      <w:r>
        <w:t>= -18 dB,</w:t>
      </w:r>
      <w:r>
        <w:rPr>
          <w:spacing w:val="1"/>
        </w:rPr>
        <w:t xml:space="preserve"> </w:t>
      </w:r>
      <w:r>
        <w:t>S</w:t>
      </w:r>
      <w:r>
        <w:rPr>
          <w:vertAlign w:val="subscript"/>
        </w:rPr>
        <w:t>22</w:t>
      </w:r>
      <w:r>
        <w:t>= -20 dB, coupling &lt; -14 dB). The simulated B</w:t>
      </w:r>
      <w:r>
        <w:rPr>
          <w:vertAlign w:val="subscript"/>
        </w:rPr>
        <w:t>1</w:t>
      </w:r>
      <w:r>
        <w:rPr>
          <w:vertAlign w:val="superscript"/>
        </w:rPr>
        <w:t>+</w:t>
      </w:r>
      <w:r>
        <w:t xml:space="preserve"> and E</w:t>
      </w:r>
      <w:r>
        <w:rPr>
          <w:spacing w:val="1"/>
        </w:rPr>
        <w:t xml:space="preserve"> </w:t>
      </w:r>
      <w:r>
        <w:t xml:space="preserve">maps obtained for unitary input power of 1 kW for both the </w:t>
      </w:r>
      <w:r>
        <w:rPr>
          <w:vertAlign w:val="superscript"/>
        </w:rPr>
        <w:t>1</w:t>
      </w:r>
      <w:r>
        <w:t>H</w:t>
      </w:r>
      <w:r>
        <w:rPr>
          <w:spacing w:val="-47"/>
        </w:rPr>
        <w:t xml:space="preserve"> </w:t>
      </w:r>
      <w:r>
        <w:t xml:space="preserve">and the </w:t>
      </w:r>
      <w:r>
        <w:rPr>
          <w:vertAlign w:val="superscript"/>
        </w:rPr>
        <w:t>31</w:t>
      </w:r>
      <w:r>
        <w:t>P channels a</w:t>
      </w:r>
      <w:r>
        <w:t>re shown i</w:t>
      </w:r>
      <w:r>
        <w:rPr>
          <w:sz w:val="22"/>
        </w:rPr>
        <w:t xml:space="preserve">n </w:t>
      </w:r>
      <w:r>
        <w:rPr>
          <w:sz w:val="16"/>
        </w:rPr>
        <w:t>Fig.</w:t>
      </w:r>
      <w:r>
        <w:rPr>
          <w:spacing w:val="40"/>
          <w:sz w:val="16"/>
        </w:rPr>
        <w:t xml:space="preserve"> </w:t>
      </w:r>
      <w:r>
        <w:rPr>
          <w:b/>
          <w:sz w:val="16"/>
        </w:rPr>
        <w:t>3</w:t>
      </w:r>
      <w:r>
        <w:t>. It is evident that the</w:t>
      </w:r>
      <w:r>
        <w:rPr>
          <w:spacing w:val="1"/>
        </w:rPr>
        <w:t xml:space="preserve"> </w:t>
      </w:r>
      <w:r>
        <w:rPr>
          <w:vertAlign w:val="superscript"/>
        </w:rPr>
        <w:t>1</w:t>
      </w:r>
      <w:r>
        <w:t>H B</w:t>
      </w:r>
      <w:r>
        <w:rPr>
          <w:vertAlign w:val="subscript"/>
        </w:rPr>
        <w:t>1</w:t>
      </w:r>
      <w:r>
        <w:rPr>
          <w:vertAlign w:val="superscript"/>
        </w:rPr>
        <w:t>+</w:t>
      </w:r>
      <w:r>
        <w:t xml:space="preserve"> field map is affected by the known high-field standing-</w:t>
      </w:r>
      <w:r>
        <w:rPr>
          <w:spacing w:val="1"/>
        </w:rPr>
        <w:t xml:space="preserve"> </w:t>
      </w:r>
      <w:r>
        <w:t xml:space="preserve">wave phenomena [17], whereas the lower frequency </w:t>
      </w:r>
      <w:r>
        <w:rPr>
          <w:vertAlign w:val="superscript"/>
        </w:rPr>
        <w:t>31</w:t>
      </w:r>
      <w:r>
        <w:t>P field</w:t>
      </w:r>
      <w:r>
        <w:rPr>
          <w:spacing w:val="1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homogeneous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for a surface</w:t>
      </w:r>
      <w:r>
        <w:rPr>
          <w:spacing w:val="-1"/>
        </w:rPr>
        <w:t xml:space="preserve"> </w:t>
      </w:r>
      <w:r>
        <w:t>coil.</w:t>
      </w:r>
    </w:p>
    <w:p w:rsidR="00635795" w:rsidRDefault="00051AD4">
      <w:pPr>
        <w:pStyle w:val="Corpotesto"/>
        <w:spacing w:line="230" w:lineRule="exact"/>
        <w:ind w:right="39"/>
        <w:jc w:val="both"/>
      </w:pPr>
      <w:r>
        <w:t>The dual-tuned surface coil has been integrated into the 7 T</w:t>
      </w:r>
      <w:r>
        <w:rPr>
          <w:spacing w:val="1"/>
        </w:rPr>
        <w:t xml:space="preserve"> </w:t>
      </w:r>
      <w:r>
        <w:t>MR scanner available at the IMAGO7 Foundation. The B</w:t>
      </w:r>
      <w:r>
        <w:rPr>
          <w:vertAlign w:val="subscript"/>
        </w:rPr>
        <w:t>1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field</w:t>
      </w:r>
      <w:r>
        <w:rPr>
          <w:spacing w:val="41"/>
        </w:rPr>
        <w:t xml:space="preserve"> </w:t>
      </w:r>
      <w:r>
        <w:t>map</w:t>
      </w:r>
      <w:r>
        <w:rPr>
          <w:spacing w:val="39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been</w:t>
      </w:r>
      <w:r>
        <w:rPr>
          <w:spacing w:val="39"/>
        </w:rPr>
        <w:t xml:space="preserve"> </w:t>
      </w:r>
      <w:r>
        <w:t>measured</w:t>
      </w:r>
      <w:r>
        <w:rPr>
          <w:spacing w:val="40"/>
        </w:rPr>
        <w:t xml:space="preserve"> </w:t>
      </w:r>
      <w:r>
        <w:t>using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Bloch-Siegert</w:t>
      </w:r>
      <w:r>
        <w:rPr>
          <w:spacing w:val="38"/>
        </w:rPr>
        <w:t xml:space="preserve"> </w:t>
      </w:r>
      <w:r>
        <w:t>Shift</w:t>
      </w:r>
    </w:p>
    <w:p w:rsidR="00635795" w:rsidRDefault="00051AD4">
      <w:pPr>
        <w:pStyle w:val="Corpotesto"/>
        <w:spacing w:before="125"/>
        <w:ind w:right="107"/>
        <w:jc w:val="both"/>
      </w:pPr>
      <w:r>
        <w:br w:type="column"/>
      </w:r>
      <w:r>
        <w:t>The</w:t>
      </w:r>
      <w:r>
        <w:rPr>
          <w:spacing w:val="1"/>
        </w:rPr>
        <w:t xml:space="preserve"> </w:t>
      </w:r>
      <w:r>
        <w:rPr>
          <w:vertAlign w:val="superscript"/>
        </w:rPr>
        <w:t>1</w:t>
      </w:r>
      <w:r>
        <w:t>H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constituted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partially</w:t>
      </w:r>
      <w:r>
        <w:rPr>
          <w:spacing w:val="1"/>
        </w:rPr>
        <w:t xml:space="preserve"> </w:t>
      </w:r>
      <w:r>
        <w:t>overlapped</w:t>
      </w:r>
      <w:r>
        <w:rPr>
          <w:spacing w:val="1"/>
        </w:rPr>
        <w:t xml:space="preserve"> </w:t>
      </w:r>
      <w:r>
        <w:t>loops</w:t>
      </w:r>
      <w:r>
        <w:rPr>
          <w:spacing w:val="1"/>
        </w:rPr>
        <w:t xml:space="preserve"> </w:t>
      </w:r>
      <w:r>
        <w:t>drive</w:t>
      </w:r>
      <w:r>
        <w:t>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quadrature.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mechanical frame of the RF coil is a semi-cylindrical saddle of</w:t>
      </w:r>
      <w:r>
        <w:rPr>
          <w:spacing w:val="-47"/>
        </w:rPr>
        <w:t xml:space="preserve"> </w:t>
      </w:r>
      <w:r>
        <w:t>inner</w:t>
      </w:r>
      <w:r>
        <w:rPr>
          <w:spacing w:val="28"/>
        </w:rPr>
        <w:t xml:space="preserve"> </w:t>
      </w:r>
      <w:r>
        <w:t>radius</w:t>
      </w:r>
      <w:r>
        <w:rPr>
          <w:spacing w:val="26"/>
        </w:rPr>
        <w:t xml:space="preserve"> </w:t>
      </w:r>
      <w:r>
        <w:t>70</w:t>
      </w:r>
      <w:r>
        <w:rPr>
          <w:spacing w:val="28"/>
        </w:rPr>
        <w:t xml:space="preserve"> </w:t>
      </w:r>
      <w:r>
        <w:t>mm</w:t>
      </w:r>
      <w:r>
        <w:rPr>
          <w:spacing w:val="2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outer</w:t>
      </w:r>
      <w:r>
        <w:rPr>
          <w:spacing w:val="28"/>
        </w:rPr>
        <w:t xml:space="preserve"> </w:t>
      </w:r>
      <w:r>
        <w:t>radius</w:t>
      </w:r>
      <w:r>
        <w:rPr>
          <w:spacing w:val="27"/>
        </w:rPr>
        <w:t xml:space="preserve"> </w:t>
      </w:r>
      <w:r>
        <w:t>85</w:t>
      </w:r>
      <w:r>
        <w:rPr>
          <w:spacing w:val="28"/>
        </w:rPr>
        <w:t xml:space="preserve"> </w:t>
      </w:r>
      <w:r>
        <w:t>mm</w:t>
      </w:r>
      <w:r>
        <w:rPr>
          <w:spacing w:val="23"/>
        </w:rPr>
        <w:t xml:space="preserve"> </w:t>
      </w:r>
      <w:r>
        <w:t>(see</w:t>
      </w:r>
      <w:r>
        <w:rPr>
          <w:spacing w:val="27"/>
        </w:rPr>
        <w:t xml:space="preserve"> </w:t>
      </w:r>
      <w:r>
        <w:t>Fig.</w:t>
      </w:r>
      <w:r>
        <w:rPr>
          <w:spacing w:val="27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B).</w:t>
      </w:r>
      <w:r>
        <w:rPr>
          <w:spacing w:val="-47"/>
        </w:rPr>
        <w:t xml:space="preserve"> </w:t>
      </w:r>
      <w:r>
        <w:t>The accessible volume is therefore a cylindrical sample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about 65 cm in diameter. The RF circuit consists of two loops</w:t>
      </w:r>
      <w:r>
        <w:rPr>
          <w:spacing w:val="1"/>
        </w:rPr>
        <w:t xml:space="preserve"> </w:t>
      </w:r>
      <w:r>
        <w:t>with dimensions 170</w:t>
      </w:r>
      <w:r>
        <w:rPr>
          <w:spacing w:val="1"/>
        </w:rPr>
        <w:t xml:space="preserve"> </w:t>
      </w:r>
      <w:r>
        <w:t>mm along the</w:t>
      </w:r>
      <w:r>
        <w:rPr>
          <w:spacing w:val="50"/>
        </w:rPr>
        <w:t xml:space="preserve"> </w:t>
      </w:r>
      <w:r>
        <w:t>horizontal axis, 60 mm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axial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peripheral part, respectively. The two loops are geometrically</w:t>
      </w:r>
      <w:r>
        <w:rPr>
          <w:spacing w:val="1"/>
        </w:rPr>
        <w:t xml:space="preserve"> </w:t>
      </w:r>
      <w:r>
        <w:t>decoupled by a part</w:t>
      </w:r>
      <w:r>
        <w:t>ial overlap of 18 mm (adjustable). Tuning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matching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loops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sub-section.</w:t>
      </w:r>
      <w:r>
        <w:rPr>
          <w:spacing w:val="2"/>
        </w:rPr>
        <w:t xml:space="preserve"> </w:t>
      </w:r>
      <w:r>
        <w:t>Referring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z w:val="16"/>
        </w:rPr>
        <w:t xml:space="preserve">Fig. </w:t>
      </w:r>
      <w:r>
        <w:rPr>
          <w:b/>
          <w:sz w:val="16"/>
        </w:rPr>
        <w:t>5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components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7" w:space="201"/>
            <w:col w:w="5272"/>
          </w:cols>
        </w:sectPr>
      </w:pPr>
    </w:p>
    <w:p w:rsidR="00635795" w:rsidRDefault="00051AD4">
      <w:pPr>
        <w:pStyle w:val="Corpotesto"/>
        <w:spacing w:line="221" w:lineRule="exact"/>
      </w:pPr>
      <w:r>
        <w:t>method</w:t>
      </w:r>
      <w:r>
        <w:rPr>
          <w:spacing w:val="79"/>
        </w:rPr>
        <w:t xml:space="preserve"> </w:t>
      </w:r>
      <w:r>
        <w:t>[18],</w:t>
      </w:r>
      <w:r>
        <w:rPr>
          <w:spacing w:val="79"/>
        </w:rPr>
        <w:t xml:space="preserve"> </w:t>
      </w:r>
      <w:r>
        <w:t>using</w:t>
      </w:r>
      <w:r>
        <w:rPr>
          <w:spacing w:val="79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load</w:t>
      </w:r>
      <w:r>
        <w:rPr>
          <w:spacing w:val="82"/>
        </w:rPr>
        <w:t xml:space="preserve"> </w:t>
      </w:r>
      <w:r>
        <w:t>made</w:t>
      </w:r>
      <w:r>
        <w:rPr>
          <w:spacing w:val="79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t>a</w:t>
      </w:r>
      <w:r>
        <w:rPr>
          <w:spacing w:val="79"/>
        </w:rPr>
        <w:t xml:space="preserve"> </w:t>
      </w:r>
      <w:r>
        <w:t>cylindrical</w:t>
      </w:r>
      <w:r>
        <w:rPr>
          <w:spacing w:val="79"/>
        </w:rPr>
        <w:t xml:space="preserve"> </w:t>
      </w:r>
      <w:r>
        <w:t>bottle</w:t>
      </w:r>
    </w:p>
    <w:p w:rsidR="00635795" w:rsidRDefault="00051AD4">
      <w:pPr>
        <w:pStyle w:val="Corpotesto"/>
        <w:spacing w:line="122" w:lineRule="exact"/>
      </w:pPr>
      <w:r>
        <w:t>containing</w:t>
      </w:r>
      <w:r>
        <w:rPr>
          <w:spacing w:val="2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0.05M</w:t>
      </w:r>
      <w:r>
        <w:rPr>
          <w:spacing w:val="3"/>
        </w:rPr>
        <w:t xml:space="preserve"> </w:t>
      </w:r>
      <w:r>
        <w:t>NaCl.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normalization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kW</w:t>
      </w:r>
    </w:p>
    <w:p w:rsidR="00635795" w:rsidRDefault="00051AD4">
      <w:pPr>
        <w:pStyle w:val="Corpotesto"/>
        <w:spacing w:line="103" w:lineRule="exact"/>
      </w:pPr>
      <w:r>
        <w:br w:type="column"/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assembling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coil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z w:val="16"/>
        </w:rPr>
        <w:t>Table</w:t>
      </w:r>
      <w:r>
        <w:rPr>
          <w:spacing w:val="-4"/>
          <w:sz w:val="16"/>
        </w:rPr>
        <w:t xml:space="preserve"> </w:t>
      </w:r>
      <w:r>
        <w:rPr>
          <w:sz w:val="16"/>
        </w:rPr>
        <w:t>4</w:t>
      </w:r>
      <w:r>
        <w:t>.</w:t>
      </w:r>
    </w:p>
    <w:p w:rsidR="00635795" w:rsidRDefault="00051AD4">
      <w:pPr>
        <w:pStyle w:val="Corpotesto"/>
      </w:pPr>
      <w:r>
        <w:t>The</w:t>
      </w:r>
      <w:r>
        <w:rPr>
          <w:spacing w:val="13"/>
        </w:rPr>
        <w:t xml:space="preserve"> </w:t>
      </w:r>
      <w:r>
        <w:t>workbench</w:t>
      </w:r>
      <w:r>
        <w:rPr>
          <w:spacing w:val="14"/>
        </w:rPr>
        <w:t xml:space="preserve"> </w:t>
      </w:r>
      <w:r>
        <w:t>measurements</w:t>
      </w:r>
      <w:r>
        <w:rPr>
          <w:spacing w:val="9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values:</w:t>
      </w:r>
    </w:p>
    <w:p w:rsidR="00635795" w:rsidRDefault="00635795">
      <w:p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2" w:space="205"/>
            <w:col w:w="5273"/>
          </w:cols>
        </w:sectPr>
      </w:pPr>
    </w:p>
    <w:p w:rsidR="00635795" w:rsidRDefault="00051AD4">
      <w:pPr>
        <w:pStyle w:val="Corpotesto"/>
        <w:spacing w:before="109"/>
        <w:ind w:right="38"/>
        <w:jc w:val="both"/>
      </w:pPr>
      <w:r>
        <w:t>has been performed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 comparison</w:t>
      </w:r>
      <w:r>
        <w:rPr>
          <w:spacing w:val="1"/>
        </w:rPr>
        <w:t xml:space="preserve"> </w:t>
      </w:r>
      <w:r>
        <w:t>with simulations,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z w:val="16"/>
        </w:rPr>
        <w:t>Fig.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4</w:t>
      </w:r>
      <w:r>
        <w:t>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excellent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observed,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capability of achieving the desired RF field pattern and flip</w:t>
      </w:r>
      <w:r>
        <w:rPr>
          <w:spacing w:val="1"/>
        </w:rPr>
        <w:t xml:space="preserve"> </w:t>
      </w:r>
      <w:r>
        <w:t>angle at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T.</w:t>
      </w:r>
    </w:p>
    <w:p w:rsidR="00635795" w:rsidRDefault="00051AD4">
      <w:pPr>
        <w:pStyle w:val="Corpotesto"/>
        <w:spacing w:before="6"/>
        <w:ind w:left="0"/>
        <w:rPr>
          <w:sz w:val="17"/>
        </w:rPr>
      </w:pPr>
      <w:r>
        <w:rPr>
          <w:noProof/>
          <w:lang w:val="it-IT"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470916</wp:posOffset>
            </wp:positionH>
            <wp:positionV relativeFrom="paragraph">
              <wp:posOffset>152706</wp:posOffset>
            </wp:positionV>
            <wp:extent cx="3191256" cy="268376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795" w:rsidRDefault="00051AD4">
      <w:pPr>
        <w:spacing w:line="228" w:lineRule="auto"/>
        <w:ind w:left="114" w:right="38"/>
        <w:jc w:val="both"/>
        <w:rPr>
          <w:sz w:val="16"/>
        </w:rPr>
      </w:pPr>
      <w:r>
        <w:rPr>
          <w:position w:val="2"/>
          <w:sz w:val="16"/>
        </w:rPr>
        <w:t>Fig. 3. Simulated B</w:t>
      </w:r>
      <w:r>
        <w:rPr>
          <w:sz w:val="10"/>
        </w:rPr>
        <w:t>1</w:t>
      </w:r>
      <w:r>
        <w:rPr>
          <w:position w:val="9"/>
          <w:sz w:val="10"/>
        </w:rPr>
        <w:t>+</w:t>
      </w:r>
      <w:r>
        <w:rPr>
          <w:spacing w:val="25"/>
          <w:position w:val="9"/>
          <w:sz w:val="10"/>
        </w:rPr>
        <w:t xml:space="preserve"> </w:t>
      </w:r>
      <w:r>
        <w:rPr>
          <w:position w:val="2"/>
          <w:sz w:val="16"/>
        </w:rPr>
        <w:t>and E field maps for unitary input power of 1kW for</w:t>
      </w:r>
      <w:r>
        <w:rPr>
          <w:spacing w:val="1"/>
          <w:position w:val="2"/>
          <w:sz w:val="16"/>
        </w:rPr>
        <w:t xml:space="preserve"> </w:t>
      </w:r>
      <w:r>
        <w:rPr>
          <w:sz w:val="16"/>
        </w:rPr>
        <w:t>both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  <w:vertAlign w:val="superscript"/>
        </w:rPr>
        <w:t>1</w:t>
      </w:r>
      <w:r>
        <w:rPr>
          <w:sz w:val="16"/>
        </w:rPr>
        <w:t>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  <w:vertAlign w:val="superscript"/>
        </w:rPr>
        <w:t>31</w:t>
      </w:r>
      <w:r>
        <w:rPr>
          <w:sz w:val="16"/>
        </w:rPr>
        <w:t>P</w:t>
      </w:r>
      <w:r>
        <w:rPr>
          <w:spacing w:val="-3"/>
          <w:sz w:val="16"/>
        </w:rPr>
        <w:t xml:space="preserve"> </w:t>
      </w:r>
      <w:r>
        <w:rPr>
          <w:sz w:val="16"/>
        </w:rPr>
        <w:t>channels of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dual-tuned</w:t>
      </w:r>
      <w:r>
        <w:rPr>
          <w:spacing w:val="1"/>
          <w:sz w:val="16"/>
        </w:rPr>
        <w:t xml:space="preserve"> </w:t>
      </w:r>
      <w:r>
        <w:rPr>
          <w:sz w:val="16"/>
        </w:rPr>
        <w:t>surface</w:t>
      </w:r>
      <w:r>
        <w:rPr>
          <w:spacing w:val="-1"/>
          <w:sz w:val="16"/>
        </w:rPr>
        <w:t xml:space="preserve"> </w:t>
      </w:r>
      <w:r>
        <w:rPr>
          <w:sz w:val="16"/>
        </w:rPr>
        <w:t>RF</w:t>
      </w:r>
      <w:r>
        <w:rPr>
          <w:spacing w:val="-4"/>
          <w:sz w:val="16"/>
        </w:rPr>
        <w:t xml:space="preserve"> </w:t>
      </w:r>
      <w:r>
        <w:rPr>
          <w:sz w:val="16"/>
        </w:rPr>
        <w:t>coil.</w:t>
      </w: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ind w:left="0"/>
      </w:pPr>
    </w:p>
    <w:p w:rsidR="00635795" w:rsidRDefault="00051AD4">
      <w:pPr>
        <w:pStyle w:val="Corpotesto"/>
        <w:ind w:left="0"/>
        <w:rPr>
          <w:sz w:val="10"/>
        </w:rPr>
      </w:pPr>
      <w:r>
        <w:pict>
          <v:shape id="_x0000_s1081" style="position:absolute;margin-left:90.7pt;margin-top:7.75pt;width:2in;height:.5pt;z-index:-15725568;mso-wrap-distance-left:0;mso-wrap-distance-right:0;mso-position-horizontal-relative:page" coordorigin="1814,155" coordsize="2880,10" path="m4694,155r-391,l1814,155r,9l4303,164r391,l4694,155xe" fillcolor="black" stroked="f">
            <v:path arrowok="t"/>
            <w10:wrap type="topAndBottom" anchorx="page"/>
          </v:shape>
        </w:pict>
      </w:r>
    </w:p>
    <w:p w:rsidR="00635795" w:rsidRDefault="00051AD4">
      <w:pPr>
        <w:tabs>
          <w:tab w:val="left" w:pos="875"/>
        </w:tabs>
        <w:spacing w:before="40"/>
        <w:ind w:left="114"/>
        <w:rPr>
          <w:sz w:val="16"/>
        </w:rPr>
      </w:pPr>
      <w:r>
        <w:rPr>
          <w:position w:val="7"/>
          <w:sz w:val="10"/>
        </w:rPr>
        <w:t>1</w:t>
      </w:r>
      <w:r>
        <w:rPr>
          <w:position w:val="7"/>
          <w:sz w:val="10"/>
        </w:rPr>
        <w:tab/>
      </w:r>
      <w:hyperlink r:id="rId13">
        <w:r>
          <w:rPr>
            <w:sz w:val="16"/>
          </w:rPr>
          <w:t>http://www.feko.info/</w:t>
        </w:r>
      </w:hyperlink>
    </w:p>
    <w:p w:rsidR="00635795" w:rsidRDefault="00051AD4">
      <w:pPr>
        <w:tabs>
          <w:tab w:val="left" w:pos="875"/>
        </w:tabs>
        <w:spacing w:before="1"/>
        <w:ind w:left="114"/>
        <w:rPr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ab/>
        <w:t>https:</w:t>
      </w:r>
      <w:hyperlink r:id="rId14">
        <w:r>
          <w:rPr>
            <w:sz w:val="16"/>
          </w:rPr>
          <w:t>//w</w:t>
        </w:r>
      </w:hyperlink>
      <w:r>
        <w:rPr>
          <w:sz w:val="16"/>
        </w:rPr>
        <w:t>ww</w:t>
      </w:r>
      <w:hyperlink r:id="rId15">
        <w:r>
          <w:rPr>
            <w:sz w:val="16"/>
          </w:rPr>
          <w:t>.cst.com/</w:t>
        </w:r>
      </w:hyperlink>
    </w:p>
    <w:p w:rsidR="00635795" w:rsidRDefault="00051AD4">
      <w:pPr>
        <w:pStyle w:val="Corpotesto"/>
        <w:ind w:right="113"/>
        <w:jc w:val="both"/>
      </w:pPr>
      <w:r>
        <w:br w:type="column"/>
      </w:r>
      <w:r>
        <w:t>matching &lt; -17 d</w:t>
      </w:r>
      <w:r>
        <w:t>B on both channels, coupling &lt;</w:t>
      </w:r>
      <w:r>
        <w:rPr>
          <w:spacing w:val="50"/>
        </w:rPr>
        <w:t xml:space="preserve"> </w:t>
      </w:r>
      <w:r>
        <w:t>-15 dB. The</w:t>
      </w:r>
      <w:r>
        <w:rPr>
          <w:spacing w:val="1"/>
        </w:rPr>
        <w:t xml:space="preserve"> </w:t>
      </w:r>
      <w:r>
        <w:t>Q factors are 120 and 20 for both channels, in loaded and</w:t>
      </w:r>
      <w:r>
        <w:rPr>
          <w:spacing w:val="1"/>
        </w:rPr>
        <w:t xml:space="preserve"> </w:t>
      </w:r>
      <w:r>
        <w:t>unloaded conditions, respectively.</w:t>
      </w:r>
    </w:p>
    <w:p w:rsidR="00635795" w:rsidRDefault="00635795">
      <w:pPr>
        <w:pStyle w:val="Corpotesto"/>
        <w:ind w:left="0"/>
      </w:pPr>
    </w:p>
    <w:p w:rsidR="00635795" w:rsidRDefault="00051AD4">
      <w:pPr>
        <w:pStyle w:val="Corpotesto"/>
        <w:spacing w:before="6"/>
        <w:ind w:left="0"/>
        <w:rPr>
          <w:sz w:val="14"/>
        </w:rPr>
      </w:pPr>
      <w:r>
        <w:rPr>
          <w:noProof/>
          <w:lang w:val="it-IT"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3942588</wp:posOffset>
            </wp:positionH>
            <wp:positionV relativeFrom="paragraph">
              <wp:posOffset>130821</wp:posOffset>
            </wp:positionV>
            <wp:extent cx="3136562" cy="257327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562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795" w:rsidRDefault="00051AD4">
      <w:pPr>
        <w:spacing w:before="46"/>
        <w:ind w:left="114" w:right="110"/>
        <w:jc w:val="both"/>
        <w:rPr>
          <w:sz w:val="16"/>
        </w:rPr>
      </w:pPr>
      <w:r>
        <w:rPr>
          <w:sz w:val="16"/>
        </w:rPr>
        <w:t xml:space="preserve">Fig. 5. Circuit of the quadrature </w:t>
      </w:r>
      <w:r>
        <w:rPr>
          <w:sz w:val="16"/>
          <w:vertAlign w:val="superscript"/>
        </w:rPr>
        <w:t>1</w:t>
      </w:r>
      <w:r>
        <w:rPr>
          <w:sz w:val="16"/>
        </w:rPr>
        <w:t>H RF surface coil made by two square loops</w:t>
      </w:r>
      <w:r>
        <w:rPr>
          <w:spacing w:val="1"/>
          <w:sz w:val="16"/>
        </w:rPr>
        <w:t xml:space="preserve"> </w:t>
      </w:r>
      <w:r>
        <w:rPr>
          <w:sz w:val="16"/>
        </w:rPr>
        <w:t>with partial</w:t>
      </w:r>
      <w:r>
        <w:rPr>
          <w:spacing w:val="-1"/>
          <w:sz w:val="16"/>
        </w:rPr>
        <w:t xml:space="preserve"> </w:t>
      </w:r>
      <w:r>
        <w:rPr>
          <w:sz w:val="16"/>
        </w:rPr>
        <w:t>overlapping.</w:t>
      </w:r>
    </w:p>
    <w:p w:rsidR="00635795" w:rsidRDefault="00635795">
      <w:pPr>
        <w:pStyle w:val="Corpotesto"/>
        <w:spacing w:before="3"/>
        <w:ind w:left="0"/>
        <w:rPr>
          <w:sz w:val="19"/>
        </w:rPr>
      </w:pPr>
    </w:p>
    <w:p w:rsidR="00635795" w:rsidRDefault="00051AD4">
      <w:pPr>
        <w:spacing w:before="1"/>
        <w:ind w:left="114"/>
        <w:jc w:val="both"/>
        <w:rPr>
          <w:sz w:val="16"/>
        </w:rPr>
      </w:pPr>
      <w:r>
        <w:rPr>
          <w:sz w:val="16"/>
        </w:rPr>
        <w:t>Table</w:t>
      </w:r>
      <w:r>
        <w:rPr>
          <w:spacing w:val="-9"/>
          <w:sz w:val="16"/>
        </w:rPr>
        <w:t xml:space="preserve"> </w:t>
      </w:r>
      <w:r>
        <w:rPr>
          <w:sz w:val="16"/>
        </w:rPr>
        <w:t>4.</w:t>
      </w:r>
      <w:r>
        <w:rPr>
          <w:spacing w:val="-9"/>
          <w:sz w:val="16"/>
        </w:rPr>
        <w:t xml:space="preserve"> </w:t>
      </w:r>
      <w:r>
        <w:rPr>
          <w:sz w:val="16"/>
        </w:rPr>
        <w:t>RF</w:t>
      </w:r>
      <w:r>
        <w:rPr>
          <w:spacing w:val="-9"/>
          <w:sz w:val="16"/>
        </w:rPr>
        <w:t xml:space="preserve"> </w:t>
      </w:r>
      <w:r>
        <w:rPr>
          <w:sz w:val="16"/>
        </w:rPr>
        <w:t>components</w:t>
      </w:r>
      <w:r>
        <w:rPr>
          <w:spacing w:val="-6"/>
          <w:sz w:val="16"/>
        </w:rPr>
        <w:t xml:space="preserve"> </w:t>
      </w:r>
      <w:r>
        <w:rPr>
          <w:sz w:val="16"/>
        </w:rPr>
        <w:t>of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single-tuned</w:t>
      </w:r>
      <w:r>
        <w:rPr>
          <w:spacing w:val="-8"/>
          <w:sz w:val="16"/>
        </w:rPr>
        <w:t xml:space="preserve"> </w:t>
      </w:r>
      <w:r>
        <w:rPr>
          <w:sz w:val="16"/>
        </w:rPr>
        <w:t>quadrature</w:t>
      </w:r>
      <w:r>
        <w:rPr>
          <w:spacing w:val="-9"/>
          <w:sz w:val="16"/>
        </w:rPr>
        <w:t xml:space="preserve"> </w:t>
      </w:r>
      <w:r>
        <w:rPr>
          <w:sz w:val="16"/>
          <w:vertAlign w:val="superscript"/>
        </w:rPr>
        <w:t>1</w:t>
      </w:r>
      <w:r>
        <w:rPr>
          <w:sz w:val="16"/>
        </w:rPr>
        <w:t>H</w:t>
      </w:r>
      <w:r>
        <w:rPr>
          <w:spacing w:val="-9"/>
          <w:sz w:val="16"/>
        </w:rPr>
        <w:t xml:space="preserve"> </w:t>
      </w:r>
      <w:r>
        <w:rPr>
          <w:sz w:val="16"/>
        </w:rPr>
        <w:t>RF</w:t>
      </w:r>
      <w:r>
        <w:rPr>
          <w:spacing w:val="-10"/>
          <w:sz w:val="16"/>
        </w:rPr>
        <w:t xml:space="preserve"> </w:t>
      </w:r>
      <w:r>
        <w:rPr>
          <w:sz w:val="16"/>
        </w:rPr>
        <w:t>coil.</w:t>
      </w:r>
    </w:p>
    <w:p w:rsidR="00635795" w:rsidRDefault="00635795">
      <w:pPr>
        <w:pStyle w:val="Corpotesto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488"/>
      </w:tblGrid>
      <w:tr w:rsidR="00635795">
        <w:trPr>
          <w:trHeight w:val="184"/>
        </w:trPr>
        <w:tc>
          <w:tcPr>
            <w:tcW w:w="1915" w:type="dxa"/>
          </w:tcPr>
          <w:p w:rsidR="00635795" w:rsidRDefault="00051AD4">
            <w:pPr>
              <w:pStyle w:val="TableParagraph"/>
              <w:ind w:left="695" w:right="686"/>
              <w:rPr>
                <w:sz w:val="10"/>
              </w:rPr>
            </w:pPr>
            <w:r>
              <w:rPr>
                <w:position w:val="2"/>
                <w:sz w:val="16"/>
              </w:rPr>
              <w:t>CT</w:t>
            </w:r>
            <w:r>
              <w:rPr>
                <w:sz w:val="10"/>
              </w:rPr>
              <w:t>1</w:t>
            </w:r>
          </w:p>
        </w:tc>
        <w:tc>
          <w:tcPr>
            <w:tcW w:w="1488" w:type="dxa"/>
          </w:tcPr>
          <w:p w:rsidR="00635795" w:rsidRDefault="00051AD4">
            <w:pPr>
              <w:pStyle w:val="TableParagraph"/>
              <w:ind w:left="539"/>
              <w:jc w:val="left"/>
              <w:rPr>
                <w:sz w:val="16"/>
              </w:rPr>
            </w:pPr>
            <w:r>
              <w:rPr>
                <w:sz w:val="16"/>
              </w:rPr>
              <w:t>6.8 pF</w:t>
            </w:r>
          </w:p>
        </w:tc>
      </w:tr>
      <w:tr w:rsidR="00635795">
        <w:trPr>
          <w:trHeight w:val="181"/>
        </w:trPr>
        <w:tc>
          <w:tcPr>
            <w:tcW w:w="1915" w:type="dxa"/>
          </w:tcPr>
          <w:p w:rsidR="00635795" w:rsidRDefault="00051AD4">
            <w:pPr>
              <w:pStyle w:val="TableParagraph"/>
              <w:spacing w:line="162" w:lineRule="exact"/>
              <w:ind w:left="698" w:right="684"/>
              <w:rPr>
                <w:sz w:val="10"/>
              </w:rPr>
            </w:pPr>
            <w:r>
              <w:rPr>
                <w:position w:val="2"/>
                <w:sz w:val="16"/>
              </w:rPr>
              <w:t>CT</w:t>
            </w:r>
            <w:r>
              <w:rPr>
                <w:sz w:val="10"/>
              </w:rPr>
              <w:t>2,5</w:t>
            </w:r>
          </w:p>
        </w:tc>
        <w:tc>
          <w:tcPr>
            <w:tcW w:w="1488" w:type="dxa"/>
          </w:tcPr>
          <w:p w:rsidR="00635795" w:rsidRDefault="00051AD4">
            <w:pPr>
              <w:pStyle w:val="TableParagraph"/>
              <w:spacing w:line="162" w:lineRule="exact"/>
              <w:ind w:left="540"/>
              <w:jc w:val="left"/>
              <w:rPr>
                <w:sz w:val="16"/>
              </w:rPr>
            </w:pPr>
            <w:r>
              <w:rPr>
                <w:sz w:val="16"/>
              </w:rPr>
              <w:t>5.1 pF</w:t>
            </w:r>
          </w:p>
        </w:tc>
      </w:tr>
      <w:tr w:rsidR="00635795">
        <w:trPr>
          <w:trHeight w:val="184"/>
        </w:trPr>
        <w:tc>
          <w:tcPr>
            <w:tcW w:w="1915" w:type="dxa"/>
          </w:tcPr>
          <w:p w:rsidR="00635795" w:rsidRDefault="00051AD4">
            <w:pPr>
              <w:pStyle w:val="TableParagraph"/>
              <w:ind w:left="698" w:right="686"/>
              <w:rPr>
                <w:sz w:val="10"/>
              </w:rPr>
            </w:pPr>
            <w:r>
              <w:rPr>
                <w:position w:val="2"/>
                <w:sz w:val="16"/>
              </w:rPr>
              <w:t>CT</w:t>
            </w:r>
            <w:r>
              <w:rPr>
                <w:sz w:val="10"/>
              </w:rPr>
              <w:t>3,4,6,7</w:t>
            </w:r>
          </w:p>
        </w:tc>
        <w:tc>
          <w:tcPr>
            <w:tcW w:w="1488" w:type="dxa"/>
          </w:tcPr>
          <w:p w:rsidR="00635795" w:rsidRDefault="00051AD4">
            <w:pPr>
              <w:pStyle w:val="TableParagraph"/>
              <w:ind w:left="540"/>
              <w:jc w:val="left"/>
              <w:rPr>
                <w:sz w:val="16"/>
              </w:rPr>
            </w:pPr>
            <w:r>
              <w:rPr>
                <w:sz w:val="16"/>
              </w:rPr>
              <w:t>4.2 pF</w:t>
            </w:r>
          </w:p>
        </w:tc>
      </w:tr>
      <w:tr w:rsidR="00635795">
        <w:trPr>
          <w:trHeight w:val="184"/>
        </w:trPr>
        <w:tc>
          <w:tcPr>
            <w:tcW w:w="1915" w:type="dxa"/>
          </w:tcPr>
          <w:p w:rsidR="00635795" w:rsidRDefault="00051AD4">
            <w:pPr>
              <w:pStyle w:val="TableParagraph"/>
              <w:ind w:left="698" w:right="682"/>
              <w:rPr>
                <w:sz w:val="16"/>
              </w:rPr>
            </w:pPr>
            <w:r>
              <w:rPr>
                <w:sz w:val="16"/>
              </w:rPr>
              <w:t>CMS</w:t>
            </w:r>
          </w:p>
        </w:tc>
        <w:tc>
          <w:tcPr>
            <w:tcW w:w="1488" w:type="dxa"/>
          </w:tcPr>
          <w:p w:rsidR="00635795" w:rsidRDefault="00051AD4">
            <w:pPr>
              <w:pStyle w:val="TableParagraph"/>
              <w:ind w:left="559"/>
              <w:jc w:val="left"/>
              <w:rPr>
                <w:sz w:val="16"/>
              </w:rPr>
            </w:pPr>
            <w:r>
              <w:rPr>
                <w:sz w:val="16"/>
              </w:rPr>
              <w:t>22 pF</w:t>
            </w:r>
          </w:p>
        </w:tc>
      </w:tr>
      <w:tr w:rsidR="00635795">
        <w:trPr>
          <w:trHeight w:val="184"/>
        </w:trPr>
        <w:tc>
          <w:tcPr>
            <w:tcW w:w="1915" w:type="dxa"/>
          </w:tcPr>
          <w:p w:rsidR="00635795" w:rsidRDefault="00051AD4">
            <w:pPr>
              <w:pStyle w:val="TableParagraph"/>
              <w:ind w:left="698" w:right="682"/>
              <w:rPr>
                <w:sz w:val="16"/>
              </w:rPr>
            </w:pPr>
            <w:r>
              <w:rPr>
                <w:sz w:val="16"/>
              </w:rPr>
              <w:t>CMP</w:t>
            </w:r>
          </w:p>
        </w:tc>
        <w:tc>
          <w:tcPr>
            <w:tcW w:w="1488" w:type="dxa"/>
          </w:tcPr>
          <w:p w:rsidR="00635795" w:rsidRDefault="00051AD4">
            <w:pPr>
              <w:pStyle w:val="TableParagraph"/>
              <w:ind w:left="540"/>
              <w:jc w:val="left"/>
              <w:rPr>
                <w:sz w:val="16"/>
              </w:rPr>
            </w:pPr>
            <w:r>
              <w:rPr>
                <w:sz w:val="16"/>
              </w:rPr>
              <w:t>1.0 pF</w:t>
            </w:r>
          </w:p>
        </w:tc>
      </w:tr>
    </w:tbl>
    <w:p w:rsidR="00635795" w:rsidRDefault="00635795">
      <w:pPr>
        <w:rPr>
          <w:sz w:val="16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4" w:space="204"/>
            <w:col w:w="5272"/>
          </w:cols>
        </w:sectPr>
      </w:pPr>
    </w:p>
    <w:p w:rsidR="00635795" w:rsidRDefault="00051AD4">
      <w:pPr>
        <w:pStyle w:val="Corpotesto"/>
        <w:ind w:left="5514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3200400" cy="233172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95" w:rsidRDefault="00635795">
      <w:pPr>
        <w:pStyle w:val="Corpotesto"/>
        <w:spacing w:before="1"/>
        <w:ind w:left="0"/>
        <w:rPr>
          <w:sz w:val="6"/>
        </w:rPr>
      </w:pPr>
    </w:p>
    <w:p w:rsidR="00635795" w:rsidRDefault="00635795">
      <w:pPr>
        <w:rPr>
          <w:sz w:val="6"/>
        </w:rPr>
        <w:sectPr w:rsidR="00635795">
          <w:pgSz w:w="11910" w:h="16840"/>
          <w:pgMar w:top="1080" w:right="620" w:bottom="300" w:left="620" w:header="0" w:footer="102" w:gutter="0"/>
          <w:cols w:space="720"/>
        </w:sectPr>
      </w:pP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spacing w:before="3"/>
        <w:ind w:left="0"/>
        <w:rPr>
          <w:sz w:val="24"/>
        </w:rPr>
      </w:pPr>
    </w:p>
    <w:p w:rsidR="00635795" w:rsidRDefault="00051AD4">
      <w:pPr>
        <w:spacing w:line="79" w:lineRule="exact"/>
        <w:ind w:left="114"/>
        <w:rPr>
          <w:sz w:val="16"/>
        </w:rPr>
      </w:pPr>
      <w:r>
        <w:pict>
          <v:group id="_x0000_s1078" style="position:absolute;left:0;text-align:left;margin-left:36.7pt;margin-top:-211.4pt;width:252pt;height:211.7pt;z-index:15733760;mso-position-horizontal-relative:page" coordorigin="734,-4228" coordsize="5040,42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734;top:-4229;width:3569;height:4234">
              <v:imagedata r:id="rId18" o:title=""/>
            </v:shape>
            <v:shape id="_x0000_s1079" type="#_x0000_t75" style="position:absolute;left:4303;top:-4229;width:1472;height:4234">
              <v:imagedata r:id="rId19" o:title=""/>
            </v:shape>
            <w10:wrap anchorx="page"/>
          </v:group>
        </w:pict>
      </w:r>
      <w:r>
        <w:rPr>
          <w:sz w:val="16"/>
        </w:rPr>
        <w:t>Fig.</w:t>
      </w:r>
      <w:r>
        <w:rPr>
          <w:spacing w:val="2"/>
          <w:sz w:val="16"/>
        </w:rPr>
        <w:t xml:space="preserve"> </w:t>
      </w:r>
      <w:r>
        <w:rPr>
          <w:sz w:val="16"/>
        </w:rPr>
        <w:t>6.</w:t>
      </w:r>
      <w:r>
        <w:rPr>
          <w:spacing w:val="3"/>
          <w:sz w:val="16"/>
        </w:rPr>
        <w:t xml:space="preserve"> </w:t>
      </w:r>
      <w:r>
        <w:rPr>
          <w:sz w:val="16"/>
        </w:rPr>
        <w:t>Simulated</w:t>
      </w:r>
      <w:r>
        <w:rPr>
          <w:spacing w:val="1"/>
          <w:sz w:val="16"/>
        </w:rPr>
        <w:t xml:space="preserve"> </w:t>
      </w:r>
      <w:r>
        <w:rPr>
          <w:sz w:val="16"/>
        </w:rPr>
        <w:t>B</w:t>
      </w:r>
      <w:r>
        <w:rPr>
          <w:spacing w:val="7"/>
          <w:sz w:val="16"/>
        </w:rPr>
        <w:t xml:space="preserve"> </w:t>
      </w:r>
      <w:r>
        <w:rPr>
          <w:sz w:val="16"/>
          <w:vertAlign w:val="superscript"/>
        </w:rPr>
        <w:t>+</w:t>
      </w:r>
      <w:r>
        <w:rPr>
          <w:spacing w:val="2"/>
          <w:sz w:val="16"/>
        </w:rPr>
        <w:t xml:space="preserve"> </w:t>
      </w:r>
      <w:r>
        <w:rPr>
          <w:sz w:val="16"/>
        </w:rPr>
        <w:t>(a)</w:t>
      </w:r>
      <w:r>
        <w:rPr>
          <w:spacing w:val="2"/>
          <w:sz w:val="16"/>
        </w:rPr>
        <w:t xml:space="preserve"> </w:t>
      </w:r>
      <w:r>
        <w:rPr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sz w:val="16"/>
        </w:rPr>
        <w:t>E</w:t>
      </w:r>
      <w:r>
        <w:rPr>
          <w:spacing w:val="2"/>
          <w:sz w:val="16"/>
        </w:rPr>
        <w:t xml:space="preserve"> </w:t>
      </w:r>
      <w:r>
        <w:rPr>
          <w:sz w:val="16"/>
        </w:rPr>
        <w:t>(b)</w:t>
      </w:r>
      <w:r>
        <w:rPr>
          <w:spacing w:val="2"/>
          <w:sz w:val="16"/>
        </w:rPr>
        <w:t xml:space="preserve"> </w:t>
      </w:r>
      <w:r>
        <w:rPr>
          <w:sz w:val="16"/>
        </w:rPr>
        <w:t>field</w:t>
      </w:r>
      <w:r>
        <w:rPr>
          <w:spacing w:val="3"/>
          <w:sz w:val="16"/>
        </w:rPr>
        <w:t xml:space="preserve"> </w:t>
      </w:r>
      <w:r>
        <w:rPr>
          <w:sz w:val="16"/>
        </w:rPr>
        <w:t>maps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quadrature</w:t>
      </w:r>
      <w:r>
        <w:rPr>
          <w:spacing w:val="1"/>
          <w:sz w:val="16"/>
        </w:rPr>
        <w:t xml:space="preserve"> </w:t>
      </w:r>
      <w:r>
        <w:rPr>
          <w:sz w:val="16"/>
          <w:vertAlign w:val="superscript"/>
        </w:rPr>
        <w:t>1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sz w:val="16"/>
        </w:rPr>
        <w:t>RF surface</w:t>
      </w:r>
    </w:p>
    <w:p w:rsidR="00635795" w:rsidRDefault="00051AD4">
      <w:pPr>
        <w:spacing w:before="27"/>
        <w:ind w:left="114" w:right="107"/>
        <w:jc w:val="both"/>
        <w:rPr>
          <w:sz w:val="16"/>
        </w:rPr>
      </w:pPr>
      <w:r>
        <w:br w:type="column"/>
      </w:r>
      <w:r>
        <w:rPr>
          <w:sz w:val="16"/>
        </w:rPr>
        <w:t>Fig. 7. Calf of a healthy volunteer acquired at 7 T with the dual-tuned surface</w:t>
      </w:r>
      <w:r>
        <w:rPr>
          <w:spacing w:val="1"/>
          <w:sz w:val="16"/>
        </w:rPr>
        <w:t xml:space="preserve"> </w:t>
      </w:r>
      <w:r>
        <w:rPr>
          <w:sz w:val="16"/>
        </w:rPr>
        <w:t>RF coil and a 3D MERGE sequence (FA = 15°, TR = 55.6 ms, TE = 11.8 ms,</w:t>
      </w:r>
      <w:r>
        <w:rPr>
          <w:spacing w:val="1"/>
          <w:sz w:val="16"/>
        </w:rPr>
        <w:t xml:space="preserve"> </w:t>
      </w:r>
      <w:r>
        <w:rPr>
          <w:sz w:val="16"/>
        </w:rPr>
        <w:t>BW</w:t>
      </w:r>
      <w:r>
        <w:rPr>
          <w:spacing w:val="4"/>
          <w:sz w:val="16"/>
        </w:rPr>
        <w:t xml:space="preserve"> </w:t>
      </w:r>
      <w:r>
        <w:rPr>
          <w:sz w:val="16"/>
        </w:rPr>
        <w:t>=</w:t>
      </w:r>
      <w:r>
        <w:rPr>
          <w:spacing w:val="9"/>
          <w:sz w:val="16"/>
        </w:rPr>
        <w:t xml:space="preserve"> </w:t>
      </w:r>
      <w:r>
        <w:rPr>
          <w:sz w:val="16"/>
        </w:rPr>
        <w:t>83.3</w:t>
      </w:r>
      <w:r>
        <w:rPr>
          <w:spacing w:val="9"/>
          <w:sz w:val="16"/>
        </w:rPr>
        <w:t xml:space="preserve"> </w:t>
      </w:r>
      <w:r>
        <w:rPr>
          <w:sz w:val="16"/>
        </w:rPr>
        <w:t>kHz,</w:t>
      </w:r>
      <w:r>
        <w:rPr>
          <w:spacing w:val="8"/>
          <w:sz w:val="16"/>
        </w:rPr>
        <w:t xml:space="preserve"> </w:t>
      </w:r>
      <w:r>
        <w:rPr>
          <w:sz w:val="16"/>
        </w:rPr>
        <w:t>FOV</w:t>
      </w:r>
      <w:r>
        <w:rPr>
          <w:spacing w:val="7"/>
          <w:sz w:val="16"/>
        </w:rPr>
        <w:t xml:space="preserve"> </w:t>
      </w:r>
      <w:r>
        <w:rPr>
          <w:sz w:val="16"/>
        </w:rPr>
        <w:t>=</w:t>
      </w:r>
      <w:r>
        <w:rPr>
          <w:spacing w:val="9"/>
          <w:sz w:val="16"/>
        </w:rPr>
        <w:t xml:space="preserve"> </w:t>
      </w:r>
      <w:r>
        <w:rPr>
          <w:sz w:val="16"/>
        </w:rPr>
        <w:t>17</w:t>
      </w:r>
      <w:r>
        <w:rPr>
          <w:spacing w:val="9"/>
          <w:sz w:val="16"/>
        </w:rPr>
        <w:t xml:space="preserve"> </w:t>
      </w:r>
      <w:r>
        <w:rPr>
          <w:sz w:val="16"/>
        </w:rPr>
        <w:t>cm</w:t>
      </w:r>
      <w:r>
        <w:rPr>
          <w:spacing w:val="6"/>
          <w:sz w:val="16"/>
        </w:rPr>
        <w:t xml:space="preserve"> </w:t>
      </w:r>
      <w:r>
        <w:rPr>
          <w:sz w:val="16"/>
        </w:rPr>
        <w:t>x</w:t>
      </w:r>
      <w:r>
        <w:rPr>
          <w:spacing w:val="6"/>
          <w:sz w:val="16"/>
        </w:rPr>
        <w:t xml:space="preserve"> </w:t>
      </w:r>
      <w:r>
        <w:rPr>
          <w:sz w:val="16"/>
        </w:rPr>
        <w:t>17</w:t>
      </w:r>
      <w:r>
        <w:rPr>
          <w:spacing w:val="6"/>
          <w:sz w:val="16"/>
        </w:rPr>
        <w:t xml:space="preserve"> </w:t>
      </w:r>
      <w:r>
        <w:rPr>
          <w:sz w:val="16"/>
        </w:rPr>
        <w:t>cm,</w:t>
      </w:r>
      <w:r>
        <w:rPr>
          <w:spacing w:val="8"/>
          <w:sz w:val="16"/>
        </w:rPr>
        <w:t xml:space="preserve"> </w:t>
      </w:r>
      <w:r>
        <w:rPr>
          <w:sz w:val="16"/>
        </w:rPr>
        <w:t>thickness</w:t>
      </w:r>
      <w:r>
        <w:rPr>
          <w:spacing w:val="7"/>
          <w:sz w:val="16"/>
        </w:rPr>
        <w:t xml:space="preserve"> </w:t>
      </w:r>
      <w:r>
        <w:rPr>
          <w:sz w:val="16"/>
        </w:rPr>
        <w:t>3</w:t>
      </w:r>
      <w:r>
        <w:rPr>
          <w:spacing w:val="9"/>
          <w:sz w:val="16"/>
        </w:rPr>
        <w:t xml:space="preserve"> </w:t>
      </w:r>
      <w:r>
        <w:rPr>
          <w:sz w:val="16"/>
        </w:rPr>
        <w:t>mm,</w:t>
      </w:r>
      <w:r>
        <w:rPr>
          <w:spacing w:val="8"/>
          <w:sz w:val="16"/>
        </w:rPr>
        <w:t xml:space="preserve"> </w:t>
      </w:r>
      <w:r>
        <w:rPr>
          <w:sz w:val="16"/>
        </w:rPr>
        <w:t>matrix</w:t>
      </w:r>
      <w:r>
        <w:rPr>
          <w:spacing w:val="5"/>
          <w:sz w:val="16"/>
        </w:rPr>
        <w:t xml:space="preserve"> </w:t>
      </w:r>
      <w:r>
        <w:rPr>
          <w:sz w:val="16"/>
        </w:rPr>
        <w:t>512</w:t>
      </w:r>
      <w:r>
        <w:rPr>
          <w:spacing w:val="9"/>
          <w:sz w:val="16"/>
        </w:rPr>
        <w:t xml:space="preserve"> </w:t>
      </w:r>
      <w:r>
        <w:rPr>
          <w:sz w:val="16"/>
        </w:rPr>
        <w:t>x</w:t>
      </w:r>
      <w:r>
        <w:rPr>
          <w:spacing w:val="6"/>
          <w:sz w:val="16"/>
        </w:rPr>
        <w:t xml:space="preserve"> </w:t>
      </w:r>
      <w:r>
        <w:rPr>
          <w:sz w:val="16"/>
        </w:rPr>
        <w:t>512).</w:t>
      </w:r>
    </w:p>
    <w:p w:rsidR="00635795" w:rsidRDefault="00635795">
      <w:pPr>
        <w:jc w:val="both"/>
        <w:rPr>
          <w:sz w:val="16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7" w:space="200"/>
            <w:col w:w="5273"/>
          </w:cols>
        </w:sectPr>
      </w:pPr>
    </w:p>
    <w:p w:rsidR="00635795" w:rsidRDefault="00051AD4">
      <w:pPr>
        <w:spacing w:line="87" w:lineRule="exact"/>
        <w:ind w:right="806"/>
        <w:jc w:val="center"/>
        <w:rPr>
          <w:sz w:val="10"/>
        </w:rPr>
      </w:pPr>
      <w:r>
        <w:rPr>
          <w:sz w:val="10"/>
        </w:rPr>
        <w:t>1</w:t>
      </w:r>
    </w:p>
    <w:p w:rsidR="00635795" w:rsidRDefault="00051AD4">
      <w:pPr>
        <w:spacing w:line="228" w:lineRule="auto"/>
        <w:ind w:left="114" w:right="-3"/>
        <w:rPr>
          <w:sz w:val="16"/>
        </w:rPr>
      </w:pPr>
      <w:r>
        <w:rPr>
          <w:position w:val="2"/>
          <w:sz w:val="16"/>
        </w:rPr>
        <w:t>coil</w:t>
      </w:r>
      <w:r>
        <w:rPr>
          <w:spacing w:val="27"/>
          <w:position w:val="2"/>
          <w:sz w:val="16"/>
        </w:rPr>
        <w:t xml:space="preserve"> </w:t>
      </w:r>
      <w:r>
        <w:rPr>
          <w:position w:val="2"/>
          <w:sz w:val="16"/>
        </w:rPr>
        <w:t>for</w:t>
      </w:r>
      <w:r>
        <w:rPr>
          <w:spacing w:val="27"/>
          <w:position w:val="2"/>
          <w:sz w:val="16"/>
        </w:rPr>
        <w:t xml:space="preserve"> </w:t>
      </w:r>
      <w:r>
        <w:rPr>
          <w:position w:val="2"/>
          <w:sz w:val="16"/>
        </w:rPr>
        <w:t>unitary</w:t>
      </w:r>
      <w:r>
        <w:rPr>
          <w:spacing w:val="26"/>
          <w:position w:val="2"/>
          <w:sz w:val="16"/>
        </w:rPr>
        <w:t xml:space="preserve"> </w:t>
      </w:r>
      <w:r>
        <w:rPr>
          <w:position w:val="2"/>
          <w:sz w:val="16"/>
        </w:rPr>
        <w:t>input</w:t>
      </w:r>
      <w:r>
        <w:rPr>
          <w:spacing w:val="27"/>
          <w:position w:val="2"/>
          <w:sz w:val="16"/>
        </w:rPr>
        <w:t xml:space="preserve"> </w:t>
      </w:r>
      <w:r>
        <w:rPr>
          <w:position w:val="2"/>
          <w:sz w:val="16"/>
        </w:rPr>
        <w:t>power</w:t>
      </w:r>
      <w:r>
        <w:rPr>
          <w:spacing w:val="28"/>
          <w:position w:val="2"/>
          <w:sz w:val="16"/>
        </w:rPr>
        <w:t xml:space="preserve"> </w:t>
      </w:r>
      <w:r>
        <w:rPr>
          <w:position w:val="2"/>
          <w:sz w:val="16"/>
        </w:rPr>
        <w:t>of</w:t>
      </w:r>
      <w:r>
        <w:rPr>
          <w:spacing w:val="27"/>
          <w:position w:val="2"/>
          <w:sz w:val="16"/>
        </w:rPr>
        <w:t xml:space="preserve"> </w:t>
      </w:r>
      <w:r>
        <w:rPr>
          <w:position w:val="2"/>
          <w:sz w:val="16"/>
        </w:rPr>
        <w:t>1kW.</w:t>
      </w:r>
      <w:r>
        <w:rPr>
          <w:spacing w:val="30"/>
          <w:position w:val="2"/>
          <w:sz w:val="16"/>
        </w:rPr>
        <w:t xml:space="preserve"> </w:t>
      </w:r>
      <w:r>
        <w:rPr>
          <w:position w:val="2"/>
          <w:sz w:val="16"/>
        </w:rPr>
        <w:t>Measured</w:t>
      </w:r>
      <w:r>
        <w:rPr>
          <w:spacing w:val="29"/>
          <w:position w:val="2"/>
          <w:sz w:val="16"/>
        </w:rPr>
        <w:t xml:space="preserve"> </w:t>
      </w:r>
      <w:r>
        <w:rPr>
          <w:position w:val="2"/>
          <w:sz w:val="16"/>
        </w:rPr>
        <w:t>B</w:t>
      </w:r>
      <w:r>
        <w:rPr>
          <w:sz w:val="10"/>
        </w:rPr>
        <w:t>1</w:t>
      </w:r>
      <w:r>
        <w:rPr>
          <w:position w:val="9"/>
          <w:sz w:val="10"/>
        </w:rPr>
        <w:t>+</w:t>
      </w:r>
      <w:r>
        <w:rPr>
          <w:spacing w:val="-22"/>
          <w:position w:val="9"/>
          <w:sz w:val="10"/>
        </w:rPr>
        <w:t xml:space="preserve"> </w:t>
      </w:r>
      <w:r>
        <w:rPr>
          <w:sz w:val="16"/>
        </w:rPr>
        <w:t>power.</w:t>
      </w:r>
    </w:p>
    <w:p w:rsidR="00635795" w:rsidRDefault="00051AD4">
      <w:pPr>
        <w:pStyle w:val="Paragrafoelenco"/>
        <w:numPr>
          <w:ilvl w:val="0"/>
          <w:numId w:val="1"/>
        </w:numPr>
        <w:tabs>
          <w:tab w:val="left" w:pos="261"/>
        </w:tabs>
        <w:spacing w:before="92"/>
        <w:ind w:hanging="246"/>
        <w:rPr>
          <w:sz w:val="16"/>
        </w:rPr>
      </w:pPr>
      <w:r>
        <w:rPr>
          <w:spacing w:val="-1"/>
          <w:sz w:val="16"/>
        </w:rPr>
        <w:br w:type="column"/>
      </w:r>
      <w:r>
        <w:rPr>
          <w:sz w:val="16"/>
        </w:rPr>
        <w:t>for</w:t>
      </w:r>
      <w:r>
        <w:rPr>
          <w:spacing w:val="26"/>
          <w:sz w:val="16"/>
        </w:rPr>
        <w:t xml:space="preserve"> </w:t>
      </w:r>
      <w:r>
        <w:rPr>
          <w:sz w:val="16"/>
        </w:rPr>
        <w:t>the</w:t>
      </w:r>
      <w:r>
        <w:rPr>
          <w:spacing w:val="26"/>
          <w:sz w:val="16"/>
        </w:rPr>
        <w:t xml:space="preserve"> </w:t>
      </w:r>
      <w:r>
        <w:rPr>
          <w:sz w:val="16"/>
        </w:rPr>
        <w:t>same</w:t>
      </w:r>
      <w:r>
        <w:rPr>
          <w:spacing w:val="25"/>
          <w:sz w:val="16"/>
        </w:rPr>
        <w:t xml:space="preserve"> </w:t>
      </w:r>
      <w:r>
        <w:rPr>
          <w:sz w:val="16"/>
        </w:rPr>
        <w:t>input</w:t>
      </w:r>
    </w:p>
    <w:p w:rsidR="00635795" w:rsidRDefault="00051AD4">
      <w:pPr>
        <w:spacing w:before="20"/>
        <w:ind w:left="114"/>
        <w:rPr>
          <w:sz w:val="16"/>
        </w:rPr>
      </w:pPr>
      <w:r>
        <w:br w:type="column"/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dark</w:t>
      </w:r>
      <w:r>
        <w:rPr>
          <w:spacing w:val="-3"/>
          <w:sz w:val="16"/>
        </w:rPr>
        <w:t xml:space="preserve"> </w:t>
      </w:r>
      <w:r>
        <w:rPr>
          <w:sz w:val="16"/>
        </w:rPr>
        <w:t>shadow</w:t>
      </w:r>
      <w:r>
        <w:rPr>
          <w:spacing w:val="-5"/>
          <w:sz w:val="16"/>
        </w:rPr>
        <w:t xml:space="preserve"> </w:t>
      </w:r>
      <w:r>
        <w:rPr>
          <w:sz w:val="16"/>
        </w:rPr>
        <w:t>on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bottom</w:t>
      </w:r>
      <w:r>
        <w:rPr>
          <w:spacing w:val="-2"/>
          <w:sz w:val="16"/>
        </w:rPr>
        <w:t xml:space="preserve"> </w:t>
      </w:r>
      <w:r>
        <w:rPr>
          <w:sz w:val="16"/>
        </w:rPr>
        <w:t>left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4"/>
          <w:sz w:val="16"/>
        </w:rPr>
        <w:t xml:space="preserve"> </w:t>
      </w:r>
      <w:r>
        <w:rPr>
          <w:sz w:val="16"/>
        </w:rPr>
        <w:t>due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</w:t>
      </w:r>
      <w:r>
        <w:rPr>
          <w:spacing w:val="6"/>
          <w:sz w:val="16"/>
        </w:rPr>
        <w:t xml:space="preserve"> </w:t>
      </w:r>
      <w:r>
        <w:rPr>
          <w:sz w:val="16"/>
          <w:vertAlign w:val="superscript"/>
        </w:rPr>
        <w:t>+</w:t>
      </w:r>
      <w:r>
        <w:rPr>
          <w:spacing w:val="-1"/>
          <w:sz w:val="16"/>
        </w:rPr>
        <w:t xml:space="preserve"> </w:t>
      </w:r>
      <w:r>
        <w:rPr>
          <w:sz w:val="16"/>
        </w:rPr>
        <w:t>field</w:t>
      </w:r>
      <w:r>
        <w:rPr>
          <w:spacing w:val="-1"/>
          <w:sz w:val="16"/>
        </w:rPr>
        <w:t xml:space="preserve"> </w:t>
      </w:r>
      <w:r>
        <w:rPr>
          <w:sz w:val="16"/>
        </w:rPr>
        <w:t>inhomogeneity.</w:t>
      </w:r>
    </w:p>
    <w:p w:rsidR="00635795" w:rsidRDefault="00635795">
      <w:pPr>
        <w:pStyle w:val="Corpotesto"/>
        <w:spacing w:before="7"/>
        <w:ind w:left="0"/>
        <w:rPr>
          <w:sz w:val="16"/>
        </w:rPr>
      </w:pPr>
    </w:p>
    <w:p w:rsidR="00635795" w:rsidRDefault="00051AD4">
      <w:pPr>
        <w:ind w:left="1134"/>
        <w:rPr>
          <w:rFonts w:ascii="Arial MT"/>
          <w:sz w:val="13"/>
        </w:rPr>
      </w:pPr>
      <w:r>
        <w:pict>
          <v:shape id="_x0000_s1077" type="#_x0000_t202" style="position:absolute;left:0;text-align:left;margin-left:469.2pt;margin-top:-14.85pt;width:2.55pt;height:5.6pt;z-index:-16056320;mso-position-horizontal-relative:page" filled="f" stroked="f">
            <v:textbox inset="0,0,0,0">
              <w:txbxContent>
                <w:p w:rsidR="00635795" w:rsidRDefault="00051AD4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105"/>
          <w:sz w:val="13"/>
        </w:rPr>
        <w:t>Pi</w:t>
      </w:r>
    </w:p>
    <w:p w:rsidR="00635795" w:rsidRDefault="00635795">
      <w:pPr>
        <w:rPr>
          <w:rFonts w:ascii="Arial MT"/>
          <w:sz w:val="13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3" w:space="720" w:equalWidth="0">
            <w:col w:w="3609" w:space="40"/>
            <w:col w:w="1547" w:space="202"/>
            <w:col w:w="5272"/>
          </w:cols>
        </w:sectPr>
      </w:pPr>
    </w:p>
    <w:p w:rsidR="00635795" w:rsidRDefault="00051AD4">
      <w:pPr>
        <w:pStyle w:val="Corpotesto"/>
        <w:spacing w:before="146" w:line="228" w:lineRule="auto"/>
        <w:ind w:right="5506"/>
        <w:jc w:val="both"/>
      </w:pPr>
      <w:r>
        <w:pict>
          <v:group id="_x0000_s1026" style="position:absolute;left:0;text-align:left;margin-left:324.3pt;margin-top:1.65pt;width:215.6pt;height:130pt;z-index:15734272;mso-position-horizontal-relative:page" coordorigin="6486,33" coordsize="4312,2600">
            <v:line id="_x0000_s1076" style="position:absolute" from="6876,2632" to="6876,2577" strokeweight=".20144mm"/>
            <v:line id="_x0000_s1075" style="position:absolute" from="7008,2603" to="7008,2577" strokeweight=".20144mm"/>
            <v:line id="_x0000_s1074" style="position:absolute" from="7138,2603" to="7138,2577" strokeweight=".20144mm"/>
            <v:line id="_x0000_s1073" style="position:absolute" from="7267,2603" to="7267,2577" strokeweight=".20144mm"/>
            <v:line id="_x0000_s1072" style="position:absolute" from="7399,2603" to="7399,2577" strokeweight=".20144mm"/>
            <v:line id="_x0000_s1071" style="position:absolute" from="7529,2632" to="7529,2577" strokeweight=".20144mm"/>
            <v:line id="_x0000_s1070" style="position:absolute" from="7661,2603" to="7661,2577" strokeweight=".20144mm"/>
            <v:line id="_x0000_s1069" style="position:absolute" from="7790,2603" to="7790,2577" strokeweight=".20144mm"/>
            <v:line id="_x0000_s1068" style="position:absolute" from="7920,2603" to="7920,2577" strokeweight=".20144mm"/>
            <v:line id="_x0000_s1067" style="position:absolute" from="8052,2603" to="8052,2577" strokeweight=".20144mm"/>
            <v:line id="_x0000_s1066" style="position:absolute" from="8182,2632" to="8182,2577" strokeweight=".20144mm"/>
            <v:line id="_x0000_s1065" style="position:absolute" from="8311,2603" to="8311,2577" strokeweight=".20144mm"/>
            <v:line id="_x0000_s1064" style="position:absolute" from="8441,2603" to="8441,2577" strokeweight=".20144mm"/>
            <v:line id="_x0000_s1063" style="position:absolute" from="8573,2603" to="8573,2577" strokeweight=".20144mm"/>
            <v:rect id="_x0000_s1062" style="position:absolute;left:6876;top:2571;width:1731;height:12" fillcolor="black" stroked="f"/>
            <v:shape id="_x0000_s1061" style="position:absolute;left:6876;top:148;width:1397;height:2343" coordorigin="6876,148" coordsize="1397,2343" path="m6876,2479r2,-3l6890,2476r3,3l6898,2479r2,2l6902,2481r3,2l6924,2483r,-2l6926,2481r3,-2l6943,2479r,2l6948,2481r2,2l6970,2483r2,-2l6982,2481r2,-2l6986,2481r3,l6991,2483r5,l7001,2488r5,l7006,2491r12,l7020,2488r5,l7030,2483r7,l7039,2481r3,l7042,2479r55,l7097,2481r2,l7102,2479r12,l7116,2476r7,l7123,2479r7,l7135,2483r3,l7140,2486r2,l7142,2488r8,l7152,2491r5,l7159,2488r7,l7169,2486r,-3l7174,2483r2,-2l7178,2481r,-2l7214,2479r5,-3l7222,2474r9,l7231,2471r3,l7236,2469r5,l7243,2467r5,l7250,2464r17,l7270,2462r2,l7277,2457r2,l7282,2455r2,-3l7286,2452r,-2l7291,2450r,-3l7296,2447r5,-4l7354,2443r2,2l7358,2445r,2l7366,2447r2,3l7373,2452r5,l7380,2455r2,l7385,2457r7,l7394,2459r5,l7402,2457r14,l7418,2455r22,l7445,2452r12,l7457,2450r9,l7466,2447r15,l7481,2445r2,l7486,2443r2,l7490,2440r3,-2l7495,2433r3,l7500,2428r2,-2l7502,2421r5,-2l7507,2416r5,-9l7512,2402r5,-5l7517,2392r2,-5l7522,2383r2,-5l7526,2371r3,-5l7529,2361r2,-7l7534,2347r2,-5l7538,2335r,-5l7543,2325r,-5l7546,2313r2,-5l7548,2306r5,-3l7553,2301r2,-2l7558,2299r4,4l7565,2303r,5l7567,2313r3,2l7574,2325r,5l7579,2335r,4l7582,2342r2,5l7584,2354r5,5l7589,2363r2,8l7596,2380r2,7l7601,2392r,7l7603,2407r5,9l7610,2421r,5l7615,2431r,4l7620,2440r,3l7625,2445r,2l7627,2450r3,l7632,2452r5,l7637,2455r2,l7642,2457r28,l7673,2455r2,l7678,2452r21,l7702,2450r9,l7714,2447r26,l7750,2438r4,-10l7754,2423r5,-4l7759,2411r3,-4l7769,2385r,-7l7771,2373r3,-7l7778,2356r,-5l7788,2342r7,l7795,2344r3,l7802,2349r3,5l7805,2356r2,5l7812,2366r2,5l7814,2373r3,5l7819,2380r3,5l7824,2387r2,5l7826,2397r5,2l7831,2402r5,9l7841,2416r,5l7843,2423r3,5l7850,2433r,2l7853,2438r2,l7858,2440r2,l7862,2443r15,l7877,2445r7,l7886,2447r34,l7922,2445r17,l7942,2447r7,l7949,2450r7,l7958,2452r32,l7992,2450r2,l7997,2447r7,l8006,2445r5,l8011,2443r15,l8028,2440r5,l8035,2438r5,l8045,2433r7,l8057,2428r7,l8066,2426r,-3l8069,2423r2,-2l8074,2421r2,-2l8076,2416r2,l8093,2402r,-3l8095,2397r3,-5l8100,2390r2,-5l8102,2380r3,-5l8112,2354r,-10l8114,2335r3,-15l8119,2306r3,-17l8124,2270r2,-22l8129,2222r,-29l8131,2159r3,-36l8136,2080r2,-48l8138,1975r3,-65l8143,1838r3,-82l8148,1665r,-101l8150,1456r3,-115l8155,1219r3,-130l8160,962r2,-127l8165,710r,-118l8167,484r3,-93l8172,307r2,-65l8174,191r3,-31l8179,148r3,5l8184,175r,40l8186,273r3,65l8191,419r3,89l8194,604r4,99l8201,803r,101l8203,1005r3,96l8208,1195r2,88l8210,1370r3,81l8218,1605r2,70l8220,1744r2,63l8225,1867r2,57l8230,1979r,48l8234,2073r3,41l8237,2152r2,34l8242,2217r2,29l8246,2270r,24l8249,2313r2,17l8254,2344r2,17l8256,2373r5,24l8266,2411r,10l8270,2428r3,5l8273,2438e" filled="f" strokeweight=".25894mm">
              <v:path arrowok="t"/>
            </v:shape>
            <v:shape id="_x0000_s1060" style="position:absolute;left:8272;top:1998;width:334;height:476" coordorigin="8273,1999" coordsize="334,476" path="m8273,2438r2,5l8280,2447r5,10l8290,2457r2,2l8302,2459r,-2l8311,2457r3,-2l8316,2457r5,l8333,2469r17,l8352,2467r2,l8354,2464r5,l8362,2462r2,l8366,2459r24,l8393,2457r5,l8400,2455r,-3l8402,2452r5,-5l8410,2447r,-4l8414,2443r,-5l8417,2435r2,-4l8419,2428r5,-7l8426,2416r,-5l8429,2407r2,-8l8434,2392r2,-9l8436,2375r2,-9l8441,2354r2,-10l8446,2330r,-10l8450,2303r,-14l8453,2275r2,-17l8455,2241r5,-17l8462,2205r,-17l8467,2150r3,-17l8472,2114r,-17l8474,2078r3,-17l8479,2049r3,-12l8482,2025r4,-10l8486,2006r3,-5l8491,1999r5,2l8498,2003r,8l8501,2018r2,9l8506,2042r2,12l8508,2068r2,17l8515,2119r3,19l8518,2157r4,19l8522,2195r3,17l8527,2231r,17l8532,2263r,16l8539,2323r3,12l8544,2344r,12l8546,2366r3,9l8554,2395r,7l8558,2409r,7l8561,2421r2,7l8563,2433r5,5l8568,2443r2,4l8573,2452r2,l8578,2457r2,l8580,2459r5,5l8590,2464r,3l8594,2467r,2l8599,2469r5,2l8606,2474e" filled="f" strokeweight=".25894mm">
              <v:path arrowok="t"/>
            </v:shape>
            <v:shape id="_x0000_s1059" style="position:absolute;left:6493;top:40;width:1540;height:1184" coordorigin="6494,40" coordsize="1540,1184" path="m6494,1223r3,-4l6502,1214r2,-5l6506,1202r8,-5l6518,1192r15,l6542,1197r3,l6550,1199r7,l6562,1197r2,l6576,1185r2,-5l6588,1171r2,-5l6595,1161r5,-2l6602,1154r3,-5l6614,1139r3,-4l6626,1125r3,-5l6636,1113r10,-5l6648,1108r2,-2l6655,1106r5,-3l6667,1096r5,-2l6674,1089r3,-7l6682,1075r4,-5l6689,1060r5,-7l6698,1043r3,-7l6706,1027r2,-10l6718,1003r2,-10l6722,986r10,-10l6734,971r10,-4l6746,964r3,l6754,962r38,l6794,959r5,l6804,957r12,l6821,962r5,2l6830,969r3,5l6838,981r2,5l6845,993r5,5l6852,1003r10,9l6866,1022r10,9l6878,1039r3,4l6888,1048r2,5l6893,1058r5,7l6902,1067r3,3l6910,1072r2,3l6922,1075r2,-3l6929,1070r2,-3l6936,1065r2,-5l6943,1058r5,-5l6950,1053r3,-5l6994,1048r2,-5l7001,1043r2,-4l7010,1031r5,-2l7025,1019r9,-4l7037,1012r5,l7046,1010r3,-3l7054,1007r2,-4l7061,1003r12,-12l7075,986r5,-7l7082,971r5,-9l7092,950r2,-10l7097,926r9,-34l7109,873r5,-19l7118,835r3,-22l7126,789r2,-24l7133,736r5,-26l7140,679r2,-32l7147,614r5,-36l7154,542r5,-36l7164,467r5,-76l7174,350r4,-39l7181,273r5,-38l7190,196r3,-36l7198,129r2,-29l7205,76r5,-17l7212,45r2,-5l7219,40r5,5l7226,57r10,38l7241,143r5,29l7250,201r3,29l7258,259r4,28l7265,319r5,31l7272,383r5,34l7279,453r5,36l7286,527r5,39l7296,607r2,38l7303,683r5,41l7310,760r3,36l7318,827r4,32l7325,887r5,27l7332,935r5,20l7342,971r2,15l7349,998r2,12l7356,1017r2,10l7363,1034r5,5l7370,1046r5,5l7380,1053r2,5l7385,1063r9,4l7397,1070r12,l7414,1067r2,-2l7421,1063r2,-5l7428,1055r12,-12l7442,1039r10,-5l7454,1029r8,-7l7469,1022r5,-3l7488,1019r5,-2l7500,1017r2,-2l7512,1010r5,-5l7524,1003r5,-5l7534,998r4,-3l7558,995r2,-2l7565,991r7,-15l7574,967r5,-17l7584,931r5,-53l7594,844r4,-38l7601,767r5,-43l7610,681r3,-43l7618,595r2,-44l7625,511r2,-39l7632,436r5,-29l7639,381r5,-24l7646,338r5,-15l7658,309r3,l7670,319r3,14l7678,347r4,17l7685,386r5,19l7692,429r5,24l7699,475r5,24l7706,520r5,24l7716,566r2,24l7723,611r5,24l7730,659r3,24l7738,710r4,24l7745,758r5,24l7754,803r3,24l7762,847r2,19l7769,885r2,14l7776,914r2,12l7788,945r2,7l7795,959r5,3l7802,967r3,2l7810,971r4,l7817,974r5,2l7826,976r3,3l7834,981r2,5l7841,988r2,5l7850,1000r10,5l7862,1007r10,l7874,1005r3,l7886,1000r3,-2l7898,993r5,-5l7913,983r2,-2l7920,981r2,-2l7932,979r2,2l7944,986r5,9l7968,1015r5,2l7975,1022r5,l7985,1024r2,3l7992,1029r2,l7999,1031r5,l8006,1034r10,l8021,1029r5,l8030,1027r3,-5e" filled="f" strokeweight=".25894mm">
              <v:path arrowok="t"/>
            </v:shape>
            <v:shape id="_x0000_s1058" style="position:absolute;left:7240;top:1295;width:41;height:77" coordorigin="7241,1295" coordsize="41,77" path="m7243,1295r-2,77l7282,1363r-39,-68xe" fillcolor="black" stroked="f">
              <v:path arrowok="t"/>
            </v:shape>
            <v:shape id="_x0000_s1057" style="position:absolute;left:7240;top:1295;width:41;height:77" coordorigin="7241,1295" coordsize="41,77" path="m7282,1363r-39,-68l7241,1372r41,-9xe" filled="f" strokeweight=".12pt">
              <v:path arrowok="t"/>
            </v:shape>
            <v:line id="_x0000_s1056" style="position:absolute" from="7471,2258" to="7260,1365" strokeweight=".37431mm"/>
            <v:shape id="_x0000_s1055" style="position:absolute;left:7176;top:2279;width:850;height:286" coordorigin="7176,2279" coordsize="850,286" path="m7601,2565r62,l7666,2563r21,l7692,2560r31,l7728,2558r14,l7745,2555r19,l7769,2553r5,l7778,2551r20,l7802,2548r8,-2l7822,2546r14,-5l7843,2541r15,-5l7867,2534r15,-5l7891,2527r7,-3l7918,2519r7,-4l7934,2510r10,-3l7954,2503r7,-5l7980,2488r7,-5l7994,2476r8,-5l8009,2464r9,-14l8021,2443r5,-5l8026,2407r-5,-5l8018,2395r-4,-10l8002,2373r-8,-5l7987,2361r-7,-5l7961,2347r-7,-5l7944,2337r-10,-2l7925,2330r-7,-5l7898,2320r-7,-2l7882,2313r-8,l7867,2311r-9,-3l7843,2303r-7,l7822,2299r-12,l7802,2296r-4,-2l7778,2294r-4,-3l7769,2291r-5,-2l7745,2289r-3,-2l7728,2287r-5,-3l7692,2284r-5,-2l7666,2282r-3,-3l7538,2279r-2,3l7514,2282r-2,2l7478,2284r-4,3l7462,2287r-5,2l7438,2289r-5,2l7428,2291r-5,3l7404,2294r-10,5l7380,2299r-5,2l7366,2303r-8,l7354,2306r-10,2l7337,2311r-10,2l7320,2313r-7,5l7303,2320r-7,3l7286,2325r-19,10l7260,2337r-29,14l7224,2356r-10,5l7210,2368r-10,5l7195,2380r-5,5l7186,2395r-5,7l7178,2407r-2,9l7176,2428r2,10l7181,2443r19,28l7210,2476r4,7l7224,2488r7,5l7260,2507r7,3l7286,2519r10,3l7303,2524r10,3l7327,2531r10,3l7344,2536r10,3l7358,2541r8,l7375,2543r5,3l7394,2546r10,5l7423,2551r5,2l7433,2553r5,2l7457,2555r5,3l7474,2558r4,2l7512,2560r2,3l7536,2563r2,2l7601,2565e" filled="f" strokeweight=".25894mm">
              <v:path arrowok="t"/>
            </v:shape>
            <v:line id="_x0000_s1054" style="position:absolute" from="8702,2603" to="8702,2577" strokeweight=".20144mm"/>
            <v:line id="_x0000_s1053" style="position:absolute" from="8834,2632" to="8834,2577" strokeweight=".20144mm"/>
            <v:line id="_x0000_s1052" style="position:absolute" from="8964,2603" to="8964,2577" strokeweight=".20144mm"/>
            <v:line id="_x0000_s1051" style="position:absolute" from="9094,2603" to="9094,2577" strokeweight=".20144mm"/>
            <v:line id="_x0000_s1050" style="position:absolute" from="9226,2603" to="9226,2577" strokeweight=".20144mm"/>
            <v:line id="_x0000_s1049" style="position:absolute" from="9355,2603" to="9355,2577" strokeweight=".20144mm"/>
            <v:line id="_x0000_s1048" style="position:absolute" from="9485,2632" to="9485,2577" strokeweight=".20144mm"/>
            <v:line id="_x0000_s1047" style="position:absolute" from="9614,2603" to="9614,2577" strokeweight=".20144mm"/>
            <v:line id="_x0000_s1046" style="position:absolute" from="9746,2603" to="9746,2577" strokeweight=".20144mm"/>
            <v:line id="_x0000_s1045" style="position:absolute" from="9876,2603" to="9876,2577" strokeweight=".20144mm"/>
            <v:line id="_x0000_s1044" style="position:absolute" from="10006,2603" to="10006,2577" strokeweight=".20144mm"/>
            <v:line id="_x0000_s1043" style="position:absolute" from="10138,2632" to="10138,2577" strokeweight=".20144mm"/>
            <v:line id="_x0000_s1042" style="position:absolute" from="10267,2603" to="10267,2577" strokeweight=".20144mm"/>
            <v:line id="_x0000_s1041" style="position:absolute" from="10399,2603" to="10399,2577" strokeweight=".20144mm"/>
            <v:line id="_x0000_s1040" style="position:absolute" from="10529,2603" to="10529,2577" strokeweight=".20144mm"/>
            <v:line id="_x0000_s1039" style="position:absolute" from="10658,2603" to="10658,2577" strokeweight=".20144mm"/>
            <v:line id="_x0000_s1038" style="position:absolute" from="10790,2632" to="10790,2577" strokeweight=".20144mm"/>
            <v:rect id="_x0000_s1037" style="position:absolute;left:8606;top:2571;width:2184;height:12" fillcolor="black" stroked="f"/>
            <v:shape id="_x0000_s1036" style="position:absolute;left:8606;top:1888;width:1064;height:593" coordorigin="8606,1888" coordsize="1064,593" path="m8606,2474r10,l8616,2476r10,l8626,2479r19,l8647,2481r19,l8669,2479r19,l8688,2476r5,l8695,2474r10,l8707,2471r5,-2l8726,2469r3,2l8734,2471r4,3l8750,2474r3,-3l8777,2471r2,3l8779,2471r12,l8794,2469r12,l8806,2467r50,l8856,2464r7,l8870,2457r8,l8878,2455r4,l8885,2457r7,l8894,2459r3,l8899,2462r5,l8906,2464r22,l8930,2462r3,l8938,2457r4,l8945,2455r2,l8950,2452r7,l8959,2455r10,l8971,2452r3,l8978,2447r3,l8986,2443r4,l8990,2440r3,l8995,2438r12,l9010,2435r4,l9017,2433r2,l9022,2431r4,l9026,2428r3,l9036,2421r2,l9043,2416r3,l9046,2414r2,-3l9050,2411r8,-7l9062,2402r,-3l9070,2392r2,-5l9072,2385r5,-10l9079,2373r3,-7l9082,2361r2,-5l9086,2349r3,-10l9091,2332r,-7l9094,2313r4,-12l9098,2289r5,-29l9108,2227r,-17l9110,2191r3,-22l9115,2150r3,-22l9118,2107r2,-22l9122,2061r3,-19l9127,2020r,-19l9130,1982r4,-34l9139,1919r3,-12l9144,1898r,-5l9146,1888r5,l9154,1891r,7l9156,1903r5,24l9163,1941r,17l9166,1975r2,19l9170,2013r5,43l9178,2078r2,24l9180,2123r2,27l9185,2169r2,24l9190,2215r,19l9192,2253r5,34l9199,2301r,12l9202,2327r4,20l9209,2356r2,7l9214,2368r2,7l9216,2378r2,2l9221,2385r2,l9226,2390r2,2l9235,2392r,3l9238,2395r2,2l9245,2397r,2l9250,2402r2,l9252,2404r2,3l9257,2407r5,4l9266,2411r3,3l9271,2414r,2l9278,2416r3,3l9281,2421r5,l9288,2423r,3l9295,2433r3,l9298,2438r2,l9307,2445r,2l9310,2447r4,5l9317,2452r5,3l9324,2455r2,2l9343,2457r,2l9348,2459r2,3l9353,2462r,2l9358,2464r2,3l9365,2467r2,2l9386,2469r3,-2l9415,2467r,-3l9454,2464r2,-2l9461,2462r5,-3l9478,2459r,-2l9487,2457r3,-2l9494,2455r3,-3l9506,2452r5,3l9514,2455r2,2l9533,2457r5,-2l9540,2452r12,l9554,2450r5,l9562,2452r7,l9574,2455r2,2l9588,2457r2,2l9602,2459r3,-2l9614,2457r,-2l9619,2455r3,-3l9646,2452r2,-2l9650,2450r5,-3l9658,2447r4,-4l9670,2443e" filled="f" strokeweight=".25894mm">
              <v:path arrowok="t"/>
            </v:shape>
            <v:shape id="_x0000_s1035" style="position:absolute;left:9669;top:2077;width:1121;height:401" coordorigin="9670,2078" coordsize="1121,401" path="m9670,2443r12,l9682,2445r2,l9686,2447r32,l9720,2445r2,l9727,2443r12,l9739,2440r19,l9758,2443r20,l9780,2440r14,l9799,2443r27,l9826,2445r2,l9830,2443r12,l9845,2440r41,l9888,2438r29,l9917,2440r5,l9924,2438r10,l9934,2435r2,l9938,2433r27,l9970,2431r16,l9989,2428r26,l10018,2426r2,l10022,2423r3,-2l10027,2421r5,-5l10037,2416r,-2l10042,2414r,-3l10092,2411r5,-4l10099,2407r5,-5l10106,2402r3,-3l10114,2399r,-2l10128,2397r2,-2l10133,2395r2,-3l10140,2392r2,-2l10142,2387r3,-2l10150,2385r,-2l10152,2380r2,-2l10154,2375r5,-2l10159,2371r5,-5l10166,2361r3,-2l10169,2356r5,-9l10176,2344r2,-5l10178,2335r3,-5l10186,2325r,-5l10188,2313r2,-5l10190,2301r5,-7l10195,2289r3,-10l10200,2272r2,-9l10205,2253r,-10l10207,2236r3,-9l10212,2217r2,-12l10214,2195r5,-19l10222,2164r4,-19l10229,2133r2,-10l10231,2116r3,-7l10236,2099r2,-7l10241,2087r,-4l10246,2078r2,l10250,2080r,3l10253,2085r5,10l10262,2109r3,10l10267,2128r,12l10270,2150r2,12l10277,2191r,14l10279,2219r3,17l10286,2265r,17l10289,2296r2,12l10294,2325r4,24l10301,2361r2,12l10303,2383r7,28l10313,2419r,7l10315,2433r7,14l10322,2452r8,7l10332,2464r5,3l10339,2469r3,l10346,2474r22,l10373,2476r31,l10409,2479r2,l10411,2476r10,l10421,2474r24,l10445,2471r5,l10452,2469r5,l10459,2467r12,l10474,2469r21,l10498,2467r40,l10541,2464r12,l10555,2467r7,l10565,2469r19,l10584,2471r10,l10594,2474r14,l10610,2471r3,l10615,2469r10,l10625,2467r12,l10639,2469r15,l10656,2467r5,-3l10663,2464r3,-2l10670,2459r5,l10678,2457r7,l10687,2459r10,l10697,2462r5,l10702,2464r7,l10711,2467r3,l10716,2469r17,l10733,2467r2,l10738,2464r50,l10790,2467e" filled="f" strokeweight=".25894mm">
              <v:path arrowok="t"/>
            </v:shape>
            <v:shape id="_x0000_s1034" type="#_x0000_t75" style="position:absolute;left:9282;top:2153;width:113;height:228">
              <v:imagedata r:id="rId20" o:title=""/>
            </v:shape>
            <v:shape id="_x0000_s1033" type="#_x0000_t202" style="position:absolute;left:7507;top:124;width:304;height:154" filled="f" stroked="f">
              <v:textbox inset="0,0,0,0">
                <w:txbxContent>
                  <w:p w:rsidR="00635795" w:rsidRDefault="00051AD4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PDE</w:t>
                    </w:r>
                  </w:p>
                </w:txbxContent>
              </v:textbox>
            </v:shape>
            <v:shape id="_x0000_s1032" type="#_x0000_t202" style="position:absolute;left:8268;top:177;width:258;height:154" filled="f" stroked="f">
              <v:textbox inset="0,0,0,0">
                <w:txbxContent>
                  <w:p w:rsidR="00635795" w:rsidRDefault="00051AD4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PCr</w:t>
                    </w:r>
                  </w:p>
                </w:txbxContent>
              </v:textbox>
            </v:shape>
            <v:shape id="_x0000_s1031" type="#_x0000_t202" style="position:absolute;left:6612;top:738;width:316;height:154" filled="f" stroked="f">
              <v:textbox inset="0,0,0,0">
                <w:txbxContent>
                  <w:p w:rsidR="00635795" w:rsidRDefault="00051AD4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PME</w:t>
                    </w:r>
                  </w:p>
                </w:txbxContent>
              </v:textbox>
            </v:shape>
            <v:shape id="_x0000_s1030" type="#_x0000_t202" style="position:absolute;left:8361;top:1787;width:386;height:164" filled="f" stroked="f">
              <v:textbox inset="0,0,0,0">
                <w:txbxContent>
                  <w:p w:rsidR="00635795" w:rsidRDefault="00051AD4">
                    <w:pPr>
                      <w:spacing w:before="5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Symbol" w:hAnsi="Symbol"/>
                        <w:w w:val="105"/>
                        <w:sz w:val="12"/>
                      </w:rPr>
                      <w:t>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>-ATP</w:t>
                    </w:r>
                  </w:p>
                </w:txbxContent>
              </v:textbox>
            </v:shape>
            <v:shape id="_x0000_s1029" type="#_x0000_t202" style="position:absolute;left:8988;top:1677;width:410;height:164" filled="f" stroked="f">
              <v:textbox inset="0,0,0,0">
                <w:txbxContent>
                  <w:p w:rsidR="00635795" w:rsidRDefault="00051AD4">
                    <w:pPr>
                      <w:spacing w:before="5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Symbol" w:hAnsi="Symbol"/>
                        <w:w w:val="105"/>
                        <w:sz w:val="12"/>
                      </w:rPr>
                      <w:t>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>-ATP</w:t>
                    </w:r>
                  </w:p>
                </w:txbxContent>
              </v:textbox>
            </v:shape>
            <v:shape id="_x0000_s1028" type="#_x0000_t202" style="position:absolute;left:10092;top:1862;width:405;height:164" filled="f" stroked="f">
              <v:textbox inset="0,0,0,0">
                <w:txbxContent>
                  <w:p w:rsidR="00635795" w:rsidRDefault="00051AD4">
                    <w:pPr>
                      <w:spacing w:before="5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Symbol" w:hAnsi="Symbol"/>
                        <w:w w:val="105"/>
                        <w:sz w:val="12"/>
                      </w:rPr>
                      <w:t>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>-ATP</w:t>
                    </w:r>
                  </w:p>
                </w:txbxContent>
              </v:textbox>
            </v:shape>
            <v:shape id="_x0000_s1027" type="#_x0000_t202" style="position:absolute;left:9331;top:2025;width:414;height:154" filled="f" stroked="f">
              <v:textbox inset="0,0,0,0">
                <w:txbxContent>
                  <w:p w:rsidR="00635795" w:rsidRDefault="00051AD4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NADH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rPr>
          <w:spacing w:val="-7"/>
        </w:rPr>
        <w:t xml:space="preserve"> </w:t>
      </w:r>
      <w:r>
        <w:t>simulated</w:t>
      </w:r>
      <w:r>
        <w:rPr>
          <w:spacing w:val="-8"/>
        </w:rPr>
        <w:t xml:space="preserve"> </w:t>
      </w:r>
      <w:r>
        <w:t>B</w:t>
      </w:r>
      <w:r>
        <w:rPr>
          <w:vertAlign w:val="subscript"/>
        </w:rPr>
        <w:t>1</w:t>
      </w:r>
      <w:r>
        <w:rPr>
          <w:vertAlign w:val="superscript"/>
        </w:rPr>
        <w:t>+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maps</w:t>
      </w:r>
      <w:r>
        <w:rPr>
          <w:spacing w:val="-10"/>
        </w:rPr>
        <w:t xml:space="preserve"> </w:t>
      </w:r>
      <w:r>
        <w:t>obtained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unitary</w:t>
      </w:r>
      <w:r>
        <w:rPr>
          <w:spacing w:val="-10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power</w:t>
      </w:r>
      <w:r>
        <w:rPr>
          <w:spacing w:val="-4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kW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z w:val="16"/>
        </w:rPr>
        <w:t>Fig.</w:t>
      </w:r>
      <w:r>
        <w:rPr>
          <w:spacing w:val="-6"/>
          <w:sz w:val="16"/>
        </w:rPr>
        <w:t xml:space="preserve"> </w:t>
      </w:r>
      <w:r>
        <w:rPr>
          <w:b/>
          <w:sz w:val="16"/>
        </w:rPr>
        <w:t>6</w:t>
      </w:r>
      <w:r>
        <w:t>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demonstrates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quadrature</w:t>
      </w:r>
      <w:r>
        <w:rPr>
          <w:spacing w:val="-47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improves</w:t>
      </w:r>
      <w:r>
        <w:rPr>
          <w:spacing w:val="1"/>
        </w:rPr>
        <w:t xml:space="preserve"> </w:t>
      </w:r>
      <w:r>
        <w:t>B</w:t>
      </w:r>
      <w:r>
        <w:rPr>
          <w:vertAlign w:val="subscript"/>
        </w:rPr>
        <w:t>1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homogeneity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linearly</w:t>
      </w:r>
      <w:r>
        <w:rPr>
          <w:spacing w:val="-9"/>
        </w:rPr>
        <w:t xml:space="preserve"> </w:t>
      </w:r>
      <w:r>
        <w:t>polarized</w:t>
      </w:r>
      <w:r>
        <w:rPr>
          <w:spacing w:val="-7"/>
        </w:rPr>
        <w:t xml:space="preserve"> </w:t>
      </w:r>
      <w:r>
        <w:t>surface</w:t>
      </w:r>
      <w:r>
        <w:rPr>
          <w:spacing w:val="-8"/>
        </w:rPr>
        <w:t xml:space="preserve"> </w:t>
      </w:r>
      <w:r>
        <w:t>coil.</w:t>
      </w:r>
    </w:p>
    <w:p w:rsidR="00635795" w:rsidRDefault="00635795">
      <w:pPr>
        <w:pStyle w:val="Corpotesto"/>
        <w:ind w:left="0"/>
      </w:pPr>
    </w:p>
    <w:p w:rsidR="00635795" w:rsidRDefault="00635795">
      <w:pPr>
        <w:pStyle w:val="Corpotesto"/>
        <w:spacing w:before="4"/>
        <w:ind w:left="0"/>
        <w:rPr>
          <w:sz w:val="16"/>
        </w:rPr>
      </w:pPr>
    </w:p>
    <w:p w:rsidR="00635795" w:rsidRDefault="00635795">
      <w:pPr>
        <w:rPr>
          <w:sz w:val="16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space="720"/>
        </w:sectPr>
      </w:pPr>
    </w:p>
    <w:p w:rsidR="00635795" w:rsidRDefault="00051AD4">
      <w:pPr>
        <w:pStyle w:val="Paragrafoelenco"/>
        <w:numPr>
          <w:ilvl w:val="0"/>
          <w:numId w:val="4"/>
        </w:numPr>
        <w:tabs>
          <w:tab w:val="left" w:pos="1509"/>
        </w:tabs>
        <w:spacing w:before="90"/>
        <w:ind w:left="1508" w:hanging="308"/>
        <w:jc w:val="left"/>
        <w:rPr>
          <w:sz w:val="16"/>
        </w:rPr>
      </w:pPr>
      <w:r>
        <w:rPr>
          <w:sz w:val="20"/>
        </w:rPr>
        <w:t>I</w:t>
      </w:r>
      <w:r>
        <w:rPr>
          <w:sz w:val="16"/>
        </w:rPr>
        <w:t>N</w:t>
      </w:r>
      <w:r>
        <w:rPr>
          <w:sz w:val="20"/>
        </w:rPr>
        <w:t>-</w:t>
      </w:r>
      <w:r>
        <w:rPr>
          <w:sz w:val="16"/>
        </w:rPr>
        <w:t>VIVO</w:t>
      </w:r>
      <w:r>
        <w:rPr>
          <w:spacing w:val="-2"/>
          <w:sz w:val="16"/>
        </w:rPr>
        <w:t xml:space="preserve"> </w:t>
      </w:r>
      <w:r>
        <w:rPr>
          <w:sz w:val="20"/>
        </w:rPr>
        <w:t>I</w:t>
      </w:r>
      <w:r>
        <w:rPr>
          <w:sz w:val="16"/>
        </w:rPr>
        <w:t>MAGES AND</w:t>
      </w:r>
      <w:r>
        <w:rPr>
          <w:spacing w:val="-1"/>
          <w:sz w:val="16"/>
        </w:rPr>
        <w:t xml:space="preserve"> </w:t>
      </w:r>
      <w:r>
        <w:rPr>
          <w:sz w:val="20"/>
        </w:rPr>
        <w:t>S</w:t>
      </w:r>
      <w:r>
        <w:rPr>
          <w:sz w:val="16"/>
        </w:rPr>
        <w:t>PECTRA</w:t>
      </w:r>
    </w:p>
    <w:p w:rsidR="00635795" w:rsidRDefault="00051AD4">
      <w:pPr>
        <w:pStyle w:val="Corpotesto"/>
        <w:spacing w:before="80"/>
        <w:ind w:right="38"/>
        <w:jc w:val="both"/>
      </w:pPr>
      <w:r>
        <w:t>The first images and spectra obtained are shown below. The</w:t>
      </w:r>
      <w:r>
        <w:rPr>
          <w:spacing w:val="1"/>
        </w:rPr>
        <w:t xml:space="preserve"> </w:t>
      </w:r>
      <w:r>
        <w:t>calf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dual-tuned</w:t>
      </w:r>
      <w:r>
        <w:rPr>
          <w:spacing w:val="1"/>
        </w:rPr>
        <w:t xml:space="preserve"> </w:t>
      </w:r>
      <w:r>
        <w:t>surface RF coil and a 3D MERGE sequence (FA = 15</w:t>
      </w:r>
      <w:r>
        <w:rPr>
          <w:b/>
        </w:rPr>
        <w:t>°</w:t>
      </w:r>
      <w:r>
        <w:t>, TR =</w:t>
      </w:r>
      <w:r>
        <w:rPr>
          <w:spacing w:val="1"/>
        </w:rPr>
        <w:t xml:space="preserve"> </w:t>
      </w:r>
      <w:r>
        <w:t>55.6</w:t>
      </w:r>
      <w:r>
        <w:rPr>
          <w:spacing w:val="6"/>
        </w:rPr>
        <w:t xml:space="preserve"> </w:t>
      </w:r>
      <w:r>
        <w:t>ms,</w:t>
      </w:r>
      <w:r>
        <w:rPr>
          <w:spacing w:val="9"/>
        </w:rPr>
        <w:t xml:space="preserve"> </w:t>
      </w:r>
      <w:r>
        <w:t>TE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11.8</w:t>
      </w:r>
      <w:r>
        <w:rPr>
          <w:spacing w:val="7"/>
        </w:rPr>
        <w:t xml:space="preserve"> </w:t>
      </w:r>
      <w:r>
        <w:t>ms,</w:t>
      </w:r>
      <w:r>
        <w:rPr>
          <w:spacing w:val="7"/>
        </w:rPr>
        <w:t xml:space="preserve"> </w:t>
      </w:r>
      <w:r>
        <w:t>BW</w:t>
      </w:r>
      <w:r>
        <w:rPr>
          <w:spacing w:val="10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83.3</w:t>
      </w:r>
      <w:r>
        <w:rPr>
          <w:spacing w:val="7"/>
        </w:rPr>
        <w:t xml:space="preserve"> </w:t>
      </w:r>
      <w:r>
        <w:t>kHz,</w:t>
      </w:r>
      <w:r>
        <w:rPr>
          <w:spacing w:val="7"/>
        </w:rPr>
        <w:t xml:space="preserve"> </w:t>
      </w:r>
      <w:r>
        <w:t>FOV</w:t>
      </w:r>
      <w:r>
        <w:rPr>
          <w:spacing w:val="6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17</w:t>
      </w:r>
      <w:r>
        <w:rPr>
          <w:spacing w:val="7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17</w:t>
      </w:r>
      <w:r>
        <w:rPr>
          <w:spacing w:val="7"/>
        </w:rPr>
        <w:t xml:space="preserve"> </w:t>
      </w:r>
      <w:r>
        <w:t>cm</w:t>
      </w:r>
      <w:r>
        <w:rPr>
          <w:vertAlign w:val="superscript"/>
        </w:rPr>
        <w:t>2</w:t>
      </w:r>
      <w:r>
        <w:t>,</w:t>
      </w:r>
    </w:p>
    <w:p w:rsidR="00635795" w:rsidRDefault="00051AD4">
      <w:pPr>
        <w:pStyle w:val="Corpotesto"/>
        <w:spacing w:line="210" w:lineRule="exact"/>
        <w:jc w:val="both"/>
      </w:pPr>
      <w:r>
        <w:t>thickness 3</w:t>
      </w:r>
      <w:r>
        <w:rPr>
          <w:spacing w:val="3"/>
        </w:rPr>
        <w:t xml:space="preserve"> </w:t>
      </w:r>
      <w:r>
        <w:t>mm,</w:t>
      </w:r>
      <w:r>
        <w:rPr>
          <w:spacing w:val="4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512</w:t>
      </w:r>
      <w:r>
        <w:rPr>
          <w:spacing w:val="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512)</w:t>
      </w:r>
      <w:r>
        <w:rPr>
          <w:spacing w:val="1"/>
        </w:rPr>
        <w:t xml:space="preserve"> </w:t>
      </w:r>
      <w:r>
        <w:t>is shown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z w:val="16"/>
        </w:rPr>
        <w:t>Fig.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7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dark</w:t>
      </w:r>
    </w:p>
    <w:p w:rsidR="00635795" w:rsidRDefault="00051AD4">
      <w:pPr>
        <w:pStyle w:val="Corpotesto"/>
        <w:ind w:left="0"/>
        <w:rPr>
          <w:sz w:val="12"/>
        </w:rPr>
      </w:pPr>
      <w:r>
        <w:br w:type="column"/>
      </w:r>
    </w:p>
    <w:p w:rsidR="00635795" w:rsidRDefault="00635795">
      <w:pPr>
        <w:pStyle w:val="Corpotesto"/>
        <w:ind w:left="0"/>
        <w:rPr>
          <w:sz w:val="12"/>
        </w:rPr>
      </w:pPr>
    </w:p>
    <w:p w:rsidR="00635795" w:rsidRDefault="00635795">
      <w:pPr>
        <w:pStyle w:val="Corpotesto"/>
        <w:ind w:left="0"/>
        <w:rPr>
          <w:sz w:val="12"/>
        </w:rPr>
      </w:pPr>
    </w:p>
    <w:p w:rsidR="00635795" w:rsidRDefault="00635795">
      <w:pPr>
        <w:pStyle w:val="Corpotesto"/>
        <w:ind w:left="0"/>
        <w:rPr>
          <w:sz w:val="12"/>
        </w:rPr>
      </w:pPr>
    </w:p>
    <w:p w:rsidR="00635795" w:rsidRDefault="00635795">
      <w:pPr>
        <w:pStyle w:val="Corpotesto"/>
        <w:ind w:left="0"/>
        <w:rPr>
          <w:sz w:val="12"/>
        </w:rPr>
      </w:pPr>
    </w:p>
    <w:p w:rsidR="00635795" w:rsidRDefault="00635795">
      <w:pPr>
        <w:pStyle w:val="Corpotesto"/>
        <w:ind w:left="0"/>
        <w:rPr>
          <w:sz w:val="12"/>
        </w:rPr>
      </w:pPr>
    </w:p>
    <w:p w:rsidR="00635795" w:rsidRDefault="00635795">
      <w:pPr>
        <w:pStyle w:val="Corpotesto"/>
        <w:ind w:left="0"/>
        <w:rPr>
          <w:sz w:val="12"/>
        </w:rPr>
      </w:pPr>
    </w:p>
    <w:p w:rsidR="00635795" w:rsidRDefault="00635795">
      <w:pPr>
        <w:pStyle w:val="Corpotesto"/>
        <w:ind w:left="0"/>
        <w:rPr>
          <w:sz w:val="12"/>
        </w:rPr>
      </w:pPr>
    </w:p>
    <w:p w:rsidR="00635795" w:rsidRDefault="00635795">
      <w:pPr>
        <w:pStyle w:val="Corpotesto"/>
        <w:spacing w:before="10"/>
        <w:ind w:left="0"/>
        <w:rPr>
          <w:sz w:val="9"/>
        </w:rPr>
      </w:pPr>
    </w:p>
    <w:p w:rsidR="00635795" w:rsidRDefault="00051AD4">
      <w:pPr>
        <w:tabs>
          <w:tab w:val="left" w:pos="683"/>
          <w:tab w:val="left" w:pos="1336"/>
          <w:tab w:val="left" w:pos="1967"/>
          <w:tab w:val="left" w:pos="2587"/>
          <w:tab w:val="left" w:pos="3239"/>
          <w:tab w:val="left" w:pos="3892"/>
        </w:tabs>
        <w:spacing w:before="1"/>
        <w:ind w:right="295"/>
        <w:jc w:val="center"/>
        <w:rPr>
          <w:rFonts w:ascii="Arial MT"/>
          <w:sz w:val="11"/>
        </w:rPr>
      </w:pPr>
      <w:r>
        <w:rPr>
          <w:rFonts w:ascii="Arial MT"/>
          <w:sz w:val="11"/>
        </w:rPr>
        <w:t>10</w:t>
      </w:r>
      <w:r>
        <w:rPr>
          <w:rFonts w:ascii="Arial MT"/>
          <w:sz w:val="11"/>
        </w:rPr>
        <w:tab/>
        <w:t>5</w:t>
      </w:r>
      <w:r>
        <w:rPr>
          <w:rFonts w:ascii="Arial MT"/>
          <w:sz w:val="11"/>
        </w:rPr>
        <w:tab/>
        <w:t>0</w:t>
      </w:r>
      <w:r>
        <w:rPr>
          <w:rFonts w:ascii="Arial MT"/>
          <w:sz w:val="11"/>
        </w:rPr>
        <w:tab/>
        <w:t>-5</w:t>
      </w:r>
      <w:r>
        <w:rPr>
          <w:rFonts w:ascii="Arial MT"/>
          <w:sz w:val="11"/>
        </w:rPr>
        <w:tab/>
        <w:t>-10</w:t>
      </w:r>
      <w:r>
        <w:rPr>
          <w:rFonts w:ascii="Arial MT"/>
          <w:sz w:val="11"/>
        </w:rPr>
        <w:tab/>
        <w:t>-15</w:t>
      </w:r>
      <w:r>
        <w:rPr>
          <w:rFonts w:ascii="Arial MT"/>
          <w:sz w:val="11"/>
        </w:rPr>
        <w:tab/>
        <w:t>-20</w:t>
      </w:r>
    </w:p>
    <w:p w:rsidR="00635795" w:rsidRDefault="00051AD4">
      <w:pPr>
        <w:spacing w:before="70" w:line="114" w:lineRule="exact"/>
        <w:ind w:right="314"/>
        <w:jc w:val="center"/>
        <w:rPr>
          <w:rFonts w:ascii="Arial MT"/>
          <w:sz w:val="13"/>
        </w:rPr>
      </w:pPr>
      <w:r>
        <w:rPr>
          <w:rFonts w:ascii="Arial MT"/>
          <w:w w:val="105"/>
          <w:sz w:val="13"/>
        </w:rPr>
        <w:t>Frequency</w:t>
      </w:r>
      <w:r>
        <w:rPr>
          <w:rFonts w:ascii="Arial MT"/>
          <w:spacing w:val="-1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(ppm)</w:t>
      </w:r>
    </w:p>
    <w:p w:rsidR="00635795" w:rsidRDefault="00635795">
      <w:pPr>
        <w:spacing w:line="114" w:lineRule="exact"/>
        <w:jc w:val="center"/>
        <w:rPr>
          <w:rFonts w:ascii="Arial MT"/>
          <w:sz w:val="13"/>
        </w:rPr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5" w:space="887"/>
            <w:col w:w="4588"/>
          </w:cols>
        </w:sectPr>
      </w:pPr>
    </w:p>
    <w:p w:rsidR="00635795" w:rsidRDefault="00051AD4">
      <w:pPr>
        <w:pStyle w:val="Corpotesto"/>
        <w:spacing w:before="20"/>
        <w:ind w:right="39"/>
        <w:jc w:val="both"/>
      </w:pPr>
      <w:r>
        <w:t>shadow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bottom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B</w:t>
      </w:r>
      <w:r>
        <w:rPr>
          <w:vertAlign w:val="subscript"/>
        </w:rPr>
        <w:t>1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field</w:t>
      </w:r>
      <w:r>
        <w:rPr>
          <w:spacing w:val="-47"/>
        </w:rPr>
        <w:t xml:space="preserve"> </w:t>
      </w:r>
      <w:r>
        <w:t>inhomogeneity</w:t>
      </w:r>
      <w:r>
        <w:rPr>
          <w:spacing w:val="1"/>
        </w:rPr>
        <w:t xml:space="preserve"> </w:t>
      </w:r>
      <w:r>
        <w:t>[19].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accurate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bundles,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important in</w:t>
      </w:r>
      <w:r>
        <w:rPr>
          <w:spacing w:val="-2"/>
        </w:rPr>
        <w:t xml:space="preserve"> </w:t>
      </w:r>
      <w:r>
        <w:t>NMD imaging.</w:t>
      </w:r>
    </w:p>
    <w:p w:rsidR="00635795" w:rsidRDefault="00051AD4">
      <w:pPr>
        <w:pStyle w:val="Corpotesto"/>
        <w:ind w:right="38"/>
        <w:jc w:val="both"/>
      </w:pPr>
      <w:r>
        <w:t xml:space="preserve">The dual-tuned coil was used to acquire a </w:t>
      </w:r>
      <w:r>
        <w:rPr>
          <w:vertAlign w:val="superscript"/>
        </w:rPr>
        <w:t>31</w:t>
      </w:r>
      <w:r>
        <w:t>P spectrum of the</w:t>
      </w:r>
      <w:r>
        <w:rPr>
          <w:spacing w:val="1"/>
        </w:rPr>
        <w:t xml:space="preserve"> </w:t>
      </w:r>
      <w:r>
        <w:t>calf of a</w:t>
      </w:r>
      <w:r>
        <w:rPr>
          <w:spacing w:val="1"/>
        </w:rPr>
        <w:t xml:space="preserve"> </w:t>
      </w:r>
      <w:r>
        <w:t>healthy human volunteer.</w:t>
      </w:r>
      <w:r>
        <w:rPr>
          <w:spacing w:val="1"/>
        </w:rPr>
        <w:t xml:space="preserve"> </w:t>
      </w:r>
      <w:r>
        <w:t>A simple pulse-acquire</w:t>
      </w:r>
      <w:r>
        <w:rPr>
          <w:spacing w:val="1"/>
        </w:rPr>
        <w:t xml:space="preserve"> </w:t>
      </w:r>
      <w:r>
        <w:t>experiment without volume selection was performed with 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parameters:</w:t>
      </w:r>
      <w:r>
        <w:rPr>
          <w:spacing w:val="1"/>
        </w:rPr>
        <w:t xml:space="preserve"> </w:t>
      </w:r>
      <w:r>
        <w:t>TR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scans</w:t>
      </w:r>
      <w:r>
        <w:rPr>
          <w:spacing w:val="1"/>
        </w:rPr>
        <w:t xml:space="preserve"> </w:t>
      </w:r>
      <w:r>
        <w:t>=</w:t>
      </w:r>
      <w:r>
        <w:rPr>
          <w:spacing w:val="50"/>
        </w:rPr>
        <w:t xml:space="preserve"> </w:t>
      </w:r>
      <w:r>
        <w:t>48,</w:t>
      </w:r>
      <w:r>
        <w:rPr>
          <w:spacing w:val="1"/>
        </w:rPr>
        <w:t xml:space="preserve"> </w:t>
      </w:r>
      <w:r>
        <w:t>spectral</w:t>
      </w:r>
      <w:r>
        <w:rPr>
          <w:spacing w:val="8"/>
        </w:rPr>
        <w:t xml:space="preserve"> </w:t>
      </w:r>
      <w:r>
        <w:t>width</w:t>
      </w:r>
      <w:r>
        <w:rPr>
          <w:spacing w:val="5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15151</w:t>
      </w:r>
      <w:r>
        <w:rPr>
          <w:spacing w:val="7"/>
        </w:rPr>
        <w:t xml:space="preserve"> </w:t>
      </w:r>
      <w:r>
        <w:t>Hz.</w:t>
      </w:r>
      <w:r>
        <w:rPr>
          <w:spacing w:val="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analysis</w:t>
      </w:r>
      <w:r>
        <w:rPr>
          <w:spacing w:val="8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performed</w:t>
      </w:r>
      <w:r>
        <w:rPr>
          <w:spacing w:val="9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homemade</w:t>
      </w:r>
      <w:r>
        <w:rPr>
          <w:spacing w:val="41"/>
        </w:rPr>
        <w:t xml:space="preserve"> </w:t>
      </w:r>
      <w:r>
        <w:t>routine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Matlab</w:t>
      </w:r>
      <w:r>
        <w:rPr>
          <w:spacing w:val="40"/>
        </w:rPr>
        <w:t xml:space="preserve"> </w:t>
      </w:r>
      <w:r>
        <w:t>(MathWorks,</w:t>
      </w:r>
      <w:r>
        <w:rPr>
          <w:spacing w:val="41"/>
        </w:rPr>
        <w:t xml:space="preserve"> </w:t>
      </w:r>
      <w:r>
        <w:t>Natick,</w:t>
      </w:r>
      <w:r>
        <w:rPr>
          <w:spacing w:val="43"/>
        </w:rPr>
        <w:t xml:space="preserve"> </w:t>
      </w:r>
      <w:r>
        <w:t>USA)</w:t>
      </w:r>
    </w:p>
    <w:p w:rsidR="00635795" w:rsidRDefault="00051AD4">
      <w:pPr>
        <w:spacing w:before="149"/>
        <w:ind w:left="114" w:right="108"/>
        <w:jc w:val="both"/>
        <w:rPr>
          <w:sz w:val="16"/>
        </w:rPr>
      </w:pPr>
      <w:r>
        <w:br w:type="column"/>
      </w:r>
      <w:r>
        <w:rPr>
          <w:sz w:val="16"/>
        </w:rPr>
        <w:t xml:space="preserve">Fig. 8. </w:t>
      </w:r>
      <w:r>
        <w:rPr>
          <w:sz w:val="16"/>
          <w:vertAlign w:val="superscript"/>
        </w:rPr>
        <w:t>31</w:t>
      </w:r>
      <w:r>
        <w:rPr>
          <w:sz w:val="16"/>
        </w:rPr>
        <w:t>P spectrum of the calf of a healthy human volunteer acquired with a</w:t>
      </w:r>
      <w:r>
        <w:rPr>
          <w:spacing w:val="1"/>
          <w:sz w:val="16"/>
        </w:rPr>
        <w:t xml:space="preserve"> </w:t>
      </w:r>
      <w:r>
        <w:rPr>
          <w:sz w:val="16"/>
        </w:rPr>
        <w:t>pulse-acquire</w:t>
      </w:r>
      <w:r>
        <w:rPr>
          <w:spacing w:val="-3"/>
          <w:sz w:val="16"/>
        </w:rPr>
        <w:t xml:space="preserve"> </w:t>
      </w:r>
      <w:r>
        <w:rPr>
          <w:sz w:val="16"/>
        </w:rPr>
        <w:t>experiment (48</w:t>
      </w:r>
      <w:r>
        <w:rPr>
          <w:spacing w:val="-2"/>
          <w:sz w:val="16"/>
        </w:rPr>
        <w:t xml:space="preserve"> </w:t>
      </w:r>
      <w:r>
        <w:rPr>
          <w:sz w:val="16"/>
        </w:rPr>
        <w:t>averages, hard</w:t>
      </w:r>
      <w:r>
        <w:rPr>
          <w:spacing w:val="-2"/>
          <w:sz w:val="16"/>
        </w:rPr>
        <w:t xml:space="preserve"> </w:t>
      </w:r>
      <w:r>
        <w:rPr>
          <w:sz w:val="16"/>
        </w:rPr>
        <w:t>pulse, apod=25Hz)..</w:t>
      </w:r>
    </w:p>
    <w:p w:rsidR="00635795" w:rsidRDefault="00635795">
      <w:pPr>
        <w:pStyle w:val="Corpotesto"/>
        <w:spacing w:before="1"/>
        <w:ind w:left="0"/>
        <w:rPr>
          <w:sz w:val="18"/>
        </w:rPr>
      </w:pPr>
    </w:p>
    <w:p w:rsidR="00635795" w:rsidRDefault="00051AD4">
      <w:pPr>
        <w:pStyle w:val="Corpotesto"/>
        <w:ind w:right="109"/>
        <w:jc w:val="both"/>
      </w:pPr>
      <w:r>
        <w:t xml:space="preserve">The quadrature </w:t>
      </w:r>
      <w:r>
        <w:rPr>
          <w:vertAlign w:val="superscript"/>
        </w:rPr>
        <w:t>1</w:t>
      </w:r>
      <w:r>
        <w:t>H surface RF coil allowed the acquisition of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images of a</w:t>
      </w:r>
      <w:r>
        <w:rPr>
          <w:spacing w:val="1"/>
        </w:rPr>
        <w:t xml:space="preserve"> </w:t>
      </w:r>
      <w:r>
        <w:t>NMD patient. The</w:t>
      </w:r>
      <w:r>
        <w:rPr>
          <w:spacing w:val="1"/>
        </w:rPr>
        <w:t xml:space="preserve"> </w:t>
      </w:r>
      <w:r>
        <w:t>images of</w:t>
      </w:r>
      <w:r>
        <w:rPr>
          <w:spacing w:val="50"/>
        </w:rPr>
        <w:t xml:space="preserve"> </w:t>
      </w:r>
      <w:r>
        <w:t>the ri</w:t>
      </w:r>
      <w:r>
        <w:t>ght</w:t>
      </w:r>
      <w:r>
        <w:rPr>
          <w:spacing w:val="1"/>
        </w:rPr>
        <w:t xml:space="preserve"> </w:t>
      </w:r>
      <w:r>
        <w:t>thigh of a 21 year-old NMD patient with distal weakness have</w:t>
      </w:r>
      <w:r>
        <w:rPr>
          <w:spacing w:val="1"/>
        </w:rPr>
        <w:t xml:space="preserve"> </w:t>
      </w:r>
      <w:r>
        <w:t>been acquired both at the 1.5 T clinical MR scanner available</w:t>
      </w:r>
      <w:r>
        <w:rPr>
          <w:spacing w:val="1"/>
        </w:rPr>
        <w:t xml:space="preserve"> </w:t>
      </w:r>
      <w:r>
        <w:t>at the IRCCS Stella Maris Institute (Pisa), and at the 7 T MR</w:t>
      </w:r>
      <w:r>
        <w:rPr>
          <w:spacing w:val="1"/>
        </w:rPr>
        <w:t xml:space="preserve"> </w:t>
      </w:r>
      <w:r>
        <w:t>scanner of the IMAGO7 Foundation (Pisa).</w:t>
      </w:r>
      <w:r>
        <w:rPr>
          <w:spacing w:val="1"/>
        </w:rPr>
        <w:t xml:space="preserve"> </w:t>
      </w:r>
      <w:r>
        <w:t>A direct visual</w:t>
      </w:r>
      <w:r>
        <w:rPr>
          <w:spacing w:val="1"/>
        </w:rPr>
        <w:t xml:space="preserve"> </w:t>
      </w:r>
      <w:r>
        <w:t>comparison</w:t>
      </w:r>
      <w:r>
        <w:rPr>
          <w:spacing w:val="6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particular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1.5</w:t>
      </w:r>
      <w:r>
        <w:rPr>
          <w:spacing w:val="8"/>
        </w:rPr>
        <w:t xml:space="preserve"> </w:t>
      </w:r>
      <w:r>
        <w:t>T</w:t>
      </w:r>
      <w:r>
        <w:rPr>
          <w:spacing w:val="11"/>
        </w:rPr>
        <w:t xml:space="preserve"> </w:t>
      </w:r>
      <w:r>
        <w:t>axial</w:t>
      </w:r>
      <w:r>
        <w:rPr>
          <w:spacing w:val="8"/>
        </w:rPr>
        <w:t xml:space="preserve"> </w:t>
      </w:r>
      <w:r>
        <w:t>T1-weighted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5" w:space="202"/>
            <w:col w:w="5273"/>
          </w:cols>
        </w:sectPr>
      </w:pPr>
    </w:p>
    <w:p w:rsidR="00635795" w:rsidRDefault="00051AD4">
      <w:pPr>
        <w:pStyle w:val="Corpotesto"/>
        <w:spacing w:line="215" w:lineRule="exact"/>
        <w:jc w:val="both"/>
      </w:pPr>
      <w:r>
        <w:t>and</w:t>
      </w:r>
      <w:r>
        <w:rPr>
          <w:spacing w:val="36"/>
        </w:rPr>
        <w:t xml:space="preserve"> </w:t>
      </w:r>
      <w:r>
        <w:t>consisted</w:t>
      </w:r>
      <w:r>
        <w:rPr>
          <w:spacing w:val="37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zero-filling,</w:t>
      </w:r>
      <w:r>
        <w:rPr>
          <w:spacing w:val="35"/>
        </w:rPr>
        <w:t xml:space="preserve"> </w:t>
      </w:r>
      <w:r>
        <w:t>Gaussian</w:t>
      </w:r>
      <w:r>
        <w:rPr>
          <w:spacing w:val="34"/>
        </w:rPr>
        <w:t xml:space="preserve"> </w:t>
      </w:r>
      <w:r>
        <w:t>apodization</w:t>
      </w:r>
      <w:r>
        <w:rPr>
          <w:spacing w:val="34"/>
        </w:rPr>
        <w:t xml:space="preserve"> </w:t>
      </w:r>
      <w:r>
        <w:t>(25</w:t>
      </w:r>
      <w:r>
        <w:rPr>
          <w:spacing w:val="36"/>
        </w:rPr>
        <w:t xml:space="preserve"> </w:t>
      </w:r>
      <w:r>
        <w:t>Hz),</w:t>
      </w:r>
    </w:p>
    <w:p w:rsidR="00635795" w:rsidRDefault="00051AD4">
      <w:pPr>
        <w:pStyle w:val="Corpotesto"/>
        <w:ind w:right="38"/>
        <w:jc w:val="both"/>
      </w:pPr>
      <w:r>
        <w:t>FID</w:t>
      </w:r>
      <w:r>
        <w:rPr>
          <w:spacing w:val="1"/>
        </w:rPr>
        <w:t xml:space="preserve"> </w:t>
      </w:r>
      <w:r>
        <w:t>average,</w:t>
      </w:r>
      <w:r>
        <w:rPr>
          <w:spacing w:val="1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Fourier</w:t>
      </w:r>
      <w:r>
        <w:rPr>
          <w:spacing w:val="1"/>
        </w:rPr>
        <w:t xml:space="preserve"> </w:t>
      </w:r>
      <w:r>
        <w:t>Transform,</w:t>
      </w:r>
      <w:r>
        <w:rPr>
          <w:spacing w:val="1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phase correction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baseline</w:t>
      </w:r>
      <w:r>
        <w:rPr>
          <w:spacing w:val="2"/>
        </w:rPr>
        <w:t xml:space="preserve"> </w:t>
      </w:r>
      <w:r>
        <w:t>correction.</w:t>
      </w:r>
    </w:p>
    <w:p w:rsidR="00635795" w:rsidRDefault="00051AD4">
      <w:pPr>
        <w:pStyle w:val="Corpotesto"/>
        <w:spacing w:before="1"/>
        <w:ind w:right="38"/>
        <w:jc w:val="both"/>
      </w:pPr>
      <w:r>
        <w:t xml:space="preserve">The result is shown in </w:t>
      </w:r>
      <w:r>
        <w:rPr>
          <w:sz w:val="16"/>
        </w:rPr>
        <w:t xml:space="preserve">Fig. </w:t>
      </w:r>
      <w:r>
        <w:rPr>
          <w:b/>
          <w:sz w:val="16"/>
        </w:rPr>
        <w:t xml:space="preserve">8 </w:t>
      </w:r>
      <w:r>
        <w:t>with the assignment of the main</w:t>
      </w:r>
      <w:r>
        <w:rPr>
          <w:spacing w:val="1"/>
        </w:rPr>
        <w:t xml:space="preserve"> </w:t>
      </w:r>
      <w:r>
        <w:t>peaks. Lines from the following metabolites are clearly visible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could</w:t>
      </w:r>
      <w:r>
        <w:rPr>
          <w:spacing w:val="3"/>
        </w:rPr>
        <w:t xml:space="preserve"> </w:t>
      </w:r>
      <w:r>
        <w:t>unambiguously</w:t>
      </w:r>
      <w:r>
        <w:rPr>
          <w:spacing w:val="-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assigned:</w:t>
      </w:r>
      <w:r>
        <w:rPr>
          <w:spacing w:val="1"/>
        </w:rPr>
        <w:t xml:space="preserve"> </w:t>
      </w:r>
      <w:r>
        <w:t>phosphocreatine (PCr),</w:t>
      </w:r>
    </w:p>
    <w:p w:rsidR="00635795" w:rsidRDefault="00051AD4">
      <w:pPr>
        <w:pStyle w:val="Corpotesto"/>
        <w:spacing w:before="20"/>
        <w:ind w:right="111"/>
        <w:jc w:val="both"/>
      </w:pPr>
      <w:r>
        <w:br w:type="column"/>
      </w:r>
      <w:r>
        <w:t>image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accordin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Mercuri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[3]</w:t>
      </w:r>
      <w:r>
        <w:rPr>
          <w:spacing w:val="1"/>
        </w:rPr>
        <w:t xml:space="preserve"> </w:t>
      </w:r>
      <w:r>
        <w:t>(SE</w:t>
      </w:r>
      <w:r>
        <w:rPr>
          <w:spacing w:val="1"/>
        </w:rPr>
        <w:t xml:space="preserve"> </w:t>
      </w:r>
      <w:r>
        <w:t>sequence</w:t>
      </w:r>
      <w:r>
        <w:rPr>
          <w:spacing w:val="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1.56</w:t>
      </w:r>
      <w:r>
        <w:rPr>
          <w:spacing w:val="6"/>
        </w:rPr>
        <w:t xml:space="preserve"> </w:t>
      </w:r>
      <w:r>
        <w:t>mm</w:t>
      </w:r>
      <w:r>
        <w:rPr>
          <w:spacing w:val="3"/>
        </w:rPr>
        <w:t xml:space="preserve"> </w:t>
      </w:r>
      <w:r>
        <w:t>in-plane</w:t>
      </w:r>
      <w:r>
        <w:rPr>
          <w:spacing w:val="5"/>
        </w:rPr>
        <w:t xml:space="preserve"> </w:t>
      </w:r>
      <w:r>
        <w:t>resolution,</w:t>
      </w:r>
      <w:r>
        <w:rPr>
          <w:spacing w:val="6"/>
        </w:rPr>
        <w:t xml:space="preserve"> </w:t>
      </w:r>
      <w:r>
        <w:t>TR</w:t>
      </w:r>
      <w:r>
        <w:rPr>
          <w:spacing w:val="5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540</w:t>
      </w:r>
      <w:r>
        <w:rPr>
          <w:spacing w:val="6"/>
        </w:rPr>
        <w:t xml:space="preserve"> </w:t>
      </w:r>
      <w:r>
        <w:t>ms,</w:t>
      </w:r>
      <w:r>
        <w:rPr>
          <w:spacing w:val="6"/>
        </w:rPr>
        <w:t xml:space="preserve"> </w:t>
      </w:r>
      <w:r>
        <w:t>TE</w:t>
      </w:r>
    </w:p>
    <w:p w:rsidR="00635795" w:rsidRDefault="00051AD4">
      <w:pPr>
        <w:pStyle w:val="Corpotesto"/>
        <w:ind w:right="109"/>
        <w:jc w:val="both"/>
      </w:pPr>
      <w:r>
        <w:t>= 14 ms, thickness = 5 mm) and the corresponding axial image</w:t>
      </w:r>
      <w:r>
        <w:rPr>
          <w:spacing w:val="-47"/>
        </w:rPr>
        <w:t xml:space="preserve"> </w:t>
      </w:r>
      <w:r>
        <w:t>acquired at 7 T (3D MERGE sequence with 0.29 mm in-plane</w:t>
      </w:r>
      <w:r>
        <w:rPr>
          <w:spacing w:val="1"/>
        </w:rPr>
        <w:t xml:space="preserve"> </w:t>
      </w:r>
      <w:r>
        <w:t>resolution, TR = 69.8 ms, TE = 19.6 ms, thickness 3mm) is</w:t>
      </w:r>
      <w:r>
        <w:rPr>
          <w:spacing w:val="1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z w:val="16"/>
        </w:rPr>
        <w:t>Fig.</w:t>
      </w:r>
      <w:r>
        <w:rPr>
          <w:spacing w:val="13"/>
          <w:sz w:val="16"/>
        </w:rPr>
        <w:t xml:space="preserve"> </w:t>
      </w:r>
      <w:r>
        <w:rPr>
          <w:b/>
          <w:sz w:val="16"/>
        </w:rPr>
        <w:t>9</w:t>
      </w:r>
      <w:r>
        <w:t>.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clearly</w:t>
      </w:r>
      <w:r>
        <w:rPr>
          <w:spacing w:val="9"/>
        </w:rPr>
        <w:t xml:space="preserve"> </w:t>
      </w:r>
      <w:r>
        <w:t>visible</w:t>
      </w:r>
      <w:r>
        <w:rPr>
          <w:spacing w:val="12"/>
        </w:rPr>
        <w:t xml:space="preserve"> </w:t>
      </w:r>
      <w:r>
        <w:t>in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6" w:space="202"/>
            <w:col w:w="5272"/>
          </w:cols>
        </w:sectPr>
      </w:pPr>
    </w:p>
    <w:p w:rsidR="00635795" w:rsidRDefault="00051AD4">
      <w:pPr>
        <w:pStyle w:val="Corpotesto"/>
        <w:spacing w:line="195" w:lineRule="exact"/>
      </w:pPr>
      <w:r>
        <w:t>adenosine</w:t>
      </w:r>
      <w:r>
        <w:rPr>
          <w:spacing w:val="52"/>
        </w:rPr>
        <w:t xml:space="preserve"> </w:t>
      </w:r>
      <w:r>
        <w:t>triphosphate</w:t>
      </w:r>
      <w:r>
        <w:rPr>
          <w:spacing w:val="98"/>
        </w:rPr>
        <w:t xml:space="preserve"> </w:t>
      </w:r>
      <w:r>
        <w:t>(ATP),</w:t>
      </w:r>
      <w:r>
        <w:rPr>
          <w:spacing w:val="99"/>
        </w:rPr>
        <w:t xml:space="preserve"> </w:t>
      </w:r>
      <w:r>
        <w:t xml:space="preserve">inorganic  </w:t>
      </w:r>
      <w:r>
        <w:rPr>
          <w:spacing w:val="1"/>
        </w:rPr>
        <w:t xml:space="preserve"> </w:t>
      </w:r>
      <w:r>
        <w:t xml:space="preserve">phosphate  </w:t>
      </w:r>
      <w:r>
        <w:rPr>
          <w:spacing w:val="2"/>
        </w:rPr>
        <w:t xml:space="preserve"> </w:t>
      </w:r>
      <w:r>
        <w:t>(Pi),</w:t>
      </w:r>
    </w:p>
    <w:p w:rsidR="00635795" w:rsidRDefault="00051AD4">
      <w:pPr>
        <w:pStyle w:val="Corpotesto"/>
      </w:pPr>
      <w:r>
        <w:t>phosphomonoesters</w:t>
      </w:r>
      <w:r>
        <w:rPr>
          <w:spacing w:val="25"/>
        </w:rPr>
        <w:t xml:space="preserve"> </w:t>
      </w:r>
      <w:r>
        <w:t>(PME),</w:t>
      </w:r>
      <w:r>
        <w:rPr>
          <w:spacing w:val="24"/>
        </w:rPr>
        <w:t xml:space="preserve"> </w:t>
      </w:r>
      <w:r>
        <w:t>phosphodiesters</w:t>
      </w:r>
      <w:r>
        <w:rPr>
          <w:spacing w:val="25"/>
        </w:rPr>
        <w:t xml:space="preserve"> </w:t>
      </w:r>
      <w:r>
        <w:t>(PDE),</w:t>
      </w:r>
      <w:r>
        <w:rPr>
          <w:spacing w:val="2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nicotinamide</w:t>
      </w:r>
      <w:r>
        <w:rPr>
          <w:spacing w:val="-1"/>
        </w:rPr>
        <w:t xml:space="preserve"> </w:t>
      </w:r>
      <w:r>
        <w:t>adenine</w:t>
      </w:r>
      <w:r>
        <w:rPr>
          <w:spacing w:val="-1"/>
        </w:rPr>
        <w:t xml:space="preserve"> </w:t>
      </w:r>
      <w:r>
        <w:t>dinucleotide</w:t>
      </w:r>
      <w:r>
        <w:rPr>
          <w:spacing w:val="-1"/>
        </w:rPr>
        <w:t xml:space="preserve"> </w:t>
      </w:r>
      <w:r>
        <w:t>(NADH).</w:t>
      </w:r>
    </w:p>
    <w:p w:rsidR="00635795" w:rsidRDefault="00051AD4">
      <w:pPr>
        <w:pStyle w:val="Corpotesto"/>
        <w:spacing w:before="1"/>
        <w:ind w:right="108"/>
        <w:jc w:val="both"/>
      </w:pPr>
      <w:r>
        <w:br w:type="column"/>
      </w:r>
      <w:r>
        <w:t>the figure: preserved muscle (a); muscle</w:t>
      </w:r>
      <w:r>
        <w:t xml:space="preserve"> replaced by fat (b);</w:t>
      </w:r>
      <w:r>
        <w:rPr>
          <w:spacing w:val="1"/>
        </w:rPr>
        <w:t xml:space="preserve"> </w:t>
      </w:r>
      <w:r>
        <w:t>deteriorating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peculiar</w:t>
      </w:r>
      <w:r>
        <w:rPr>
          <w:spacing w:val="1"/>
        </w:rPr>
        <w:t xml:space="preserve"> </w:t>
      </w:r>
      <w:r>
        <w:t>previously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hypothesized cauliflower structure, originally shown in this</w:t>
      </w:r>
      <w:r>
        <w:rPr>
          <w:spacing w:val="1"/>
        </w:rPr>
        <w:t xml:space="preserve"> </w:t>
      </w:r>
      <w:r>
        <w:t>image (c);</w:t>
      </w:r>
      <w:r>
        <w:rPr>
          <w:spacing w:val="1"/>
        </w:rPr>
        <w:t xml:space="preserve"> </w:t>
      </w:r>
      <w:r>
        <w:t>and subcutaneous</w:t>
      </w:r>
      <w:r>
        <w:rPr>
          <w:spacing w:val="2"/>
        </w:rPr>
        <w:t xml:space="preserve"> </w:t>
      </w:r>
      <w:r>
        <w:t>fat</w:t>
      </w:r>
      <w:r>
        <w:rPr>
          <w:spacing w:val="-1"/>
        </w:rPr>
        <w:t xml:space="preserve"> </w:t>
      </w:r>
      <w:r>
        <w:t>(d).</w:t>
      </w:r>
    </w:p>
    <w:p w:rsidR="00635795" w:rsidRDefault="00635795">
      <w:pPr>
        <w:jc w:val="both"/>
        <w:sectPr w:rsidR="00635795">
          <w:type w:val="continuous"/>
          <w:pgSz w:w="11910" w:h="16840"/>
          <w:pgMar w:top="180" w:right="620" w:bottom="300" w:left="620" w:header="720" w:footer="720" w:gutter="0"/>
          <w:cols w:num="2" w:space="720" w:equalWidth="0">
            <w:col w:w="5193" w:space="204"/>
            <w:col w:w="5273"/>
          </w:cols>
        </w:sectPr>
      </w:pPr>
    </w:p>
    <w:p w:rsidR="00635795" w:rsidRDefault="00635795">
      <w:pPr>
        <w:pStyle w:val="Corpotesto"/>
        <w:spacing w:before="11"/>
        <w:ind w:left="0"/>
        <w:rPr>
          <w:sz w:val="6"/>
        </w:rPr>
      </w:pPr>
    </w:p>
    <w:p w:rsidR="00635795" w:rsidRDefault="00051AD4">
      <w:pPr>
        <w:pStyle w:val="Corpotesto"/>
        <w:ind w:right="-58"/>
      </w:pPr>
      <w:r>
        <w:rPr>
          <w:noProof/>
          <w:lang w:val="it-IT" w:eastAsia="it-IT"/>
        </w:rPr>
        <w:drawing>
          <wp:inline distT="0" distB="0" distL="0" distR="0">
            <wp:extent cx="3273301" cy="1505711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01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95" w:rsidRDefault="00051AD4">
      <w:pPr>
        <w:ind w:left="114" w:right="103"/>
        <w:jc w:val="both"/>
        <w:rPr>
          <w:sz w:val="16"/>
        </w:rPr>
      </w:pPr>
      <w:r>
        <w:rPr>
          <w:sz w:val="16"/>
        </w:rPr>
        <w:t>Fig. 9.</w:t>
      </w:r>
      <w:r>
        <w:rPr>
          <w:spacing w:val="40"/>
          <w:sz w:val="16"/>
        </w:rPr>
        <w:t xml:space="preserve"> </w:t>
      </w:r>
      <w:r>
        <w:rPr>
          <w:sz w:val="16"/>
        </w:rPr>
        <w:t>A particular of a right thigh of a NMD patient acquired with the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clinical 1.5 T settings (Mercuri protocol [3]) and at 7 T with the quadrature </w:t>
      </w:r>
      <w:r>
        <w:rPr>
          <w:sz w:val="16"/>
          <w:vertAlign w:val="superscript"/>
        </w:rPr>
        <w:t>1</w:t>
      </w:r>
      <w:r>
        <w:rPr>
          <w:sz w:val="16"/>
        </w:rPr>
        <w:t>H</w:t>
      </w:r>
      <w:r>
        <w:rPr>
          <w:spacing w:val="-37"/>
          <w:sz w:val="16"/>
        </w:rPr>
        <w:t xml:space="preserve"> </w:t>
      </w:r>
      <w:r>
        <w:rPr>
          <w:sz w:val="16"/>
        </w:rPr>
        <w:t>surface RF coil. The following structures are visible: preserved muscle (a);</w:t>
      </w:r>
      <w:r>
        <w:rPr>
          <w:spacing w:val="1"/>
          <w:sz w:val="16"/>
        </w:rPr>
        <w:t xml:space="preserve"> </w:t>
      </w:r>
      <w:r>
        <w:rPr>
          <w:sz w:val="16"/>
        </w:rPr>
        <w:t>muscle</w:t>
      </w:r>
      <w:r>
        <w:rPr>
          <w:spacing w:val="1"/>
          <w:sz w:val="16"/>
        </w:rPr>
        <w:t xml:space="preserve"> </w:t>
      </w:r>
      <w:r>
        <w:rPr>
          <w:sz w:val="16"/>
        </w:rPr>
        <w:t>replaced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1"/>
          <w:sz w:val="16"/>
        </w:rPr>
        <w:t xml:space="preserve"> </w:t>
      </w:r>
      <w:r>
        <w:rPr>
          <w:sz w:val="16"/>
        </w:rPr>
        <w:t>fat</w:t>
      </w:r>
      <w:r>
        <w:rPr>
          <w:spacing w:val="1"/>
          <w:sz w:val="16"/>
        </w:rPr>
        <w:t xml:space="preserve"> </w:t>
      </w:r>
      <w:r>
        <w:rPr>
          <w:sz w:val="16"/>
        </w:rPr>
        <w:t>(b);</w:t>
      </w:r>
      <w:r>
        <w:rPr>
          <w:spacing w:val="1"/>
          <w:sz w:val="16"/>
        </w:rPr>
        <w:t xml:space="preserve"> </w:t>
      </w:r>
      <w:r>
        <w:rPr>
          <w:sz w:val="16"/>
        </w:rPr>
        <w:t>deter</w:t>
      </w:r>
      <w:r>
        <w:rPr>
          <w:sz w:val="16"/>
        </w:rPr>
        <w:t>iorating</w:t>
      </w:r>
      <w:r>
        <w:rPr>
          <w:spacing w:val="1"/>
          <w:sz w:val="16"/>
        </w:rPr>
        <w:t xml:space="preserve"> </w:t>
      </w:r>
      <w:r>
        <w:rPr>
          <w:sz w:val="16"/>
        </w:rPr>
        <w:t>muscle</w:t>
      </w:r>
      <w:r>
        <w:rPr>
          <w:spacing w:val="1"/>
          <w:sz w:val="16"/>
        </w:rPr>
        <w:t xml:space="preserve"> </w:t>
      </w:r>
      <w:r>
        <w:rPr>
          <w:sz w:val="16"/>
        </w:rPr>
        <w:t>showing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peculiar</w:t>
      </w:r>
      <w:r>
        <w:rPr>
          <w:spacing w:val="1"/>
          <w:sz w:val="16"/>
        </w:rPr>
        <w:t xml:space="preserve"> </w:t>
      </w:r>
      <w:r>
        <w:rPr>
          <w:sz w:val="16"/>
        </w:rPr>
        <w:t>previously only hypothesized cauliflower structure, originally shown in this</w:t>
      </w:r>
      <w:r>
        <w:rPr>
          <w:spacing w:val="1"/>
          <w:sz w:val="16"/>
        </w:rPr>
        <w:t xml:space="preserve"> </w:t>
      </w:r>
      <w:r>
        <w:rPr>
          <w:sz w:val="16"/>
        </w:rPr>
        <w:t>image</w:t>
      </w:r>
      <w:r>
        <w:rPr>
          <w:spacing w:val="-2"/>
          <w:sz w:val="16"/>
        </w:rPr>
        <w:t xml:space="preserve"> </w:t>
      </w:r>
      <w:r>
        <w:rPr>
          <w:sz w:val="16"/>
        </w:rPr>
        <w:t>(c);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subcutaneous fat</w:t>
      </w:r>
      <w:r>
        <w:rPr>
          <w:spacing w:val="1"/>
          <w:sz w:val="16"/>
        </w:rPr>
        <w:t xml:space="preserve"> </w:t>
      </w:r>
      <w:r>
        <w:rPr>
          <w:sz w:val="16"/>
        </w:rPr>
        <w:t>(d).</w:t>
      </w:r>
    </w:p>
    <w:p w:rsidR="00635795" w:rsidRDefault="00051AD4">
      <w:pPr>
        <w:pStyle w:val="Corpotesto"/>
      </w:pPr>
      <w:r>
        <w:rPr>
          <w:noProof/>
          <w:lang w:val="it-IT" w:eastAsia="it-IT"/>
        </w:rPr>
        <w:drawing>
          <wp:inline distT="0" distB="0" distL="0" distR="0">
            <wp:extent cx="3222104" cy="1173479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104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95" w:rsidRDefault="00051AD4">
      <w:pPr>
        <w:ind w:left="114" w:right="104"/>
        <w:jc w:val="both"/>
        <w:rPr>
          <w:sz w:val="16"/>
        </w:rPr>
      </w:pPr>
      <w:r>
        <w:rPr>
          <w:sz w:val="16"/>
        </w:rPr>
        <w:t>Fig. 10. Right thigh MR images of a 21 years old NMD patient with distal</w:t>
      </w:r>
      <w:r>
        <w:rPr>
          <w:spacing w:val="1"/>
          <w:sz w:val="16"/>
        </w:rPr>
        <w:t xml:space="preserve"> </w:t>
      </w:r>
      <w:r>
        <w:rPr>
          <w:sz w:val="16"/>
        </w:rPr>
        <w:t>weakness acquired at 1.5 T and at 7 T (lower section with respect to Fig. 9: a)</w:t>
      </w:r>
      <w:r>
        <w:rPr>
          <w:spacing w:val="1"/>
          <w:sz w:val="16"/>
        </w:rPr>
        <w:t xml:space="preserve"> </w:t>
      </w:r>
      <w:r>
        <w:rPr>
          <w:sz w:val="16"/>
        </w:rPr>
        <w:t>SE at 1.5T; b) a particular of image (a) where the fat infiltration inside the</w:t>
      </w:r>
      <w:r>
        <w:rPr>
          <w:spacing w:val="1"/>
          <w:sz w:val="16"/>
        </w:rPr>
        <w:t xml:space="preserve"> </w:t>
      </w:r>
      <w:r>
        <w:rPr>
          <w:sz w:val="16"/>
        </w:rPr>
        <w:t>muscles is visible; c) 3D MERGE at 7 T of the same anatomy shown in (b),</w:t>
      </w:r>
      <w:r>
        <w:rPr>
          <w:spacing w:val="1"/>
          <w:sz w:val="16"/>
        </w:rPr>
        <w:t xml:space="preserve"> </w:t>
      </w:r>
      <w:r>
        <w:rPr>
          <w:sz w:val="16"/>
        </w:rPr>
        <w:t>where the higher definit</w:t>
      </w:r>
      <w:r>
        <w:rPr>
          <w:sz w:val="16"/>
        </w:rPr>
        <w:t>ion of the pattern of fat infiltration in the muscles can</w:t>
      </w:r>
      <w:r>
        <w:rPr>
          <w:spacing w:val="1"/>
          <w:sz w:val="16"/>
        </w:rPr>
        <w:t xml:space="preserve"> </w:t>
      </w:r>
      <w:r>
        <w:rPr>
          <w:sz w:val="16"/>
        </w:rPr>
        <w:t>be</w:t>
      </w:r>
      <w:r>
        <w:rPr>
          <w:spacing w:val="-4"/>
          <w:sz w:val="16"/>
        </w:rPr>
        <w:t xml:space="preserve"> </w:t>
      </w:r>
      <w:r>
        <w:rPr>
          <w:sz w:val="16"/>
        </w:rPr>
        <w:t>noticed,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possibility</w:t>
      </w:r>
      <w:r>
        <w:rPr>
          <w:spacing w:val="-5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distinguish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architecture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muscle</w:t>
      </w:r>
      <w:r>
        <w:rPr>
          <w:spacing w:val="-4"/>
          <w:sz w:val="16"/>
        </w:rPr>
        <w:t xml:space="preserve"> </w:t>
      </w:r>
      <w:r>
        <w:rPr>
          <w:sz w:val="16"/>
        </w:rPr>
        <w:t>fibers.</w:t>
      </w:r>
    </w:p>
    <w:p w:rsidR="00635795" w:rsidRDefault="00635795">
      <w:pPr>
        <w:pStyle w:val="Corpotesto"/>
        <w:ind w:left="0"/>
        <w:rPr>
          <w:sz w:val="18"/>
        </w:rPr>
      </w:pPr>
    </w:p>
    <w:p w:rsidR="00635795" w:rsidRDefault="00635795">
      <w:pPr>
        <w:pStyle w:val="Corpotesto"/>
        <w:spacing w:before="7"/>
        <w:ind w:left="0"/>
      </w:pPr>
    </w:p>
    <w:p w:rsidR="00635795" w:rsidRDefault="00051AD4">
      <w:pPr>
        <w:pStyle w:val="Corpotesto"/>
        <w:ind w:right="104"/>
        <w:jc w:val="both"/>
      </w:pPr>
      <w:r>
        <w:t>The images of a lower section of the tight of the same NMD</w:t>
      </w:r>
      <w:r>
        <w:rPr>
          <w:spacing w:val="1"/>
        </w:rPr>
        <w:t xml:space="preserve"> </w:t>
      </w:r>
      <w:r>
        <w:t xml:space="preserve">patient is reported in </w:t>
      </w:r>
      <w:r>
        <w:rPr>
          <w:sz w:val="16"/>
        </w:rPr>
        <w:t xml:space="preserve">Fig. </w:t>
      </w:r>
      <w:r>
        <w:rPr>
          <w:b/>
          <w:sz w:val="16"/>
        </w:rPr>
        <w:t>10</w:t>
      </w:r>
      <w:r>
        <w:t>, where a particular (b)</w:t>
      </w:r>
      <w:r>
        <w:t xml:space="preserve"> of the image</w:t>
      </w:r>
      <w:r>
        <w:rPr>
          <w:spacing w:val="-47"/>
        </w:rPr>
        <w:t xml:space="preserve"> </w:t>
      </w:r>
      <w:r>
        <w:t>acquired at 1.5 T (a) shows that despite the fat infiltration</w:t>
      </w:r>
      <w:r>
        <w:rPr>
          <w:spacing w:val="1"/>
        </w:rPr>
        <w:t xml:space="preserve"> </w:t>
      </w:r>
      <w:r>
        <w:t>inside the</w:t>
      </w:r>
      <w:r>
        <w:rPr>
          <w:spacing w:val="1"/>
        </w:rPr>
        <w:t xml:space="preserve"> </w:t>
      </w:r>
      <w:r>
        <w:t>muscles is visible,</w:t>
      </w:r>
      <w:r>
        <w:rPr>
          <w:spacing w:val="50"/>
        </w:rPr>
        <w:t xml:space="preserve"> </w:t>
      </w:r>
      <w:r>
        <w:t>it is not possible to distinguish</w:t>
      </w:r>
      <w:r>
        <w:rPr>
          <w:spacing w:val="1"/>
        </w:rPr>
        <w:t xml:space="preserve"> </w:t>
      </w:r>
      <w:r>
        <w:t>the intracellular from the extracellular fat.</w:t>
      </w:r>
      <w:r>
        <w:rPr>
          <w:spacing w:val="1"/>
        </w:rPr>
        <w:t xml:space="preserve"> </w:t>
      </w:r>
      <w:r>
        <w:t>By contrast, the</w:t>
      </w:r>
      <w:r>
        <w:rPr>
          <w:spacing w:val="1"/>
        </w:rPr>
        <w:t xml:space="preserve"> </w:t>
      </w:r>
      <w:r>
        <w:t>image</w:t>
      </w:r>
      <w:r>
        <w:rPr>
          <w:spacing w:val="15"/>
        </w:rPr>
        <w:t xml:space="preserve"> </w:t>
      </w:r>
      <w:r>
        <w:t>acquired</w:t>
      </w:r>
      <w:r>
        <w:rPr>
          <w:spacing w:val="16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T</w:t>
      </w:r>
      <w:r>
        <w:rPr>
          <w:spacing w:val="18"/>
        </w:rPr>
        <w:t xml:space="preserve"> </w:t>
      </w:r>
      <w:r>
        <w:t>(c)</w:t>
      </w:r>
      <w:r>
        <w:rPr>
          <w:spacing w:val="15"/>
        </w:rPr>
        <w:t xml:space="preserve"> </w:t>
      </w:r>
      <w:r>
        <w:t>shows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pattern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fat</w:t>
      </w:r>
      <w:r>
        <w:rPr>
          <w:spacing w:val="17"/>
        </w:rPr>
        <w:t xml:space="preserve"> </w:t>
      </w:r>
      <w:r>
        <w:t>infiltration</w:t>
      </w:r>
      <w:r>
        <w:rPr>
          <w:spacing w:val="-48"/>
        </w:rPr>
        <w:t xml:space="preserve"> </w:t>
      </w:r>
      <w:r>
        <w:t>in the muscles with higher definition. Moreover, it is 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distinguish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fibers</w:t>
      </w:r>
      <w:r>
        <w:rPr>
          <w:spacing w:val="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speculate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mechanism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deterioration.</w:t>
      </w:r>
    </w:p>
    <w:p w:rsidR="00635795" w:rsidRDefault="00635795">
      <w:pPr>
        <w:pStyle w:val="Corpotesto"/>
        <w:ind w:left="0"/>
        <w:rPr>
          <w:sz w:val="22"/>
        </w:rPr>
      </w:pPr>
    </w:p>
    <w:p w:rsidR="00635795" w:rsidRDefault="00051AD4">
      <w:pPr>
        <w:pStyle w:val="Paragrafoelenco"/>
        <w:numPr>
          <w:ilvl w:val="0"/>
          <w:numId w:val="4"/>
        </w:numPr>
        <w:tabs>
          <w:tab w:val="left" w:pos="2222"/>
        </w:tabs>
        <w:spacing w:before="138"/>
        <w:ind w:left="2221" w:hanging="342"/>
        <w:jc w:val="left"/>
        <w:rPr>
          <w:sz w:val="16"/>
        </w:rPr>
      </w:pPr>
      <w:r>
        <w:rPr>
          <w:sz w:val="20"/>
        </w:rPr>
        <w:t>C</w:t>
      </w:r>
      <w:r>
        <w:rPr>
          <w:sz w:val="16"/>
        </w:rPr>
        <w:t>ONLUSIONS</w:t>
      </w:r>
    </w:p>
    <w:p w:rsidR="00635795" w:rsidRDefault="00051AD4">
      <w:pPr>
        <w:pStyle w:val="Corpotesto"/>
        <w:spacing w:before="80"/>
        <w:ind w:right="105"/>
        <w:jc w:val="both"/>
      </w:pPr>
      <w:r>
        <w:t>We presented the recent achievements in</w:t>
      </w:r>
      <w:r>
        <w:t xml:space="preserve"> MRI and MRS of the</w:t>
      </w:r>
      <w:r>
        <w:rPr>
          <w:spacing w:val="-47"/>
        </w:rPr>
        <w:t xml:space="preserve"> </w:t>
      </w:r>
      <w:r>
        <w:t>human muscle obtained at the first Italian 7 T MR scanner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IMAGO7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(IT).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RF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coils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vertAlign w:val="superscript"/>
        </w:rPr>
        <w:t>1</w:t>
      </w:r>
      <w:r>
        <w:t>H</w:t>
      </w:r>
      <w:r>
        <w:rPr>
          <w:spacing w:val="-47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vertAlign w:val="superscript"/>
        </w:rPr>
        <w:t>31</w:t>
      </w:r>
      <w:r>
        <w:t>P</w:t>
      </w:r>
      <w:r>
        <w:rPr>
          <w:spacing w:val="1"/>
        </w:rPr>
        <w:t xml:space="preserve"> </w:t>
      </w:r>
      <w:r>
        <w:t>spectroscopy.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RF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 xml:space="preserve">prototypes have been validated </w:t>
      </w:r>
      <w:r>
        <w:rPr>
          <w:i/>
        </w:rPr>
        <w:t xml:space="preserve">in vivo </w:t>
      </w:r>
      <w:r>
        <w:t>on healthy volunteers</w:t>
      </w:r>
      <w:r>
        <w:rPr>
          <w:spacing w:val="1"/>
        </w:rPr>
        <w:t xml:space="preserve"> </w:t>
      </w:r>
      <w:r>
        <w:t>and on a NMD patient. The images we showed demonstrate</w:t>
      </w:r>
      <w:r>
        <w:rPr>
          <w:spacing w:val="1"/>
        </w:rPr>
        <w:t xml:space="preserve"> </w:t>
      </w:r>
      <w:r>
        <w:t>that the research on NMD can take great advantage from the</w:t>
      </w:r>
      <w:r>
        <w:rPr>
          <w:spacing w:val="1"/>
        </w:rPr>
        <w:t xml:space="preserve"> </w:t>
      </w:r>
      <w:r>
        <w:t>UHF MR potential. Once dedicated RF volume coils allowing</w:t>
      </w:r>
      <w:r>
        <w:rPr>
          <w:spacing w:val="1"/>
        </w:rPr>
        <w:t xml:space="preserve"> </w:t>
      </w:r>
      <w:r>
        <w:t xml:space="preserve">for a full coverage of </w:t>
      </w:r>
      <w:r>
        <w:t>the human lower limbs are available for</w:t>
      </w:r>
      <w:r>
        <w:rPr>
          <w:spacing w:val="1"/>
        </w:rPr>
        <w:t xml:space="preserve"> </w:t>
      </w:r>
      <w:r>
        <w:t>clinical research studies, UHF MR will hopefully represent a</w:t>
      </w:r>
      <w:r>
        <w:rPr>
          <w:spacing w:val="1"/>
        </w:rPr>
        <w:t xml:space="preserve"> </w:t>
      </w:r>
      <w:r>
        <w:t>unique</w:t>
      </w:r>
      <w:r>
        <w:rPr>
          <w:spacing w:val="4"/>
        </w:rPr>
        <w:t xml:space="preserve"> </w:t>
      </w:r>
      <w:r>
        <w:t>research</w:t>
      </w:r>
      <w:r>
        <w:rPr>
          <w:spacing w:val="5"/>
        </w:rPr>
        <w:t xml:space="preserve"> </w:t>
      </w:r>
      <w:r>
        <w:t>tool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allowing</w:t>
      </w:r>
      <w:r>
        <w:rPr>
          <w:spacing w:val="5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earlier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efficient</w:t>
      </w:r>
    </w:p>
    <w:p w:rsidR="00635795" w:rsidRDefault="00051AD4">
      <w:pPr>
        <w:pStyle w:val="Corpotesto"/>
        <w:spacing w:before="73"/>
      </w:pPr>
      <w:r>
        <w:br w:type="column"/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disorder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biomarkers</w:t>
      </w:r>
      <w:r>
        <w:rPr>
          <w:spacing w:val="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NMD diseases.</w:t>
      </w:r>
    </w:p>
    <w:p w:rsidR="00635795" w:rsidRDefault="00635795">
      <w:pPr>
        <w:pStyle w:val="Corpotesto"/>
        <w:ind w:left="0"/>
        <w:rPr>
          <w:sz w:val="22"/>
        </w:rPr>
      </w:pPr>
    </w:p>
    <w:p w:rsidR="00635795" w:rsidRDefault="00051AD4">
      <w:pPr>
        <w:spacing w:before="137"/>
        <w:ind w:left="2101" w:right="2099"/>
        <w:jc w:val="center"/>
        <w:rPr>
          <w:sz w:val="16"/>
        </w:rPr>
      </w:pPr>
      <w:r>
        <w:rPr>
          <w:sz w:val="20"/>
        </w:rPr>
        <w:t>R</w:t>
      </w:r>
      <w:r>
        <w:rPr>
          <w:sz w:val="16"/>
        </w:rPr>
        <w:t>EFERENCES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85" w:line="232" w:lineRule="auto"/>
        <w:ind w:right="108"/>
        <w:jc w:val="both"/>
        <w:rPr>
          <w:sz w:val="16"/>
        </w:rPr>
      </w:pPr>
      <w:r>
        <w:rPr>
          <w:sz w:val="16"/>
        </w:rPr>
        <w:t>K. Ugurbil, G. Adriany, P. Andersen, et al., “Ultrahigh field magnetic</w:t>
      </w:r>
      <w:r>
        <w:rPr>
          <w:spacing w:val="1"/>
          <w:sz w:val="16"/>
        </w:rPr>
        <w:t xml:space="preserve"> </w:t>
      </w:r>
      <w:r>
        <w:rPr>
          <w:sz w:val="16"/>
        </w:rPr>
        <w:t>resonance imaging and spectroscopy,” Magn. Reson. Imaging, vol. 21,</w:t>
      </w:r>
      <w:r>
        <w:rPr>
          <w:spacing w:val="1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1263-1281,</w:t>
      </w:r>
      <w:r>
        <w:rPr>
          <w:spacing w:val="-1"/>
          <w:sz w:val="16"/>
        </w:rPr>
        <w:t xml:space="preserve"> </w:t>
      </w:r>
      <w:r>
        <w:rPr>
          <w:sz w:val="16"/>
        </w:rPr>
        <w:t>2003.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7"/>
        <w:jc w:val="both"/>
        <w:rPr>
          <w:sz w:val="16"/>
        </w:rPr>
      </w:pPr>
      <w:r>
        <w:rPr>
          <w:sz w:val="16"/>
        </w:rPr>
        <w:t>O. Kraff, A. Fischer, A.M. Nagel, C. Mönninghoff, and M.E. Ladd,</w:t>
      </w:r>
      <w:r>
        <w:rPr>
          <w:spacing w:val="1"/>
          <w:sz w:val="16"/>
        </w:rPr>
        <w:t xml:space="preserve"> </w:t>
      </w:r>
      <w:r>
        <w:rPr>
          <w:sz w:val="16"/>
        </w:rPr>
        <w:t>“MRI at 7 Tesla and Above: Demonstrated and Potential Capabilities,”</w:t>
      </w:r>
      <w:r>
        <w:rPr>
          <w:spacing w:val="1"/>
          <w:sz w:val="16"/>
        </w:rPr>
        <w:t xml:space="preserve"> </w:t>
      </w:r>
      <w:r>
        <w:rPr>
          <w:sz w:val="16"/>
        </w:rPr>
        <w:t>Journal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Magnetic</w:t>
      </w:r>
      <w:r>
        <w:rPr>
          <w:spacing w:val="-2"/>
          <w:sz w:val="16"/>
        </w:rPr>
        <w:t xml:space="preserve"> </w:t>
      </w:r>
      <w:r>
        <w:rPr>
          <w:sz w:val="16"/>
        </w:rPr>
        <w:t>Resonance</w:t>
      </w:r>
      <w:r>
        <w:rPr>
          <w:spacing w:val="-1"/>
          <w:sz w:val="16"/>
        </w:rPr>
        <w:t xml:space="preserve"> </w:t>
      </w:r>
      <w:r>
        <w:rPr>
          <w:sz w:val="16"/>
        </w:rPr>
        <w:t>Imaging, vol. 41,</w:t>
      </w:r>
      <w:r>
        <w:rPr>
          <w:spacing w:val="-2"/>
          <w:sz w:val="16"/>
        </w:rPr>
        <w:t xml:space="preserve"> </w:t>
      </w:r>
      <w:r>
        <w:rPr>
          <w:sz w:val="16"/>
        </w:rPr>
        <w:t>pp.</w:t>
      </w:r>
      <w:r>
        <w:rPr>
          <w:spacing w:val="-1"/>
          <w:sz w:val="16"/>
        </w:rPr>
        <w:t xml:space="preserve"> </w:t>
      </w:r>
      <w:r>
        <w:rPr>
          <w:sz w:val="16"/>
        </w:rPr>
        <w:t>13–33,</w:t>
      </w:r>
      <w:r>
        <w:rPr>
          <w:spacing w:val="-2"/>
          <w:sz w:val="16"/>
        </w:rPr>
        <w:t xml:space="preserve"> </w:t>
      </w:r>
      <w:r>
        <w:rPr>
          <w:sz w:val="16"/>
        </w:rPr>
        <w:t>2015.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5"/>
        <w:jc w:val="both"/>
        <w:rPr>
          <w:sz w:val="16"/>
        </w:rPr>
      </w:pPr>
      <w:r>
        <w:rPr>
          <w:sz w:val="16"/>
        </w:rPr>
        <w:t>E. Mercuri, A. Pichiecchio, J. Allsop, S. Messina, M. Pane, F. Muntoni,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“Muscle MRI in inherited neuromuscular disorders: </w:t>
      </w:r>
      <w:r>
        <w:rPr>
          <w:sz w:val="16"/>
        </w:rPr>
        <w:t>past, present, and</w:t>
      </w:r>
      <w:r>
        <w:rPr>
          <w:spacing w:val="1"/>
          <w:sz w:val="16"/>
        </w:rPr>
        <w:t xml:space="preserve"> </w:t>
      </w:r>
      <w:r>
        <w:rPr>
          <w:sz w:val="16"/>
        </w:rPr>
        <w:t>future,” Journal of Magnetic Resonance Imaging, vol. 25(2), pp. 433-</w:t>
      </w:r>
      <w:r>
        <w:rPr>
          <w:spacing w:val="1"/>
          <w:sz w:val="16"/>
        </w:rPr>
        <w:t xml:space="preserve"> </w:t>
      </w:r>
      <w:r>
        <w:rPr>
          <w:sz w:val="16"/>
        </w:rPr>
        <w:t>440,</w:t>
      </w:r>
      <w:r>
        <w:rPr>
          <w:spacing w:val="-2"/>
          <w:sz w:val="16"/>
        </w:rPr>
        <w:t xml:space="preserve"> </w:t>
      </w:r>
      <w:r>
        <w:rPr>
          <w:sz w:val="16"/>
        </w:rPr>
        <w:t>2007.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7" w:line="232" w:lineRule="auto"/>
        <w:ind w:right="107"/>
        <w:jc w:val="both"/>
        <w:rPr>
          <w:sz w:val="16"/>
        </w:rPr>
      </w:pPr>
      <w:r>
        <w:rPr>
          <w:sz w:val="16"/>
        </w:rPr>
        <w:t>C.</w:t>
      </w:r>
      <w:r>
        <w:rPr>
          <w:spacing w:val="1"/>
          <w:sz w:val="16"/>
        </w:rPr>
        <w:t xml:space="preserve"> </w:t>
      </w:r>
      <w:r>
        <w:rPr>
          <w:sz w:val="16"/>
        </w:rPr>
        <w:t>Boesch,</w:t>
      </w:r>
      <w:r>
        <w:rPr>
          <w:spacing w:val="1"/>
          <w:sz w:val="16"/>
        </w:rPr>
        <w:t xml:space="preserve"> </w:t>
      </w:r>
      <w:r>
        <w:rPr>
          <w:sz w:val="16"/>
        </w:rPr>
        <w:t>“Muscoloskeletal</w:t>
      </w:r>
      <w:r>
        <w:rPr>
          <w:spacing w:val="1"/>
          <w:sz w:val="16"/>
        </w:rPr>
        <w:t xml:space="preserve"> </w:t>
      </w:r>
      <w:r>
        <w:rPr>
          <w:sz w:val="16"/>
        </w:rPr>
        <w:t>spectroscopy,”</w:t>
      </w:r>
      <w:r>
        <w:rPr>
          <w:spacing w:val="1"/>
          <w:sz w:val="16"/>
        </w:rPr>
        <w:t xml:space="preserve"> </w:t>
      </w:r>
      <w:r>
        <w:rPr>
          <w:sz w:val="16"/>
        </w:rPr>
        <w:t>Journal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Magnetic</w:t>
      </w:r>
      <w:r>
        <w:rPr>
          <w:spacing w:val="-37"/>
          <w:sz w:val="16"/>
        </w:rPr>
        <w:t xml:space="preserve"> </w:t>
      </w:r>
      <w:r>
        <w:rPr>
          <w:sz w:val="16"/>
        </w:rPr>
        <w:t>Resonance Imaging, vol.</w:t>
      </w:r>
      <w:r>
        <w:rPr>
          <w:spacing w:val="1"/>
          <w:sz w:val="16"/>
        </w:rPr>
        <w:t xml:space="preserve"> </w:t>
      </w:r>
      <w:r>
        <w:rPr>
          <w:sz w:val="16"/>
        </w:rPr>
        <w:t>25(2),</w:t>
      </w:r>
      <w:r>
        <w:rPr>
          <w:spacing w:val="-1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321-338,</w:t>
      </w:r>
      <w:r>
        <w:rPr>
          <w:spacing w:val="-1"/>
          <w:sz w:val="16"/>
        </w:rPr>
        <w:t xml:space="preserve"> </w:t>
      </w:r>
      <w:r>
        <w:rPr>
          <w:sz w:val="16"/>
        </w:rPr>
        <w:t>2007.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3" w:line="232" w:lineRule="auto"/>
        <w:ind w:right="109"/>
        <w:jc w:val="both"/>
        <w:rPr>
          <w:sz w:val="16"/>
        </w:rPr>
      </w:pPr>
      <w:r>
        <w:rPr>
          <w:sz w:val="16"/>
        </w:rPr>
        <w:t>S. Majumdar, “Ultra-High Field-7 Tesla Imaging of the Musculoskeletal</w:t>
      </w:r>
      <w:r>
        <w:rPr>
          <w:spacing w:val="1"/>
          <w:sz w:val="16"/>
        </w:rPr>
        <w:t xml:space="preserve"> </w:t>
      </w:r>
      <w:r>
        <w:rPr>
          <w:sz w:val="16"/>
        </w:rPr>
        <w:t>System,”</w:t>
      </w:r>
      <w:r>
        <w:rPr>
          <w:spacing w:val="2"/>
          <w:sz w:val="16"/>
        </w:rPr>
        <w:t xml:space="preserve"> </w:t>
      </w:r>
      <w:r>
        <w:rPr>
          <w:sz w:val="16"/>
        </w:rPr>
        <w:t>ISMRM</w:t>
      </w:r>
      <w:r>
        <w:rPr>
          <w:spacing w:val="-2"/>
          <w:sz w:val="16"/>
        </w:rPr>
        <w:t xml:space="preserve"> </w:t>
      </w:r>
      <w:r>
        <w:rPr>
          <w:sz w:val="16"/>
        </w:rPr>
        <w:t>High</w:t>
      </w:r>
      <w:r>
        <w:rPr>
          <w:spacing w:val="-2"/>
          <w:sz w:val="16"/>
        </w:rPr>
        <w:t xml:space="preserve"> </w:t>
      </w:r>
      <w:r>
        <w:rPr>
          <w:sz w:val="16"/>
        </w:rPr>
        <w:t>Field</w:t>
      </w:r>
      <w:r>
        <w:rPr>
          <w:spacing w:val="1"/>
          <w:sz w:val="16"/>
        </w:rPr>
        <w:t xml:space="preserve"> </w:t>
      </w:r>
      <w:r>
        <w:rPr>
          <w:sz w:val="16"/>
        </w:rPr>
        <w:t>Workshop,</w:t>
      </w:r>
      <w:r>
        <w:rPr>
          <w:spacing w:val="-2"/>
          <w:sz w:val="16"/>
        </w:rPr>
        <w:t xml:space="preserve"> </w:t>
      </w:r>
      <w:r>
        <w:rPr>
          <w:sz w:val="16"/>
        </w:rPr>
        <w:t>Rome,</w:t>
      </w:r>
      <w:r>
        <w:rPr>
          <w:spacing w:val="1"/>
          <w:sz w:val="16"/>
        </w:rPr>
        <w:t xml:space="preserve"> </w:t>
      </w:r>
      <w:r>
        <w:rPr>
          <w:sz w:val="16"/>
        </w:rPr>
        <w:t>Oct</w:t>
      </w:r>
      <w:r>
        <w:rPr>
          <w:spacing w:val="-2"/>
          <w:sz w:val="16"/>
        </w:rPr>
        <w:t xml:space="preserve"> </w:t>
      </w:r>
      <w:r>
        <w:rPr>
          <w:sz w:val="16"/>
        </w:rPr>
        <w:t>2008.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1" w:line="232" w:lineRule="auto"/>
        <w:ind w:right="107"/>
        <w:jc w:val="both"/>
        <w:rPr>
          <w:sz w:val="16"/>
        </w:rPr>
      </w:pPr>
      <w:r>
        <w:rPr>
          <w:sz w:val="16"/>
        </w:rPr>
        <w:t>S. Farooki, C.J. Ashman, J.S. Yu, A. Abduljalil, D. Chakeres, “In vivo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high-resolution MR imaging of the carpal tunnel at 8.0 Tesla,” </w:t>
      </w:r>
      <w:r>
        <w:rPr>
          <w:sz w:val="16"/>
        </w:rPr>
        <w:t>Skeletal</w:t>
      </w:r>
      <w:r>
        <w:rPr>
          <w:spacing w:val="1"/>
          <w:sz w:val="16"/>
        </w:rPr>
        <w:t xml:space="preserve"> </w:t>
      </w:r>
      <w:r>
        <w:rPr>
          <w:sz w:val="16"/>
        </w:rPr>
        <w:t>Radiology, vol.</w:t>
      </w:r>
      <w:r>
        <w:rPr>
          <w:spacing w:val="1"/>
          <w:sz w:val="16"/>
        </w:rPr>
        <w:t xml:space="preserve"> </w:t>
      </w:r>
      <w:r>
        <w:rPr>
          <w:sz w:val="16"/>
        </w:rPr>
        <w:t>31(8),</w:t>
      </w:r>
      <w:r>
        <w:rPr>
          <w:spacing w:val="-1"/>
          <w:sz w:val="16"/>
        </w:rPr>
        <w:t xml:space="preserve"> </w:t>
      </w:r>
      <w:r>
        <w:rPr>
          <w:sz w:val="16"/>
        </w:rPr>
        <w:t>pp.</w:t>
      </w:r>
      <w:r>
        <w:rPr>
          <w:spacing w:val="-1"/>
          <w:sz w:val="16"/>
        </w:rPr>
        <w:t xml:space="preserve"> </w:t>
      </w:r>
      <w:r>
        <w:rPr>
          <w:sz w:val="16"/>
        </w:rPr>
        <w:t>445-450,</w:t>
      </w:r>
      <w:r>
        <w:rPr>
          <w:spacing w:val="-2"/>
          <w:sz w:val="16"/>
        </w:rPr>
        <w:t xml:space="preserve"> </w:t>
      </w:r>
      <w:r>
        <w:rPr>
          <w:sz w:val="16"/>
        </w:rPr>
        <w:t>2002.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10"/>
        <w:jc w:val="both"/>
        <w:rPr>
          <w:sz w:val="16"/>
        </w:rPr>
      </w:pPr>
      <w:r>
        <w:rPr>
          <w:sz w:val="16"/>
        </w:rPr>
        <w:t>G. Gambarota, A. Veltien, D. Klomp, N. van Alfen, R.V. Mulkern, A.</w:t>
      </w:r>
      <w:r>
        <w:rPr>
          <w:spacing w:val="1"/>
          <w:sz w:val="16"/>
        </w:rPr>
        <w:t xml:space="preserve"> </w:t>
      </w:r>
      <w:r>
        <w:rPr>
          <w:sz w:val="16"/>
        </w:rPr>
        <w:t>Heerschap, “Magnetic resonance imaging and T2 relaxometry of human</w:t>
      </w:r>
      <w:r>
        <w:rPr>
          <w:spacing w:val="1"/>
          <w:sz w:val="16"/>
        </w:rPr>
        <w:t xml:space="preserve"> </w:t>
      </w:r>
      <w:r>
        <w:rPr>
          <w:sz w:val="16"/>
        </w:rPr>
        <w:t>median</w:t>
      </w:r>
      <w:r>
        <w:rPr>
          <w:spacing w:val="-3"/>
          <w:sz w:val="16"/>
        </w:rPr>
        <w:t xml:space="preserve"> </w:t>
      </w:r>
      <w:r>
        <w:rPr>
          <w:sz w:val="16"/>
        </w:rPr>
        <w:t>nerve</w:t>
      </w:r>
      <w:r>
        <w:rPr>
          <w:spacing w:val="-3"/>
          <w:sz w:val="16"/>
        </w:rPr>
        <w:t xml:space="preserve"> </w:t>
      </w:r>
      <w:r>
        <w:rPr>
          <w:sz w:val="16"/>
        </w:rPr>
        <w:t>at 7</w:t>
      </w:r>
      <w:r>
        <w:rPr>
          <w:spacing w:val="-3"/>
          <w:sz w:val="16"/>
        </w:rPr>
        <w:t xml:space="preserve"> </w:t>
      </w:r>
      <w:r>
        <w:rPr>
          <w:sz w:val="16"/>
        </w:rPr>
        <w:t>Tesla,”</w:t>
      </w:r>
      <w:r>
        <w:rPr>
          <w:spacing w:val="-1"/>
          <w:sz w:val="16"/>
        </w:rPr>
        <w:t xml:space="preserve"> </w:t>
      </w:r>
      <w:r>
        <w:rPr>
          <w:sz w:val="16"/>
        </w:rPr>
        <w:t>Muscle</w:t>
      </w:r>
      <w:r>
        <w:rPr>
          <w:spacing w:val="-2"/>
          <w:sz w:val="16"/>
        </w:rPr>
        <w:t xml:space="preserve"> </w:t>
      </w:r>
      <w:r>
        <w:rPr>
          <w:sz w:val="16"/>
        </w:rPr>
        <w:t>Nerve,</w:t>
      </w:r>
      <w:r>
        <w:rPr>
          <w:spacing w:val="-1"/>
          <w:sz w:val="16"/>
        </w:rPr>
        <w:t xml:space="preserve"> </w:t>
      </w:r>
      <w:r>
        <w:rPr>
          <w:sz w:val="16"/>
        </w:rPr>
        <w:t>vol.</w:t>
      </w:r>
      <w:r>
        <w:rPr>
          <w:spacing w:val="39"/>
          <w:sz w:val="16"/>
        </w:rPr>
        <w:t xml:space="preserve"> </w:t>
      </w:r>
      <w:r>
        <w:rPr>
          <w:sz w:val="16"/>
        </w:rPr>
        <w:t>36(3),</w:t>
      </w:r>
      <w:r>
        <w:rPr>
          <w:spacing w:val="-3"/>
          <w:sz w:val="16"/>
        </w:rPr>
        <w:t xml:space="preserve"> </w:t>
      </w:r>
      <w:r>
        <w:rPr>
          <w:sz w:val="16"/>
        </w:rPr>
        <w:t>pp.</w:t>
      </w:r>
      <w:r>
        <w:rPr>
          <w:spacing w:val="-3"/>
          <w:sz w:val="16"/>
        </w:rPr>
        <w:t xml:space="preserve"> </w:t>
      </w:r>
      <w:r>
        <w:rPr>
          <w:sz w:val="16"/>
        </w:rPr>
        <w:t>368-373,</w:t>
      </w:r>
      <w:r>
        <w:rPr>
          <w:spacing w:val="-2"/>
          <w:sz w:val="16"/>
        </w:rPr>
        <w:t xml:space="preserve"> </w:t>
      </w:r>
      <w:r>
        <w:rPr>
          <w:sz w:val="16"/>
        </w:rPr>
        <w:t>2007.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8"/>
        <w:jc w:val="both"/>
        <w:rPr>
          <w:sz w:val="16"/>
        </w:rPr>
      </w:pPr>
      <w:r>
        <w:rPr>
          <w:sz w:val="16"/>
        </w:rPr>
        <w:t>R.R.</w:t>
      </w:r>
      <w:r>
        <w:rPr>
          <w:spacing w:val="1"/>
          <w:sz w:val="16"/>
        </w:rPr>
        <w:t xml:space="preserve"> </w:t>
      </w:r>
      <w:r>
        <w:rPr>
          <w:sz w:val="16"/>
        </w:rPr>
        <w:t>Regatte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M.E.</w:t>
      </w:r>
      <w:r>
        <w:rPr>
          <w:spacing w:val="1"/>
          <w:sz w:val="16"/>
        </w:rPr>
        <w:t xml:space="preserve"> </w:t>
      </w:r>
      <w:r>
        <w:rPr>
          <w:sz w:val="16"/>
        </w:rPr>
        <w:t>Schweitzer,</w:t>
      </w:r>
      <w:r>
        <w:rPr>
          <w:spacing w:val="1"/>
          <w:sz w:val="16"/>
        </w:rPr>
        <w:t xml:space="preserve"> </w:t>
      </w:r>
      <w:r>
        <w:rPr>
          <w:sz w:val="16"/>
        </w:rPr>
        <w:t>“Ultra-high</w:t>
      </w:r>
      <w:r>
        <w:rPr>
          <w:spacing w:val="1"/>
          <w:sz w:val="16"/>
        </w:rPr>
        <w:t xml:space="preserve"> </w:t>
      </w:r>
      <w:r>
        <w:rPr>
          <w:sz w:val="16"/>
        </w:rPr>
        <w:t>field</w:t>
      </w:r>
      <w:r>
        <w:rPr>
          <w:spacing w:val="1"/>
          <w:sz w:val="16"/>
        </w:rPr>
        <w:t xml:space="preserve"> </w:t>
      </w:r>
      <w:r>
        <w:rPr>
          <w:sz w:val="16"/>
        </w:rPr>
        <w:t>MRI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muscoloskeletal</w:t>
      </w:r>
      <w:r>
        <w:rPr>
          <w:spacing w:val="1"/>
          <w:sz w:val="16"/>
        </w:rPr>
        <w:t xml:space="preserve"> </w:t>
      </w:r>
      <w:r>
        <w:rPr>
          <w:sz w:val="16"/>
        </w:rPr>
        <w:t>system</w:t>
      </w:r>
      <w:r>
        <w:rPr>
          <w:spacing w:val="1"/>
          <w:sz w:val="16"/>
        </w:rPr>
        <w:t xml:space="preserve"> </w:t>
      </w:r>
      <w:r>
        <w:rPr>
          <w:sz w:val="16"/>
        </w:rPr>
        <w:t>at</w:t>
      </w:r>
      <w:r>
        <w:rPr>
          <w:spacing w:val="1"/>
          <w:sz w:val="16"/>
        </w:rPr>
        <w:t xml:space="preserve"> </w:t>
      </w:r>
      <w:r>
        <w:rPr>
          <w:sz w:val="16"/>
        </w:rPr>
        <w:t>7.0</w:t>
      </w:r>
      <w:r>
        <w:rPr>
          <w:spacing w:val="1"/>
          <w:sz w:val="16"/>
        </w:rPr>
        <w:t xml:space="preserve"> </w:t>
      </w:r>
      <w:r>
        <w:rPr>
          <w:sz w:val="16"/>
        </w:rPr>
        <w:t>T,”</w:t>
      </w:r>
      <w:r>
        <w:rPr>
          <w:spacing w:val="1"/>
          <w:sz w:val="16"/>
        </w:rPr>
        <w:t xml:space="preserve"> </w:t>
      </w:r>
      <w:r>
        <w:rPr>
          <w:sz w:val="16"/>
        </w:rPr>
        <w:t>Journal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Magnetic</w:t>
      </w:r>
      <w:r>
        <w:rPr>
          <w:spacing w:val="1"/>
          <w:sz w:val="16"/>
        </w:rPr>
        <w:t xml:space="preserve"> </w:t>
      </w:r>
      <w:r>
        <w:rPr>
          <w:sz w:val="16"/>
        </w:rPr>
        <w:t>Resonance</w:t>
      </w:r>
      <w:r>
        <w:rPr>
          <w:spacing w:val="1"/>
          <w:sz w:val="16"/>
        </w:rPr>
        <w:t xml:space="preserve"> </w:t>
      </w:r>
      <w:r>
        <w:rPr>
          <w:sz w:val="16"/>
        </w:rPr>
        <w:t>Imaging, vol.</w:t>
      </w:r>
      <w:r>
        <w:rPr>
          <w:spacing w:val="1"/>
          <w:sz w:val="16"/>
        </w:rPr>
        <w:t xml:space="preserve"> </w:t>
      </w:r>
      <w:r>
        <w:rPr>
          <w:sz w:val="16"/>
        </w:rPr>
        <w:t>25(2),</w:t>
      </w:r>
      <w:r>
        <w:rPr>
          <w:spacing w:val="-1"/>
          <w:sz w:val="16"/>
        </w:rPr>
        <w:t xml:space="preserve"> </w:t>
      </w:r>
      <w:r>
        <w:rPr>
          <w:sz w:val="16"/>
        </w:rPr>
        <w:t>pp.</w:t>
      </w:r>
      <w:r>
        <w:rPr>
          <w:spacing w:val="-1"/>
          <w:sz w:val="16"/>
        </w:rPr>
        <w:t xml:space="preserve"> </w:t>
      </w:r>
      <w:r>
        <w:rPr>
          <w:sz w:val="16"/>
        </w:rPr>
        <w:t>262-269,</w:t>
      </w:r>
      <w:r>
        <w:rPr>
          <w:spacing w:val="-2"/>
          <w:sz w:val="16"/>
        </w:rPr>
        <w:t xml:space="preserve"> </w:t>
      </w:r>
      <w:r>
        <w:rPr>
          <w:sz w:val="16"/>
        </w:rPr>
        <w:t>2007.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1" w:line="182" w:lineRule="exact"/>
        <w:ind w:hanging="361"/>
        <w:jc w:val="both"/>
        <w:rPr>
          <w:sz w:val="16"/>
        </w:rPr>
      </w:pPr>
      <w:r>
        <w:rPr>
          <w:sz w:val="16"/>
        </w:rPr>
        <w:t>J.W.</w:t>
      </w:r>
      <w:r>
        <w:rPr>
          <w:spacing w:val="21"/>
          <w:sz w:val="16"/>
        </w:rPr>
        <w:t xml:space="preserve"> </w:t>
      </w:r>
      <w:r>
        <w:rPr>
          <w:sz w:val="16"/>
        </w:rPr>
        <w:t>van</w:t>
      </w:r>
      <w:r>
        <w:rPr>
          <w:spacing w:val="22"/>
          <w:sz w:val="16"/>
        </w:rPr>
        <w:t xml:space="preserve"> </w:t>
      </w:r>
      <w:r>
        <w:rPr>
          <w:sz w:val="16"/>
        </w:rPr>
        <w:t>Oorschot,</w:t>
      </w:r>
      <w:r>
        <w:rPr>
          <w:spacing w:val="22"/>
          <w:sz w:val="16"/>
        </w:rPr>
        <w:t xml:space="preserve"> </w:t>
      </w:r>
      <w:r>
        <w:rPr>
          <w:sz w:val="16"/>
        </w:rPr>
        <w:t>J.P.</w:t>
      </w:r>
      <w:r>
        <w:rPr>
          <w:spacing w:val="22"/>
          <w:sz w:val="16"/>
        </w:rPr>
        <w:t xml:space="preserve"> </w:t>
      </w:r>
      <w:r>
        <w:rPr>
          <w:sz w:val="16"/>
        </w:rPr>
        <w:t>Schmitz,</w:t>
      </w:r>
      <w:r>
        <w:rPr>
          <w:spacing w:val="21"/>
          <w:sz w:val="16"/>
        </w:rPr>
        <w:t xml:space="preserve"> </w:t>
      </w:r>
      <w:r>
        <w:rPr>
          <w:sz w:val="16"/>
        </w:rPr>
        <w:t>A.</w:t>
      </w:r>
      <w:r>
        <w:rPr>
          <w:spacing w:val="22"/>
          <w:sz w:val="16"/>
        </w:rPr>
        <w:t xml:space="preserve"> </w:t>
      </w:r>
      <w:r>
        <w:rPr>
          <w:sz w:val="16"/>
        </w:rPr>
        <w:t>Webb,</w:t>
      </w:r>
      <w:r>
        <w:rPr>
          <w:spacing w:val="22"/>
          <w:sz w:val="16"/>
        </w:rPr>
        <w:t xml:space="preserve"> </w:t>
      </w:r>
      <w:r>
        <w:rPr>
          <w:sz w:val="16"/>
        </w:rPr>
        <w:t>K.</w:t>
      </w:r>
      <w:r>
        <w:rPr>
          <w:spacing w:val="22"/>
          <w:sz w:val="16"/>
        </w:rPr>
        <w:t xml:space="preserve"> </w:t>
      </w:r>
      <w:r>
        <w:rPr>
          <w:sz w:val="16"/>
        </w:rPr>
        <w:t>Nicolay,</w:t>
      </w:r>
      <w:r>
        <w:rPr>
          <w:spacing w:val="22"/>
          <w:sz w:val="16"/>
        </w:rPr>
        <w:t xml:space="preserve"> </w:t>
      </w:r>
      <w:r>
        <w:rPr>
          <w:sz w:val="16"/>
        </w:rPr>
        <w:t>J.A.</w:t>
      </w:r>
      <w:r>
        <w:rPr>
          <w:spacing w:val="21"/>
          <w:sz w:val="16"/>
        </w:rPr>
        <w:t xml:space="preserve"> </w:t>
      </w:r>
      <w:r>
        <w:rPr>
          <w:sz w:val="16"/>
        </w:rPr>
        <w:t>Jeneson,</w:t>
      </w:r>
    </w:p>
    <w:p w:rsidR="00635795" w:rsidRDefault="00051AD4">
      <w:pPr>
        <w:spacing w:before="2" w:line="232" w:lineRule="auto"/>
        <w:ind w:left="474" w:right="107"/>
        <w:jc w:val="both"/>
        <w:rPr>
          <w:sz w:val="16"/>
        </w:rPr>
      </w:pPr>
      <w:r>
        <w:rPr>
          <w:sz w:val="16"/>
        </w:rPr>
        <w:t>H.E. Kan, “31P MR Spectroscopy and Computational Modeling Identify</w:t>
      </w:r>
      <w:r>
        <w:rPr>
          <w:spacing w:val="-37"/>
          <w:sz w:val="16"/>
        </w:rPr>
        <w:t xml:space="preserve"> </w:t>
      </w:r>
      <w:r>
        <w:rPr>
          <w:sz w:val="16"/>
        </w:rPr>
        <w:t>a Direct Relation between Pi Content of an Alkaline Compartment in</w:t>
      </w:r>
      <w:r>
        <w:rPr>
          <w:spacing w:val="1"/>
          <w:sz w:val="16"/>
        </w:rPr>
        <w:t xml:space="preserve"> </w:t>
      </w:r>
      <w:r>
        <w:rPr>
          <w:sz w:val="16"/>
        </w:rPr>
        <w:t>Resting</w:t>
      </w:r>
      <w:r>
        <w:rPr>
          <w:spacing w:val="1"/>
          <w:sz w:val="16"/>
        </w:rPr>
        <w:t xml:space="preserve"> </w:t>
      </w:r>
      <w:r>
        <w:rPr>
          <w:sz w:val="16"/>
        </w:rPr>
        <w:t>Muscle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Phosphocreatine</w:t>
      </w:r>
      <w:r>
        <w:rPr>
          <w:spacing w:val="1"/>
          <w:sz w:val="16"/>
        </w:rPr>
        <w:t xml:space="preserve"> </w:t>
      </w:r>
      <w:r>
        <w:rPr>
          <w:sz w:val="16"/>
        </w:rPr>
        <w:t>Resynthesis</w:t>
      </w:r>
      <w:r>
        <w:rPr>
          <w:spacing w:val="1"/>
          <w:sz w:val="16"/>
        </w:rPr>
        <w:t xml:space="preserve"> </w:t>
      </w:r>
      <w:r>
        <w:rPr>
          <w:sz w:val="16"/>
        </w:rPr>
        <w:t>Kinetics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Active</w:t>
      </w:r>
      <w:r>
        <w:rPr>
          <w:spacing w:val="-37"/>
          <w:sz w:val="16"/>
        </w:rPr>
        <w:t xml:space="preserve"> </w:t>
      </w:r>
      <w:r>
        <w:rPr>
          <w:sz w:val="16"/>
        </w:rPr>
        <w:t>Muscle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Humans,”</w:t>
      </w:r>
      <w:r>
        <w:rPr>
          <w:spacing w:val="1"/>
          <w:sz w:val="16"/>
        </w:rPr>
        <w:t xml:space="preserve"> </w:t>
      </w:r>
      <w:r>
        <w:rPr>
          <w:sz w:val="16"/>
        </w:rPr>
        <w:t>PLoS</w:t>
      </w:r>
      <w:r>
        <w:rPr>
          <w:spacing w:val="-2"/>
          <w:sz w:val="16"/>
        </w:rPr>
        <w:t xml:space="preserve"> </w:t>
      </w:r>
      <w:r>
        <w:rPr>
          <w:sz w:val="16"/>
        </w:rPr>
        <w:t>One, vol.</w:t>
      </w:r>
      <w:r>
        <w:rPr>
          <w:spacing w:val="1"/>
          <w:sz w:val="16"/>
        </w:rPr>
        <w:t xml:space="preserve"> </w:t>
      </w:r>
      <w:r>
        <w:rPr>
          <w:sz w:val="16"/>
        </w:rPr>
        <w:t>8(9),</w:t>
      </w:r>
      <w:r>
        <w:rPr>
          <w:spacing w:val="-2"/>
          <w:sz w:val="16"/>
        </w:rPr>
        <w:t xml:space="preserve"> </w:t>
      </w:r>
      <w:r>
        <w:rPr>
          <w:sz w:val="16"/>
        </w:rPr>
        <w:t>pp.</w:t>
      </w:r>
      <w:r>
        <w:rPr>
          <w:spacing w:val="-1"/>
          <w:sz w:val="16"/>
        </w:rPr>
        <w:t xml:space="preserve"> </w:t>
      </w:r>
      <w:r>
        <w:rPr>
          <w:sz w:val="16"/>
        </w:rPr>
        <w:t>e76628,</w:t>
      </w:r>
      <w:r>
        <w:rPr>
          <w:spacing w:val="-2"/>
          <w:sz w:val="16"/>
        </w:rPr>
        <w:t xml:space="preserve"> </w:t>
      </w:r>
      <w:r>
        <w:rPr>
          <w:sz w:val="16"/>
        </w:rPr>
        <w:t>2013</w:t>
      </w:r>
      <w:r>
        <w:rPr>
          <w:sz w:val="16"/>
        </w:rPr>
        <w:t>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7" w:line="232" w:lineRule="auto"/>
        <w:ind w:right="107"/>
        <w:jc w:val="both"/>
        <w:rPr>
          <w:sz w:val="16"/>
        </w:rPr>
      </w:pPr>
      <w:r>
        <w:rPr>
          <w:sz w:val="16"/>
        </w:rPr>
        <w:t>H.E. Kan, D.W. Klomp, C.S. Wong, et al., “In vivo 31P MRS detection</w:t>
      </w:r>
      <w:r>
        <w:rPr>
          <w:spacing w:val="1"/>
          <w:sz w:val="16"/>
        </w:rPr>
        <w:t xml:space="preserve"> </w:t>
      </w:r>
      <w:r>
        <w:rPr>
          <w:sz w:val="16"/>
        </w:rPr>
        <w:t>of an alkaline inorganic phosphate pool with short T1 in human resting</w:t>
      </w:r>
      <w:r>
        <w:rPr>
          <w:spacing w:val="1"/>
          <w:sz w:val="16"/>
        </w:rPr>
        <w:t xml:space="preserve"> </w:t>
      </w:r>
      <w:r>
        <w:rPr>
          <w:sz w:val="16"/>
        </w:rPr>
        <w:t>skeletal</w:t>
      </w:r>
      <w:r>
        <w:rPr>
          <w:spacing w:val="-2"/>
          <w:sz w:val="16"/>
        </w:rPr>
        <w:t xml:space="preserve"> </w:t>
      </w:r>
      <w:r>
        <w:rPr>
          <w:sz w:val="16"/>
        </w:rPr>
        <w:t>muscle,” NMR</w:t>
      </w:r>
      <w:r>
        <w:rPr>
          <w:spacing w:val="-2"/>
          <w:sz w:val="16"/>
        </w:rPr>
        <w:t xml:space="preserve"> </w:t>
      </w:r>
      <w:r>
        <w:rPr>
          <w:sz w:val="16"/>
        </w:rPr>
        <w:t>Biomed, vol. 23(8),</w:t>
      </w:r>
      <w:r>
        <w:rPr>
          <w:spacing w:val="-2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995-1000,</w:t>
      </w:r>
      <w:r>
        <w:rPr>
          <w:spacing w:val="-2"/>
          <w:sz w:val="16"/>
        </w:rPr>
        <w:t xml:space="preserve"> </w:t>
      </w:r>
      <w:r>
        <w:rPr>
          <w:sz w:val="16"/>
        </w:rPr>
        <w:t>2010.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7"/>
        <w:jc w:val="both"/>
        <w:rPr>
          <w:sz w:val="16"/>
        </w:rPr>
      </w:pPr>
      <w:r>
        <w:rPr>
          <w:sz w:val="16"/>
        </w:rPr>
        <w:t>G.J. Kemp and G.K Radda, “Quantitative interpretation of bioenergetic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1"/>
          <w:sz w:val="16"/>
        </w:rPr>
        <w:t xml:space="preserve"> </w:t>
      </w:r>
      <w:r>
        <w:rPr>
          <w:sz w:val="16"/>
        </w:rPr>
        <w:t>from</w:t>
      </w:r>
      <w:r>
        <w:rPr>
          <w:spacing w:val="1"/>
          <w:sz w:val="16"/>
        </w:rPr>
        <w:t xml:space="preserve"> </w:t>
      </w:r>
      <w:r>
        <w:rPr>
          <w:sz w:val="16"/>
        </w:rPr>
        <w:t>31P and</w:t>
      </w:r>
      <w:r>
        <w:rPr>
          <w:spacing w:val="1"/>
          <w:sz w:val="16"/>
        </w:rPr>
        <w:t xml:space="preserve"> </w:t>
      </w:r>
      <w:r>
        <w:rPr>
          <w:sz w:val="16"/>
        </w:rPr>
        <w:t>1H</w:t>
      </w:r>
      <w:r>
        <w:rPr>
          <w:spacing w:val="1"/>
          <w:sz w:val="16"/>
        </w:rPr>
        <w:t xml:space="preserve"> </w:t>
      </w:r>
      <w:r>
        <w:rPr>
          <w:sz w:val="16"/>
        </w:rPr>
        <w:t>magnetic</w:t>
      </w:r>
      <w:r>
        <w:rPr>
          <w:spacing w:val="1"/>
          <w:sz w:val="16"/>
        </w:rPr>
        <w:t xml:space="preserve"> </w:t>
      </w:r>
      <w:r>
        <w:rPr>
          <w:sz w:val="16"/>
        </w:rPr>
        <w:t>resonance</w:t>
      </w:r>
      <w:r>
        <w:rPr>
          <w:spacing w:val="1"/>
          <w:sz w:val="16"/>
        </w:rPr>
        <w:t xml:space="preserve"> </w:t>
      </w:r>
      <w:r>
        <w:rPr>
          <w:sz w:val="16"/>
        </w:rPr>
        <w:t>spectroscopic</w:t>
      </w:r>
      <w:r>
        <w:rPr>
          <w:spacing w:val="1"/>
          <w:sz w:val="16"/>
        </w:rPr>
        <w:t xml:space="preserve"> </w:t>
      </w:r>
      <w:r>
        <w:rPr>
          <w:sz w:val="16"/>
        </w:rPr>
        <w:t>studies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skeletal muscle: an analytical review,” Magn Reson Q, vol. </w:t>
      </w:r>
      <w:r>
        <w:rPr>
          <w:color w:val="221E1F"/>
          <w:sz w:val="16"/>
        </w:rPr>
        <w:t>10, pp. 43-</w:t>
      </w:r>
      <w:r>
        <w:rPr>
          <w:color w:val="221E1F"/>
          <w:spacing w:val="1"/>
          <w:sz w:val="16"/>
        </w:rPr>
        <w:t xml:space="preserve"> </w:t>
      </w:r>
      <w:r>
        <w:rPr>
          <w:color w:val="221E1F"/>
          <w:sz w:val="16"/>
        </w:rPr>
        <w:t>63,</w:t>
      </w:r>
      <w:r>
        <w:rPr>
          <w:color w:val="221E1F"/>
          <w:spacing w:val="-2"/>
          <w:sz w:val="16"/>
        </w:rPr>
        <w:t xml:space="preserve"> </w:t>
      </w:r>
      <w:r>
        <w:rPr>
          <w:color w:val="221E1F"/>
          <w:sz w:val="16"/>
        </w:rPr>
        <w:t>1994.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4" w:line="232" w:lineRule="auto"/>
        <w:ind w:right="108"/>
        <w:jc w:val="both"/>
        <w:rPr>
          <w:sz w:val="16"/>
        </w:rPr>
      </w:pPr>
      <w:r>
        <w:rPr>
          <w:sz w:val="16"/>
        </w:rPr>
        <w:t>J.</w:t>
      </w:r>
      <w:r>
        <w:rPr>
          <w:spacing w:val="1"/>
          <w:sz w:val="16"/>
        </w:rPr>
        <w:t xml:space="preserve"> </w:t>
      </w:r>
      <w:r>
        <w:rPr>
          <w:sz w:val="16"/>
        </w:rPr>
        <w:t>Mispelter,</w:t>
      </w:r>
      <w:r>
        <w:rPr>
          <w:spacing w:val="1"/>
          <w:sz w:val="16"/>
        </w:rPr>
        <w:t xml:space="preserve"> </w:t>
      </w:r>
      <w:r>
        <w:rPr>
          <w:sz w:val="16"/>
        </w:rPr>
        <w:t>M.</w:t>
      </w:r>
      <w:r>
        <w:rPr>
          <w:spacing w:val="1"/>
          <w:sz w:val="16"/>
        </w:rPr>
        <w:t xml:space="preserve"> </w:t>
      </w:r>
      <w:r>
        <w:rPr>
          <w:sz w:val="16"/>
        </w:rPr>
        <w:t>Lupu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A.</w:t>
      </w:r>
      <w:r>
        <w:rPr>
          <w:spacing w:val="1"/>
          <w:sz w:val="16"/>
        </w:rPr>
        <w:t xml:space="preserve"> </w:t>
      </w:r>
      <w:r>
        <w:rPr>
          <w:sz w:val="16"/>
        </w:rPr>
        <w:t>Briguet,</w:t>
      </w:r>
      <w:r>
        <w:rPr>
          <w:spacing w:val="1"/>
          <w:sz w:val="16"/>
        </w:rPr>
        <w:t xml:space="preserve"> </w:t>
      </w:r>
      <w:r>
        <w:rPr>
          <w:sz w:val="16"/>
        </w:rPr>
        <w:t>“N</w:t>
      </w:r>
      <w:r>
        <w:rPr>
          <w:sz w:val="16"/>
        </w:rPr>
        <w:t>MR</w:t>
      </w:r>
      <w:r>
        <w:rPr>
          <w:spacing w:val="1"/>
          <w:sz w:val="16"/>
        </w:rPr>
        <w:t xml:space="preserve"> </w:t>
      </w:r>
      <w:r>
        <w:rPr>
          <w:sz w:val="16"/>
        </w:rPr>
        <w:t>Probeheads</w:t>
      </w:r>
      <w:r>
        <w:rPr>
          <w:spacing w:val="4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Biophysical and Biomedical Experiments: Theorical Principles Pratical</w:t>
      </w:r>
      <w:r>
        <w:rPr>
          <w:spacing w:val="1"/>
          <w:sz w:val="16"/>
        </w:rPr>
        <w:t xml:space="preserve"> </w:t>
      </w:r>
      <w:r>
        <w:rPr>
          <w:sz w:val="16"/>
        </w:rPr>
        <w:t>Guidilines,” Imperial</w:t>
      </w:r>
      <w:r>
        <w:rPr>
          <w:spacing w:val="-1"/>
          <w:sz w:val="16"/>
        </w:rPr>
        <w:t xml:space="preserve"> </w:t>
      </w:r>
      <w:r>
        <w:rPr>
          <w:sz w:val="16"/>
        </w:rPr>
        <w:t>College</w:t>
      </w:r>
      <w:r>
        <w:rPr>
          <w:spacing w:val="-1"/>
          <w:sz w:val="16"/>
        </w:rPr>
        <w:t xml:space="preserve"> </w:t>
      </w:r>
      <w:r>
        <w:rPr>
          <w:sz w:val="16"/>
        </w:rPr>
        <w:t>Press, 2006.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7"/>
        <w:jc w:val="both"/>
        <w:rPr>
          <w:sz w:val="16"/>
        </w:rPr>
      </w:pPr>
      <w:r>
        <w:rPr>
          <w:sz w:val="16"/>
        </w:rPr>
        <w:t>P. Smith, Electronic Applications of the Smith Chart, 2nd edition, 1995,</w:t>
      </w:r>
      <w:r>
        <w:rPr>
          <w:spacing w:val="1"/>
          <w:sz w:val="16"/>
        </w:rPr>
        <w:t xml:space="preserve"> </w:t>
      </w:r>
      <w:r>
        <w:rPr>
          <w:sz w:val="16"/>
        </w:rPr>
        <w:t>SciTech/Noble</w:t>
      </w:r>
      <w:r>
        <w:rPr>
          <w:spacing w:val="-2"/>
          <w:sz w:val="16"/>
        </w:rPr>
        <w:t xml:space="preserve"> </w:t>
      </w:r>
      <w:r>
        <w:rPr>
          <w:sz w:val="16"/>
        </w:rPr>
        <w:t>Publishing,</w:t>
      </w:r>
      <w:r>
        <w:rPr>
          <w:spacing w:val="-1"/>
          <w:sz w:val="16"/>
        </w:rPr>
        <w:t xml:space="preserve"> </w:t>
      </w:r>
      <w:r>
        <w:rPr>
          <w:sz w:val="16"/>
        </w:rPr>
        <w:t>Raleigh,</w:t>
      </w:r>
      <w:r>
        <w:rPr>
          <w:spacing w:val="-2"/>
          <w:sz w:val="16"/>
        </w:rPr>
        <w:t xml:space="preserve"> </w:t>
      </w:r>
      <w:r>
        <w:rPr>
          <w:sz w:val="16"/>
        </w:rPr>
        <w:t>North</w:t>
      </w:r>
      <w:r>
        <w:rPr>
          <w:spacing w:val="1"/>
          <w:sz w:val="16"/>
        </w:rPr>
        <w:t xml:space="preserve"> </w:t>
      </w:r>
      <w:r>
        <w:rPr>
          <w:sz w:val="16"/>
        </w:rPr>
        <w:t>Carolina.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3" w:line="232" w:lineRule="auto"/>
        <w:ind w:right="111"/>
        <w:jc w:val="both"/>
        <w:rPr>
          <w:sz w:val="16"/>
        </w:rPr>
      </w:pPr>
      <w:r>
        <w:rPr>
          <w:sz w:val="16"/>
        </w:rPr>
        <w:t>M</w:t>
      </w:r>
      <w:r>
        <w:rPr>
          <w:sz w:val="16"/>
        </w:rPr>
        <w:t>. Alecci, S. Romanzetti, J. Kaffanke, A. Celik, H.P. Wegener, N.J.</w:t>
      </w:r>
      <w:r>
        <w:rPr>
          <w:spacing w:val="1"/>
          <w:sz w:val="16"/>
        </w:rPr>
        <w:t xml:space="preserve"> </w:t>
      </w:r>
      <w:r>
        <w:rPr>
          <w:sz w:val="16"/>
        </w:rPr>
        <w:t>Shah, “Practical design of a 4 Tesla double-tuned RF surface coil for</w:t>
      </w:r>
      <w:r>
        <w:rPr>
          <w:spacing w:val="1"/>
          <w:sz w:val="16"/>
        </w:rPr>
        <w:t xml:space="preserve"> </w:t>
      </w:r>
      <w:r>
        <w:rPr>
          <w:sz w:val="16"/>
        </w:rPr>
        <w:t>interleaved 1H and 23Na MRI of rat brain,” J. Magn. Reson., vol 181(2),</w:t>
      </w:r>
      <w:r>
        <w:rPr>
          <w:spacing w:val="-37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203-211,</w:t>
      </w:r>
      <w:r>
        <w:rPr>
          <w:spacing w:val="1"/>
          <w:sz w:val="16"/>
        </w:rPr>
        <w:t xml:space="preserve"> </w:t>
      </w:r>
      <w:r>
        <w:rPr>
          <w:sz w:val="16"/>
        </w:rPr>
        <w:t>Aug</w:t>
      </w:r>
      <w:r>
        <w:rPr>
          <w:spacing w:val="-3"/>
          <w:sz w:val="16"/>
        </w:rPr>
        <w:t xml:space="preserve"> </w:t>
      </w:r>
      <w:r>
        <w:rPr>
          <w:sz w:val="16"/>
        </w:rPr>
        <w:t>2006.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7" w:line="232" w:lineRule="auto"/>
        <w:ind w:right="105"/>
        <w:jc w:val="both"/>
        <w:rPr>
          <w:sz w:val="16"/>
        </w:rPr>
      </w:pPr>
      <w:r>
        <w:rPr>
          <w:sz w:val="16"/>
        </w:rPr>
        <w:t>D.W. Klomp, B.L. van de Bank, A. Raaijmakers, et al., “(31) P MRSI</w:t>
      </w:r>
      <w:r>
        <w:rPr>
          <w:spacing w:val="1"/>
          <w:sz w:val="16"/>
        </w:rPr>
        <w:t xml:space="preserve"> </w:t>
      </w:r>
      <w:r>
        <w:rPr>
          <w:sz w:val="16"/>
        </w:rPr>
        <w:t>and (1) H MRS at 7T: initial results in human breast cancer,” NMR</w:t>
      </w:r>
      <w:r>
        <w:rPr>
          <w:spacing w:val="1"/>
          <w:sz w:val="16"/>
        </w:rPr>
        <w:t xml:space="preserve"> </w:t>
      </w:r>
      <w:r>
        <w:rPr>
          <w:sz w:val="16"/>
        </w:rPr>
        <w:t>Biomed,</w:t>
      </w:r>
      <w:r>
        <w:rPr>
          <w:spacing w:val="-2"/>
          <w:sz w:val="16"/>
        </w:rPr>
        <w:t xml:space="preserve"> </w:t>
      </w:r>
      <w:r>
        <w:rPr>
          <w:sz w:val="16"/>
        </w:rPr>
        <w:t>vol.</w:t>
      </w:r>
      <w:r>
        <w:rPr>
          <w:spacing w:val="1"/>
          <w:sz w:val="16"/>
        </w:rPr>
        <w:t xml:space="preserve"> </w:t>
      </w:r>
      <w:r>
        <w:rPr>
          <w:sz w:val="16"/>
        </w:rPr>
        <w:t>24(10),</w:t>
      </w:r>
      <w:r>
        <w:rPr>
          <w:spacing w:val="-2"/>
          <w:sz w:val="16"/>
        </w:rPr>
        <w:t xml:space="preserve"> </w:t>
      </w:r>
      <w:r>
        <w:rPr>
          <w:sz w:val="16"/>
        </w:rPr>
        <w:t>pp.</w:t>
      </w:r>
      <w:r>
        <w:rPr>
          <w:spacing w:val="-1"/>
          <w:sz w:val="16"/>
        </w:rPr>
        <w:t xml:space="preserve"> </w:t>
      </w:r>
      <w:r>
        <w:rPr>
          <w:sz w:val="16"/>
        </w:rPr>
        <w:t>1337-1342,</w:t>
      </w:r>
      <w:r>
        <w:rPr>
          <w:spacing w:val="-5"/>
          <w:sz w:val="16"/>
        </w:rPr>
        <w:t xml:space="preserve"> </w:t>
      </w:r>
      <w:r>
        <w:rPr>
          <w:sz w:val="16"/>
        </w:rPr>
        <w:t>Dec</w:t>
      </w:r>
      <w:r>
        <w:rPr>
          <w:spacing w:val="1"/>
          <w:sz w:val="16"/>
        </w:rPr>
        <w:t xml:space="preserve"> </w:t>
      </w:r>
      <w:r>
        <w:rPr>
          <w:sz w:val="16"/>
        </w:rPr>
        <w:t>2011.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5"/>
        <w:jc w:val="both"/>
        <w:rPr>
          <w:sz w:val="16"/>
        </w:rPr>
      </w:pPr>
      <w:r>
        <w:rPr>
          <w:sz w:val="16"/>
        </w:rPr>
        <w:t>R.</w:t>
      </w:r>
      <w:r>
        <w:rPr>
          <w:spacing w:val="1"/>
          <w:sz w:val="16"/>
        </w:rPr>
        <w:t xml:space="preserve"> </w:t>
      </w:r>
      <w:r>
        <w:rPr>
          <w:sz w:val="16"/>
        </w:rPr>
        <w:t>Stara,</w:t>
      </w:r>
      <w:r>
        <w:rPr>
          <w:spacing w:val="1"/>
          <w:sz w:val="16"/>
        </w:rPr>
        <w:t xml:space="preserve"> </w:t>
      </w:r>
      <w:r>
        <w:rPr>
          <w:sz w:val="16"/>
        </w:rPr>
        <w:t>N.</w:t>
      </w:r>
      <w:r>
        <w:rPr>
          <w:spacing w:val="1"/>
          <w:sz w:val="16"/>
        </w:rPr>
        <w:t xml:space="preserve"> </w:t>
      </w:r>
      <w:r>
        <w:rPr>
          <w:sz w:val="16"/>
        </w:rPr>
        <w:t>Fontana,</w:t>
      </w:r>
      <w:r>
        <w:rPr>
          <w:spacing w:val="1"/>
          <w:sz w:val="16"/>
        </w:rPr>
        <w:t xml:space="preserve"> </w:t>
      </w:r>
      <w:r>
        <w:rPr>
          <w:sz w:val="16"/>
        </w:rPr>
        <w:t>G.</w:t>
      </w:r>
      <w:r>
        <w:rPr>
          <w:spacing w:val="1"/>
          <w:sz w:val="16"/>
        </w:rPr>
        <w:t xml:space="preserve"> </w:t>
      </w:r>
      <w:r>
        <w:rPr>
          <w:sz w:val="16"/>
        </w:rPr>
        <w:t>Tiberi,</w:t>
      </w:r>
      <w:r>
        <w:rPr>
          <w:spacing w:val="1"/>
          <w:sz w:val="16"/>
        </w:rPr>
        <w:t xml:space="preserve"> </w:t>
      </w:r>
      <w:r>
        <w:rPr>
          <w:sz w:val="16"/>
        </w:rPr>
        <w:t>et</w:t>
      </w:r>
      <w:r>
        <w:rPr>
          <w:spacing w:val="1"/>
          <w:sz w:val="16"/>
        </w:rPr>
        <w:t xml:space="preserve"> </w:t>
      </w:r>
      <w:r>
        <w:rPr>
          <w:sz w:val="16"/>
        </w:rPr>
        <w:t>al,</w:t>
      </w:r>
      <w:r>
        <w:rPr>
          <w:spacing w:val="1"/>
          <w:sz w:val="16"/>
        </w:rPr>
        <w:t xml:space="preserve"> </w:t>
      </w:r>
      <w:r>
        <w:rPr>
          <w:sz w:val="16"/>
        </w:rPr>
        <w:t>“Validation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numerical</w:t>
      </w:r>
      <w:r>
        <w:rPr>
          <w:spacing w:val="1"/>
          <w:sz w:val="16"/>
        </w:rPr>
        <w:t xml:space="preserve"> </w:t>
      </w:r>
      <w:r>
        <w:rPr>
          <w:sz w:val="16"/>
        </w:rPr>
        <w:t>approaches f</w:t>
      </w:r>
      <w:r>
        <w:rPr>
          <w:sz w:val="16"/>
        </w:rPr>
        <w:t>or electromagnetic characterization of magnetic resonance</w:t>
      </w:r>
      <w:r>
        <w:rPr>
          <w:spacing w:val="1"/>
          <w:sz w:val="16"/>
        </w:rPr>
        <w:t xml:space="preserve"> </w:t>
      </w:r>
      <w:r>
        <w:rPr>
          <w:sz w:val="16"/>
        </w:rPr>
        <w:t>radiofrequency</w:t>
      </w:r>
      <w:r>
        <w:rPr>
          <w:spacing w:val="-4"/>
          <w:sz w:val="16"/>
        </w:rPr>
        <w:t xml:space="preserve"> </w:t>
      </w:r>
      <w:r>
        <w:rPr>
          <w:sz w:val="16"/>
        </w:rPr>
        <w:t>coils,” PIER M, vol. 29,</w:t>
      </w:r>
      <w:r>
        <w:rPr>
          <w:spacing w:val="-1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121-136,</w:t>
      </w:r>
      <w:r>
        <w:rPr>
          <w:spacing w:val="-2"/>
          <w:sz w:val="16"/>
        </w:rPr>
        <w:t xml:space="preserve"> </w:t>
      </w:r>
      <w:r>
        <w:rPr>
          <w:sz w:val="16"/>
        </w:rPr>
        <w:t>2013.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7"/>
        <w:jc w:val="both"/>
        <w:rPr>
          <w:sz w:val="16"/>
        </w:rPr>
      </w:pPr>
      <w:r>
        <w:rPr>
          <w:sz w:val="16"/>
        </w:rPr>
        <w:t>M. Alecci, C.M. Collins, M.B. Smith, and P. Jezzard, "Radio frequency</w:t>
      </w:r>
      <w:r>
        <w:rPr>
          <w:spacing w:val="1"/>
          <w:sz w:val="16"/>
        </w:rPr>
        <w:t xml:space="preserve"> </w:t>
      </w:r>
      <w:r>
        <w:rPr>
          <w:sz w:val="16"/>
        </w:rPr>
        <w:t>magnetic field mapping of a 3 Tesla birdcage coil: experimental and</w:t>
      </w:r>
      <w:r>
        <w:rPr>
          <w:spacing w:val="1"/>
          <w:sz w:val="16"/>
        </w:rPr>
        <w:t xml:space="preserve"> </w:t>
      </w:r>
      <w:r>
        <w:rPr>
          <w:sz w:val="16"/>
        </w:rPr>
        <w:t>t</w:t>
      </w:r>
      <w:r>
        <w:rPr>
          <w:sz w:val="16"/>
        </w:rPr>
        <w:t>heoretical dependence on sample properties", Magn. Reson. Med., vol.</w:t>
      </w:r>
      <w:r>
        <w:rPr>
          <w:spacing w:val="1"/>
          <w:sz w:val="16"/>
        </w:rPr>
        <w:t xml:space="preserve"> </w:t>
      </w:r>
      <w:r>
        <w:rPr>
          <w:sz w:val="16"/>
        </w:rPr>
        <w:t>46,</w:t>
      </w:r>
      <w:r>
        <w:rPr>
          <w:spacing w:val="-2"/>
          <w:sz w:val="16"/>
        </w:rPr>
        <w:t xml:space="preserve"> </w:t>
      </w:r>
      <w:r>
        <w:rPr>
          <w:sz w:val="16"/>
        </w:rPr>
        <w:t>pp.</w:t>
      </w:r>
      <w:r>
        <w:rPr>
          <w:spacing w:val="-1"/>
          <w:sz w:val="16"/>
        </w:rPr>
        <w:t xml:space="preserve"> </w:t>
      </w:r>
      <w:r>
        <w:rPr>
          <w:sz w:val="16"/>
        </w:rPr>
        <w:t>379-385,</w:t>
      </w:r>
      <w:r>
        <w:rPr>
          <w:spacing w:val="-1"/>
          <w:sz w:val="16"/>
        </w:rPr>
        <w:t xml:space="preserve"> </w:t>
      </w:r>
      <w:r>
        <w:rPr>
          <w:sz w:val="16"/>
        </w:rPr>
        <w:t>2001.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before="54" w:line="232" w:lineRule="auto"/>
        <w:ind w:right="106"/>
        <w:jc w:val="both"/>
        <w:rPr>
          <w:sz w:val="16"/>
        </w:rPr>
      </w:pPr>
      <w:r>
        <w:rPr>
          <w:sz w:val="16"/>
        </w:rPr>
        <w:t>L.I. Sacolick, F. Wiesinger, I. Hancu, M.W. Vogel, “B1 mapping by</w:t>
      </w:r>
      <w:r>
        <w:rPr>
          <w:spacing w:val="1"/>
          <w:sz w:val="16"/>
        </w:rPr>
        <w:t xml:space="preserve"> </w:t>
      </w:r>
      <w:r>
        <w:rPr>
          <w:sz w:val="16"/>
        </w:rPr>
        <w:t>Bloch-Siegert shift," Magnetic Resonance in Medicine, vol. 63(5), pp.</w:t>
      </w:r>
      <w:r>
        <w:rPr>
          <w:spacing w:val="1"/>
          <w:sz w:val="16"/>
        </w:rPr>
        <w:t xml:space="preserve"> </w:t>
      </w:r>
      <w:r>
        <w:rPr>
          <w:sz w:val="16"/>
        </w:rPr>
        <w:t>1315-1322,</w:t>
      </w:r>
      <w:r>
        <w:rPr>
          <w:spacing w:val="-2"/>
          <w:sz w:val="16"/>
        </w:rPr>
        <w:t xml:space="preserve"> </w:t>
      </w:r>
      <w:r>
        <w:rPr>
          <w:sz w:val="16"/>
        </w:rPr>
        <w:t>2010.</w:t>
      </w:r>
    </w:p>
    <w:p w:rsidR="00635795" w:rsidRDefault="00051AD4">
      <w:pPr>
        <w:pStyle w:val="Paragrafoelenco"/>
        <w:numPr>
          <w:ilvl w:val="1"/>
          <w:numId w:val="1"/>
        </w:numPr>
        <w:tabs>
          <w:tab w:val="left" w:pos="475"/>
        </w:tabs>
        <w:spacing w:line="232" w:lineRule="auto"/>
        <w:ind w:right="108"/>
        <w:jc w:val="both"/>
        <w:rPr>
          <w:sz w:val="16"/>
        </w:rPr>
      </w:pPr>
      <w:r>
        <w:rPr>
          <w:sz w:val="16"/>
        </w:rPr>
        <w:t>J. Tropp, “Image brightening in samples of high dielectric constant,” J.</w:t>
      </w:r>
      <w:r>
        <w:rPr>
          <w:spacing w:val="1"/>
          <w:sz w:val="16"/>
        </w:rPr>
        <w:t xml:space="preserve"> </w:t>
      </w:r>
      <w:r>
        <w:rPr>
          <w:sz w:val="16"/>
        </w:rPr>
        <w:t>Magn.</w:t>
      </w:r>
      <w:r>
        <w:rPr>
          <w:spacing w:val="-2"/>
          <w:sz w:val="16"/>
        </w:rPr>
        <w:t xml:space="preserve"> </w:t>
      </w:r>
      <w:r>
        <w:rPr>
          <w:sz w:val="16"/>
        </w:rPr>
        <w:t>Reson.,</w:t>
      </w:r>
      <w:r>
        <w:rPr>
          <w:spacing w:val="1"/>
          <w:sz w:val="16"/>
        </w:rPr>
        <w:t xml:space="preserve"> </w:t>
      </w:r>
      <w:r>
        <w:rPr>
          <w:sz w:val="16"/>
        </w:rPr>
        <w:t>vol.</w:t>
      </w:r>
      <w:r>
        <w:rPr>
          <w:spacing w:val="-1"/>
          <w:sz w:val="16"/>
        </w:rPr>
        <w:t xml:space="preserve"> </w:t>
      </w:r>
      <w:r>
        <w:rPr>
          <w:sz w:val="16"/>
        </w:rPr>
        <w:t>167(1),</w:t>
      </w:r>
      <w:r>
        <w:rPr>
          <w:spacing w:val="-1"/>
          <w:sz w:val="16"/>
        </w:rPr>
        <w:t xml:space="preserve"> </w:t>
      </w:r>
      <w:r>
        <w:rPr>
          <w:sz w:val="16"/>
        </w:rPr>
        <w:t>pp.</w:t>
      </w:r>
      <w:r>
        <w:rPr>
          <w:spacing w:val="-2"/>
          <w:sz w:val="16"/>
        </w:rPr>
        <w:t xml:space="preserve"> </w:t>
      </w:r>
      <w:r>
        <w:rPr>
          <w:sz w:val="16"/>
        </w:rPr>
        <w:t>12-24,  Mar</w:t>
      </w:r>
      <w:r>
        <w:rPr>
          <w:spacing w:val="-3"/>
          <w:sz w:val="16"/>
        </w:rPr>
        <w:t xml:space="preserve"> </w:t>
      </w:r>
      <w:r>
        <w:rPr>
          <w:sz w:val="16"/>
        </w:rPr>
        <w:t>2004.</w:t>
      </w:r>
    </w:p>
    <w:sectPr w:rsidR="00635795">
      <w:pgSz w:w="11910" w:h="16840"/>
      <w:pgMar w:top="1000" w:right="620" w:bottom="300" w:left="620" w:header="0" w:footer="102" w:gutter="0"/>
      <w:cols w:num="2" w:space="720" w:equalWidth="0">
        <w:col w:w="5264" w:space="133"/>
        <w:col w:w="527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AD4" w:rsidRDefault="00051AD4">
      <w:r>
        <w:separator/>
      </w:r>
    </w:p>
  </w:endnote>
  <w:endnote w:type="continuationSeparator" w:id="0">
    <w:p w:rsidR="00051AD4" w:rsidRDefault="0005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795" w:rsidRDefault="00635795">
    <w:pPr>
      <w:pStyle w:val="Corpotesto"/>
      <w:spacing w:line="14" w:lineRule="auto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AD4" w:rsidRDefault="00051AD4">
      <w:r>
        <w:separator/>
      </w:r>
    </w:p>
  </w:footnote>
  <w:footnote w:type="continuationSeparator" w:id="0">
    <w:p w:rsidR="00051AD4" w:rsidRDefault="00051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25CB"/>
    <w:multiLevelType w:val="hybridMultilevel"/>
    <w:tmpl w:val="267004C0"/>
    <w:lvl w:ilvl="0" w:tplc="B5CABCCA">
      <w:start w:val="3"/>
      <w:numFmt w:val="lowerLetter"/>
      <w:lvlText w:val="(%1)"/>
      <w:lvlJc w:val="left"/>
      <w:pPr>
        <w:ind w:left="260" w:hanging="24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6"/>
        <w:szCs w:val="16"/>
        <w:lang w:val="en-US" w:eastAsia="en-US" w:bidi="ar-SA"/>
      </w:rPr>
    </w:lvl>
    <w:lvl w:ilvl="1" w:tplc="351CC82E">
      <w:start w:val="1"/>
      <w:numFmt w:val="decimal"/>
      <w:lvlText w:val="[%2]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en-US" w:eastAsia="en-US" w:bidi="ar-SA"/>
      </w:rPr>
    </w:lvl>
    <w:lvl w:ilvl="2" w:tplc="0FA0DAA4">
      <w:numFmt w:val="bullet"/>
      <w:lvlText w:val="•"/>
      <w:lvlJc w:val="left"/>
      <w:pPr>
        <w:ind w:left="404" w:hanging="360"/>
      </w:pPr>
      <w:rPr>
        <w:rFonts w:hint="default"/>
        <w:lang w:val="en-US" w:eastAsia="en-US" w:bidi="ar-SA"/>
      </w:rPr>
    </w:lvl>
    <w:lvl w:ilvl="3" w:tplc="6590E498">
      <w:numFmt w:val="bullet"/>
      <w:lvlText w:val="•"/>
      <w:lvlJc w:val="left"/>
      <w:pPr>
        <w:ind w:left="328" w:hanging="360"/>
      </w:pPr>
      <w:rPr>
        <w:rFonts w:hint="default"/>
        <w:lang w:val="en-US" w:eastAsia="en-US" w:bidi="ar-SA"/>
      </w:rPr>
    </w:lvl>
    <w:lvl w:ilvl="4" w:tplc="4AB8FC06">
      <w:numFmt w:val="bullet"/>
      <w:lvlText w:val="•"/>
      <w:lvlJc w:val="left"/>
      <w:pPr>
        <w:ind w:left="252" w:hanging="360"/>
      </w:pPr>
      <w:rPr>
        <w:rFonts w:hint="default"/>
        <w:lang w:val="en-US" w:eastAsia="en-US" w:bidi="ar-SA"/>
      </w:rPr>
    </w:lvl>
    <w:lvl w:ilvl="5" w:tplc="156C420A">
      <w:numFmt w:val="bullet"/>
      <w:lvlText w:val="•"/>
      <w:lvlJc w:val="left"/>
      <w:pPr>
        <w:ind w:left="176" w:hanging="360"/>
      </w:pPr>
      <w:rPr>
        <w:rFonts w:hint="default"/>
        <w:lang w:val="en-US" w:eastAsia="en-US" w:bidi="ar-SA"/>
      </w:rPr>
    </w:lvl>
    <w:lvl w:ilvl="6" w:tplc="E88E4E1E">
      <w:numFmt w:val="bullet"/>
      <w:lvlText w:val="•"/>
      <w:lvlJc w:val="left"/>
      <w:pPr>
        <w:ind w:left="100" w:hanging="360"/>
      </w:pPr>
      <w:rPr>
        <w:rFonts w:hint="default"/>
        <w:lang w:val="en-US" w:eastAsia="en-US" w:bidi="ar-SA"/>
      </w:rPr>
    </w:lvl>
    <w:lvl w:ilvl="7" w:tplc="31BA2A74">
      <w:numFmt w:val="bullet"/>
      <w:lvlText w:val="•"/>
      <w:lvlJc w:val="left"/>
      <w:pPr>
        <w:ind w:left="24" w:hanging="360"/>
      </w:pPr>
      <w:rPr>
        <w:rFonts w:hint="default"/>
        <w:lang w:val="en-US" w:eastAsia="en-US" w:bidi="ar-SA"/>
      </w:rPr>
    </w:lvl>
    <w:lvl w:ilvl="8" w:tplc="26225C8E">
      <w:numFmt w:val="bullet"/>
      <w:lvlText w:val="•"/>
      <w:lvlJc w:val="left"/>
      <w:pPr>
        <w:ind w:left="-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2E03F11"/>
    <w:multiLevelType w:val="hybridMultilevel"/>
    <w:tmpl w:val="791CCC44"/>
    <w:lvl w:ilvl="0" w:tplc="D0D88F58">
      <w:start w:val="1"/>
      <w:numFmt w:val="upperLetter"/>
      <w:lvlText w:val="%1."/>
      <w:lvlJc w:val="left"/>
      <w:pPr>
        <w:ind w:left="402" w:hanging="28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en-US" w:eastAsia="en-US" w:bidi="ar-SA"/>
      </w:rPr>
    </w:lvl>
    <w:lvl w:ilvl="1" w:tplc="88884208">
      <w:numFmt w:val="bullet"/>
      <w:lvlText w:val="•"/>
      <w:lvlJc w:val="left"/>
      <w:pPr>
        <w:ind w:left="886" w:hanging="288"/>
      </w:pPr>
      <w:rPr>
        <w:rFonts w:hint="default"/>
        <w:lang w:val="en-US" w:eastAsia="en-US" w:bidi="ar-SA"/>
      </w:rPr>
    </w:lvl>
    <w:lvl w:ilvl="2" w:tplc="A1E45886">
      <w:numFmt w:val="bullet"/>
      <w:lvlText w:val="•"/>
      <w:lvlJc w:val="left"/>
      <w:pPr>
        <w:ind w:left="1373" w:hanging="288"/>
      </w:pPr>
      <w:rPr>
        <w:rFonts w:hint="default"/>
        <w:lang w:val="en-US" w:eastAsia="en-US" w:bidi="ar-SA"/>
      </w:rPr>
    </w:lvl>
    <w:lvl w:ilvl="3" w:tplc="9E5A777E">
      <w:numFmt w:val="bullet"/>
      <w:lvlText w:val="•"/>
      <w:lvlJc w:val="left"/>
      <w:pPr>
        <w:ind w:left="1860" w:hanging="288"/>
      </w:pPr>
      <w:rPr>
        <w:rFonts w:hint="default"/>
        <w:lang w:val="en-US" w:eastAsia="en-US" w:bidi="ar-SA"/>
      </w:rPr>
    </w:lvl>
    <w:lvl w:ilvl="4" w:tplc="89D6736C">
      <w:numFmt w:val="bullet"/>
      <w:lvlText w:val="•"/>
      <w:lvlJc w:val="left"/>
      <w:pPr>
        <w:ind w:left="2346" w:hanging="288"/>
      </w:pPr>
      <w:rPr>
        <w:rFonts w:hint="default"/>
        <w:lang w:val="en-US" w:eastAsia="en-US" w:bidi="ar-SA"/>
      </w:rPr>
    </w:lvl>
    <w:lvl w:ilvl="5" w:tplc="904EACFE">
      <w:numFmt w:val="bullet"/>
      <w:lvlText w:val="•"/>
      <w:lvlJc w:val="left"/>
      <w:pPr>
        <w:ind w:left="2833" w:hanging="288"/>
      </w:pPr>
      <w:rPr>
        <w:rFonts w:hint="default"/>
        <w:lang w:val="en-US" w:eastAsia="en-US" w:bidi="ar-SA"/>
      </w:rPr>
    </w:lvl>
    <w:lvl w:ilvl="6" w:tplc="211A5250">
      <w:numFmt w:val="bullet"/>
      <w:lvlText w:val="•"/>
      <w:lvlJc w:val="left"/>
      <w:pPr>
        <w:ind w:left="3320" w:hanging="288"/>
      </w:pPr>
      <w:rPr>
        <w:rFonts w:hint="default"/>
        <w:lang w:val="en-US" w:eastAsia="en-US" w:bidi="ar-SA"/>
      </w:rPr>
    </w:lvl>
    <w:lvl w:ilvl="7" w:tplc="2326D85C">
      <w:numFmt w:val="bullet"/>
      <w:lvlText w:val="•"/>
      <w:lvlJc w:val="left"/>
      <w:pPr>
        <w:ind w:left="3806" w:hanging="288"/>
      </w:pPr>
      <w:rPr>
        <w:rFonts w:hint="default"/>
        <w:lang w:val="en-US" w:eastAsia="en-US" w:bidi="ar-SA"/>
      </w:rPr>
    </w:lvl>
    <w:lvl w:ilvl="8" w:tplc="D03648FA">
      <w:numFmt w:val="bullet"/>
      <w:lvlText w:val="•"/>
      <w:lvlJc w:val="left"/>
      <w:pPr>
        <w:ind w:left="4293" w:hanging="288"/>
      </w:pPr>
      <w:rPr>
        <w:rFonts w:hint="default"/>
        <w:lang w:val="en-US" w:eastAsia="en-US" w:bidi="ar-SA"/>
      </w:rPr>
    </w:lvl>
  </w:abstractNum>
  <w:abstractNum w:abstractNumId="2" w15:restartNumberingAfterBreak="0">
    <w:nsid w:val="13BD7D99"/>
    <w:multiLevelType w:val="hybridMultilevel"/>
    <w:tmpl w:val="4770F912"/>
    <w:lvl w:ilvl="0" w:tplc="E0FEEE0C">
      <w:start w:val="1"/>
      <w:numFmt w:val="upperRoman"/>
      <w:lvlText w:val="%1."/>
      <w:lvlJc w:val="left"/>
      <w:pPr>
        <w:ind w:left="1648" w:hanging="274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E8FCA570">
      <w:numFmt w:val="bullet"/>
      <w:lvlText w:val="•"/>
      <w:lvlJc w:val="left"/>
      <w:pPr>
        <w:ind w:left="2002" w:hanging="274"/>
      </w:pPr>
      <w:rPr>
        <w:rFonts w:hint="default"/>
        <w:lang w:val="en-US" w:eastAsia="en-US" w:bidi="ar-SA"/>
      </w:rPr>
    </w:lvl>
    <w:lvl w:ilvl="2" w:tplc="3198F042">
      <w:numFmt w:val="bullet"/>
      <w:lvlText w:val="•"/>
      <w:lvlJc w:val="left"/>
      <w:pPr>
        <w:ind w:left="2365" w:hanging="274"/>
      </w:pPr>
      <w:rPr>
        <w:rFonts w:hint="default"/>
        <w:lang w:val="en-US" w:eastAsia="en-US" w:bidi="ar-SA"/>
      </w:rPr>
    </w:lvl>
    <w:lvl w:ilvl="3" w:tplc="CC8EDC62">
      <w:numFmt w:val="bullet"/>
      <w:lvlText w:val="•"/>
      <w:lvlJc w:val="left"/>
      <w:pPr>
        <w:ind w:left="2728" w:hanging="274"/>
      </w:pPr>
      <w:rPr>
        <w:rFonts w:hint="default"/>
        <w:lang w:val="en-US" w:eastAsia="en-US" w:bidi="ar-SA"/>
      </w:rPr>
    </w:lvl>
    <w:lvl w:ilvl="4" w:tplc="1F927052">
      <w:numFmt w:val="bullet"/>
      <w:lvlText w:val="•"/>
      <w:lvlJc w:val="left"/>
      <w:pPr>
        <w:ind w:left="3090" w:hanging="274"/>
      </w:pPr>
      <w:rPr>
        <w:rFonts w:hint="default"/>
        <w:lang w:val="en-US" w:eastAsia="en-US" w:bidi="ar-SA"/>
      </w:rPr>
    </w:lvl>
    <w:lvl w:ilvl="5" w:tplc="7C1CB174">
      <w:numFmt w:val="bullet"/>
      <w:lvlText w:val="•"/>
      <w:lvlJc w:val="left"/>
      <w:pPr>
        <w:ind w:left="3453" w:hanging="274"/>
      </w:pPr>
      <w:rPr>
        <w:rFonts w:hint="default"/>
        <w:lang w:val="en-US" w:eastAsia="en-US" w:bidi="ar-SA"/>
      </w:rPr>
    </w:lvl>
    <w:lvl w:ilvl="6" w:tplc="35E4B75A">
      <w:numFmt w:val="bullet"/>
      <w:lvlText w:val="•"/>
      <w:lvlJc w:val="left"/>
      <w:pPr>
        <w:ind w:left="3816" w:hanging="274"/>
      </w:pPr>
      <w:rPr>
        <w:rFonts w:hint="default"/>
        <w:lang w:val="en-US" w:eastAsia="en-US" w:bidi="ar-SA"/>
      </w:rPr>
    </w:lvl>
    <w:lvl w:ilvl="7" w:tplc="7ED4EFF8">
      <w:numFmt w:val="bullet"/>
      <w:lvlText w:val="•"/>
      <w:lvlJc w:val="left"/>
      <w:pPr>
        <w:ind w:left="4178" w:hanging="274"/>
      </w:pPr>
      <w:rPr>
        <w:rFonts w:hint="default"/>
        <w:lang w:val="en-US" w:eastAsia="en-US" w:bidi="ar-SA"/>
      </w:rPr>
    </w:lvl>
    <w:lvl w:ilvl="8" w:tplc="B2921D78">
      <w:numFmt w:val="bullet"/>
      <w:lvlText w:val="•"/>
      <w:lvlJc w:val="left"/>
      <w:pPr>
        <w:ind w:left="4541" w:hanging="274"/>
      </w:pPr>
      <w:rPr>
        <w:rFonts w:hint="default"/>
        <w:lang w:val="en-US" w:eastAsia="en-US" w:bidi="ar-SA"/>
      </w:rPr>
    </w:lvl>
  </w:abstractNum>
  <w:abstractNum w:abstractNumId="3" w15:restartNumberingAfterBreak="0">
    <w:nsid w:val="28B72707"/>
    <w:multiLevelType w:val="hybridMultilevel"/>
    <w:tmpl w:val="BD4462FC"/>
    <w:lvl w:ilvl="0" w:tplc="F18C2D74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6F0B882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D706BEE0">
      <w:numFmt w:val="bullet"/>
      <w:lvlText w:val="•"/>
      <w:lvlJc w:val="left"/>
      <w:pPr>
        <w:ind w:left="1711" w:hanging="360"/>
      </w:pPr>
      <w:rPr>
        <w:rFonts w:hint="default"/>
        <w:lang w:val="en-US" w:eastAsia="en-US" w:bidi="ar-SA"/>
      </w:rPr>
    </w:lvl>
    <w:lvl w:ilvl="3" w:tplc="0A04AB2E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4" w:tplc="B2ECB66C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5" w:tplc="E4D2D37C">
      <w:numFmt w:val="bullet"/>
      <w:lvlText w:val="•"/>
      <w:lvlJc w:val="left"/>
      <w:pPr>
        <w:ind w:left="3018" w:hanging="360"/>
      </w:pPr>
      <w:rPr>
        <w:rFonts w:hint="default"/>
        <w:lang w:val="en-US" w:eastAsia="en-US" w:bidi="ar-SA"/>
      </w:rPr>
    </w:lvl>
    <w:lvl w:ilvl="6" w:tplc="D75464BC">
      <w:numFmt w:val="bullet"/>
      <w:lvlText w:val="•"/>
      <w:lvlJc w:val="left"/>
      <w:pPr>
        <w:ind w:left="3453" w:hanging="360"/>
      </w:pPr>
      <w:rPr>
        <w:rFonts w:hint="default"/>
        <w:lang w:val="en-US" w:eastAsia="en-US" w:bidi="ar-SA"/>
      </w:rPr>
    </w:lvl>
    <w:lvl w:ilvl="7" w:tplc="D79AE5A6">
      <w:numFmt w:val="bullet"/>
      <w:lvlText w:val="•"/>
      <w:lvlJc w:val="left"/>
      <w:pPr>
        <w:ind w:left="3889" w:hanging="360"/>
      </w:pPr>
      <w:rPr>
        <w:rFonts w:hint="default"/>
        <w:lang w:val="en-US" w:eastAsia="en-US" w:bidi="ar-SA"/>
      </w:rPr>
    </w:lvl>
    <w:lvl w:ilvl="8" w:tplc="CCDEED38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35795"/>
    <w:rsid w:val="00051AD4"/>
    <w:rsid w:val="00635795"/>
    <w:rsid w:val="0089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D3920"/>
  <w15:docId w15:val="{D1CF8B02-E938-4CD7-9A33-CCB1C204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ind w:left="187" w:right="140"/>
      <w:jc w:val="center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4"/>
    </w:pPr>
    <w:rPr>
      <w:sz w:val="20"/>
      <w:szCs w:val="20"/>
    </w:rPr>
  </w:style>
  <w:style w:type="paragraph" w:styleId="Titolo">
    <w:name w:val="Title"/>
    <w:basedOn w:val="Normale"/>
    <w:uiPriority w:val="1"/>
    <w:qFormat/>
    <w:pPr>
      <w:spacing w:before="80"/>
      <w:ind w:left="412" w:right="410" w:hanging="3"/>
      <w:jc w:val="center"/>
    </w:pPr>
    <w:rPr>
      <w:sz w:val="48"/>
      <w:szCs w:val="48"/>
    </w:rPr>
  </w:style>
  <w:style w:type="paragraph" w:styleId="Paragrafoelenco">
    <w:name w:val="List Paragraph"/>
    <w:basedOn w:val="Normale"/>
    <w:uiPriority w:val="1"/>
    <w:qFormat/>
    <w:pPr>
      <w:spacing w:before="55"/>
      <w:ind w:left="474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line="164" w:lineRule="exact"/>
      <w:ind w:left="157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895A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5A29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95A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A2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eko.info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cst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st.com/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3852</Words>
  <Characters>21958</Characters>
  <Application>Microsoft Office Word</Application>
  <DocSecurity>0</DocSecurity>
  <Lines>182</Lines>
  <Paragraphs>51</Paragraphs>
  <ScaleCrop>false</ScaleCrop>
  <Company>Hewlett-Packard Company</Company>
  <LinksUpToDate>false</LinksUpToDate>
  <CharactersWithSpaces>25759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Non-invasive assessment of Neuromuscular Disorders by 7 tesla Magnetic Resonance Imaging and Spectroscopy: Dedicated radio-frequency coil development</dc:title>
  <dc:subject>2015 IEEE International Symposium on Medical Measurements and Applications (MeMeA) Proceedings;2015; ; ;10.1109/MeMeA.2015.7145174</dc:subject>
  <dc:creator>Alessandra Retico</dc:creator>
  <cp:keywords>Neuromuscular disorders; Magnetic Resonance Imaging (MRI); Magnetic Resonance Spectroscopy (MRS); ultrahigh field MRI; radio-frequency coils</cp:keywords>
  <cp:lastModifiedBy>Admin</cp:lastModifiedBy>
  <cp:revision>2</cp:revision>
  <dcterms:created xsi:type="dcterms:W3CDTF">2022-09-15T15:39:00Z</dcterms:created>
  <dcterms:modified xsi:type="dcterms:W3CDTF">2022-09-15T15:40:00Z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2015-03-27T00:00:00Z</vt:filetime>
  </property>
  <property fmtid="{D5CDD505-2E9C-101B-9397-08002B2CF9AE}" pid="3" name="Creator">
    <vt:lpwstr>'Certified by IEEE PDFeXpress at 03/27/2015 3:38:41 AM'</vt:lpwstr>
  </property>
  <property fmtid="{D5CDD505-2E9C-101B-9397-08002B2CF9AE}" pid="4" name="LastSaved">
    <vt:filetime>2022-09-15T00:00:00Z</vt:filetime>
  </property>
</Properties>
</file>