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08898" w14:textId="77777777" w:rsidR="00E97402" w:rsidRDefault="00E97402">
      <w:pPr>
        <w:pStyle w:val="Text"/>
        <w:ind w:firstLine="0"/>
        <w:rPr>
          <w:sz w:val="18"/>
          <w:szCs w:val="18"/>
        </w:rPr>
      </w:pPr>
      <w:r>
        <w:rPr>
          <w:sz w:val="18"/>
          <w:szCs w:val="18"/>
        </w:rPr>
        <w:footnoteReference w:customMarkFollows="1" w:id="1"/>
        <w:sym w:font="Symbol" w:char="F020"/>
      </w:r>
    </w:p>
    <w:p w14:paraId="4834E0F9" w14:textId="77777777" w:rsidR="00E97402" w:rsidRDefault="00381B99">
      <w:pPr>
        <w:pStyle w:val="a3"/>
        <w:framePr w:wrap="notBeside"/>
      </w:pPr>
      <w:r w:rsidRPr="00381B99">
        <w:t>Low-Complexity Non-Intrusive Load Monitoring Using Unsupervised Learning and Generalized Appliance Models</w:t>
      </w:r>
    </w:p>
    <w:p w14:paraId="2FA77B50" w14:textId="1DF5F57C" w:rsidR="00E97402" w:rsidRDefault="00381B99">
      <w:pPr>
        <w:pStyle w:val="Authors"/>
        <w:framePr w:wrap="notBeside"/>
      </w:pPr>
      <w:r>
        <w:t>Qi</w:t>
      </w:r>
      <w:r w:rsidR="00E97402">
        <w:t xml:space="preserve"> </w:t>
      </w:r>
      <w:r>
        <w:t>Liu</w:t>
      </w:r>
      <w:r w:rsidR="00392DBA">
        <w:t xml:space="preserve">, </w:t>
      </w:r>
      <w:r w:rsidR="009050F6">
        <w:t xml:space="preserve">Senior </w:t>
      </w:r>
      <w:r w:rsidRPr="00381B99">
        <w:rPr>
          <w:rStyle w:val="MemberType"/>
        </w:rPr>
        <w:t>Member</w:t>
      </w:r>
      <w:r>
        <w:rPr>
          <w:rStyle w:val="MemberType"/>
        </w:rPr>
        <w:t>,</w:t>
      </w:r>
      <w:r w:rsidR="00392DBA" w:rsidRPr="00392DBA">
        <w:rPr>
          <w:i/>
        </w:rPr>
        <w:t xml:space="preserve"> IEEE</w:t>
      </w:r>
      <w:r w:rsidR="00E97402">
        <w:t xml:space="preserve">, </w:t>
      </w:r>
      <w:proofErr w:type="spellStart"/>
      <w:r w:rsidRPr="00381B99">
        <w:t>Kondwani</w:t>
      </w:r>
      <w:proofErr w:type="spellEnd"/>
      <w:r w:rsidRPr="00381B99">
        <w:t xml:space="preserve"> Michael Kamoto</w:t>
      </w:r>
      <w:r>
        <w:t>, Xiaodong Liu,</w:t>
      </w:r>
      <w:r w:rsidRPr="00381B99">
        <w:rPr>
          <w:rStyle w:val="MemberType"/>
        </w:rPr>
        <w:t xml:space="preserve"> </w:t>
      </w:r>
      <w:r>
        <w:rPr>
          <w:rStyle w:val="MemberType"/>
        </w:rPr>
        <w:t xml:space="preserve">Senior </w:t>
      </w:r>
      <w:r w:rsidRPr="00381B99">
        <w:rPr>
          <w:rStyle w:val="MemberType"/>
        </w:rPr>
        <w:t>Member</w:t>
      </w:r>
      <w:r>
        <w:rPr>
          <w:rStyle w:val="MemberType"/>
        </w:rPr>
        <w:t>,</w:t>
      </w:r>
      <w:r w:rsidRPr="00392DBA">
        <w:rPr>
          <w:i/>
        </w:rPr>
        <w:t xml:space="preserve"> IEEE</w:t>
      </w:r>
      <w:r w:rsidR="004F5683">
        <w:t xml:space="preserve">, </w:t>
      </w:r>
      <w:proofErr w:type="spellStart"/>
      <w:r w:rsidR="00723395">
        <w:t>Mingxu</w:t>
      </w:r>
      <w:proofErr w:type="spellEnd"/>
      <w:r w:rsidR="00723395">
        <w:t xml:space="preserve"> </w:t>
      </w:r>
      <w:r w:rsidR="00DB30BA">
        <w:t xml:space="preserve">Sun, </w:t>
      </w:r>
      <w:r w:rsidR="00723395">
        <w:t xml:space="preserve">and </w:t>
      </w:r>
      <w:r>
        <w:t>Nigel Linge</w:t>
      </w:r>
    </w:p>
    <w:p w14:paraId="47327125" w14:textId="2D186C27" w:rsidR="00E97402" w:rsidRDefault="00E97402">
      <w:pPr>
        <w:pStyle w:val="Abstract"/>
      </w:pPr>
      <w:r>
        <w:rPr>
          <w:i/>
          <w:iCs/>
        </w:rPr>
        <w:t>Abstract</w:t>
      </w:r>
      <w:r>
        <w:t>—</w:t>
      </w:r>
      <w:r w:rsidR="0038064E" w:rsidRPr="0038064E">
        <w:t xml:space="preserve"> Awareness of electric energy usage has both societal and economic benefits, which include reduced energy bills and stress on </w:t>
      </w:r>
      <w:r w:rsidR="000D55A5">
        <w:t>non-</w:t>
      </w:r>
      <w:r w:rsidR="0038064E" w:rsidRPr="0038064E">
        <w:t>renewable energy sources. In recent years</w:t>
      </w:r>
      <w:r w:rsidR="00727141">
        <w:t>,</w:t>
      </w:r>
      <w:r w:rsidR="0038064E" w:rsidRPr="0038064E">
        <w:t xml:space="preserve"> there has been a surge in interest in the field of </w:t>
      </w:r>
      <w:r w:rsidR="000C42EF">
        <w:t>l</w:t>
      </w:r>
      <w:r w:rsidR="0038064E" w:rsidRPr="0038064E">
        <w:t xml:space="preserve">oad </w:t>
      </w:r>
      <w:r w:rsidR="002B573A">
        <w:t>m</w:t>
      </w:r>
      <w:r w:rsidR="0038064E" w:rsidRPr="0038064E">
        <w:t xml:space="preserve">onitoring, also referred to as </w:t>
      </w:r>
      <w:r w:rsidR="000C42EF">
        <w:t>e</w:t>
      </w:r>
      <w:r w:rsidR="0038064E" w:rsidRPr="0038064E">
        <w:t xml:space="preserve">nergy </w:t>
      </w:r>
      <w:r w:rsidR="000C42EF">
        <w:t>d</w:t>
      </w:r>
      <w:r w:rsidR="0038064E" w:rsidRPr="0038064E">
        <w:t xml:space="preserve">isaggregation, which involves methods and techniques for monitoring electric energy usage and providing appropriate feedback on usage patterns to homeowners. </w:t>
      </w:r>
      <w:r w:rsidR="000C42EF">
        <w:t>The use of u</w:t>
      </w:r>
      <w:r w:rsidR="0038064E" w:rsidRPr="0038064E">
        <w:t>nsupervised</w:t>
      </w:r>
      <w:r w:rsidR="000C42EF">
        <w:t xml:space="preserve"> learning in</w:t>
      </w:r>
      <w:r w:rsidR="0038064E" w:rsidRPr="0038064E">
        <w:t xml:space="preserve"> Non-Intrusive Load Monitoring</w:t>
      </w:r>
      <w:r w:rsidR="000C42EF">
        <w:t xml:space="preserve"> (NILM)</w:t>
      </w:r>
      <w:r w:rsidR="0038064E" w:rsidRPr="0038064E">
        <w:t xml:space="preserve"> is a key area of study, </w:t>
      </w:r>
      <w:r w:rsidR="00645BE4">
        <w:t>with</w:t>
      </w:r>
      <w:r w:rsidR="0038064E" w:rsidRPr="0038064E">
        <w:t xml:space="preserve"> practical solutions hav</w:t>
      </w:r>
      <w:r w:rsidR="00645BE4">
        <w:t>ing</w:t>
      </w:r>
      <w:r w:rsidR="0038064E" w:rsidRPr="0038064E">
        <w:t xml:space="preserve"> wide implications for energy monitoring. In this paper</w:t>
      </w:r>
      <w:r w:rsidR="00727141">
        <w:t>,</w:t>
      </w:r>
      <w:r w:rsidR="0038064E" w:rsidRPr="0038064E">
        <w:t xml:space="preserve"> a low-complexity unsupervised NILM algorithm </w:t>
      </w:r>
      <w:r w:rsidR="00727141">
        <w:t xml:space="preserve">is presented, </w:t>
      </w:r>
      <w:r w:rsidR="0038064E" w:rsidRPr="0038064E">
        <w:t xml:space="preserve">which is designed toward practical implementation. The algorithm </w:t>
      </w:r>
      <w:r w:rsidR="00727141">
        <w:t xml:space="preserve">is inspired by a </w:t>
      </w:r>
      <w:r w:rsidR="00727141" w:rsidRPr="00727141">
        <w:t>fuzzy clustering algorithm</w:t>
      </w:r>
      <w:r w:rsidR="00727141" w:rsidRPr="00727141" w:rsidDel="00727141">
        <w:t xml:space="preserve"> </w:t>
      </w:r>
      <w:r w:rsidR="00727141">
        <w:t>called</w:t>
      </w:r>
      <w:r w:rsidR="0038064E" w:rsidRPr="0038064E">
        <w:t xml:space="preserve"> Entropy Index Constraints Competitive Agglomeration (EICCA)</w:t>
      </w:r>
      <w:r w:rsidR="00727141">
        <w:t xml:space="preserve">, </w:t>
      </w:r>
      <w:r w:rsidR="00DB378A">
        <w:t>but</w:t>
      </w:r>
      <w:r w:rsidR="00727141">
        <w:t xml:space="preserve"> </w:t>
      </w:r>
      <w:r w:rsidR="00DB378A">
        <w:t xml:space="preserve">facilitated and improved in a practical load monitoring </w:t>
      </w:r>
      <w:r w:rsidR="00C22DD1">
        <w:t>environment</w:t>
      </w:r>
      <w:r w:rsidR="0038064E" w:rsidRPr="0038064E">
        <w:t xml:space="preserve"> to produce a set of generalized appliance models </w:t>
      </w:r>
      <w:r w:rsidR="00645BE4">
        <w:t xml:space="preserve">for </w:t>
      </w:r>
      <w:r w:rsidR="00F41179">
        <w:t xml:space="preserve">the </w:t>
      </w:r>
      <w:r w:rsidR="0038064E" w:rsidRPr="0038064E">
        <w:t>detect</w:t>
      </w:r>
      <w:r w:rsidR="00645BE4">
        <w:t>ion of</w:t>
      </w:r>
      <w:r w:rsidR="0038064E" w:rsidRPr="0038064E">
        <w:t xml:space="preserve"> appliance usage within a household. Experimental evaluation conducted using energy data from </w:t>
      </w:r>
      <w:r w:rsidR="00B8086D">
        <w:t xml:space="preserve">the </w:t>
      </w:r>
      <w:r w:rsidR="0038064E" w:rsidRPr="0038064E">
        <w:t>Reference Energy Data Disaggregation Dataset (REDD</w:t>
      </w:r>
      <w:r w:rsidR="00DB378A">
        <w:t>)</w:t>
      </w:r>
      <w:r w:rsidR="0038064E" w:rsidRPr="0038064E">
        <w:t xml:space="preserve"> indicates that the algorithm has </w:t>
      </w:r>
      <w:r w:rsidR="00DB378A">
        <w:t>out-</w:t>
      </w:r>
      <w:r w:rsidR="0038064E" w:rsidRPr="0038064E">
        <w:t xml:space="preserve">performance for event detection </w:t>
      </w:r>
      <w:r w:rsidR="00DB378A">
        <w:t xml:space="preserve">compared </w:t>
      </w:r>
      <w:r w:rsidR="0038064E" w:rsidRPr="0038064E">
        <w:t>with recent state</w:t>
      </w:r>
      <w:r w:rsidR="002B4C5F">
        <w:t xml:space="preserve"> </w:t>
      </w:r>
      <w:r w:rsidR="0038064E" w:rsidRPr="0038064E">
        <w:t>of</w:t>
      </w:r>
      <w:r w:rsidR="002B4C5F">
        <w:t xml:space="preserve"> </w:t>
      </w:r>
      <w:r w:rsidR="0038064E" w:rsidRPr="0038064E">
        <w:t>the</w:t>
      </w:r>
      <w:r w:rsidR="002B4C5F">
        <w:t xml:space="preserve"> </w:t>
      </w:r>
      <w:r w:rsidR="0038064E" w:rsidRPr="0038064E">
        <w:t>art work for unsupervised NILM when considering common NILM metrics such as Accuracy, Precision, Recall, F-</w:t>
      </w:r>
      <w:r w:rsidR="002A5633">
        <w:t>m</w:t>
      </w:r>
      <w:r w:rsidR="002A5633" w:rsidRPr="0038064E">
        <w:t>easure</w:t>
      </w:r>
      <w:r w:rsidR="0038064E" w:rsidRPr="0038064E">
        <w:t>, and Total Energy Correctly Assigned (TECA)</w:t>
      </w:r>
      <w:r w:rsidR="003D1EBF">
        <w:t>.</w:t>
      </w:r>
    </w:p>
    <w:p w14:paraId="752B8469" w14:textId="77777777" w:rsidR="00E97402" w:rsidRDefault="00E97402"/>
    <w:p w14:paraId="2183A689" w14:textId="77777777" w:rsidR="00ED6427" w:rsidRDefault="00ED6427" w:rsidP="00ED6427">
      <w:pPr>
        <w:pStyle w:val="IndexTerms"/>
      </w:pPr>
      <w:bookmarkStart w:id="0" w:name="PointTmp"/>
      <w:r>
        <w:rPr>
          <w:i/>
          <w:iCs/>
        </w:rPr>
        <w:t>Index Terms</w:t>
      </w:r>
      <w:r>
        <w:t>—Home Energy Management, Non-Intrusive Load Monitoring, Unsupervised Learning, Appliance Modeling</w:t>
      </w:r>
    </w:p>
    <w:p w14:paraId="529888F2" w14:textId="77777777" w:rsidR="00ED6427" w:rsidRDefault="00ED6427" w:rsidP="00ED6427"/>
    <w:bookmarkEnd w:id="0"/>
    <w:p w14:paraId="40CA8813" w14:textId="77777777" w:rsidR="00ED6427" w:rsidRDefault="00ED6427" w:rsidP="00ED6427">
      <w:pPr>
        <w:pStyle w:val="1"/>
        <w:rPr>
          <w:sz w:val="16"/>
          <w:szCs w:val="16"/>
        </w:rPr>
      </w:pPr>
      <w:r>
        <w:t>Introduction</w:t>
      </w:r>
    </w:p>
    <w:p w14:paraId="4B3AEAD0" w14:textId="28B38DE7" w:rsidR="00912AB0" w:rsidRDefault="00912AB0" w:rsidP="00912AB0">
      <w:pPr>
        <w:pStyle w:val="Text"/>
        <w:keepNext/>
        <w:framePr w:dropCap="drop" w:lines="2" w:wrap="auto" w:vAnchor="text" w:hAnchor="text" w:y="1"/>
        <w:spacing w:line="480" w:lineRule="exact"/>
        <w:ind w:firstLine="0"/>
        <w:rPr>
          <w:smallCaps/>
          <w:position w:val="-3"/>
          <w:sz w:val="56"/>
          <w:szCs w:val="56"/>
        </w:rPr>
      </w:pPr>
      <w:r>
        <w:rPr>
          <w:position w:val="-3"/>
          <w:sz w:val="56"/>
          <w:szCs w:val="56"/>
        </w:rPr>
        <w:t>U</w:t>
      </w:r>
    </w:p>
    <w:p w14:paraId="34D32AC7" w14:textId="39C11106" w:rsidR="00ED6427" w:rsidRDefault="00A95876" w:rsidP="00DA599F">
      <w:pPr>
        <w:pStyle w:val="Text"/>
        <w:ind w:firstLine="0"/>
      </w:pPr>
      <w:r>
        <w:t>NDERSTANDING</w:t>
      </w:r>
      <w:r w:rsidR="00ED6427">
        <w:t xml:space="preserve"> the way </w:t>
      </w:r>
      <w:r w:rsidR="00804B49">
        <w:t>people</w:t>
      </w:r>
      <w:r w:rsidR="00ED6427">
        <w:t xml:space="preserve"> consume electric energy has a number of widespread benefits. From the viewpoint of consumers</w:t>
      </w:r>
      <w:r w:rsidR="00804B49">
        <w:t>,</w:t>
      </w:r>
      <w:r w:rsidR="00ED6427">
        <w:t xml:space="preserve"> they can tell exactly how their daily activities are contributing to their energy bill, and what they can do to improve their energy usage. On the side of the </w:t>
      </w:r>
      <w:r w:rsidR="00804B49">
        <w:t>energy suppliers</w:t>
      </w:r>
      <w:r w:rsidR="00ED6427">
        <w:t xml:space="preserve">, the provision of such electric energy consumption information can enable them to better align their electric energy generation and transmission with the requirements of consumers. Given the increasing need for electric energy with the continued growth of IoT technologies and the growing inclusion of individuals who previously had no access to electricity to the national electricity grid, it is important to ensure the optimal usage of this resource. While a number of nations, mainly developed nations, have begun to widely adopt renewable sources of energy, quite a number still rely on coal-powered electricity generation which has a </w:t>
      </w:r>
      <w:r w:rsidR="00804B49">
        <w:t xml:space="preserve">significant </w:t>
      </w:r>
      <w:r w:rsidR="00ED6427">
        <w:t>effec</w:t>
      </w:r>
      <w:r w:rsidR="00CE4E20">
        <w:t xml:space="preserve">t on the environment, both on </w:t>
      </w:r>
      <w:r w:rsidR="00ED6427">
        <w:t>local and global scale</w:t>
      </w:r>
      <w:r w:rsidR="00804B49">
        <w:t>s</w:t>
      </w:r>
      <w:r w:rsidR="00ED6427">
        <w:t xml:space="preserve">. In summary, understanding how </w:t>
      </w:r>
      <w:r w:rsidR="00804B49">
        <w:t>people</w:t>
      </w:r>
      <w:r w:rsidR="00ED6427">
        <w:t xml:space="preserve"> utilize electric energy can be beneficial to both financial standing and also well-being.</w:t>
      </w:r>
    </w:p>
    <w:p w14:paraId="241CE106" w14:textId="0E04DC5B" w:rsidR="00ED6427" w:rsidRDefault="00ED6427" w:rsidP="00ED6427">
      <w:pPr>
        <w:pStyle w:val="Text"/>
      </w:pPr>
      <w:r>
        <w:t xml:space="preserve">Modern approaches to energy management utilize </w:t>
      </w:r>
      <w:r w:rsidR="00ED4CC4">
        <w:t>s</w:t>
      </w:r>
      <w:r>
        <w:t xml:space="preserve">mart </w:t>
      </w:r>
      <w:r w:rsidR="00ED4CC4">
        <w:t>h</w:t>
      </w:r>
      <w:r>
        <w:t>ome technologies to enable energy efficiency and conservation [1]</w:t>
      </w:r>
      <w:r w:rsidR="0068625B">
        <w:t>-</w:t>
      </w:r>
      <w:r>
        <w:t xml:space="preserve">[3]. While these approaches are extremely beneficial, the required infrastructure presents a barrier for adoption. The work presented </w:t>
      </w:r>
      <w:r w:rsidR="003D1BB8">
        <w:t>in this paper</w:t>
      </w:r>
      <w:r>
        <w:t xml:space="preserve"> takes into consideration home environments that are resource constrained but require a means to monitoring energy usage nonetheless.</w:t>
      </w:r>
    </w:p>
    <w:p w14:paraId="02F156A9" w14:textId="79121BA2" w:rsidR="00ED6427" w:rsidRDefault="00ED6427" w:rsidP="00ED6427">
      <w:pPr>
        <w:pStyle w:val="Text"/>
      </w:pPr>
      <w:r>
        <w:t>Achieving the goals of energy efficiency and energy conservation first requires the ability to monitor electric energy usage. This is done via smart meter technolog</w:t>
      </w:r>
      <w:r w:rsidR="001C1457">
        <w:t>y</w:t>
      </w:r>
      <w:r>
        <w:t xml:space="preserve"> which has seen a surge in deployments in recent years. Smart meters are able to capture the electric energy signal and transmit it to networked devices</w:t>
      </w:r>
      <w:r w:rsidR="003D1BB8">
        <w:t xml:space="preserve"> in order to offer further analysis and </w:t>
      </w:r>
      <w:r w:rsidR="001C1457">
        <w:t xml:space="preserve">data </w:t>
      </w:r>
      <w:r w:rsidR="003D1BB8">
        <w:t>mining.</w:t>
      </w:r>
      <w:r>
        <w:t xml:space="preserve"> </w:t>
      </w:r>
      <w:r w:rsidR="003D1BB8">
        <w:t>Such</w:t>
      </w:r>
      <w:r>
        <w:t xml:space="preserve"> </w:t>
      </w:r>
      <w:r w:rsidR="00517B51">
        <w:t xml:space="preserve">a </w:t>
      </w:r>
      <w:r>
        <w:t xml:space="preserve">process is referred to as </w:t>
      </w:r>
      <w:r w:rsidR="00BF45A2">
        <w:t>l</w:t>
      </w:r>
      <w:r>
        <w:t xml:space="preserve">oad </w:t>
      </w:r>
      <w:r w:rsidR="00BF45A2">
        <w:t>m</w:t>
      </w:r>
      <w:r>
        <w:t xml:space="preserve">onitoring or alternatively </w:t>
      </w:r>
      <w:r w:rsidR="00BF45A2">
        <w:t>e</w:t>
      </w:r>
      <w:r>
        <w:t xml:space="preserve">nergy </w:t>
      </w:r>
      <w:r w:rsidR="00BF45A2">
        <w:t>d</w:t>
      </w:r>
      <w:r>
        <w:t xml:space="preserve">isaggregation. Load </w:t>
      </w:r>
      <w:r w:rsidR="00BF45A2">
        <w:t>m</w:t>
      </w:r>
      <w:r>
        <w:t xml:space="preserve">onitoring is categorized as either </w:t>
      </w:r>
      <w:r w:rsidR="00BF45A2" w:rsidRPr="009E7D6A">
        <w:rPr>
          <w:i/>
        </w:rPr>
        <w:t>i</w:t>
      </w:r>
      <w:r w:rsidRPr="009E7D6A">
        <w:rPr>
          <w:i/>
        </w:rPr>
        <w:t>ntrusive</w:t>
      </w:r>
      <w:r>
        <w:t xml:space="preserve">, </w:t>
      </w:r>
      <w:r w:rsidR="00BF45A2" w:rsidRPr="009E7D6A">
        <w:rPr>
          <w:i/>
        </w:rPr>
        <w:t>s</w:t>
      </w:r>
      <w:r w:rsidRPr="009E7D6A">
        <w:rPr>
          <w:i/>
        </w:rPr>
        <w:t>emi-</w:t>
      </w:r>
      <w:r w:rsidR="00BF45A2" w:rsidRPr="009E7D6A">
        <w:rPr>
          <w:i/>
        </w:rPr>
        <w:t>i</w:t>
      </w:r>
      <w:r w:rsidRPr="009E7D6A">
        <w:rPr>
          <w:i/>
        </w:rPr>
        <w:t>ntrusive</w:t>
      </w:r>
      <w:r>
        <w:t xml:space="preserve">, or </w:t>
      </w:r>
      <w:r w:rsidR="00BF45A2" w:rsidRPr="009E7D6A">
        <w:rPr>
          <w:i/>
        </w:rPr>
        <w:t>n</w:t>
      </w:r>
      <w:r w:rsidRPr="009E7D6A">
        <w:rPr>
          <w:i/>
        </w:rPr>
        <w:t>on-</w:t>
      </w:r>
      <w:r w:rsidR="00BF45A2" w:rsidRPr="009E7D6A">
        <w:rPr>
          <w:i/>
        </w:rPr>
        <w:t>i</w:t>
      </w:r>
      <w:r w:rsidRPr="009E7D6A">
        <w:rPr>
          <w:i/>
        </w:rPr>
        <w:t>ntrusive</w:t>
      </w:r>
      <w:r>
        <w:t xml:space="preserve">. Intrusive Load Monitoring (ILM) monitors energy usage via smart meters that are attached to each appliance or device that needs monitoring. Semi-Intrusive Load Monitoring (SILM) utilizes a subset of smart meters to capture a subset of </w:t>
      </w:r>
      <w:r w:rsidR="008F5AC6">
        <w:t xml:space="preserve">the </w:t>
      </w:r>
      <w:r>
        <w:t xml:space="preserve">electric energy usage and infers the rest. Lastly, Non-Intrusive Load Monitoring (NILM) makes use of a single smart meter which captures the </w:t>
      </w:r>
      <w:r>
        <w:lastRenderedPageBreak/>
        <w:t>aggregated electric energy signal. The goal is then to discover the appliances that are contributing to the aggregated signal. NILM is the preferred approach for real-world solutions due to the fact that it has a reduced financial cost and lessens the burden of involvement for the energy monitoring process on the user or homeowner. Equation (1) presents a summary of the NILM problem.</w:t>
      </w:r>
    </w:p>
    <w:p w14:paraId="7F963CB3" w14:textId="77777777" w:rsidR="00ED6427" w:rsidRDefault="00ED6427" w:rsidP="00ED6427">
      <w:pPr>
        <w:tabs>
          <w:tab w:val="center" w:pos="2340"/>
          <w:tab w:val="right" w:pos="4950"/>
        </w:tabs>
        <w:spacing w:before="120" w:after="120"/>
      </w:pPr>
      <w:r>
        <w:tab/>
      </w:r>
      <m:oMath>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e>
        </m:nary>
        <m:r>
          <w:rPr>
            <w:rFonts w:ascii="Cambria Math" w:hAnsi="Cambria Math"/>
          </w:rPr>
          <m:t>+e</m:t>
        </m:r>
        <m:d>
          <m:dPr>
            <m:ctrlPr>
              <w:rPr>
                <w:rFonts w:ascii="Cambria Math" w:hAnsi="Cambria Math"/>
                <w:i/>
              </w:rPr>
            </m:ctrlPr>
          </m:dPr>
          <m:e>
            <m:r>
              <w:rPr>
                <w:rFonts w:ascii="Cambria Math" w:hAnsi="Cambria Math"/>
              </w:rPr>
              <m:t>t</m:t>
            </m:r>
          </m:e>
        </m:d>
      </m:oMath>
      <w:r>
        <w:tab/>
        <w:t>(1)</w:t>
      </w:r>
    </w:p>
    <w:p w14:paraId="41A39EC8" w14:textId="45718202" w:rsidR="00ED6427" w:rsidRDefault="00ED6427" w:rsidP="00DA599F">
      <w:pPr>
        <w:pStyle w:val="Text"/>
        <w:ind w:firstLine="0"/>
      </w:pPr>
      <w:r>
        <w:t xml:space="preserve">where </w:t>
      </w:r>
      <m:oMath>
        <m:r>
          <w:rPr>
            <w:rFonts w:ascii="Cambria Math" w:hAnsi="Cambria Math"/>
          </w:rPr>
          <m:t>P</m:t>
        </m:r>
        <m:d>
          <m:dPr>
            <m:ctrlPr>
              <w:rPr>
                <w:rFonts w:ascii="Cambria Math" w:hAnsi="Cambria Math"/>
              </w:rPr>
            </m:ctrlPr>
          </m:dPr>
          <m:e>
            <m:r>
              <w:rPr>
                <w:rFonts w:ascii="Cambria Math" w:hAnsi="Cambria Math"/>
              </w:rPr>
              <m:t>t</m:t>
            </m:r>
          </m:e>
        </m:d>
      </m:oMath>
      <w:r>
        <w:t xml:space="preserve"> is the total power load as seen at time </w:t>
      </w:r>
      <m:oMath>
        <m:r>
          <w:rPr>
            <w:rFonts w:ascii="Cambria Math" w:hAnsi="Cambria Math"/>
          </w:rPr>
          <m:t>t</m:t>
        </m:r>
      </m:oMath>
      <w:r>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is the individual power contribution of appliance</w:t>
      </w:r>
      <m:oMath>
        <m:r>
          <w:rPr>
            <w:rFonts w:ascii="Cambria Math" w:hAnsi="Cambria Math"/>
          </w:rPr>
          <m:t xml:space="preserve"> i</m:t>
        </m:r>
      </m:oMath>
      <w:r>
        <w:t xml:space="preserve">, </w:t>
      </w:r>
      <w:r w:rsidRPr="0017569D">
        <w:t>and</w:t>
      </w:r>
      <w:r>
        <w:t xml:space="preserve"> </w:t>
      </w:r>
      <m:oMath>
        <m:r>
          <w:rPr>
            <w:rFonts w:ascii="Cambria Math" w:hAnsi="Cambria Math"/>
          </w:rPr>
          <m:t>e</m:t>
        </m:r>
        <m:d>
          <m:dPr>
            <m:ctrlPr>
              <w:rPr>
                <w:rFonts w:ascii="Cambria Math" w:hAnsi="Cambria Math"/>
                <w:i/>
              </w:rPr>
            </m:ctrlPr>
          </m:dPr>
          <m:e>
            <m:r>
              <w:rPr>
                <w:rFonts w:ascii="Cambria Math" w:hAnsi="Cambria Math"/>
              </w:rPr>
              <m:t>t</m:t>
            </m:r>
          </m:e>
        </m:d>
      </m:oMath>
      <w:r>
        <w:t xml:space="preserve"> is a small noise or error term.</w:t>
      </w:r>
    </w:p>
    <w:p w14:paraId="0DAC1E28" w14:textId="7B94B8AE" w:rsidR="00FF146E" w:rsidRDefault="00ED6427" w:rsidP="00ED6427">
      <w:pPr>
        <w:pStyle w:val="Text"/>
      </w:pPr>
      <w:r>
        <w:t xml:space="preserve">Unsupervised learning has recently gained popularity in NILM work. The main benefit of unsupervised learning is the removal of the dependence on a set of training data. This results in solutions that can be deployed and learn according to the environment </w:t>
      </w:r>
      <w:r w:rsidR="003D1BB8">
        <w:t>where</w:t>
      </w:r>
      <w:r>
        <w:t xml:space="preserve"> they operate, </w:t>
      </w:r>
      <w:r w:rsidR="003D1BB8">
        <w:t xml:space="preserve">and therefore </w:t>
      </w:r>
      <w:r>
        <w:t>greatly simplifies the entire process. One of the major challenges with</w:t>
      </w:r>
      <w:r w:rsidR="00A01F4B">
        <w:t xml:space="preserve"> the application of</w:t>
      </w:r>
      <w:r>
        <w:t xml:space="preserve"> unsupervised learning in NILM is minimizing the computational complexity as solutions will be deployed in resource constrained environments such as homes. In this work</w:t>
      </w:r>
      <w:r w:rsidR="003D1BB8">
        <w:t>,</w:t>
      </w:r>
      <w:r>
        <w:t xml:space="preserve"> </w:t>
      </w:r>
      <w:r w:rsidR="00FF146E">
        <w:t xml:space="preserve">a fuzzy clustering </w:t>
      </w:r>
      <w:r>
        <w:t xml:space="preserve">algorithm </w:t>
      </w:r>
      <w:r w:rsidR="00FF146E">
        <w:t xml:space="preserve">is proposed </w:t>
      </w:r>
      <w:r>
        <w:t>for NILM to address this challenge.</w:t>
      </w:r>
      <w:r w:rsidR="00FF146E">
        <w:t xml:space="preserve"> An</w:t>
      </w:r>
      <w:r>
        <w:t xml:space="preserve"> unsupervised approach </w:t>
      </w:r>
      <w:r w:rsidR="00FF146E">
        <w:t xml:space="preserve">is therefore presented </w:t>
      </w:r>
      <w:r>
        <w:t xml:space="preserve">to </w:t>
      </w:r>
      <w:r w:rsidR="00FF146E">
        <w:t>provide a low-complexity</w:t>
      </w:r>
      <w:r>
        <w:t xml:space="preserve"> NILM </w:t>
      </w:r>
      <w:r w:rsidR="00FF146E">
        <w:t>solution</w:t>
      </w:r>
      <w:r>
        <w:t xml:space="preserve">, and a practical </w:t>
      </w:r>
      <w:r w:rsidR="00FF146E">
        <w:t xml:space="preserve">approach to offering </w:t>
      </w:r>
      <w:r>
        <w:t xml:space="preserve">informative feedback to homeowners. </w:t>
      </w:r>
    </w:p>
    <w:p w14:paraId="1F0D8AF9" w14:textId="6C6E6F14" w:rsidR="00ED6427" w:rsidRDefault="00ED6427" w:rsidP="00ED6427">
      <w:pPr>
        <w:pStyle w:val="Text"/>
      </w:pPr>
      <w:r>
        <w:t xml:space="preserve">The rest of the paper is structured as follows: Section II provides a review of recent research work </w:t>
      </w:r>
      <w:r w:rsidR="00FF146E">
        <w:t>o</w:t>
      </w:r>
      <w:r>
        <w:t xml:space="preserve">n NILM. Section III introduces the proposed algorithm and provides a walkthrough of its sub-components. The evaluation of the algorithm is presented in Section </w:t>
      </w:r>
      <w:r w:rsidR="00BE73CC">
        <w:t>IV with</w:t>
      </w:r>
      <w:r w:rsidR="00FF146E">
        <w:t xml:space="preserve"> </w:t>
      </w:r>
      <w:r>
        <w:t>additional discuss</w:t>
      </w:r>
      <w:r w:rsidR="00FF146E">
        <w:t xml:space="preserve">ion </w:t>
      </w:r>
      <w:r w:rsidR="00BE73CC">
        <w:t>on the</w:t>
      </w:r>
      <w:r>
        <w:t xml:space="preserve"> outcomes of experimental evaluation process</w:t>
      </w:r>
      <w:r w:rsidR="00FF146E">
        <w:t>es</w:t>
      </w:r>
      <w:r>
        <w:t>. Lastly, Section V presents a summary of the research work and a discussion on possible future extensions.</w:t>
      </w:r>
    </w:p>
    <w:p w14:paraId="65992CE6" w14:textId="77777777" w:rsidR="00ED6427" w:rsidRDefault="00ED6427" w:rsidP="00ED6427">
      <w:pPr>
        <w:pStyle w:val="1"/>
      </w:pPr>
      <w:r>
        <w:t>Related Work</w:t>
      </w:r>
    </w:p>
    <w:p w14:paraId="405C6778" w14:textId="4AF6D9E5" w:rsidR="00ED6427" w:rsidRDefault="00ED6427" w:rsidP="00ED6427">
      <w:pPr>
        <w:pStyle w:val="Text"/>
      </w:pPr>
      <w:r>
        <w:t xml:space="preserve">NILM was first proposed by Hart in the 1990s [4]. Since then numerous research work has been published with improvements to the initial design and different approaches all with the goal of achieving the same objectives. The typical NILM workflow consists of the following steps: 1) Power Signal Acquisition, 2) Event Detection, 3) Feature Extraction, and 4) Learning &amp; Inference. The first step involves acquiring aggregated energy measurement at an adequate rate so that distinctive load patterns can be identified. Low sampling rates of 1Hz are typically used for NILM as they can be captured by smart meters without modification. High-frequency sampling rates require sophisticated hardware which can introduce additional costs to the energy monitoring process. With the aggregated energy having been acquired, the next step is then to detect the operating states of appliances. The current NILM approaches can be classified as </w:t>
      </w:r>
      <w:r w:rsidRPr="00164D25">
        <w:rPr>
          <w:i/>
        </w:rPr>
        <w:t>event-based</w:t>
      </w:r>
      <w:r>
        <w:t xml:space="preserve"> or </w:t>
      </w:r>
      <w:r w:rsidRPr="00164D25">
        <w:rPr>
          <w:i/>
        </w:rPr>
        <w:t>state-based</w:t>
      </w:r>
      <w:r>
        <w:t>, depending on the event detection strategies that are utilized. Event-based approaches focus on state transition edges generated by appliances and use change detection algorithm to identify the start and end of an event [5]</w:t>
      </w:r>
      <w:r w:rsidR="0068625B">
        <w:t>-</w:t>
      </w:r>
      <w:r>
        <w:t xml:space="preserve">[6]. All appliance types have a unique energy consumption pattern often termed as appliance signatures. This unique energy consumption pattern </w:t>
      </w:r>
      <w:r w:rsidR="00ED4CC4">
        <w:t>has been</w:t>
      </w:r>
      <w:r w:rsidR="00DA599F">
        <w:t xml:space="preserve"> </w:t>
      </w:r>
      <w:r>
        <w:t xml:space="preserve">used to uniquely identify and recognize appliance operations from the aggregated load measurements [7]. There are two main classes of appliance signatures used by NILM researchers for appliance identification, namely, </w:t>
      </w:r>
      <w:r w:rsidRPr="00BF730B">
        <w:rPr>
          <w:i/>
        </w:rPr>
        <w:t>transient</w:t>
      </w:r>
      <w:r>
        <w:t xml:space="preserve"> features and </w:t>
      </w:r>
      <w:r w:rsidRPr="00BF730B">
        <w:rPr>
          <w:i/>
        </w:rPr>
        <w:t>steady-state</w:t>
      </w:r>
      <w:r>
        <w:t xml:space="preserve"> features. Transient features are short-term fluctuations in power or current before settling into a steady-state value. These features </w:t>
      </w:r>
      <w:r w:rsidR="00DB2FAD">
        <w:t xml:space="preserve">have </w:t>
      </w:r>
      <w:r>
        <w:t>uniquely define</w:t>
      </w:r>
      <w:r w:rsidR="00DB2FAD">
        <w:t>d</w:t>
      </w:r>
      <w:r>
        <w:t xml:space="preserve"> appliance state transitions by extracting features such as shape, size, duration, and harmonics of the transient [7]. </w:t>
      </w:r>
      <w:r w:rsidR="00F72583">
        <w:t>Steady-</w:t>
      </w:r>
      <w:r>
        <w:t>state features are related to more sustained changes in power characteristics when an appliance changes its running state</w:t>
      </w:r>
      <w:r w:rsidR="0068625B">
        <w:t>. An example of such changes can be seen in</w:t>
      </w:r>
      <w:r>
        <w:t xml:space="preserve"> Fig. 1</w:t>
      </w:r>
      <w:r w:rsidR="0068625B">
        <w:t xml:space="preserve">, with the edges </w:t>
      </w:r>
      <w:r w:rsidR="00726A7C">
        <w:t xml:space="preserve">possibly indicating the result of </w:t>
      </w:r>
      <w:r w:rsidR="0068625B">
        <w:t xml:space="preserve">an appliance switching from </w:t>
      </w:r>
      <w:r w:rsidR="00C25FA1">
        <w:t xml:space="preserve">one </w:t>
      </w:r>
      <w:r w:rsidR="0068625B">
        <w:t>operation state to another</w:t>
      </w:r>
      <w:r>
        <w:t xml:space="preserve">. </w:t>
      </w:r>
      <w:r w:rsidR="00F72583">
        <w:t xml:space="preserve">Steady-state </w:t>
      </w:r>
      <w:r>
        <w:t xml:space="preserve">features include commonly cited </w:t>
      </w:r>
      <w:r w:rsidRPr="00756A34">
        <w:rPr>
          <w:i/>
        </w:rPr>
        <w:t>active power</w:t>
      </w:r>
      <w:r>
        <w:t xml:space="preserve">, </w:t>
      </w:r>
      <w:r w:rsidRPr="00756A34">
        <w:rPr>
          <w:i/>
        </w:rPr>
        <w:t>reactive power</w:t>
      </w:r>
      <w:r>
        <w:t xml:space="preserve">, </w:t>
      </w:r>
      <w:r w:rsidRPr="00756A34">
        <w:rPr>
          <w:i/>
        </w:rPr>
        <w:t>current</w:t>
      </w:r>
      <w:r>
        <w:t xml:space="preserve">, and </w:t>
      </w:r>
      <w:r w:rsidRPr="00756A34">
        <w:rPr>
          <w:i/>
        </w:rPr>
        <w:t>current and voltage waveforms</w:t>
      </w:r>
      <w:r>
        <w:t>. The final step of the NILM process is then to analyze the extracted appliance signatures and learn a set of appliances models that can be used to infer the electric energy consumption.</w:t>
      </w:r>
    </w:p>
    <w:p w14:paraId="33FA405C" w14:textId="77777777" w:rsidR="00ED6427" w:rsidRPr="00201867" w:rsidRDefault="00ED6427" w:rsidP="00ED6427">
      <w:r>
        <w:rPr>
          <w:noProof/>
        </w:rPr>
        <mc:AlternateContent>
          <mc:Choice Requires="wps">
            <w:drawing>
              <wp:inline distT="0" distB="0" distL="0" distR="0" wp14:anchorId="7B33D93B" wp14:editId="6EDC1775">
                <wp:extent cx="3154680" cy="1752600"/>
                <wp:effectExtent l="0" t="0" r="7620" b="0"/>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7526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08C08DA3" w14:textId="77777777" w:rsidR="0051347B" w:rsidRDefault="0051347B" w:rsidP="00ED6427">
                            <w:pPr>
                              <w:pStyle w:val="a4"/>
                              <w:ind w:firstLine="0"/>
                            </w:pPr>
                            <w:r w:rsidRPr="00113F26">
                              <w:rPr>
                                <w:noProof/>
                                <w:sz w:val="20"/>
                                <w:szCs w:val="20"/>
                              </w:rPr>
                              <w:drawing>
                                <wp:inline distT="0" distB="0" distL="0" distR="0" wp14:anchorId="75E3F2BA" wp14:editId="44E3BDEF">
                                  <wp:extent cx="3152775" cy="1452402"/>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52775" cy="1452402"/>
                                          </a:xfrm>
                                          <a:prstGeom prst="rect">
                                            <a:avLst/>
                                          </a:prstGeom>
                                          <a:noFill/>
                                          <a:ln>
                                            <a:noFill/>
                                          </a:ln>
                                        </pic:spPr>
                                      </pic:pic>
                                    </a:graphicData>
                                  </a:graphic>
                                </wp:inline>
                              </w:drawing>
                            </w:r>
                          </w:p>
                          <w:p w14:paraId="5E065F4F" w14:textId="6B8DD1EA" w:rsidR="0051347B" w:rsidRDefault="0051347B" w:rsidP="00ED6427">
                            <w:pPr>
                              <w:pStyle w:val="a4"/>
                              <w:ind w:firstLine="0"/>
                            </w:pPr>
                            <w:r>
                              <w:t>Fig. 1.  Rising and falling edges possibly indicating changes in state of appliances and therefore significant events of energy usage.</w:t>
                            </w:r>
                          </w:p>
                          <w:p w14:paraId="35834346" w14:textId="77777777" w:rsidR="0051347B" w:rsidRDefault="0051347B" w:rsidP="00ED6427">
                            <w:pPr>
                              <w:pStyle w:val="a4"/>
                              <w:ind w:firstLine="0"/>
                            </w:pPr>
                            <w:r>
                              <w:t xml:space="preserve"> </w:t>
                            </w:r>
                          </w:p>
                        </w:txbxContent>
                      </wps:txbx>
                      <wps:bodyPr rot="0" vert="horz" wrap="square" lIns="0" tIns="0" rIns="0" bIns="0" anchor="t" anchorCtr="0" upright="1">
                        <a:noAutofit/>
                      </wps:bodyPr>
                    </wps:wsp>
                  </a:graphicData>
                </a:graphic>
              </wp:inline>
            </w:drawing>
          </mc:Choice>
          <mc:Fallback>
            <w:pict>
              <v:shapetype w14:anchorId="7B33D93B" id="_x0000_t202" coordsize="21600,21600" o:spt="202" path="m,l,21600r21600,l21600,xe">
                <v:stroke joinstyle="miter"/>
                <v:path gradientshapeok="t" o:connecttype="rect"/>
              </v:shapetype>
              <v:shape id="Text Box 5" o:spid="_x0000_s1026" type="#_x0000_t202" style="width:248.4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" stroked="f">
                <v:textbox inset="0,0,0,0">
                  <w:txbxContent>
                    <w:p w14:paraId="08C08DA3" w14:textId="77777777" w:rsidR="0051347B" w:rsidRDefault="0051347B" w:rsidP="00ED6427">
                      <w:pPr>
                        <w:pStyle w:val="FootnoteText"/>
                        <w:ind w:firstLine="0"/>
                      </w:pPr>
                      <w:r w:rsidRPr="00113F26">
                        <w:rPr>
                          <w:noProof/>
                          <w:sz w:val="20"/>
                          <w:szCs w:val="20"/>
                        </w:rPr>
                        <w:drawing>
                          <wp:inline distT="0" distB="0" distL="0" distR="0" wp14:anchorId="75E3F2BA" wp14:editId="44E3BDEF">
                            <wp:extent cx="3152775" cy="1452402"/>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52775" cy="1452402"/>
                                    </a:xfrm>
                                    <a:prstGeom prst="rect">
                                      <a:avLst/>
                                    </a:prstGeom>
                                    <a:noFill/>
                                    <a:ln>
                                      <a:noFill/>
                                    </a:ln>
                                  </pic:spPr>
                                </pic:pic>
                              </a:graphicData>
                            </a:graphic>
                          </wp:inline>
                        </w:drawing>
                      </w:r>
                    </w:p>
                    <w:p w14:paraId="5E065F4F" w14:textId="6B8DD1EA" w:rsidR="0051347B" w:rsidRDefault="0051347B" w:rsidP="00ED6427">
                      <w:pPr>
                        <w:pStyle w:val="FootnoteText"/>
                        <w:ind w:firstLine="0"/>
                      </w:pPr>
                      <w:r>
                        <w:t>Fig. 1.  Rising and falling edges possibly indicating changes in state of appliances and therefore significant events of energy usage.</w:t>
                      </w:r>
                    </w:p>
                    <w:p w14:paraId="35834346" w14:textId="77777777" w:rsidR="0051347B" w:rsidRDefault="0051347B" w:rsidP="00ED6427">
                      <w:pPr>
                        <w:pStyle w:val="FootnoteText"/>
                        <w:ind w:firstLine="0"/>
                      </w:pPr>
                      <w:r>
                        <w:t xml:space="preserve"> </w:t>
                      </w:r>
                    </w:p>
                  </w:txbxContent>
                </v:textbox>
                <w10:anchorlock/>
              </v:shape>
            </w:pict>
          </mc:Fallback>
        </mc:AlternateContent>
      </w:r>
    </w:p>
    <w:p w14:paraId="2283D421" w14:textId="3B2F7445" w:rsidR="00ED6427" w:rsidRDefault="002B4C5F" w:rsidP="00ED6427">
      <w:pPr>
        <w:pStyle w:val="Text"/>
      </w:pPr>
      <w:r>
        <w:t xml:space="preserve">Several state </w:t>
      </w:r>
      <w:r w:rsidR="00ED6427">
        <w:t>of</w:t>
      </w:r>
      <w:r>
        <w:t xml:space="preserve"> </w:t>
      </w:r>
      <w:r w:rsidR="00ED6427">
        <w:t>the</w:t>
      </w:r>
      <w:r>
        <w:t xml:space="preserve"> </w:t>
      </w:r>
      <w:r w:rsidR="00ED6427">
        <w:t xml:space="preserve">art unsupervised NILM algorithms have been proposed using different approaches including variants of Hidden Markov Models (HMMs), and most recently Graph Signal Processing (GSP), and </w:t>
      </w:r>
      <w:r w:rsidR="002A5633">
        <w:t>d</w:t>
      </w:r>
      <w:r w:rsidR="00ED6427">
        <w:t xml:space="preserve">eep </w:t>
      </w:r>
      <w:r w:rsidR="002A5633">
        <w:t>l</w:t>
      </w:r>
      <w:r w:rsidR="00ED6427">
        <w:t>earning.</w:t>
      </w:r>
    </w:p>
    <w:p w14:paraId="366DAD23" w14:textId="4AA537B8" w:rsidR="00ED6427" w:rsidRDefault="00ED6427" w:rsidP="00ED6427">
      <w:pPr>
        <w:pStyle w:val="Text"/>
      </w:pPr>
      <w:r>
        <w:t xml:space="preserve">Several HMM-based NILM algorithms for energy disaggregation at low sampling rate have been proposed in the literature. </w:t>
      </w:r>
      <w:r w:rsidR="006D6E5B">
        <w:t xml:space="preserve">Kim et al. </w:t>
      </w:r>
      <w:r>
        <w:t xml:space="preserve">[8] </w:t>
      </w:r>
      <w:r w:rsidR="006D6E5B">
        <w:t xml:space="preserve">proposed </w:t>
      </w:r>
      <w:r>
        <w:t>an unsupervised technique for energy disaggregation using a combination of four FHMM variants. The authors use</w:t>
      </w:r>
      <w:r w:rsidR="005C3786">
        <w:t>d</w:t>
      </w:r>
      <w:r>
        <w:t xml:space="preserve"> low-frequency real power feature and assume</w:t>
      </w:r>
      <w:r w:rsidR="005C3786">
        <w:t>d</w:t>
      </w:r>
      <w:r>
        <w:t xml:space="preserve"> a binary state of appliances (ON and OFF state only). </w:t>
      </w:r>
      <w:r w:rsidR="006364F1">
        <w:t>The approach</w:t>
      </w:r>
      <w:r w:rsidR="005C3786">
        <w:t xml:space="preserve"> used the Expectation Maximization (EM) algorithm t</w:t>
      </w:r>
      <w:r>
        <w:t>o learn model parameters, and employ</w:t>
      </w:r>
      <w:r w:rsidR="005C3786">
        <w:t>ed</w:t>
      </w:r>
      <w:r w:rsidR="006364F1">
        <w:t xml:space="preserve"> the</w:t>
      </w:r>
      <w:r>
        <w:t xml:space="preserve"> Maximum Likelihood Estimation (MLE) algorithm to infer load states. The performance of </w:t>
      </w:r>
      <w:r w:rsidR="005C3786">
        <w:t>the</w:t>
      </w:r>
      <w:r>
        <w:t xml:space="preserve"> technique </w:t>
      </w:r>
      <w:r w:rsidR="003B56A5">
        <w:t xml:space="preserve">was </w:t>
      </w:r>
      <w:r>
        <w:t xml:space="preserve">limited to </w:t>
      </w:r>
      <w:r w:rsidR="005C3786">
        <w:t xml:space="preserve">a </w:t>
      </w:r>
      <w:r>
        <w:t xml:space="preserve">few number of appliances, </w:t>
      </w:r>
      <w:r w:rsidR="003B56A5">
        <w:t xml:space="preserve">required </w:t>
      </w:r>
      <w:r>
        <w:t xml:space="preserve">appliances to be manually labelled after disaggregation, and </w:t>
      </w:r>
      <w:r w:rsidR="003B56A5">
        <w:t xml:space="preserve">suffered </w:t>
      </w:r>
      <w:r>
        <w:t>from high computational complexity</w:t>
      </w:r>
      <w:r w:rsidR="003B56A5">
        <w:t>,</w:t>
      </w:r>
      <w:r>
        <w:t xml:space="preserve"> </w:t>
      </w:r>
      <w:r w:rsidR="003B56A5">
        <w:t>making</w:t>
      </w:r>
      <w:r>
        <w:t xml:space="preserve"> it unsuitable for real-time applications [9].</w:t>
      </w:r>
    </w:p>
    <w:p w14:paraId="2897E591" w14:textId="541BE7AA" w:rsidR="00ED6427" w:rsidRDefault="005C3786" w:rsidP="00ED6427">
      <w:pPr>
        <w:pStyle w:val="Text"/>
      </w:pPr>
      <w:r w:rsidRPr="005C3786">
        <w:t xml:space="preserve">Kolter and </w:t>
      </w:r>
      <w:proofErr w:type="spellStart"/>
      <w:r w:rsidRPr="005C3786">
        <w:t>Jaakkola</w:t>
      </w:r>
      <w:proofErr w:type="spellEnd"/>
      <w:r w:rsidR="00ED6427">
        <w:t xml:space="preserve"> [10</w:t>
      </w:r>
      <w:r w:rsidR="00ED6427" w:rsidRPr="00CB0A7E">
        <w:t xml:space="preserve">] </w:t>
      </w:r>
      <w:r>
        <w:t>introduced</w:t>
      </w:r>
      <w:r w:rsidRPr="00CB0A7E">
        <w:t xml:space="preserve"> </w:t>
      </w:r>
      <w:r w:rsidR="00ED6427" w:rsidRPr="00CB0A7E">
        <w:t>a new inference</w:t>
      </w:r>
      <w:r w:rsidR="00ED6427">
        <w:t xml:space="preserve"> </w:t>
      </w:r>
      <w:r w:rsidR="00ED6427" w:rsidRPr="00CB0A7E">
        <w:t>algorithm for unsupervised energy disaggregation called</w:t>
      </w:r>
      <w:r w:rsidR="00ED6427">
        <w:t xml:space="preserve"> </w:t>
      </w:r>
      <w:r w:rsidR="00ED6427" w:rsidRPr="00CB0A7E">
        <w:t xml:space="preserve">Additive Factorial Approximate MAP (AFMAP) that </w:t>
      </w:r>
      <w:r w:rsidR="003B56A5">
        <w:t xml:space="preserve">was </w:t>
      </w:r>
      <w:r w:rsidR="00ED6427">
        <w:t>c</w:t>
      </w:r>
      <w:r w:rsidR="00ED6427" w:rsidRPr="00CB0A7E">
        <w:t>omputationally e</w:t>
      </w:r>
      <w:r w:rsidR="00ED6427">
        <w:t>ffi</w:t>
      </w:r>
      <w:r w:rsidR="00ED6427" w:rsidRPr="00CB0A7E">
        <w:t>cient and d</w:t>
      </w:r>
      <w:r w:rsidR="003B56A5">
        <w:t>id</w:t>
      </w:r>
      <w:r w:rsidR="00ED6427" w:rsidRPr="00CB0A7E">
        <w:t xml:space="preserve"> not su</w:t>
      </w:r>
      <w:r w:rsidR="00ED6427">
        <w:t>ff</w:t>
      </w:r>
      <w:r w:rsidR="00ED6427" w:rsidRPr="00CB0A7E">
        <w:t>er from local</w:t>
      </w:r>
      <w:r w:rsidR="00ED6427">
        <w:t xml:space="preserve"> </w:t>
      </w:r>
      <w:r w:rsidR="00ED6427" w:rsidRPr="00CB0A7E">
        <w:t xml:space="preserve">optima. The AFMAP </w:t>
      </w:r>
      <w:r w:rsidR="00ED6427">
        <w:t xml:space="preserve">algorithm </w:t>
      </w:r>
      <w:r>
        <w:t xml:space="preserve">was </w:t>
      </w:r>
      <w:r w:rsidR="00ED6427">
        <w:t>used to perform ap</w:t>
      </w:r>
      <w:r w:rsidR="00ED6427" w:rsidRPr="00CB0A7E">
        <w:t>proximate inference over the additive FHMM. However,</w:t>
      </w:r>
      <w:r w:rsidR="00ED6427">
        <w:t xml:space="preserve"> </w:t>
      </w:r>
      <w:r w:rsidR="00ED6427" w:rsidRPr="00F87C28">
        <w:t>the model require</w:t>
      </w:r>
      <w:r w:rsidR="003B56A5">
        <w:t>d</w:t>
      </w:r>
      <w:r w:rsidR="00ED6427" w:rsidRPr="00F87C28">
        <w:t xml:space="preserve"> appliances to be manually labelled</w:t>
      </w:r>
      <w:r w:rsidR="00ED6427">
        <w:t xml:space="preserve"> after off</w:t>
      </w:r>
      <w:r w:rsidR="00ED6427" w:rsidRPr="00F87C28">
        <w:t xml:space="preserve">-line disaggregation and </w:t>
      </w:r>
      <w:r w:rsidRPr="00F87C28">
        <w:t>ha</w:t>
      </w:r>
      <w:r w:rsidR="003B56A5">
        <w:t>d</w:t>
      </w:r>
      <w:r w:rsidRPr="00F87C28">
        <w:t xml:space="preserve"> </w:t>
      </w:r>
      <w:r w:rsidR="00ED6427" w:rsidRPr="00F87C28">
        <w:t>a low performance</w:t>
      </w:r>
      <w:r w:rsidR="00ED6427">
        <w:t xml:space="preserve"> </w:t>
      </w:r>
      <w:r w:rsidR="00ED6427" w:rsidRPr="00F87C28">
        <w:t xml:space="preserve">for </w:t>
      </w:r>
      <w:r w:rsidR="00ED6427">
        <w:t>e</w:t>
      </w:r>
      <w:r w:rsidR="00ED6427" w:rsidRPr="00F87C28">
        <w:t xml:space="preserve">lectronics and </w:t>
      </w:r>
      <w:r w:rsidR="00ED6427" w:rsidRPr="00F87C28">
        <w:lastRenderedPageBreak/>
        <w:t>kitchen appliances.</w:t>
      </w:r>
    </w:p>
    <w:p w14:paraId="664EBAF3" w14:textId="62B15719" w:rsidR="00ED6427" w:rsidRDefault="00ED6427" w:rsidP="00ED6427">
      <w:pPr>
        <w:pStyle w:val="Text"/>
      </w:pPr>
      <w:r w:rsidRPr="00F87C28">
        <w:t xml:space="preserve">Parson et al. </w:t>
      </w:r>
      <w:r>
        <w:t>[11</w:t>
      </w:r>
      <w:r w:rsidRPr="00F87C28">
        <w:t xml:space="preserve">], </w:t>
      </w:r>
      <w:r w:rsidR="00167321">
        <w:t>researched</w:t>
      </w:r>
      <w:r w:rsidR="00167321" w:rsidRPr="00F87C28">
        <w:t xml:space="preserve"> </w:t>
      </w:r>
      <w:r w:rsidRPr="00F87C28">
        <w:t>an approach that use</w:t>
      </w:r>
      <w:r w:rsidR="00167321">
        <w:t>d</w:t>
      </w:r>
      <w:r>
        <w:t xml:space="preserve"> a </w:t>
      </w:r>
      <w:r w:rsidRPr="00F87C28">
        <w:t>di</w:t>
      </w:r>
      <w:r>
        <w:t xml:space="preserve">fferent HMM from </w:t>
      </w:r>
      <w:r w:rsidR="00167321">
        <w:t xml:space="preserve">the work done by </w:t>
      </w:r>
      <w:r w:rsidR="00167321" w:rsidRPr="005C3786">
        <w:t xml:space="preserve">Kolter and </w:t>
      </w:r>
      <w:proofErr w:type="spellStart"/>
      <w:r w:rsidR="00167321" w:rsidRPr="005C3786">
        <w:t>Jaakkola</w:t>
      </w:r>
      <w:proofErr w:type="spellEnd"/>
      <w:r w:rsidR="00167321">
        <w:t xml:space="preserve"> </w:t>
      </w:r>
      <w:r>
        <w:t xml:space="preserve">[10] as </w:t>
      </w:r>
      <w:r w:rsidR="006364F1">
        <w:t xml:space="preserve">a </w:t>
      </w:r>
      <w:r>
        <w:t>Bayesian network for dis</w:t>
      </w:r>
      <w:r w:rsidRPr="00F87C28">
        <w:t>aggr</w:t>
      </w:r>
      <w:r>
        <w:t>egation of active power with 60</w:t>
      </w:r>
      <w:r w:rsidRPr="00F87C28">
        <w:t>s sampling rate. To</w:t>
      </w:r>
      <w:r>
        <w:t xml:space="preserve"> </w:t>
      </w:r>
      <w:r w:rsidRPr="00F87C28">
        <w:t>perform inference, the authors use</w:t>
      </w:r>
      <w:r w:rsidR="00167321">
        <w:t>d</w:t>
      </w:r>
      <w:r w:rsidRPr="00F87C28">
        <w:t xml:space="preserve"> an extension of</w:t>
      </w:r>
      <w:r>
        <w:t xml:space="preserve"> the </w:t>
      </w:r>
      <w:r w:rsidRPr="00F87C28">
        <w:t>Viterbi algorithm and propose</w:t>
      </w:r>
      <w:r w:rsidR="00167321">
        <w:t>d</w:t>
      </w:r>
      <w:r w:rsidRPr="00F87C28">
        <w:t xml:space="preserve"> an EM training process</w:t>
      </w:r>
      <w:r>
        <w:t xml:space="preserve"> </w:t>
      </w:r>
      <w:r w:rsidRPr="00F87C28">
        <w:t>to build a generic appliance model for learning the</w:t>
      </w:r>
      <w:r>
        <w:t xml:space="preserve"> </w:t>
      </w:r>
      <w:r w:rsidRPr="00F87C28">
        <w:t xml:space="preserve">model parameters. This generic model </w:t>
      </w:r>
      <w:r w:rsidR="00167321">
        <w:t>was</w:t>
      </w:r>
      <w:r w:rsidR="00167321" w:rsidRPr="00F87C28">
        <w:t xml:space="preserve"> </w:t>
      </w:r>
      <w:r w:rsidRPr="00F87C28">
        <w:t>then tuned to</w:t>
      </w:r>
      <w:r>
        <w:t xml:space="preserve"> </w:t>
      </w:r>
      <w:r w:rsidRPr="00F87C28">
        <w:t>speci</w:t>
      </w:r>
      <w:r>
        <w:t>fi</w:t>
      </w:r>
      <w:r w:rsidRPr="00F87C28">
        <w:t>c appliance instances using only aggregate data</w:t>
      </w:r>
      <w:r>
        <w:t xml:space="preserve"> </w:t>
      </w:r>
      <w:r w:rsidRPr="00F87C28">
        <w:t>from</w:t>
      </w:r>
      <w:r w:rsidR="00167321">
        <w:t xml:space="preserve"> a</w:t>
      </w:r>
      <w:r w:rsidRPr="00F87C28">
        <w:t xml:space="preserve"> ho</w:t>
      </w:r>
      <w:r w:rsidR="00DA599F">
        <w:t>use</w:t>
      </w:r>
      <w:r w:rsidRPr="00F87C28">
        <w:t xml:space="preserve"> in which NILM </w:t>
      </w:r>
      <w:r w:rsidR="00C504EE">
        <w:t>was</w:t>
      </w:r>
      <w:r w:rsidR="00C504EE" w:rsidRPr="00F87C28">
        <w:t xml:space="preserve"> </w:t>
      </w:r>
      <w:r w:rsidRPr="00F87C28">
        <w:t>being applied.</w:t>
      </w:r>
    </w:p>
    <w:p w14:paraId="7566DCDB" w14:textId="1D261F8D" w:rsidR="00ED6427" w:rsidRDefault="00167321" w:rsidP="00ED6427">
      <w:pPr>
        <w:pStyle w:val="Text"/>
      </w:pPr>
      <w:r>
        <w:t>Jia et al. [12] presented a</w:t>
      </w:r>
      <w:r w:rsidRPr="002D1107">
        <w:t xml:space="preserve"> </w:t>
      </w:r>
      <w:r w:rsidR="00ED6427" w:rsidRPr="002D1107">
        <w:t>fully unsupervised NILM framework based on</w:t>
      </w:r>
      <w:r w:rsidR="00ED6427">
        <w:t xml:space="preserve"> </w:t>
      </w:r>
      <w:r w:rsidR="00ED6427" w:rsidRPr="002D1107">
        <w:t>non-parametric FHMM using low-frequency real power</w:t>
      </w:r>
      <w:r w:rsidR="00ED6427">
        <w:t xml:space="preserve"> feature</w:t>
      </w:r>
      <w:r w:rsidR="00ED6427" w:rsidRPr="002D1107">
        <w:t>. They use</w:t>
      </w:r>
      <w:r>
        <w:t>d</w:t>
      </w:r>
      <w:r w:rsidR="00ED6427" w:rsidRPr="002D1107">
        <w:t xml:space="preserve"> the combination</w:t>
      </w:r>
      <w:r w:rsidR="00ED6427">
        <w:t xml:space="preserve"> </w:t>
      </w:r>
      <w:r w:rsidR="00ED6427" w:rsidRPr="002D1107">
        <w:t xml:space="preserve">of slice sampling and Gibbs sampling to </w:t>
      </w:r>
      <w:r w:rsidR="00472317">
        <w:t>perform</w:t>
      </w:r>
      <w:r w:rsidR="00ED6427" w:rsidRPr="002D1107">
        <w:t xml:space="preserve"> inference</w:t>
      </w:r>
      <w:r w:rsidR="00ED6427">
        <w:t xml:space="preserve"> </w:t>
      </w:r>
      <w:r w:rsidR="00ED6427" w:rsidRPr="002D1107">
        <w:t>that simultaneously detect</w:t>
      </w:r>
      <w:r w:rsidR="00426AA7">
        <w:t>e</w:t>
      </w:r>
      <w:r w:rsidR="00472317">
        <w:t>d</w:t>
      </w:r>
      <w:r>
        <w:t xml:space="preserve"> the</w:t>
      </w:r>
      <w:r w:rsidR="00ED6427" w:rsidRPr="002D1107">
        <w:t xml:space="preserve"> number of appliances and</w:t>
      </w:r>
      <w:r w:rsidR="00ED6427">
        <w:t xml:space="preserve"> </w:t>
      </w:r>
      <w:r w:rsidR="00ED6427" w:rsidRPr="002D1107">
        <w:t>disaggregate</w:t>
      </w:r>
      <w:r>
        <w:t>d</w:t>
      </w:r>
      <w:r w:rsidR="00ED6427" w:rsidRPr="002D1107">
        <w:t xml:space="preserve"> the powe</w:t>
      </w:r>
      <w:r w:rsidR="00ED6427">
        <w:t>r signal from the composite sig</w:t>
      </w:r>
      <w:r w:rsidR="00ED6427" w:rsidRPr="002D1107">
        <w:t xml:space="preserve">nal. However, </w:t>
      </w:r>
      <w:r w:rsidR="003262EC">
        <w:t xml:space="preserve">the inference </w:t>
      </w:r>
      <w:r w:rsidR="0043098C">
        <w:t xml:space="preserve">algorithm </w:t>
      </w:r>
      <w:r w:rsidR="003262EC">
        <w:t xml:space="preserve">became a </w:t>
      </w:r>
      <w:r w:rsidR="008C40B5">
        <w:t>limitation</w:t>
      </w:r>
      <w:r w:rsidR="003262EC">
        <w:t xml:space="preserve"> for larger disaggregation problems as it had the possibility </w:t>
      </w:r>
      <w:r w:rsidR="00ED4F85">
        <w:t>of</w:t>
      </w:r>
      <w:r w:rsidR="003262EC">
        <w:t xml:space="preserve"> get</w:t>
      </w:r>
      <w:r w:rsidR="00ED4F85">
        <w:t>ting</w:t>
      </w:r>
      <w:r w:rsidR="003262EC">
        <w:t xml:space="preserve"> stuck in local optima</w:t>
      </w:r>
      <w:r w:rsidR="00ED6427">
        <w:t xml:space="preserve"> [13</w:t>
      </w:r>
      <w:r w:rsidR="00ED6427" w:rsidRPr="002D1107">
        <w:t>].</w:t>
      </w:r>
    </w:p>
    <w:p w14:paraId="0633C2EF" w14:textId="33595066" w:rsidR="00ED6427" w:rsidRDefault="00ED6427" w:rsidP="00ED6427">
      <w:pPr>
        <w:pStyle w:val="Text"/>
      </w:pPr>
      <w:proofErr w:type="spellStart"/>
      <w:r w:rsidRPr="00E13E71">
        <w:t>Makonin</w:t>
      </w:r>
      <w:proofErr w:type="spellEnd"/>
      <w:r w:rsidRPr="00E13E71">
        <w:t xml:space="preserve"> et al. </w:t>
      </w:r>
      <w:r>
        <w:t>[14</w:t>
      </w:r>
      <w:r w:rsidRPr="00E13E71">
        <w:t xml:space="preserve">] </w:t>
      </w:r>
      <w:r w:rsidR="00167321" w:rsidRPr="00E13E71">
        <w:t>pr</w:t>
      </w:r>
      <w:r w:rsidR="00167321">
        <w:t>oposed</w:t>
      </w:r>
      <w:r w:rsidR="00167321" w:rsidRPr="00E13E71">
        <w:t xml:space="preserve"> </w:t>
      </w:r>
      <w:r>
        <w:t>an</w:t>
      </w:r>
      <w:r w:rsidRPr="00E13E71">
        <w:t xml:space="preserve"> NILM algorithm</w:t>
      </w:r>
      <w:r>
        <w:t xml:space="preserve"> </w:t>
      </w:r>
      <w:r w:rsidRPr="00E13E71">
        <w:t>for low-frequency sampling rate that use</w:t>
      </w:r>
      <w:r w:rsidR="00167321">
        <w:t>d</w:t>
      </w:r>
      <w:r w:rsidRPr="00E13E71">
        <w:t xml:space="preserve"> a super-state</w:t>
      </w:r>
      <w:r>
        <w:t xml:space="preserve"> </w:t>
      </w:r>
      <w:r w:rsidRPr="00E13E71">
        <w:t>HMM in which a combination of modeled appliances</w:t>
      </w:r>
      <w:r>
        <w:t xml:space="preserve"> </w:t>
      </w:r>
      <w:r w:rsidRPr="00E13E71">
        <w:t xml:space="preserve">states </w:t>
      </w:r>
      <w:r w:rsidR="00472317">
        <w:t>wa</w:t>
      </w:r>
      <w:r w:rsidRPr="00E13E71">
        <w:t>s represented as one super state. The authors</w:t>
      </w:r>
      <w:r>
        <w:t xml:space="preserve"> </w:t>
      </w:r>
      <w:r w:rsidR="00167321">
        <w:t>developed</w:t>
      </w:r>
      <w:r w:rsidR="00167321" w:rsidRPr="00E13E71">
        <w:t xml:space="preserve"> </w:t>
      </w:r>
      <w:r w:rsidRPr="00E13E71">
        <w:t>a new variant of Viterbi algorithm called sparse</w:t>
      </w:r>
      <w:r>
        <w:t xml:space="preserve"> </w:t>
      </w:r>
      <w:r w:rsidRPr="00E13E71">
        <w:t>Viterbi algorithm</w:t>
      </w:r>
      <w:r w:rsidR="00E7759B">
        <w:t xml:space="preserve"> </w:t>
      </w:r>
      <w:r w:rsidR="00296F28">
        <w:t>which perform</w:t>
      </w:r>
      <w:r w:rsidR="00426AA7">
        <w:t>e</w:t>
      </w:r>
      <w:r w:rsidR="00472317">
        <w:t>d</w:t>
      </w:r>
      <w:r>
        <w:t xml:space="preserve"> computa</w:t>
      </w:r>
      <w:r w:rsidRPr="00E13E71">
        <w:t>tionally e</w:t>
      </w:r>
      <w:r>
        <w:t>ffi</w:t>
      </w:r>
      <w:r w:rsidRPr="00E13E71">
        <w:t>cient exact inference instead of relying on</w:t>
      </w:r>
      <w:r>
        <w:t xml:space="preserve"> </w:t>
      </w:r>
      <w:r w:rsidRPr="00E13E71">
        <w:t xml:space="preserve">approximate inference method like in </w:t>
      </w:r>
      <w:r w:rsidR="00E7759B">
        <w:t xml:space="preserve">the </w:t>
      </w:r>
      <w:r w:rsidRPr="00E13E71">
        <w:t>FHMM based</w:t>
      </w:r>
      <w:r>
        <w:t xml:space="preserve"> </w:t>
      </w:r>
      <w:r w:rsidRPr="00E13E71">
        <w:t>approach.</w:t>
      </w:r>
    </w:p>
    <w:p w14:paraId="0ACA0A97" w14:textId="693762E1" w:rsidR="00ED6427" w:rsidRDefault="00ED6427" w:rsidP="00ED6427">
      <w:pPr>
        <w:pStyle w:val="Text"/>
      </w:pPr>
      <w:r w:rsidRPr="00D37772">
        <w:t>Despite the fact that HMM-based NILM approaches</w:t>
      </w:r>
      <w:r>
        <w:t xml:space="preserve"> </w:t>
      </w:r>
      <w:r w:rsidRPr="00D37772">
        <w:t>have been widely used i</w:t>
      </w:r>
      <w:r>
        <w:t>n energy disaggregation they re</w:t>
      </w:r>
      <w:r w:rsidRPr="00D37772">
        <w:t>quire expert knowledge to set a-priori values for each</w:t>
      </w:r>
      <w:r>
        <w:t xml:space="preserve"> </w:t>
      </w:r>
      <w:r w:rsidRPr="00D37772">
        <w:t xml:space="preserve">appliance state. Their performance </w:t>
      </w:r>
      <w:r>
        <w:t>is</w:t>
      </w:r>
      <w:r w:rsidRPr="00D37772">
        <w:t xml:space="preserve"> th</w:t>
      </w:r>
      <w:r>
        <w:t>erefore</w:t>
      </w:r>
      <w:r w:rsidRPr="00D37772">
        <w:t xml:space="preserve"> limited by</w:t>
      </w:r>
      <w:r>
        <w:t xml:space="preserve"> </w:t>
      </w:r>
      <w:r w:rsidRPr="00D37772">
        <w:t xml:space="preserve">how well the generated models approximate </w:t>
      </w:r>
      <w:r w:rsidR="004F0428">
        <w:t>true appliance usage</w:t>
      </w:r>
      <w:r>
        <w:t xml:space="preserve"> [15</w:t>
      </w:r>
      <w:r w:rsidRPr="00D37772">
        <w:t>].</w:t>
      </w:r>
    </w:p>
    <w:p w14:paraId="04050C70" w14:textId="6E389013" w:rsidR="00ED6427" w:rsidRDefault="00ED6427" w:rsidP="00ED6427">
      <w:pPr>
        <w:pStyle w:val="Text"/>
      </w:pPr>
      <w:r w:rsidRPr="00A752FD">
        <w:t>Graph Signal Processing (GSP) or signal processing on</w:t>
      </w:r>
      <w:r>
        <w:t xml:space="preserve"> </w:t>
      </w:r>
      <w:r w:rsidRPr="00A752FD">
        <w:t xml:space="preserve">graph is an emerging </w:t>
      </w:r>
      <w:r>
        <w:t>fi</w:t>
      </w:r>
      <w:r w:rsidRPr="00A752FD">
        <w:t>eld that extends classical signal</w:t>
      </w:r>
      <w:r>
        <w:t xml:space="preserve"> </w:t>
      </w:r>
      <w:r w:rsidRPr="00A752FD">
        <w:t>processing theory to data indexed by general graphs</w:t>
      </w:r>
      <w:r>
        <w:t xml:space="preserve"> [16</w:t>
      </w:r>
      <w:r w:rsidRPr="00A752FD">
        <w:t xml:space="preserve">]. GSP represents a </w:t>
      </w:r>
      <w:r>
        <w:t>dataset using a graph signal defi</w:t>
      </w:r>
      <w:r w:rsidRPr="00A752FD">
        <w:t>ned by a set of nodes and a weighted adjacency matrix</w:t>
      </w:r>
      <w:r>
        <w:t xml:space="preserve"> </w:t>
      </w:r>
      <w:r w:rsidRPr="00A752FD">
        <w:t>[</w:t>
      </w:r>
      <w:r>
        <w:t>17</w:t>
      </w:r>
      <w:r w:rsidRPr="00A752FD">
        <w:t>].</w:t>
      </w:r>
    </w:p>
    <w:p w14:paraId="50BAE666" w14:textId="6E7783F3" w:rsidR="00ED6427" w:rsidRDefault="00ED6427" w:rsidP="00ED6427">
      <w:pPr>
        <w:pStyle w:val="Text"/>
      </w:pPr>
      <w:r>
        <w:t>The first GSP-NILM ap</w:t>
      </w:r>
      <w:r w:rsidRPr="00C000E8">
        <w:t xml:space="preserve">proach that </w:t>
      </w:r>
      <w:r w:rsidR="00D207DF">
        <w:t>was</w:t>
      </w:r>
      <w:r w:rsidR="00D207DF" w:rsidRPr="00C000E8">
        <w:t xml:space="preserve"> </w:t>
      </w:r>
      <w:r w:rsidRPr="00C000E8">
        <w:t>neither state-based nor event-based was</w:t>
      </w:r>
      <w:r>
        <w:t xml:space="preserve"> </w:t>
      </w:r>
      <w:r w:rsidRPr="00C000E8">
        <w:t xml:space="preserve">presented </w:t>
      </w:r>
      <w:r w:rsidR="00542E7D">
        <w:t xml:space="preserve">by </w:t>
      </w:r>
      <w:r w:rsidR="00542E7D" w:rsidRPr="00131B5C">
        <w:t>Stankovic</w:t>
      </w:r>
      <w:r w:rsidR="00542E7D">
        <w:t xml:space="preserve"> et al.</w:t>
      </w:r>
      <w:r w:rsidR="00542E7D" w:rsidRPr="00C000E8">
        <w:t xml:space="preserve"> </w:t>
      </w:r>
      <w:r w:rsidRPr="00C000E8">
        <w:t>[</w:t>
      </w:r>
      <w:r>
        <w:t>18</w:t>
      </w:r>
      <w:r w:rsidRPr="00C000E8">
        <w:t>]. The authors, leverage</w:t>
      </w:r>
      <w:r w:rsidR="00542E7D">
        <w:t>d</w:t>
      </w:r>
      <w:r w:rsidRPr="00C000E8">
        <w:t xml:space="preserve"> the work</w:t>
      </w:r>
      <w:r>
        <w:t xml:space="preserve"> </w:t>
      </w:r>
      <w:r w:rsidR="00542E7D">
        <w:t xml:space="preserve">done </w:t>
      </w:r>
      <w:r w:rsidRPr="00C000E8">
        <w:t>by</w:t>
      </w:r>
      <w:r w:rsidR="00542E7D">
        <w:t xml:space="preserve"> </w:t>
      </w:r>
      <w:proofErr w:type="spellStart"/>
      <w:r w:rsidR="00542E7D" w:rsidRPr="00E2164C">
        <w:t>Sandryhaila</w:t>
      </w:r>
      <w:proofErr w:type="spellEnd"/>
      <w:r w:rsidR="00542E7D">
        <w:t xml:space="preserve"> et al.</w:t>
      </w:r>
      <w:r w:rsidRPr="00C000E8">
        <w:t xml:space="preserve"> [</w:t>
      </w:r>
      <w:r>
        <w:t>19</w:t>
      </w:r>
      <w:r w:rsidRPr="00C000E8">
        <w:t xml:space="preserve">] </w:t>
      </w:r>
      <w:r w:rsidR="00542E7D">
        <w:t xml:space="preserve">in order </w:t>
      </w:r>
      <w:r w:rsidRPr="00C000E8">
        <w:t>to perform low</w:t>
      </w:r>
      <w:r>
        <w:t>-complexity multi-class classifi</w:t>
      </w:r>
      <w:r w:rsidRPr="00C000E8">
        <w:t>cation of the acquired active power readings without</w:t>
      </w:r>
      <w:r>
        <w:t xml:space="preserve"> </w:t>
      </w:r>
      <w:r w:rsidRPr="00C000E8">
        <w:t>the need for event dete</w:t>
      </w:r>
      <w:r>
        <w:t>ction to detect appliance chang</w:t>
      </w:r>
      <w:r w:rsidRPr="00C000E8">
        <w:t xml:space="preserve">ing states. However, this approach </w:t>
      </w:r>
      <w:r w:rsidR="00472317">
        <w:t>wa</w:t>
      </w:r>
      <w:r w:rsidRPr="00C000E8">
        <w:t>s supervised and</w:t>
      </w:r>
      <w:r>
        <w:t xml:space="preserve"> </w:t>
      </w:r>
      <w:r w:rsidRPr="00C000E8">
        <w:t>employ</w:t>
      </w:r>
      <w:r w:rsidR="00472317">
        <w:t>ed</w:t>
      </w:r>
      <w:r w:rsidRPr="00C000E8">
        <w:t xml:space="preserve"> GSP only for data classi</w:t>
      </w:r>
      <w:r>
        <w:t>fi</w:t>
      </w:r>
      <w:r w:rsidRPr="00C000E8">
        <w:t>cation [</w:t>
      </w:r>
      <w:r>
        <w:t>17</w:t>
      </w:r>
      <w:r w:rsidRPr="00C000E8">
        <w:t>].</w:t>
      </w:r>
    </w:p>
    <w:p w14:paraId="2D25BC5C" w14:textId="7DF24093" w:rsidR="00ED6427" w:rsidRDefault="00ED6427" w:rsidP="00ED6427">
      <w:pPr>
        <w:pStyle w:val="Text"/>
      </w:pPr>
      <w:r w:rsidRPr="003C10CE">
        <w:t xml:space="preserve">Zhao et al. </w:t>
      </w:r>
      <w:r>
        <w:t>[15</w:t>
      </w:r>
      <w:r w:rsidR="00542E7D">
        <w:t>]</w:t>
      </w:r>
      <w:r w:rsidR="00426AA7">
        <w:t>-</w:t>
      </w:r>
      <w:r w:rsidR="00542E7D">
        <w:t>[</w:t>
      </w:r>
      <w:r>
        <w:t>17</w:t>
      </w:r>
      <w:r w:rsidRPr="003C10CE">
        <w:t>] propose</w:t>
      </w:r>
      <w:r w:rsidR="00757336">
        <w:t>d</w:t>
      </w:r>
      <w:r w:rsidRPr="003C10CE">
        <w:t xml:space="preserve"> a blind, low-rate and</w:t>
      </w:r>
      <w:r>
        <w:t xml:space="preserve"> </w:t>
      </w:r>
      <w:r w:rsidRPr="003C10CE">
        <w:t xml:space="preserve">steady state event-based GSP approach that </w:t>
      </w:r>
      <w:r w:rsidR="00757336" w:rsidRPr="003C10CE">
        <w:t>d</w:t>
      </w:r>
      <w:r w:rsidR="00757336">
        <w:t>id</w:t>
      </w:r>
      <w:r w:rsidR="00757336" w:rsidRPr="003C10CE">
        <w:t xml:space="preserve"> </w:t>
      </w:r>
      <w:r w:rsidRPr="003C10CE">
        <w:t>not</w:t>
      </w:r>
      <w:r>
        <w:t xml:space="preserve"> </w:t>
      </w:r>
      <w:r w:rsidRPr="003C10CE">
        <w:t>require any trai</w:t>
      </w:r>
      <w:r>
        <w:t>ning. The proposed GSP-NILM dis</w:t>
      </w:r>
      <w:r w:rsidRPr="003C10CE">
        <w:t>aggregate</w:t>
      </w:r>
      <w:r w:rsidR="00757336">
        <w:t>d</w:t>
      </w:r>
      <w:r w:rsidRPr="003C10CE">
        <w:t xml:space="preserve"> any aggregate active power dataset without</w:t>
      </w:r>
      <w:r>
        <w:t xml:space="preserve"> </w:t>
      </w:r>
      <w:r w:rsidRPr="003C10CE">
        <w:t>any prior knowledg</w:t>
      </w:r>
      <w:r>
        <w:t>e and relie</w:t>
      </w:r>
      <w:r w:rsidR="00296F28">
        <w:t>d</w:t>
      </w:r>
      <w:r>
        <w:t xml:space="preserve"> upon the GSP to per</w:t>
      </w:r>
      <w:r w:rsidRPr="003C10CE">
        <w:t>form adaptive threshold, signal clustering and pattern</w:t>
      </w:r>
      <w:r>
        <w:t xml:space="preserve"> matching.</w:t>
      </w:r>
    </w:p>
    <w:p w14:paraId="1BB7DF14" w14:textId="464448C1" w:rsidR="00ED6427" w:rsidRDefault="00ED6427" w:rsidP="00ED6427">
      <w:pPr>
        <w:pStyle w:val="Text"/>
      </w:pPr>
      <w:r>
        <w:t xml:space="preserve">Different </w:t>
      </w:r>
      <w:r w:rsidR="00296F28">
        <w:t>d</w:t>
      </w:r>
      <w:r w:rsidRPr="007E41C4">
        <w:t xml:space="preserve">eep </w:t>
      </w:r>
      <w:r w:rsidR="00296F28">
        <w:t>l</w:t>
      </w:r>
      <w:r w:rsidRPr="007E41C4">
        <w:t>earning architecture</w:t>
      </w:r>
      <w:r>
        <w:t>s</w:t>
      </w:r>
      <w:r w:rsidRPr="007E41C4">
        <w:t xml:space="preserve"> such as</w:t>
      </w:r>
      <w:r>
        <w:t xml:space="preserve"> </w:t>
      </w:r>
      <w:r w:rsidRPr="007E41C4">
        <w:t xml:space="preserve">Recurrent Neural Network (RNN) </w:t>
      </w:r>
      <w:r>
        <w:t>[20], Convolutional Neural Network (CNN) [20]</w:t>
      </w:r>
      <w:r w:rsidR="00296F28">
        <w:t>-</w:t>
      </w:r>
      <w:r>
        <w:t>[22</w:t>
      </w:r>
      <w:r w:rsidRPr="007E41C4">
        <w:t xml:space="preserve">], </w:t>
      </w:r>
      <w:r>
        <w:t xml:space="preserve">Auto Encoder [20] and a </w:t>
      </w:r>
      <w:r w:rsidRPr="007E41C4">
        <w:t xml:space="preserve">combination of </w:t>
      </w:r>
      <w:r w:rsidR="00296F28">
        <w:t>d</w:t>
      </w:r>
      <w:r w:rsidRPr="007E41C4">
        <w:t xml:space="preserve">eep </w:t>
      </w:r>
      <w:r w:rsidR="00296F28">
        <w:t>l</w:t>
      </w:r>
      <w:r w:rsidRPr="007E41C4">
        <w:t xml:space="preserve">earning </w:t>
      </w:r>
      <w:r>
        <w:t>and HMM [22]</w:t>
      </w:r>
      <w:r w:rsidR="00296F28">
        <w:t>-</w:t>
      </w:r>
      <w:r>
        <w:t>[24</w:t>
      </w:r>
      <w:r w:rsidRPr="007E41C4">
        <w:t>] ha</w:t>
      </w:r>
      <w:r>
        <w:t>ve</w:t>
      </w:r>
      <w:r w:rsidRPr="007E41C4">
        <w:t xml:space="preserve"> been employed to the energy disaggre</w:t>
      </w:r>
      <w:r>
        <w:t xml:space="preserve">gation problem. While </w:t>
      </w:r>
      <w:r w:rsidR="00296F28">
        <w:t>d</w:t>
      </w:r>
      <w:r>
        <w:t xml:space="preserve">eep </w:t>
      </w:r>
      <w:r w:rsidR="00296F28">
        <w:t>l</w:t>
      </w:r>
      <w:r>
        <w:t xml:space="preserve">earning approaches have achieved success in NILM with regards to accuracy, the </w:t>
      </w:r>
      <w:r>
        <w:t xml:space="preserve">dependence on large amounts of data in order to be well generalized </w:t>
      </w:r>
      <w:r w:rsidR="00141090">
        <w:t xml:space="preserve">is </w:t>
      </w:r>
      <w:r>
        <w:t>a hindrance for real-world applications.</w:t>
      </w:r>
    </w:p>
    <w:p w14:paraId="6D72D94F" w14:textId="167D6349" w:rsidR="00FD20D9" w:rsidRDefault="00295504" w:rsidP="00ED6427">
      <w:pPr>
        <w:pStyle w:val="Text"/>
      </w:pPr>
      <w:r>
        <w:t>Alternative techniques have also been widely researched</w:t>
      </w:r>
      <w:r w:rsidR="00ED6427">
        <w:t xml:space="preserve"> for NILM</w:t>
      </w:r>
      <w:r>
        <w:t xml:space="preserve">. These approaches have </w:t>
      </w:r>
      <w:r w:rsidR="00ED6427">
        <w:t>include</w:t>
      </w:r>
      <w:r>
        <w:t>d the use of</w:t>
      </w:r>
      <w:r w:rsidR="00ED6427">
        <w:t xml:space="preserve"> fuzzy sets [25]</w:t>
      </w:r>
      <w:r w:rsidR="00472317">
        <w:t>-</w:t>
      </w:r>
      <w:r w:rsidR="00ED6427">
        <w:t>[26], decision trees [27]</w:t>
      </w:r>
      <w:r w:rsidR="00296F28">
        <w:t>-</w:t>
      </w:r>
      <w:r w:rsidR="00ED6427">
        <w:t>[28], support vector machines [29]</w:t>
      </w:r>
      <w:r w:rsidR="00296F28">
        <w:t>-</w:t>
      </w:r>
      <w:r w:rsidR="00ED6427">
        <w:t>[30], sparse coding [31]</w:t>
      </w:r>
      <w:r w:rsidR="00296F28">
        <w:t>-</w:t>
      </w:r>
      <w:r w:rsidR="00ED6427">
        <w:t xml:space="preserve">[32], </w:t>
      </w:r>
      <w:r>
        <w:t xml:space="preserve">and </w:t>
      </w:r>
      <w:r w:rsidR="00ED6427">
        <w:t>metaheuristics [33]</w:t>
      </w:r>
      <w:r>
        <w:t xml:space="preserve">. While these approaches have had wide ranging success for experimental evaluation, their </w:t>
      </w:r>
      <w:r w:rsidR="00A8060B">
        <w:t>practical use</w:t>
      </w:r>
      <w:r>
        <w:t xml:space="preserve"> is limited as they are </w:t>
      </w:r>
      <w:r w:rsidR="00346B69">
        <w:t xml:space="preserve">typically </w:t>
      </w:r>
      <w:r>
        <w:t xml:space="preserve">supervised in nature. However, </w:t>
      </w:r>
      <w:r w:rsidR="00462DCA">
        <w:t xml:space="preserve">literature indicates that </w:t>
      </w:r>
      <w:r>
        <w:t xml:space="preserve">the </w:t>
      </w:r>
      <w:r w:rsidR="00462DCA">
        <w:t>utilization of fuzzy logic has great value due</w:t>
      </w:r>
      <w:r w:rsidR="0018488F">
        <w:t xml:space="preserve"> </w:t>
      </w:r>
      <w:r w:rsidR="0036431C">
        <w:t xml:space="preserve">to </w:t>
      </w:r>
      <w:r w:rsidR="0018488F">
        <w:t>the multi-class nature of the NILM problem.</w:t>
      </w:r>
    </w:p>
    <w:p w14:paraId="60DDFCB3" w14:textId="77BA39BF" w:rsidR="00183D22" w:rsidRDefault="0018488F" w:rsidP="00ED6427">
      <w:pPr>
        <w:pStyle w:val="Text"/>
      </w:pPr>
      <w:r>
        <w:t>Another subset of the research work has focused on</w:t>
      </w:r>
      <w:r w:rsidR="00462DCA">
        <w:t xml:space="preserve"> considering the fact that multiple appliances can switch states when a change in power occurs. </w:t>
      </w:r>
      <w:r w:rsidR="00252920">
        <w:t xml:space="preserve">Amongst the most recent research, </w:t>
      </w:r>
      <w:r w:rsidR="00462DCA">
        <w:t xml:space="preserve">two </w:t>
      </w:r>
      <w:r w:rsidR="00252920">
        <w:t xml:space="preserve">of the </w:t>
      </w:r>
      <w:r w:rsidR="00462DCA">
        <w:t>promising</w:t>
      </w:r>
      <w:r>
        <w:t xml:space="preserve"> </w:t>
      </w:r>
      <w:r w:rsidR="0068304D">
        <w:t>t</w:t>
      </w:r>
      <w:r w:rsidR="00691E39">
        <w:t>echniques</w:t>
      </w:r>
      <w:r w:rsidR="00CF53DE">
        <w:t xml:space="preserve"> are based on</w:t>
      </w:r>
      <w:r>
        <w:t xml:space="preserve"> </w:t>
      </w:r>
      <w:r w:rsidR="00ED6427">
        <w:t>integer programming (IP) [34]</w:t>
      </w:r>
      <w:r w:rsidR="00296F28">
        <w:t>-</w:t>
      </w:r>
      <w:r w:rsidR="00ED6427">
        <w:t>[35],</w:t>
      </w:r>
      <w:r>
        <w:t xml:space="preserve"> </w:t>
      </w:r>
      <w:r w:rsidR="00ED6427">
        <w:t xml:space="preserve">and </w:t>
      </w:r>
      <w:r w:rsidR="00D81929">
        <w:t>c</w:t>
      </w:r>
      <w:r w:rsidR="00ED6427">
        <w:t xml:space="preserve">epstrum-smoothing [36]. Further review of approaches in </w:t>
      </w:r>
      <w:r w:rsidR="00426AA7">
        <w:t xml:space="preserve">the </w:t>
      </w:r>
      <w:r w:rsidR="00ED6427">
        <w:t>NILM are presented in [37]</w:t>
      </w:r>
      <w:r w:rsidR="00296F28">
        <w:t>-</w:t>
      </w:r>
      <w:r w:rsidR="00ED6427">
        <w:t>[39].</w:t>
      </w:r>
    </w:p>
    <w:p w14:paraId="77F5CAF1" w14:textId="06D5CEB2" w:rsidR="00ED6427" w:rsidRDefault="00C50E77" w:rsidP="00ED6427">
      <w:pPr>
        <w:pStyle w:val="Text"/>
      </w:pPr>
      <w:r>
        <w:t xml:space="preserve">In summary, the research work </w:t>
      </w:r>
      <w:r w:rsidR="00183D22">
        <w:t xml:space="preserve">conducted </w:t>
      </w:r>
      <w:r>
        <w:t>in NILM</w:t>
      </w:r>
      <w:r w:rsidR="00296F28">
        <w:t xml:space="preserve"> ha</w:t>
      </w:r>
      <w:r w:rsidR="00881E30">
        <w:t>s</w:t>
      </w:r>
      <w:r w:rsidR="00296F28">
        <w:t xml:space="preserve"> attained </w:t>
      </w:r>
      <w:r w:rsidR="000313EF">
        <w:t>varying</w:t>
      </w:r>
      <w:r w:rsidR="00296F28">
        <w:t xml:space="preserve"> levels of success with regards to the NILM metrics, </w:t>
      </w:r>
      <w:r>
        <w:t xml:space="preserve">nonetheless </w:t>
      </w:r>
      <w:r w:rsidR="00983112">
        <w:t>a majority of them are limited in use due to the lack of consideration</w:t>
      </w:r>
      <w:r w:rsidR="00296F28">
        <w:t xml:space="preserve"> on their practicality </w:t>
      </w:r>
      <w:r w:rsidR="008248C8">
        <w:t>for</w:t>
      </w:r>
      <w:r w:rsidR="00296F28">
        <w:t xml:space="preserve"> in-home usage.</w:t>
      </w:r>
      <w:r w:rsidR="008B147B">
        <w:t xml:space="preserve"> Therefore</w:t>
      </w:r>
      <w:r w:rsidR="00A66B35">
        <w:t>,</w:t>
      </w:r>
      <w:r w:rsidR="008B147B">
        <w:t xml:space="preserve"> the aim of this work is to help fill this gap in the NILM research</w:t>
      </w:r>
      <w:r w:rsidR="007F5FCC">
        <w:t xml:space="preserve"> by presenting a possible solution to the NILM problem with practical implications</w:t>
      </w:r>
      <w:r w:rsidR="008B147B">
        <w:t>.</w:t>
      </w:r>
    </w:p>
    <w:p w14:paraId="2B778719" w14:textId="5367487F" w:rsidR="00ED6427" w:rsidRDefault="00ED6427" w:rsidP="00ED6427">
      <w:pPr>
        <w:pStyle w:val="Text"/>
      </w:pPr>
      <w:r>
        <w:t>The work presented here is an extension of our previous work [40]</w:t>
      </w:r>
      <w:r w:rsidR="00296F28">
        <w:t>-</w:t>
      </w:r>
      <w:r w:rsidR="000479B9">
        <w:t>[41]</w:t>
      </w:r>
      <w:r>
        <w:t xml:space="preserve"> which introduced an unsupervised NILM algorithm based on Co</w:t>
      </w:r>
      <w:r w:rsidR="000479B9">
        <w:t>mpetitive Agglomeration (CA) [42</w:t>
      </w:r>
      <w:r>
        <w:t>] and subsequently Entropy Index Constraints Compe</w:t>
      </w:r>
      <w:r w:rsidR="000479B9">
        <w:t>titive Agglomeration (EICCA) [43</w:t>
      </w:r>
      <w:r>
        <w:t>]. In this paper we present our modified unsupervised NILM algorithm which provides an approach to learning appliance models without any reliance on prior information or data, with the goal of providing informative feedback to homeowners.</w:t>
      </w:r>
      <w:r w:rsidR="009926F0">
        <w:t xml:space="preserve"> The</w:t>
      </w:r>
      <w:r w:rsidR="007C2954">
        <w:t xml:space="preserve"> ability to learn the appliance composition of </w:t>
      </w:r>
      <w:r w:rsidR="003569D5">
        <w:t>a</w:t>
      </w:r>
      <w:r w:rsidR="007C2954">
        <w:t xml:space="preserve"> house’s aggregated </w:t>
      </w:r>
      <w:r w:rsidR="003569D5">
        <w:t xml:space="preserve">energy without prior knowledge while </w:t>
      </w:r>
      <w:r w:rsidR="007C2954">
        <w:t>using</w:t>
      </w:r>
      <w:r w:rsidR="003569D5">
        <w:t xml:space="preserve"> a</w:t>
      </w:r>
      <w:r w:rsidR="007C2954">
        <w:t xml:space="preserve"> low-complexity technique makes the proposed algorithm a suitable solution for in-home monitoring of energy usage.</w:t>
      </w:r>
    </w:p>
    <w:p w14:paraId="23869430" w14:textId="77777777" w:rsidR="00ED6427" w:rsidRDefault="00ED6427" w:rsidP="00ED6427">
      <w:pPr>
        <w:pStyle w:val="1"/>
      </w:pPr>
      <w:r>
        <w:t>Proposed Work</w:t>
      </w:r>
    </w:p>
    <w:p w14:paraId="7CEFC190" w14:textId="77777777" w:rsidR="00ED6427" w:rsidRDefault="00ED6427" w:rsidP="00ED6427">
      <w:pPr>
        <w:pStyle w:val="Text"/>
      </w:pPr>
      <w:r>
        <w:t>The proposed algorithm is subdivided into a set of modules, each focusing on a single aspect of the NILM process. Due to the ease of installation and minimal cost we only consider the use of a single smart meter which captures the data at a low-sampling rate of 1Hz. We further consider the use of the active power (P) appliance signature due to the fact that it can be extracted from the energy signal using a simple process.</w:t>
      </w:r>
    </w:p>
    <w:p w14:paraId="14E1A022" w14:textId="77777777" w:rsidR="00ED6427" w:rsidRDefault="00ED6427" w:rsidP="00ED6427">
      <w:pPr>
        <w:pStyle w:val="2"/>
      </w:pPr>
      <w:r>
        <w:t>Architecture</w:t>
      </w:r>
    </w:p>
    <w:p w14:paraId="2EC904B4" w14:textId="77777777" w:rsidR="00ED6427" w:rsidRDefault="00ED6427" w:rsidP="00ED6427">
      <w:pPr>
        <w:pStyle w:val="Text"/>
      </w:pPr>
      <w:r>
        <w:t>The proposed algorithm is envisioned to function as part of a wider framework encompassing the NILM process in a household. This framework requires a minimal architecture which includes a smart meter and a low-power energy device for processing the data and disseminating information to homeowners. This architecture can be seen in Fig. 2.</w:t>
      </w:r>
    </w:p>
    <w:p w14:paraId="70C64AC0" w14:textId="37BB913A" w:rsidR="00ED6427" w:rsidRDefault="0030439F" w:rsidP="00A66B35">
      <w:pPr>
        <w:pStyle w:val="Text"/>
        <w:ind w:firstLine="0"/>
      </w:pPr>
      <w:r>
        <w:rPr>
          <w:noProof/>
        </w:rPr>
        <w:lastRenderedPageBreak/>
        <mc:AlternateContent>
          <mc:Choice Requires="wps">
            <w:drawing>
              <wp:inline distT="0" distB="0" distL="0" distR="0" wp14:anchorId="31BF227B" wp14:editId="0C9A9C4F">
                <wp:extent cx="3154680" cy="2011680"/>
                <wp:effectExtent l="0" t="0" r="7620" b="7620"/>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1168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3D5CA853" w14:textId="77777777" w:rsidR="0051347B" w:rsidRDefault="0051347B" w:rsidP="0030439F">
                            <w:pPr>
                              <w:pStyle w:val="a4"/>
                              <w:ind w:firstLine="0"/>
                            </w:pPr>
                            <w:r w:rsidRPr="00113F26">
                              <w:rPr>
                                <w:noProof/>
                                <w:sz w:val="20"/>
                                <w:szCs w:val="20"/>
                              </w:rPr>
                              <w:drawing>
                                <wp:inline distT="0" distB="0" distL="0" distR="0" wp14:anchorId="2A66A309" wp14:editId="3E896384">
                                  <wp:extent cx="3154680" cy="1410042"/>
                                  <wp:effectExtent l="0" t="0" r="762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54680" cy="1410042"/>
                                          </a:xfrm>
                                          <a:prstGeom prst="rect">
                                            <a:avLst/>
                                          </a:prstGeom>
                                          <a:noFill/>
                                          <a:ln>
                                            <a:noFill/>
                                          </a:ln>
                                        </pic:spPr>
                                      </pic:pic>
                                    </a:graphicData>
                                  </a:graphic>
                                </wp:inline>
                              </w:drawing>
                            </w:r>
                          </w:p>
                          <w:p w14:paraId="26B24B53" w14:textId="2758F47D" w:rsidR="0051347B" w:rsidRDefault="0051347B" w:rsidP="0030439F">
                            <w:pPr>
                              <w:pStyle w:val="a4"/>
                              <w:ind w:firstLine="0"/>
                            </w:pPr>
                            <w:r>
                              <w:t>Fig. 2.  Overview of energy disaggregation framework. Energy data is acquired at rate of 1Hz using a smart meter, and then sent to a low-power device for further processing. The low-power device processes the data and provides feedback to the homeowner enabling them to be better informed about their electric energy usage.</w:t>
                            </w:r>
                          </w:p>
                        </w:txbxContent>
                      </wps:txbx>
                      <wps:bodyPr rot="0" vert="horz" wrap="square" lIns="0" tIns="0" rIns="0" bIns="0" anchor="t" anchorCtr="0" upright="1">
                        <a:noAutofit/>
                      </wps:bodyPr>
                    </wps:wsp>
                  </a:graphicData>
                </a:graphic>
              </wp:inline>
            </w:drawing>
          </mc:Choice>
          <mc:Fallback>
            <w:pict>
              <v:shapetype w14:anchorId="31BF227B" id="_x0000_t202" coordsize="21600,21600" o:spt="202" path="m,l,21600r21600,l21600,xe">
                <v:stroke joinstyle="miter"/>
                <v:path gradientshapeok="t" o:connecttype="rect"/>
              </v:shapetype>
              <v:shape id="_x0000_s1027" type="#_x0000_t202" style="width:248.4pt;height:1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" stroked="f">
                <v:textbox inset="0,0,0,0">
                  <w:txbxContent>
                    <w:p w14:paraId="3D5CA853" w14:textId="77777777" w:rsidR="0051347B" w:rsidRDefault="0051347B" w:rsidP="0030439F">
                      <w:pPr>
                        <w:pStyle w:val="FootnoteText"/>
                        <w:ind w:firstLine="0"/>
                      </w:pPr>
                      <w:r w:rsidRPr="00113F26">
                        <w:rPr>
                          <w:noProof/>
                          <w:sz w:val="20"/>
                          <w:szCs w:val="20"/>
                        </w:rPr>
                        <w:drawing>
                          <wp:inline distT="0" distB="0" distL="0" distR="0" wp14:anchorId="2A66A309" wp14:editId="3E896384">
                            <wp:extent cx="3154680" cy="1410042"/>
                            <wp:effectExtent l="0" t="0" r="762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54680" cy="1410042"/>
                                    </a:xfrm>
                                    <a:prstGeom prst="rect">
                                      <a:avLst/>
                                    </a:prstGeom>
                                    <a:noFill/>
                                    <a:ln>
                                      <a:noFill/>
                                    </a:ln>
                                  </pic:spPr>
                                </pic:pic>
                              </a:graphicData>
                            </a:graphic>
                          </wp:inline>
                        </w:drawing>
                      </w:r>
                    </w:p>
                    <w:p w14:paraId="26B24B53" w14:textId="2758F47D" w:rsidR="0051347B" w:rsidRDefault="0051347B" w:rsidP="0030439F">
                      <w:pPr>
                        <w:pStyle w:val="FootnoteText"/>
                        <w:ind w:firstLine="0"/>
                      </w:pPr>
                      <w:r>
                        <w:t>Fig. 2.  Overview of energy disaggregation framework. Energy data is acquired at rate of 1Hz using a smart meter, and then sent to a low-power device for further processing. The low-power device processes the data and provides feedback to the homeowner enabling them to be better informed about their electric energy usage.</w:t>
                      </w:r>
                    </w:p>
                  </w:txbxContent>
                </v:textbox>
                <w10:anchorlock/>
              </v:shape>
            </w:pict>
          </mc:Fallback>
        </mc:AlternateContent>
      </w:r>
    </w:p>
    <w:p w14:paraId="022E8E08" w14:textId="77777777" w:rsidR="00ED6427" w:rsidRDefault="00ED6427" w:rsidP="00ED6427">
      <w:pPr>
        <w:pStyle w:val="2"/>
      </w:pPr>
      <w:r>
        <w:t>Algorithm Overview</w:t>
      </w:r>
    </w:p>
    <w:p w14:paraId="4F0B7A22" w14:textId="77777777" w:rsidR="00ED6427" w:rsidRDefault="00ED6427" w:rsidP="00401640">
      <w:pPr>
        <w:pStyle w:val="3"/>
        <w:spacing w:before="120" w:after="60"/>
      </w:pPr>
      <w:r>
        <w:t>Data Acquisition</w:t>
      </w:r>
    </w:p>
    <w:p w14:paraId="06595129" w14:textId="77777777" w:rsidR="00ED6427" w:rsidRDefault="00ED6427" w:rsidP="00ED6427">
      <w:pPr>
        <w:pStyle w:val="Text"/>
      </w:pPr>
      <w:r>
        <w:t>The initial step is to get the necessary data required by the algorithm. This process begins by acquiring the aggregated energy data via a smart meter attached to the mains of the household. This data is then transmitted to a low-power energy device that handles the processing of the data and further communication to the homeowner.</w:t>
      </w:r>
    </w:p>
    <w:p w14:paraId="2B8B3E1B" w14:textId="77777777" w:rsidR="00ED6427" w:rsidRDefault="00ED6427" w:rsidP="00401640">
      <w:pPr>
        <w:pStyle w:val="3"/>
        <w:spacing w:before="120" w:after="60"/>
      </w:pPr>
      <w:r>
        <w:t>Event Detection and Feature Extraction</w:t>
      </w:r>
    </w:p>
    <w:p w14:paraId="17DA4BBB" w14:textId="6FF2C1D7" w:rsidR="00ED6427" w:rsidRDefault="00ED6427" w:rsidP="00ED6427">
      <w:pPr>
        <w:pStyle w:val="Text"/>
      </w:pPr>
      <w:r>
        <w:t xml:space="preserve">The initial step in the processing pipeline is detecting the usage of appliances given the aggregated energy data and extracting features that can be used to model appliances. This is done by recognizing events which denote significant changes in power which could be attributed to an appliance changing from one state to another. The assumption made in this step is that only a single appliance will change its state during the time interval. To extract the features we first need to establish a </w:t>
      </w:r>
      <w:r w:rsidRPr="00B305EF">
        <w:rPr>
          <w:i/>
        </w:rPr>
        <w:t>significance threshold</w:t>
      </w:r>
      <w:r>
        <w:t xml:space="preserve"> which will be used to filter out those events that do not provide useful information. In this work we utilize a significance threshold of 5W</w:t>
      </w:r>
      <w:r w:rsidR="00C37F5B">
        <w:t xml:space="preserve">. The choice of this value enables the algorithm to </w:t>
      </w:r>
      <w:r w:rsidR="002C5E21">
        <w:t xml:space="preserve">additionally model and </w:t>
      </w:r>
      <w:r w:rsidR="00C37F5B">
        <w:t>detect the usage</w:t>
      </w:r>
      <w:r w:rsidR="000F758C">
        <w:t xml:space="preserve"> of </w:t>
      </w:r>
      <w:r w:rsidR="002A5633">
        <w:t>low-</w:t>
      </w:r>
      <w:r>
        <w:t>power devices such as phone chargers</w:t>
      </w:r>
      <w:r w:rsidR="00A66B35">
        <w:t>,</w:t>
      </w:r>
      <w:r w:rsidR="00C37F5B">
        <w:t xml:space="preserve"> which a</w:t>
      </w:r>
      <w:r w:rsidR="000F758C">
        <w:t>re</w:t>
      </w:r>
      <w:r w:rsidR="00C37F5B">
        <w:t xml:space="preserve"> commonly used within homes and therefore contribute to the aggregated load</w:t>
      </w:r>
      <w:r>
        <w:t>. The feature extraction process is summarized in (2).</w:t>
      </w:r>
      <w:r>
        <w:tab/>
      </w:r>
    </w:p>
    <w:p w14:paraId="2C980812" w14:textId="77777777" w:rsidR="00ED6427" w:rsidRDefault="00ED6427" w:rsidP="00ED6427">
      <w:pPr>
        <w:tabs>
          <w:tab w:val="center" w:pos="2340"/>
          <w:tab w:val="right" w:pos="4950"/>
        </w:tabs>
        <w:spacing w:before="120" w:after="120"/>
      </w:pPr>
      <w:r>
        <w:tab/>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m:t>
                </m:r>
              </m:sub>
            </m:sSub>
          </m:sub>
        </m:sSub>
        <m:r>
          <w:rPr>
            <w:rFonts w:ascii="Cambria Math" w:hAnsi="Cambria Math"/>
          </w:rPr>
          <m:t xml:space="preserve">=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i+1</m:t>
                </m:r>
              </m:sub>
            </m:sSub>
          </m:sub>
        </m:sSub>
        <m:r>
          <w:rPr>
            <w:rFonts w:ascii="Cambria Math" w:hAnsi="Cambria Math"/>
          </w:rPr>
          <m:t xml:space="preserve">- </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m:t>
                </m:r>
              </m:sub>
            </m:sSub>
          </m:sub>
        </m:sSub>
      </m:oMath>
      <w:r>
        <w:tab/>
        <w:t>(2)</w:t>
      </w:r>
    </w:p>
    <w:p w14:paraId="5F7A6AC9" w14:textId="6D0B22AA" w:rsidR="00ED6427" w:rsidRDefault="00AC4A49" w:rsidP="00A66B35">
      <w:pPr>
        <w:pStyle w:val="Text"/>
        <w:ind w:firstLine="0"/>
      </w:pPr>
      <w:r>
        <w:t>w</w:t>
      </w:r>
      <w:r w:rsidR="00ED6427">
        <w:t xml:space="preserve">here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m:t>
                </m:r>
              </m:sub>
            </m:sSub>
          </m:sub>
        </m:sSub>
      </m:oMath>
      <w:r w:rsidR="00ED6427">
        <w:t xml:space="preserve"> is the difference in active power between two 1 second intervals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i+1</m:t>
                </m:r>
              </m:sub>
            </m:sSub>
          </m:sub>
        </m:sSub>
      </m:oMath>
      <w:r w:rsidR="00ED6427">
        <w:t xml:space="preserve"> and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m:t>
                </m:r>
              </m:sub>
            </m:sSub>
          </m:sub>
        </m:sSub>
      </m:oMath>
      <w:r w:rsidR="00ED6427">
        <w:t xml:space="preserve">. If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m:t>
                </m:r>
              </m:e>
              <m:sub>
                <m:r>
                  <w:rPr>
                    <w:rFonts w:ascii="Cambria Math" w:hAnsi="Cambria Math"/>
                  </w:rPr>
                  <m:t>i</m:t>
                </m:r>
              </m:sub>
            </m:sSub>
          </m:sub>
        </m:sSub>
        <m:r>
          <w:rPr>
            <w:rFonts w:ascii="Cambria Math" w:hAnsi="Cambria Math"/>
          </w:rPr>
          <m:t xml:space="preserve"> ≥5W</m:t>
        </m:r>
      </m:oMath>
      <w:r w:rsidR="00ED6427">
        <w:t>then the event is denoted as being significant and the difference is stored as a feature for further use.</w:t>
      </w:r>
    </w:p>
    <w:p w14:paraId="765F8F76" w14:textId="77777777" w:rsidR="00ED6427" w:rsidRDefault="00ED6427" w:rsidP="00ED6427">
      <w:pPr>
        <w:pStyle w:val="Text"/>
      </w:pPr>
      <w:r>
        <w:t>The extracted features consist of both negative and positive transitions. Given that a negative transition will likely have a corresponding positive transition of similar magnitude and vice-versa we simplify the features by transforming them into an invariant form which is done by converting them to their absolute form. This similarity between positive and negative transitions can be seen in Fig. 3 which displays the distribution of a set of features extracted from single day energy usage in a household.</w:t>
      </w:r>
    </w:p>
    <w:p w14:paraId="4B0F9807" w14:textId="77777777" w:rsidR="00ED6427" w:rsidRDefault="00ED6427" w:rsidP="00A66B35">
      <w:pPr>
        <w:pStyle w:val="Text"/>
        <w:ind w:firstLine="0"/>
      </w:pPr>
      <w:r>
        <w:rPr>
          <w:noProof/>
        </w:rPr>
        <mc:AlternateContent>
          <mc:Choice Requires="wps">
            <w:drawing>
              <wp:inline distT="0" distB="0" distL="0" distR="0" wp14:anchorId="03809DAE" wp14:editId="22FFB11D">
                <wp:extent cx="3154680" cy="2210435"/>
                <wp:effectExtent l="0" t="0" r="7620" b="0"/>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1043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375AE61E" w14:textId="77777777" w:rsidR="0051347B" w:rsidRDefault="0051347B" w:rsidP="00ED6427">
                            <w:pPr>
                              <w:pStyle w:val="a4"/>
                              <w:ind w:firstLine="0"/>
                            </w:pPr>
                            <w:r w:rsidRPr="00113F26">
                              <w:rPr>
                                <w:noProof/>
                                <w:sz w:val="20"/>
                                <w:szCs w:val="20"/>
                              </w:rPr>
                              <w:drawing>
                                <wp:inline distT="0" distB="0" distL="0" distR="0" wp14:anchorId="1FA1C653" wp14:editId="1C421753">
                                  <wp:extent cx="3017520" cy="2011679"/>
                                  <wp:effectExtent l="0" t="0" r="0" b="825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17520" cy="2011679"/>
                                          </a:xfrm>
                                          <a:prstGeom prst="rect">
                                            <a:avLst/>
                                          </a:prstGeom>
                                          <a:noFill/>
                                          <a:ln>
                                            <a:noFill/>
                                          </a:ln>
                                        </pic:spPr>
                                      </pic:pic>
                                    </a:graphicData>
                                  </a:graphic>
                                </wp:inline>
                              </w:drawing>
                            </w:r>
                          </w:p>
                          <w:p w14:paraId="353AD129" w14:textId="77777777" w:rsidR="0051347B" w:rsidRDefault="0051347B" w:rsidP="00DB7865">
                            <w:pPr>
                              <w:pStyle w:val="a4"/>
                              <w:ind w:right="-210" w:firstLine="0"/>
                            </w:pPr>
                            <w:r>
                              <w:t>Fig. 3.  Feature distribution from a single day of energy usage.</w:t>
                            </w:r>
                          </w:p>
                        </w:txbxContent>
                      </wps:txbx>
                      <wps:bodyPr rot="0" vert="horz" wrap="square" lIns="0" tIns="0" rIns="0" bIns="0" anchor="t" anchorCtr="0" upright="1">
                        <a:noAutofit/>
                      </wps:bodyPr>
                    </wps:wsp>
                  </a:graphicData>
                </a:graphic>
              </wp:inline>
            </w:drawing>
          </mc:Choice>
          <mc:Fallback>
            <w:pict>
              <v:shape w14:anchorId="03809DAE" id="_x0000_s1028" type="#_x0000_t202" style="width:248.4pt;height:1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" stroked="f">
                <v:textbox inset="0,0,0,0">
                  <w:txbxContent>
                    <w:p w14:paraId="375AE61E" w14:textId="77777777" w:rsidR="0051347B" w:rsidRDefault="0051347B" w:rsidP="00ED6427">
                      <w:pPr>
                        <w:pStyle w:val="FootnoteText"/>
                        <w:ind w:firstLine="0"/>
                      </w:pPr>
                      <w:r w:rsidRPr="00113F26">
                        <w:rPr>
                          <w:noProof/>
                          <w:sz w:val="20"/>
                          <w:szCs w:val="20"/>
                        </w:rPr>
                        <w:drawing>
                          <wp:inline distT="0" distB="0" distL="0" distR="0" wp14:anchorId="1FA1C653" wp14:editId="1C421753">
                            <wp:extent cx="3017520" cy="2011679"/>
                            <wp:effectExtent l="0" t="0" r="0" b="825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17520" cy="2011679"/>
                                    </a:xfrm>
                                    <a:prstGeom prst="rect">
                                      <a:avLst/>
                                    </a:prstGeom>
                                    <a:noFill/>
                                    <a:ln>
                                      <a:noFill/>
                                    </a:ln>
                                  </pic:spPr>
                                </pic:pic>
                              </a:graphicData>
                            </a:graphic>
                          </wp:inline>
                        </w:drawing>
                      </w:r>
                    </w:p>
                    <w:p w14:paraId="353AD129" w14:textId="77777777" w:rsidR="0051347B" w:rsidRDefault="0051347B" w:rsidP="00DB7865">
                      <w:pPr>
                        <w:pStyle w:val="FootnoteText"/>
                        <w:ind w:right="-210" w:firstLine="0"/>
                      </w:pPr>
                      <w:r>
                        <w:t>Fig. 3.  Feature distribution from a single day of energy usage.</w:t>
                      </w:r>
                    </w:p>
                  </w:txbxContent>
                </v:textbox>
                <w10:anchorlock/>
              </v:shape>
            </w:pict>
          </mc:Fallback>
        </mc:AlternateContent>
      </w:r>
    </w:p>
    <w:p w14:paraId="30482F9E" w14:textId="11B58413" w:rsidR="00ED6427" w:rsidRDefault="00ED6427" w:rsidP="00ED6427">
      <w:pPr>
        <w:pStyle w:val="Text"/>
      </w:pPr>
      <w:r w:rsidRPr="00D10061">
        <w:t>Once the features have been extracted they are then reduced to a generalized form via clustering. In order for this process to be unsupervised the number of feature clusters need not be fixed. We therefore make use of an</w:t>
      </w:r>
      <w:r w:rsidR="001E22F4">
        <w:t xml:space="preserve"> adaptation of the </w:t>
      </w:r>
      <w:r w:rsidRPr="00D10061">
        <w:t xml:space="preserve">EICCA which </w:t>
      </w:r>
      <w:r w:rsidRPr="00456A0F">
        <w:t>is a clustering technique that begins with an over</w:t>
      </w:r>
      <w:r w:rsidR="00642480">
        <w:t>-</w:t>
      </w:r>
      <w:r w:rsidRPr="00456A0F">
        <w:t xml:space="preserve">specified number of clusters, and gradually reduces this number by making cluster members compete for membership among the clusters. Clusters with low cardinality are </w:t>
      </w:r>
      <w:r>
        <w:t>e</w:t>
      </w:r>
      <w:r w:rsidRPr="00456A0F">
        <w:t>limi</w:t>
      </w:r>
      <w:r>
        <w:t>na</w:t>
      </w:r>
      <w:r w:rsidRPr="00456A0F">
        <w:t>ted upon every iteration</w:t>
      </w:r>
      <w:r>
        <w:t xml:space="preserve"> until the clusters stabilize. This trait makes </w:t>
      </w:r>
      <w:r w:rsidR="00642480">
        <w:t xml:space="preserve">an adapted </w:t>
      </w:r>
      <w:r>
        <w:t xml:space="preserve">EICCA </w:t>
      </w:r>
      <w:r w:rsidR="00D06EE0">
        <w:t>suitable</w:t>
      </w:r>
      <w:r w:rsidR="00642480">
        <w:t xml:space="preserve"> to</w:t>
      </w:r>
      <w:r>
        <w:t xml:space="preserve"> discover </w:t>
      </w:r>
      <w:r w:rsidR="00642480">
        <w:t xml:space="preserve">potential </w:t>
      </w:r>
      <w:r>
        <w:t>appliance types in the aggregated energy data</w:t>
      </w:r>
      <w:r w:rsidR="00642480">
        <w:t>. Such an approach</w:t>
      </w:r>
      <w:r>
        <w:t xml:space="preserve"> </w:t>
      </w:r>
      <w:r w:rsidR="00642480">
        <w:t xml:space="preserve">also avoids additional steps </w:t>
      </w:r>
      <w:r w:rsidR="001E22F4">
        <w:t xml:space="preserve">required </w:t>
      </w:r>
      <w:r>
        <w:t>to specify the number of appliance types upfront.</w:t>
      </w:r>
    </w:p>
    <w:p w14:paraId="5C578987" w14:textId="77777777" w:rsidR="00ED6427" w:rsidRDefault="00ED6427" w:rsidP="00401640">
      <w:pPr>
        <w:pStyle w:val="3"/>
        <w:spacing w:before="120" w:after="60"/>
      </w:pPr>
      <w:r>
        <w:t xml:space="preserve">Model Learning and </w:t>
      </w:r>
      <w:r w:rsidRPr="009B3262">
        <w:t>Inference</w:t>
      </w:r>
    </w:p>
    <w:p w14:paraId="2543E4AC" w14:textId="77777777" w:rsidR="00ED6427" w:rsidRDefault="00ED6427" w:rsidP="00ED6427">
      <w:pPr>
        <w:pStyle w:val="Text"/>
      </w:pPr>
      <w:r>
        <w:t>The output of the Event Detection and Feature Detection step is a set of generalized features. These features can be used to attribute the energy usage to a group of commonly recognized power states. In order to better inform homeowners of their energy usage, these features need to be transformed into appliance models which are a composite of features. The appliance models can then better describe the energy usage to the homeowner.</w:t>
      </w:r>
    </w:p>
    <w:p w14:paraId="38A87227" w14:textId="77777777" w:rsidR="00ED6427" w:rsidRDefault="00ED6427" w:rsidP="00ED6427">
      <w:pPr>
        <w:pStyle w:val="Text"/>
      </w:pPr>
      <w:r>
        <w:t>Appliance models can be broadly categorized as those with two states (ON/OFF), and those with multiple states. Appliances with ON/OFF states are referred to as Type I in NILM. Multiple state appliances covers fi</w:t>
      </w:r>
      <w:r w:rsidRPr="0010796A">
        <w:t xml:space="preserve">nite </w:t>
      </w:r>
      <w:r>
        <w:t>s</w:t>
      </w:r>
      <w:r w:rsidRPr="0010796A">
        <w:t>tate</w:t>
      </w:r>
      <w:r>
        <w:t>s</w:t>
      </w:r>
      <w:r w:rsidRPr="0010796A">
        <w:t>, constantly ON, and continuously variable</w:t>
      </w:r>
      <w:r>
        <w:t xml:space="preserve"> state</w:t>
      </w:r>
      <w:r w:rsidRPr="0010796A">
        <w:t>s</w:t>
      </w:r>
      <w:r>
        <w:t>, which are referred to as Type II, Type III, and Type IV respectively. To define the appliance models we consider two scenarios:</w:t>
      </w:r>
    </w:p>
    <w:p w14:paraId="31300993" w14:textId="77777777" w:rsidR="00ED6427" w:rsidRDefault="00ED6427" w:rsidP="00401640">
      <w:pPr>
        <w:pStyle w:val="4"/>
        <w:spacing w:before="120"/>
      </w:pPr>
      <w:r>
        <w:t>Two State Appliance Models</w:t>
      </w:r>
    </w:p>
    <w:p w14:paraId="1AEC2A37" w14:textId="3E298ABD" w:rsidR="00ED6427" w:rsidRDefault="00ED6427" w:rsidP="00ED6427">
      <w:pPr>
        <w:pStyle w:val="Text"/>
      </w:pPr>
      <w:r>
        <w:t>Given that the features represent both positive and negative transitions with the same magnitude</w:t>
      </w:r>
      <w:r w:rsidR="002A5633">
        <w:t>,</w:t>
      </w:r>
      <w:r>
        <w:t xml:space="preserve"> they are each expanded into two-state appliance models</w:t>
      </w:r>
      <w:r w:rsidR="002A5633">
        <w:t>,</w:t>
      </w:r>
      <w:r>
        <w:t xml:space="preserve"> with the positive transition representing the ON state and the negative transition representing the OFF state.</w:t>
      </w:r>
    </w:p>
    <w:p w14:paraId="711C4357" w14:textId="77777777" w:rsidR="00ED6427" w:rsidRDefault="00ED6427" w:rsidP="00401640">
      <w:pPr>
        <w:pStyle w:val="4"/>
        <w:spacing w:before="120"/>
      </w:pPr>
      <w:r>
        <w:t>Multi-State Appliances Models</w:t>
      </w:r>
    </w:p>
    <w:p w14:paraId="645045C2" w14:textId="038E930E" w:rsidR="00ED6427" w:rsidRPr="006E79F7" w:rsidRDefault="00ED6427" w:rsidP="00ED6427">
      <w:pPr>
        <w:pStyle w:val="Text"/>
      </w:pPr>
      <w:r>
        <w:t>To define multi-state appliance models we further examine the aggregated energy signal and try to match a pattern of usage where two significant events occur subsequently</w:t>
      </w:r>
      <w:r w:rsidR="007F3418">
        <w:t xml:space="preserve">. </w:t>
      </w:r>
      <w:r>
        <w:t xml:space="preserve">This is done in two phases where we consider significant events that occur </w:t>
      </w:r>
      <w:r>
        <w:lastRenderedPageBreak/>
        <w:t>immediately after one another, and those that are separated by a single time window of steady-state. The defined appliance models are then stored for further use in inferring their usage.</w:t>
      </w:r>
    </w:p>
    <w:p w14:paraId="769105B4" w14:textId="6B864724" w:rsidR="00ED6427" w:rsidRDefault="00ED6427" w:rsidP="00ED6427">
      <w:pPr>
        <w:pStyle w:val="Text"/>
      </w:pPr>
      <w:r>
        <w:t>The final step is to recognize the usage of appliance models in the aggregated energy signal. As the features are generalized, exact matches to significant events are not possible, we therefore considered a significant event as being recognized if the feature matched it within a 5% error margin and within 5W of the magnitude of the significant event. The latter condition is introduced to cater for small variations that exceed the 5% error margin but are actually within 5W of the actual event.</w:t>
      </w:r>
      <w:r w:rsidR="003A72EA">
        <w:t xml:space="preserve"> These conditions are imposed </w:t>
      </w:r>
      <w:r w:rsidR="005E5DAE">
        <w:t xml:space="preserve">in order </w:t>
      </w:r>
      <w:r w:rsidR="003A72EA">
        <w:t>to increase the accuracy of the event matches. Furtherm</w:t>
      </w:r>
      <w:r w:rsidR="005E5DAE">
        <w:t>ore</w:t>
      </w:r>
      <w:r w:rsidR="00401640">
        <w:t>,</w:t>
      </w:r>
      <w:r w:rsidR="005E5DAE">
        <w:t xml:space="preserve"> given that the algorithm needs</w:t>
      </w:r>
      <w:r w:rsidR="003A72EA">
        <w:t xml:space="preserve"> to </w:t>
      </w:r>
      <w:r w:rsidR="005E5DAE">
        <w:t>also be able to track</w:t>
      </w:r>
      <w:r w:rsidR="003A72EA">
        <w:t xml:space="preserve"> the usage of low-power devices</w:t>
      </w:r>
      <w:r w:rsidR="005E5DAE">
        <w:t>,</w:t>
      </w:r>
      <w:r w:rsidR="003A72EA">
        <w:t xml:space="preserve"> large differences in </w:t>
      </w:r>
      <w:r w:rsidR="0030439F">
        <w:t xml:space="preserve">the </w:t>
      </w:r>
      <w:r w:rsidR="003A72EA">
        <w:t>magnitude</w:t>
      </w:r>
      <w:r w:rsidR="0030439F">
        <w:t xml:space="preserve"> of these variations</w:t>
      </w:r>
      <w:r w:rsidR="003A72EA">
        <w:t xml:space="preserve"> can have adverse effects on the feedback provided to homeowners.</w:t>
      </w:r>
      <w:r>
        <w:t xml:space="preserve"> The process for the model inference is two-fold, and is as follows:</w:t>
      </w:r>
    </w:p>
    <w:p w14:paraId="3494CF9D" w14:textId="0E6C83C6" w:rsidR="00ED6427" w:rsidRDefault="00642480" w:rsidP="00401640">
      <w:pPr>
        <w:pStyle w:val="4"/>
        <w:numPr>
          <w:ilvl w:val="3"/>
          <w:numId w:val="21"/>
        </w:numPr>
        <w:spacing w:before="120"/>
      </w:pPr>
      <w:r>
        <w:t xml:space="preserve">Evaluation of </w:t>
      </w:r>
      <w:r w:rsidR="00ED6427">
        <w:t>Feature and Appliance Model</w:t>
      </w:r>
    </w:p>
    <w:p w14:paraId="4BED9260" w14:textId="4B4907C3" w:rsidR="00ED6427" w:rsidRPr="00587F2F" w:rsidRDefault="00ED6427" w:rsidP="00ED6427">
      <w:pPr>
        <w:pStyle w:val="Text"/>
      </w:pPr>
      <w:r>
        <w:t xml:space="preserve">The first task is to evaluate the features and appliance models to verify whether they are </w:t>
      </w:r>
      <w:r w:rsidR="008B2F45">
        <w:t>suitable</w:t>
      </w:r>
      <w:r>
        <w:t xml:space="preserve"> for further use in appliance usage recognition. This considers common NILM metrics such as Accuracy, Precision, Recall, F-</w:t>
      </w:r>
      <w:r w:rsidR="00F76876">
        <w:t>measure</w:t>
      </w:r>
      <w:r>
        <w:t xml:space="preserve">, and Total Energy Correctly Assigned (TECA), which </w:t>
      </w:r>
      <w:r w:rsidR="008B2F45">
        <w:t>will be</w:t>
      </w:r>
      <w:r>
        <w:t xml:space="preserve"> further discussed in Section IV-A.</w:t>
      </w:r>
    </w:p>
    <w:p w14:paraId="74154CA1" w14:textId="63FCC80D" w:rsidR="00ED6427" w:rsidRDefault="00642480" w:rsidP="00401640">
      <w:pPr>
        <w:pStyle w:val="4"/>
        <w:spacing w:before="120"/>
      </w:pPr>
      <w:r>
        <w:t xml:space="preserve">Recognition of </w:t>
      </w:r>
      <w:r w:rsidR="00ED6427">
        <w:t>Appliance Model Usage</w:t>
      </w:r>
    </w:p>
    <w:p w14:paraId="7029C1EF" w14:textId="39DFD54B" w:rsidR="00ED6427" w:rsidRDefault="00ED6427" w:rsidP="00ED6427">
      <w:pPr>
        <w:pStyle w:val="Text"/>
      </w:pPr>
      <w:r>
        <w:t xml:space="preserve">The second task is to detect significant events and attribute the energy consumption to the defined appliance models. </w:t>
      </w:r>
      <w:r w:rsidR="00D17D09" w:rsidRPr="00D17D09">
        <w:t>This is done by monitoring the aggregated energy signal and comparing each significant event to the existing appliance models. Each matched significant event is tied to the operation of an appliance model, which can be used to denote patterns of energy usage in a household, and to identify periods of high energy consumption during the day.</w:t>
      </w:r>
    </w:p>
    <w:p w14:paraId="0D01DB00" w14:textId="77777777" w:rsidR="00ED6427" w:rsidRDefault="00ED6427" w:rsidP="00ED6427">
      <w:pPr>
        <w:pStyle w:val="1"/>
      </w:pPr>
      <w:r>
        <w:t>Experimental Evaluation</w:t>
      </w:r>
    </w:p>
    <w:p w14:paraId="1B3B3524" w14:textId="19641B7E" w:rsidR="00ED6427" w:rsidRDefault="00ED6427" w:rsidP="00831C1E">
      <w:pPr>
        <w:pStyle w:val="Text"/>
      </w:pPr>
      <w:r w:rsidRPr="00951D5C">
        <w:t xml:space="preserve">To validate </w:t>
      </w:r>
      <w:r w:rsidR="0097350E">
        <w:t>and evaluate the proposed</w:t>
      </w:r>
      <w:r w:rsidR="0097350E" w:rsidRPr="00951D5C">
        <w:t xml:space="preserve"> </w:t>
      </w:r>
      <w:r w:rsidRPr="00951D5C">
        <w:t>work</w:t>
      </w:r>
      <w:r w:rsidR="0097350E">
        <w:t>,</w:t>
      </w:r>
      <w:r w:rsidRPr="00951D5C">
        <w:t xml:space="preserve"> a set of experiments </w:t>
      </w:r>
      <w:r w:rsidR="0097350E">
        <w:t xml:space="preserve">have been conducted </w:t>
      </w:r>
      <w:r w:rsidRPr="00951D5C">
        <w:t>making use of energy data provided b</w:t>
      </w:r>
      <w:r>
        <w:t>y</w:t>
      </w:r>
      <w:r w:rsidRPr="00951D5C">
        <w:t xml:space="preserve"> the</w:t>
      </w:r>
      <w:r>
        <w:t xml:space="preserve"> six houses in the</w:t>
      </w:r>
      <w:r w:rsidRPr="00951D5C">
        <w:t xml:space="preserve"> Reference Energy Data Disaggregation Dataset (REDD)</w:t>
      </w:r>
      <w:r>
        <w:t xml:space="preserve"> [</w:t>
      </w:r>
      <w:r w:rsidR="000479B9">
        <w:t>44</w:t>
      </w:r>
      <w:r>
        <w:t>].</w:t>
      </w:r>
      <w:r w:rsidR="00831C1E">
        <w:t xml:space="preserve"> </w:t>
      </w:r>
      <w:r w:rsidR="00DC1A51">
        <w:t xml:space="preserve">The </w:t>
      </w:r>
      <w:r w:rsidR="00831C1E">
        <w:t xml:space="preserve">REDD consists of power consumption data from real homes, </w:t>
      </w:r>
      <w:r w:rsidR="00B8086D">
        <w:t xml:space="preserve">inclusive of energy readings </w:t>
      </w:r>
      <w:r w:rsidR="00831C1E">
        <w:t xml:space="preserve">at whole house level as well as for each individual circuit in the house. Each </w:t>
      </w:r>
      <w:r w:rsidR="006A5E56">
        <w:t xml:space="preserve">house </w:t>
      </w:r>
      <w:r w:rsidR="00831C1E">
        <w:t>consists of</w:t>
      </w:r>
      <w:r w:rsidR="006A5E56">
        <w:t xml:space="preserve"> a</w:t>
      </w:r>
      <w:r w:rsidR="00831C1E">
        <w:t xml:space="preserve"> mixture of appliances in use including </w:t>
      </w:r>
      <w:r w:rsidR="00831C1E" w:rsidRPr="00831C1E">
        <w:t>lighting</w:t>
      </w:r>
      <w:r w:rsidR="00476871">
        <w:t>, dishwasher, stove, refrigerator, smoke alarm, and air conditioning</w:t>
      </w:r>
      <w:r w:rsidR="00DC1A51">
        <w:t>,</w:t>
      </w:r>
      <w:r w:rsidR="00476871">
        <w:t xml:space="preserve"> </w:t>
      </w:r>
      <w:r w:rsidR="00DC1A51">
        <w:t>etc</w:t>
      </w:r>
      <w:r w:rsidR="00476871">
        <w:t xml:space="preserve">. This variety of appliance usage makes </w:t>
      </w:r>
      <w:r w:rsidR="00DC1A51">
        <w:t xml:space="preserve">the </w:t>
      </w:r>
      <w:r w:rsidR="002941AF">
        <w:t>REDD</w:t>
      </w:r>
      <w:r w:rsidR="00476871">
        <w:t xml:space="preserve"> suitable for testing our proposed algorithm.</w:t>
      </w:r>
    </w:p>
    <w:p w14:paraId="49726B03" w14:textId="4AF7F316" w:rsidR="00ED6427" w:rsidRPr="00D17D09" w:rsidRDefault="00ED6427" w:rsidP="00ED6427">
      <w:pPr>
        <w:pStyle w:val="Text"/>
      </w:pPr>
      <w:r>
        <w:t xml:space="preserve">The experiments were setup to validate the performance of the algorithm in accordance to commonly cited NILM metrics, and most importantly the feasibility of the algorithm for practical implementation. In </w:t>
      </w:r>
      <w:r w:rsidRPr="00E957AD">
        <w:rPr>
          <w:i/>
        </w:rPr>
        <w:t>Context 1</w:t>
      </w:r>
      <w:r>
        <w:t xml:space="preserve"> we considered the disaggregation of energy data from the six REDD houses for both a single day period and over a three day period. In </w:t>
      </w:r>
      <w:r>
        <w:rPr>
          <w:i/>
        </w:rPr>
        <w:t>Context 2</w:t>
      </w:r>
      <w:r>
        <w:t xml:space="preserve"> we focused on the feasibility of the algorithm using single day energy data from </w:t>
      </w:r>
      <w:r w:rsidR="00020B0E">
        <w:t xml:space="preserve">REDD </w:t>
      </w:r>
      <w:r w:rsidR="003B6BD9">
        <w:t>H</w:t>
      </w:r>
      <w:r>
        <w:t xml:space="preserve">ouse 2. We further evaluated our approach to model learning and inference in this context. </w:t>
      </w:r>
      <w:r w:rsidRPr="00BF3763">
        <w:rPr>
          <w:i/>
        </w:rPr>
        <w:t>Context 3</w:t>
      </w:r>
      <w:r>
        <w:t xml:space="preserve"> verifies the performance of the algorithm when run on a low-power energy device.</w:t>
      </w:r>
      <w:r w:rsidR="00D17D09">
        <w:t xml:space="preserve"> </w:t>
      </w:r>
      <w:r w:rsidR="003B6BD9">
        <w:t>The main focus of the experimentation was data from</w:t>
      </w:r>
      <w:r w:rsidR="00D17D09">
        <w:t xml:space="preserve"> </w:t>
      </w:r>
      <w:r w:rsidR="003B6BD9">
        <w:t>H</w:t>
      </w:r>
      <w:r w:rsidR="00D17D09">
        <w:t xml:space="preserve">ouse 2 of </w:t>
      </w:r>
      <w:r w:rsidR="002A5633">
        <w:t xml:space="preserve">the </w:t>
      </w:r>
      <w:r w:rsidR="00D17D09">
        <w:t>REDD due to its common use for additional experimental evaluation outside of the NILM performance metrics in literature,</w:t>
      </w:r>
      <w:r w:rsidR="00020B0E">
        <w:t xml:space="preserve"> and </w:t>
      </w:r>
      <w:r w:rsidR="00D17D09">
        <w:t>sufficient level of appliance complexity</w:t>
      </w:r>
      <w:r w:rsidR="00020B0E">
        <w:t xml:space="preserve"> for evaluating energy disaggregation.</w:t>
      </w:r>
    </w:p>
    <w:p w14:paraId="45803020" w14:textId="36E6232C" w:rsidR="00ED6427" w:rsidRDefault="00ED6427" w:rsidP="00ED6427">
      <w:pPr>
        <w:pStyle w:val="Text"/>
      </w:pPr>
      <w:r>
        <w:t xml:space="preserve">The parameters of the </w:t>
      </w:r>
      <w:r w:rsidR="005677B8">
        <w:t xml:space="preserve">adapted </w:t>
      </w:r>
      <w:r>
        <w:t xml:space="preserve">EICCA were set as follows: </w:t>
      </w:r>
      <w:r w:rsidR="00B8086D">
        <w:t xml:space="preserve">the initial number of clusters </w:t>
      </w:r>
      <w:r w:rsidRPr="001861B9">
        <w:rPr>
          <w:i/>
        </w:rPr>
        <w:t>Cmax</w:t>
      </w:r>
      <w:r>
        <w:t xml:space="preserve"> </w:t>
      </w:r>
      <w:r w:rsidR="00B8086D">
        <w:t xml:space="preserve">was set to </w:t>
      </w:r>
      <w:r>
        <w:t>100</w:t>
      </w:r>
      <w:r w:rsidR="00B8086D">
        <w:t xml:space="preserve">, the initial value of </w:t>
      </w:r>
      <w:r w:rsidRPr="001861B9">
        <w:rPr>
          <w:i/>
        </w:rPr>
        <w:t>η</w:t>
      </w:r>
      <w:r>
        <w:t xml:space="preserve"> </w:t>
      </w:r>
      <w:r w:rsidR="00B8086D">
        <w:t xml:space="preserve">was set to </w:t>
      </w:r>
      <w:r>
        <w:t>5</w:t>
      </w:r>
      <w:r w:rsidR="00B8086D">
        <w:t xml:space="preserve">, the time constant </w:t>
      </w:r>
      <w:r w:rsidRPr="001861B9">
        <w:rPr>
          <w:i/>
        </w:rPr>
        <w:t>τ</w:t>
      </w:r>
      <w:r>
        <w:t xml:space="preserve"> </w:t>
      </w:r>
      <w:r w:rsidR="00B8086D">
        <w:t xml:space="preserve">was set to </w:t>
      </w:r>
      <w:r>
        <w:t>10,</w:t>
      </w:r>
      <w:r w:rsidR="00990855">
        <w:t xml:space="preserve"> the iterative threshold </w:t>
      </w:r>
      <w:r w:rsidRPr="00BC62C3">
        <w:rPr>
          <w:i/>
        </w:rPr>
        <w:t>ε</w:t>
      </w:r>
      <w:r>
        <w:t xml:space="preserve"> </w:t>
      </w:r>
      <w:r w:rsidR="000A3EC8">
        <w:t>was set to</w:t>
      </w:r>
      <w:r>
        <w:t xml:space="preserve"> 10</w:t>
      </w:r>
      <w:r w:rsidRPr="005677B8">
        <w:rPr>
          <w:vertAlign w:val="superscript"/>
        </w:rPr>
        <w:t>-3</w:t>
      </w:r>
      <w:r w:rsidR="00990855">
        <w:t xml:space="preserve">, </w:t>
      </w:r>
      <w:r w:rsidRPr="005677B8">
        <w:t>and</w:t>
      </w:r>
      <w:r w:rsidR="00990855">
        <w:t xml:space="preserve"> the competition threshold</w:t>
      </w:r>
      <w:r>
        <w:t xml:space="preserve"> </w:t>
      </w:r>
      <w:r w:rsidRPr="00BC62C3">
        <w:rPr>
          <w:i/>
        </w:rPr>
        <w:t>ε</w:t>
      </w:r>
      <w:r w:rsidRPr="00BC62C3">
        <w:rPr>
          <w:i/>
          <w:vertAlign w:val="subscript"/>
        </w:rPr>
        <w:t>1</w:t>
      </w:r>
      <w:r>
        <w:t xml:space="preserve"> </w:t>
      </w:r>
      <w:r w:rsidR="00990855">
        <w:t xml:space="preserve">was set to </w:t>
      </w:r>
      <w:r w:rsidRPr="008306D9">
        <w:t>0.</w:t>
      </w:r>
      <w:r w:rsidR="000817CB">
        <w:t>05</w:t>
      </w:r>
      <w:r>
        <w:t>.</w:t>
      </w:r>
    </w:p>
    <w:p w14:paraId="61C313E4" w14:textId="57145B7A" w:rsidR="00ED6427" w:rsidRDefault="00ED6427" w:rsidP="00ED6427">
      <w:pPr>
        <w:pStyle w:val="Text"/>
      </w:pPr>
      <w:r>
        <w:t xml:space="preserve">The algorithm and experiments were implemented using Python 3.6 and made use of the NumPy and Pandas libraries. The experiments were conducted on a </w:t>
      </w:r>
      <w:r w:rsidR="00B8086D">
        <w:t xml:space="preserve">64-bit </w:t>
      </w:r>
      <w:r>
        <w:t>computer running a</w:t>
      </w:r>
      <w:r w:rsidR="00ED4CC4">
        <w:t xml:space="preserve"> dual</w:t>
      </w:r>
      <w:r>
        <w:t xml:space="preserve"> </w:t>
      </w:r>
      <w:r w:rsidR="00B264FF">
        <w:t>c</w:t>
      </w:r>
      <w:r>
        <w:t xml:space="preserve">ore </w:t>
      </w:r>
      <w:r w:rsidR="00ED4CC4">
        <w:t>2.50GHz processor</w:t>
      </w:r>
      <w:r>
        <w:t xml:space="preserve"> with 8GB RAM, and 1TB storage. Context 3 was performed on a </w:t>
      </w:r>
      <w:r w:rsidR="00B8086D">
        <w:t xml:space="preserve">64-bit </w:t>
      </w:r>
      <w:r w:rsidR="00B264FF">
        <w:t>single-board</w:t>
      </w:r>
      <w:r>
        <w:t xml:space="preserve"> </w:t>
      </w:r>
      <w:r w:rsidR="00B264FF">
        <w:t>computer</w:t>
      </w:r>
      <w:r>
        <w:t xml:space="preserve"> running a </w:t>
      </w:r>
      <w:r w:rsidR="00ED4CC4">
        <w:t>quad core 1.2GHz</w:t>
      </w:r>
      <w:r>
        <w:t xml:space="preserve"> processor with 1GB RAM</w:t>
      </w:r>
      <w:r w:rsidR="00567510">
        <w:t>,</w:t>
      </w:r>
      <w:r>
        <w:t xml:space="preserve"> and 2GB storage. </w:t>
      </w:r>
    </w:p>
    <w:p w14:paraId="13DEEA9F" w14:textId="473D18EA" w:rsidR="00ED6427" w:rsidRDefault="00ED6427" w:rsidP="00ED6427">
      <w:pPr>
        <w:pStyle w:val="2"/>
      </w:pPr>
      <w:r>
        <w:t>NILM Metrics</w:t>
      </w:r>
    </w:p>
    <w:p w14:paraId="69DB929A" w14:textId="4BBBA698" w:rsidR="00ED6427" w:rsidRDefault="00ED6427" w:rsidP="00ED6427">
      <w:pPr>
        <w:pStyle w:val="Text"/>
      </w:pPr>
      <w:r>
        <w:t>NILM has a number of metrics that are used to evaluate different approaches used by researchers. For our experiments we considered a subset of the commonly cited metrics namely, Precision (3), Recall (4), F-</w:t>
      </w:r>
      <w:r w:rsidR="002A5633">
        <w:t xml:space="preserve">measure </w:t>
      </w:r>
      <w:r>
        <w:t>(5), Total Energy Correctly Assigned (TECA) (6), and Accuracy (7), in order</w:t>
      </w:r>
      <w:r w:rsidRPr="007C31BE">
        <w:t xml:space="preserve"> </w:t>
      </w:r>
      <w:r>
        <w:t>to evaluate the performance of the algorithm.</w:t>
      </w:r>
    </w:p>
    <w:p w14:paraId="27940AAB" w14:textId="56AEE787" w:rsidR="00ED6427" w:rsidRDefault="00ED6427" w:rsidP="00ED6427">
      <w:pPr>
        <w:tabs>
          <w:tab w:val="center" w:pos="2340"/>
          <w:tab w:val="right" w:pos="4950"/>
        </w:tabs>
        <w:spacing w:before="120" w:after="120"/>
      </w:pPr>
      <w:r>
        <w:tab/>
      </w:r>
      <m:oMath>
        <m:r>
          <m:rPr>
            <m:nor/>
          </m:rPr>
          <w:rPr>
            <w:rFonts w:ascii="Cambria Math" w:hAnsi="Cambria Math"/>
          </w:rPr>
          <m:t>Precision (</m:t>
        </m:r>
        <m:r>
          <m:rPr>
            <m:nor/>
          </m:rPr>
          <w:rPr>
            <w:rFonts w:ascii="Cambria Math" w:hAnsi="Cambria Math"/>
            <w:i/>
          </w:rPr>
          <m:t>P</m:t>
        </m:r>
        <m:r>
          <m:rPr>
            <m:nor/>
          </m:rPr>
          <w:rPr>
            <w:rFonts w:ascii="Cambria Math" w:hAnsi="Cambria Math"/>
          </w:rPr>
          <m:t xml:space="preserve">)  = </m:t>
        </m:r>
        <m:f>
          <m:fPr>
            <m:ctrlPr>
              <w:rPr>
                <w:rFonts w:ascii="Cambria Math" w:hAnsi="Cambria Math"/>
                <w:i/>
                <w:sz w:val="22"/>
              </w:rPr>
            </m:ctrlPr>
          </m:fPr>
          <m:num>
            <m:r>
              <w:rPr>
                <w:rFonts w:ascii="Cambria Math" w:hAnsi="Cambria Math"/>
                <w:sz w:val="22"/>
              </w:rPr>
              <m:t>TP</m:t>
            </m:r>
          </m:num>
          <m:den>
            <m:r>
              <w:rPr>
                <w:rFonts w:ascii="Cambria Math" w:hAnsi="Cambria Math"/>
                <w:sz w:val="22"/>
              </w:rPr>
              <m:t>TP+FP</m:t>
            </m:r>
          </m:den>
        </m:f>
      </m:oMath>
      <w:r>
        <w:tab/>
        <w:t>(3)</w:t>
      </w:r>
    </w:p>
    <w:p w14:paraId="756A0B19" w14:textId="088BB1EF" w:rsidR="00ED6427" w:rsidRDefault="00ED6427" w:rsidP="00ED6427">
      <w:pPr>
        <w:tabs>
          <w:tab w:val="center" w:pos="2340"/>
          <w:tab w:val="right" w:pos="4950"/>
        </w:tabs>
        <w:spacing w:before="120" w:after="120"/>
      </w:pPr>
      <w:r>
        <w:tab/>
      </w:r>
      <m:oMath>
        <m:r>
          <m:rPr>
            <m:nor/>
          </m:rPr>
          <w:rPr>
            <w:rFonts w:ascii="Cambria Math" w:hAnsi="Cambria Math"/>
          </w:rPr>
          <m:t>Recall (</m:t>
        </m:r>
        <m:r>
          <m:rPr>
            <m:nor/>
          </m:rPr>
          <w:rPr>
            <w:rFonts w:ascii="Cambria Math" w:hAnsi="Cambria Math"/>
            <w:i/>
          </w:rPr>
          <m:t>R</m:t>
        </m:r>
        <m:r>
          <m:rPr>
            <m:nor/>
          </m:rPr>
          <w:rPr>
            <w:rFonts w:ascii="Cambria Math" w:hAnsi="Cambria Math"/>
          </w:rPr>
          <m:t>) =</m:t>
        </m:r>
        <m:r>
          <m:rPr>
            <m:nor/>
          </m:rPr>
          <w:rPr>
            <w:rFonts w:ascii="Cambria Math" w:hAnsi="Cambria Math"/>
            <w:sz w:val="22"/>
          </w:rPr>
          <m:t xml:space="preserve"> </m:t>
        </m:r>
        <m:f>
          <m:fPr>
            <m:ctrlPr>
              <w:rPr>
                <w:rFonts w:ascii="Cambria Math" w:hAnsi="Cambria Math"/>
                <w:i/>
                <w:sz w:val="22"/>
              </w:rPr>
            </m:ctrlPr>
          </m:fPr>
          <m:num>
            <m:r>
              <w:rPr>
                <w:rFonts w:ascii="Cambria Math" w:hAnsi="Cambria Math"/>
                <w:sz w:val="22"/>
              </w:rPr>
              <m:t>TP</m:t>
            </m:r>
          </m:num>
          <m:den>
            <m:r>
              <w:rPr>
                <w:rFonts w:ascii="Cambria Math" w:hAnsi="Cambria Math"/>
                <w:sz w:val="22"/>
              </w:rPr>
              <m:t>TP+FN</m:t>
            </m:r>
          </m:den>
        </m:f>
      </m:oMath>
      <w:r>
        <w:tab/>
        <w:t>(4)</w:t>
      </w:r>
    </w:p>
    <w:p w14:paraId="0038BB24" w14:textId="1D1A097B" w:rsidR="00ED6427" w:rsidRDefault="00ED6427" w:rsidP="00ED6427">
      <w:pPr>
        <w:tabs>
          <w:tab w:val="center" w:pos="2340"/>
          <w:tab w:val="right" w:pos="4950"/>
        </w:tabs>
        <w:spacing w:before="120" w:after="120"/>
      </w:pPr>
      <w:r>
        <w:tab/>
      </w:r>
      <m:oMath>
        <m:r>
          <m:rPr>
            <m:sty m:val="p"/>
          </m:rPr>
          <w:rPr>
            <w:rFonts w:ascii="Cambria Math" w:hAnsi="Cambria Math"/>
          </w:rPr>
          <m:t xml:space="preserve">F-measure </m:t>
        </m:r>
        <m:sSub>
          <m:sSubPr>
            <m:ctrlPr>
              <w:rPr>
                <w:rFonts w:ascii="Cambria Math" w:hAnsi="Cambria Math"/>
                <w:i/>
              </w:rPr>
            </m:ctrlPr>
          </m:sSubPr>
          <m:e>
            <m:r>
              <w:rPr>
                <w:rFonts w:ascii="Cambria Math" w:hAnsi="Cambria Math"/>
              </w:rPr>
              <m:t>(f</m:t>
            </m:r>
          </m:e>
          <m:sub>
            <m:r>
              <w:rPr>
                <w:rFonts w:ascii="Cambria Math" w:hAnsi="Cambria Math"/>
              </w:rPr>
              <m:t>1</m:t>
            </m:r>
          </m:sub>
        </m:sSub>
        <m:r>
          <m:rPr>
            <m:nor/>
          </m:rPr>
          <w:rPr>
            <w:rFonts w:ascii="Cambria Math" w:hAnsi="Cambria Math"/>
          </w:rPr>
          <m:t xml:space="preserve">) = </m:t>
        </m:r>
        <m:f>
          <m:fPr>
            <m:ctrlPr>
              <w:rPr>
                <w:rFonts w:ascii="Cambria Math" w:hAnsi="Cambria Math"/>
                <w:i/>
              </w:rPr>
            </m:ctrlPr>
          </m:fPr>
          <m:num>
            <m:r>
              <w:rPr>
                <w:rFonts w:ascii="Cambria Math" w:hAnsi="Cambria Math"/>
              </w:rPr>
              <m:t>2· P·R</m:t>
            </m:r>
          </m:num>
          <m:den>
            <m:r>
              <w:rPr>
                <w:rFonts w:ascii="Cambria Math" w:hAnsi="Cambria Math"/>
              </w:rPr>
              <m:t>P+R</m:t>
            </m:r>
          </m:den>
        </m:f>
      </m:oMath>
      <w:r>
        <w:tab/>
        <w:t>(5)</w:t>
      </w:r>
    </w:p>
    <w:p w14:paraId="1B700DB3" w14:textId="527F0288" w:rsidR="00ED6427" w:rsidRDefault="00ED6427" w:rsidP="00ED6427">
      <w:pPr>
        <w:tabs>
          <w:tab w:val="center" w:pos="2340"/>
          <w:tab w:val="right" w:pos="4950"/>
        </w:tabs>
        <w:spacing w:before="120" w:after="120"/>
      </w:pPr>
      <w:r>
        <w:tab/>
      </w:r>
      <m:oMath>
        <m:r>
          <w:rPr>
            <w:rFonts w:ascii="Cambria Math" w:hAnsi="Cambria Math"/>
          </w:rPr>
          <m:t xml:space="preserve">TECA=1-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y</m:t>
                                </m:r>
                              </m:e>
                            </m:acc>
                          </m:e>
                          <m:sub>
                            <m:r>
                              <w:rPr>
                                <w:rFonts w:ascii="Cambria Math" w:hAnsi="Cambria Math"/>
                              </w:rPr>
                              <m:t>t</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e>
                    </m:d>
                  </m:e>
                </m:nary>
              </m:e>
            </m:nary>
          </m:num>
          <m:den>
            <m:r>
              <w:rPr>
                <w:rFonts w:ascii="Cambria Math" w:hAnsi="Cambria Math"/>
              </w:rPr>
              <m:t>2</m:t>
            </m:r>
            <m:nary>
              <m:naryPr>
                <m:chr m:val="∑"/>
                <m:limLoc m:val="undOvr"/>
                <m:ctrlPr>
                  <w:rPr>
                    <w:rFonts w:ascii="Cambria Math" w:hAnsi="Cambria Math"/>
                    <w:i/>
                  </w:rPr>
                </m:ctrlPr>
              </m:naryPr>
              <m:sub>
                <m:r>
                  <w:rPr>
                    <w:rFonts w:ascii="Cambria Math" w:hAnsi="Cambria Math"/>
                  </w:rPr>
                  <m:t>y=1</m:t>
                </m:r>
              </m:sub>
              <m:sup>
                <m:r>
                  <w:rPr>
                    <w:rFonts w:ascii="Cambria Math" w:hAnsi="Cambria Math"/>
                  </w:rPr>
                  <m:t>T</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e>
            </m:nary>
          </m:den>
        </m:f>
      </m:oMath>
      <w:r>
        <w:tab/>
        <w:t>(6)</w:t>
      </w:r>
    </w:p>
    <w:p w14:paraId="34CA59A8" w14:textId="62C10060" w:rsidR="00ED6427" w:rsidRDefault="00ED6427" w:rsidP="00ED6427">
      <w:pPr>
        <w:tabs>
          <w:tab w:val="center" w:pos="2340"/>
          <w:tab w:val="right" w:pos="4950"/>
        </w:tabs>
        <w:spacing w:before="120" w:after="120"/>
      </w:pPr>
      <w:r>
        <w:tab/>
      </w:r>
      <m:oMath>
        <m:r>
          <m:rPr>
            <m:sty m:val="p"/>
          </m:rPr>
          <w:rPr>
            <w:rFonts w:ascii="Cambria Math" w:hAnsi="Cambria Math"/>
          </w:rPr>
          <m:t>Accuracy</m:t>
        </m:r>
        <m:r>
          <w:rPr>
            <w:rFonts w:ascii="Cambria Math" w:hAnsi="Cambria Math"/>
          </w:rPr>
          <m:t xml:space="preserve"> (Acc.)= </m:t>
        </m:r>
        <m:f>
          <m:fPr>
            <m:ctrlPr>
              <w:rPr>
                <w:rFonts w:ascii="Cambria Math" w:hAnsi="Cambria Math"/>
                <w:i/>
              </w:rPr>
            </m:ctrlPr>
          </m:fPr>
          <m:num>
            <m:r>
              <w:rPr>
                <w:rFonts w:ascii="Cambria Math" w:hAnsi="Cambria Math"/>
              </w:rPr>
              <m:t>TP+FN</m:t>
            </m:r>
          </m:num>
          <m:den>
            <m:r>
              <w:rPr>
                <w:rFonts w:ascii="Cambria Math" w:hAnsi="Cambria Math"/>
              </w:rPr>
              <m:t>TP+FP+TN+FN</m:t>
            </m:r>
          </m:den>
        </m:f>
      </m:oMath>
      <w:r>
        <w:tab/>
        <w:t>(7)</w:t>
      </w:r>
    </w:p>
    <w:p w14:paraId="51DE4AC9" w14:textId="0AEA8822" w:rsidR="00ED6427" w:rsidRPr="00A40D64" w:rsidRDefault="003F1CBF" w:rsidP="000A5076">
      <w:pPr>
        <w:pStyle w:val="Text"/>
        <w:ind w:firstLine="0"/>
      </w:pPr>
      <w:r>
        <w:t>w</w:t>
      </w:r>
      <w:r w:rsidR="00ED6427">
        <w:t xml:space="preserve">here </w:t>
      </w:r>
      <w:r w:rsidR="00ED6427">
        <w:rPr>
          <w:i/>
        </w:rPr>
        <w:t>P</w:t>
      </w:r>
      <w:r w:rsidR="00ED6427" w:rsidRPr="00AC2EA4">
        <w:rPr>
          <w:i/>
        </w:rPr>
        <w:t>recision</w:t>
      </w:r>
      <w:r w:rsidR="00ED6427">
        <w:t xml:space="preserve"> is the positive predictive values, </w:t>
      </w:r>
      <w:r w:rsidR="00ED6427">
        <w:rPr>
          <w:i/>
        </w:rPr>
        <w:t>R</w:t>
      </w:r>
      <w:r w:rsidR="00ED6427" w:rsidRPr="00AC2EA4">
        <w:rPr>
          <w:i/>
        </w:rPr>
        <w:t>ecall</w:t>
      </w:r>
      <w:r w:rsidR="00ED6427">
        <w:t xml:space="preserve"> is the true positive rate or sensitivity, </w:t>
      </w:r>
      <w:r w:rsidR="00ED6427" w:rsidRPr="00AC2EA4">
        <w:rPr>
          <w:i/>
        </w:rPr>
        <w:t>TP</w:t>
      </w:r>
      <w:r w:rsidR="00ED6427">
        <w:t xml:space="preserve"> is </w:t>
      </w:r>
      <w:r w:rsidR="00ED6427" w:rsidRPr="0012148E">
        <w:t>true</w:t>
      </w:r>
      <w:r w:rsidR="00ED6427">
        <w:t xml:space="preserve">-positives (correctly predicted that the appliance was ON), </w:t>
      </w:r>
      <w:r w:rsidR="00ED6427" w:rsidRPr="00AC2EA4">
        <w:rPr>
          <w:i/>
        </w:rPr>
        <w:t>FP</w:t>
      </w:r>
      <w:r w:rsidR="00ED6427">
        <w:t xml:space="preserve"> is false-positives (predicted appliance was ON but was OFF), and </w:t>
      </w:r>
      <w:r w:rsidR="00ED6427" w:rsidRPr="00AC2EA4">
        <w:rPr>
          <w:i/>
        </w:rPr>
        <w:t>FN</w:t>
      </w:r>
      <w:r w:rsidR="00ED6427">
        <w:t xml:space="preserve"> is false-negatives (appliance was ON but was predicted OFF). </w:t>
      </w:r>
      <w:r w:rsidR="00ED6427" w:rsidRPr="008A61E4">
        <w:rPr>
          <w:i/>
        </w:rPr>
        <w:t>F-</w:t>
      </w:r>
      <w:r w:rsidR="00F76876">
        <w:rPr>
          <w:i/>
        </w:rPr>
        <w:t>m</w:t>
      </w:r>
      <w:r w:rsidR="00ED6427" w:rsidRPr="008A61E4">
        <w:rPr>
          <w:i/>
        </w:rPr>
        <w:t>easure</w:t>
      </w:r>
      <w:r w:rsidR="00ED6427">
        <w:t xml:space="preserve"> is the </w:t>
      </w:r>
      <w:r w:rsidR="00ED6427" w:rsidRPr="008A61E4">
        <w:t xml:space="preserve">harmonic mean of </w:t>
      </w:r>
      <w:r w:rsidR="00ED6427">
        <w:t>P</w:t>
      </w:r>
      <w:r w:rsidR="00ED6427" w:rsidRPr="008A61E4">
        <w:t xml:space="preserve">recision and </w:t>
      </w:r>
      <w:r w:rsidR="00ED6427">
        <w:t>R</w:t>
      </w:r>
      <w:r w:rsidR="00ED6427" w:rsidRPr="008A61E4">
        <w:t>ecall</w:t>
      </w:r>
      <w:r w:rsidR="00ED6427">
        <w:t xml:space="preserve">, and </w:t>
      </w:r>
      <w:r w:rsidR="00ED6427" w:rsidRPr="008A61E4">
        <w:rPr>
          <w:i/>
        </w:rPr>
        <w:t>TECA</w:t>
      </w:r>
      <w:r w:rsidR="00ED6427">
        <w:t xml:space="preserve"> measures the amount of energy that was correctly classified.</w:t>
      </w:r>
      <w:r>
        <w:t xml:space="preserve"> In (6), </w:t>
      </w:r>
      <m:oMath>
        <m:r>
          <w:rPr>
            <w:rFonts w:ascii="Cambria Math" w:hAnsi="Cambria Math"/>
          </w:rPr>
          <m:t>T</m:t>
        </m:r>
      </m:oMath>
      <w:r w:rsidR="00A40D64">
        <w:t xml:space="preserve"> </w:t>
      </w:r>
      <w:r w:rsidR="00A40D64" w:rsidRPr="00A40D64">
        <w:t>is</w:t>
      </w:r>
      <w:r w:rsidR="00A40D64">
        <w:t xml:space="preserve"> the time sequence, </w:t>
      </w:r>
      <m:oMath>
        <m:r>
          <w:rPr>
            <w:rFonts w:ascii="Cambria Math" w:hAnsi="Cambria Math"/>
          </w:rPr>
          <m:t>K</m:t>
        </m:r>
      </m:oMath>
      <w:r w:rsidR="00A40D64">
        <w:t xml:space="preserve"> is the number </w:t>
      </w:r>
      <w:r w:rsidR="004E74D1">
        <w:t xml:space="preserve">of </w:t>
      </w:r>
      <w:r w:rsidR="00A40D64">
        <w:t xml:space="preserve">appliances,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y</m:t>
                </m:r>
              </m:e>
            </m:acc>
          </m:e>
          <m:sub>
            <m:r>
              <w:rPr>
                <w:rFonts w:ascii="Cambria Math" w:hAnsi="Cambria Math"/>
              </w:rPr>
              <m:t>t</m:t>
            </m:r>
          </m:sub>
          <m:sup>
            <m:r>
              <w:rPr>
                <w:rFonts w:ascii="Cambria Math" w:hAnsi="Cambria Math"/>
              </w:rPr>
              <m:t>(i)</m:t>
            </m:r>
          </m:sup>
        </m:sSubSup>
      </m:oMath>
      <w:r w:rsidR="00A40D64">
        <w:t xml:space="preserve"> is the estimated state of appliance </w:t>
      </w:r>
      <m:oMath>
        <m:r>
          <w:rPr>
            <w:rFonts w:ascii="Cambria Math" w:hAnsi="Cambria Math"/>
          </w:rPr>
          <m:t>i</m:t>
        </m:r>
      </m:oMath>
      <w:r w:rsidR="00A40D64">
        <w:t xml:space="preserve"> at time </w:t>
      </w:r>
      <m:oMath>
        <m:r>
          <w:rPr>
            <w:rFonts w:ascii="Cambria Math" w:hAnsi="Cambria Math"/>
          </w:rPr>
          <m:t>t</m:t>
        </m:r>
      </m:oMath>
      <w:r w:rsidR="004E74D1">
        <w:t>,</w:t>
      </w:r>
      <w:r w:rsidR="00A40D64">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t</m:t>
            </m:r>
          </m:sub>
          <m:sup>
            <m:r>
              <w:rPr>
                <w:rFonts w:ascii="Cambria Math" w:hAnsi="Cambria Math"/>
              </w:rPr>
              <m:t>i</m:t>
            </m:r>
          </m:sup>
        </m:sSubSup>
      </m:oMath>
      <w:r w:rsidR="00A40D64">
        <w:t xml:space="preserve"> is the ground truth state.</w:t>
      </w:r>
    </w:p>
    <w:p w14:paraId="57E7E92B" w14:textId="598D672E" w:rsidR="00ED6427" w:rsidRDefault="00ED6427" w:rsidP="00ED6427">
      <w:pPr>
        <w:pStyle w:val="2"/>
      </w:pPr>
      <w:r>
        <w:t>Experiments</w:t>
      </w:r>
    </w:p>
    <w:p w14:paraId="76E902E4" w14:textId="1BD49B0E" w:rsidR="00ED6427" w:rsidRDefault="00ED6427" w:rsidP="00401640">
      <w:pPr>
        <w:pStyle w:val="3"/>
        <w:spacing w:before="120" w:after="60"/>
      </w:pPr>
      <w:r>
        <w:t>Context 1: Algorithm Performance</w:t>
      </w:r>
    </w:p>
    <w:p w14:paraId="6420D0B9" w14:textId="0B3C047A" w:rsidR="00ED6427" w:rsidRDefault="00ED6427" w:rsidP="00ED6427">
      <w:pPr>
        <w:pStyle w:val="Text"/>
      </w:pPr>
      <w:r>
        <w:t xml:space="preserve">The evaluation process of the algorithm considered single day and three energy data gathered from REDD houses 1 to 6. The first step was to validate the chosen method for event detection and feature extraction. Fig. 4 presents the distribution of the features given their original form and after transformation by the feature extraction process from both single day and three day energy usage. The transformed features can be seen to </w:t>
      </w:r>
      <w:r>
        <w:lastRenderedPageBreak/>
        <w:t>retain their magnitude while taking on a positive only form. This indicates that our chosen approach is valid and ensures that the feature space is reduced which further simplifies future processing given a resource constrained environment.</w:t>
      </w:r>
    </w:p>
    <w:p w14:paraId="59F438A0" w14:textId="2ADDB7D3" w:rsidR="00ED6427" w:rsidRDefault="00816E90" w:rsidP="000A5076">
      <w:pPr>
        <w:pStyle w:val="Text"/>
        <w:ind w:firstLine="0"/>
      </w:pPr>
      <w:r>
        <w:rPr>
          <w:noProof/>
        </w:rPr>
        <mc:AlternateContent>
          <mc:Choice Requires="wps">
            <w:drawing>
              <wp:anchor distT="0" distB="0" distL="114300" distR="114300" simplePos="0" relativeHeight="251661312" behindDoc="0" locked="0" layoutInCell="0" allowOverlap="1" wp14:anchorId="4047E6B8" wp14:editId="38FAEFED">
                <wp:simplePos x="0" y="0"/>
                <wp:positionH relativeFrom="margin">
                  <wp:posOffset>3387090</wp:posOffset>
                </wp:positionH>
                <wp:positionV relativeFrom="margin">
                  <wp:posOffset>2827020</wp:posOffset>
                </wp:positionV>
                <wp:extent cx="3154680" cy="1352550"/>
                <wp:effectExtent l="0" t="0" r="762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5255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16E2061E" w14:textId="77777777" w:rsidR="0051347B" w:rsidRDefault="0051347B" w:rsidP="00ED6427">
                            <w:pPr>
                              <w:pStyle w:val="TableTitle"/>
                            </w:pPr>
                            <w:r>
                              <w:t>TABLE II</w:t>
                            </w:r>
                          </w:p>
                          <w:p w14:paraId="781169F6" w14:textId="77777777" w:rsidR="0051347B" w:rsidRDefault="0051347B" w:rsidP="00ED6427">
                            <w:pPr>
                              <w:pStyle w:val="TableTitle"/>
                            </w:pPr>
                            <w:r>
                              <w:t>NILM Metrics for Three Day Energy Usage</w:t>
                            </w:r>
                          </w:p>
                          <w:tbl>
                            <w:tblPr>
                              <w:tblW w:w="4912" w:type="pct"/>
                              <w:tblLook w:val="0000" w:firstRow="0" w:lastRow="0" w:firstColumn="0" w:lastColumn="0" w:noHBand="0" w:noVBand="0"/>
                            </w:tblPr>
                            <w:tblGrid>
                              <w:gridCol w:w="652"/>
                              <w:gridCol w:w="845"/>
                              <w:gridCol w:w="846"/>
                              <w:gridCol w:w="702"/>
                              <w:gridCol w:w="907"/>
                              <w:gridCol w:w="929"/>
                            </w:tblGrid>
                            <w:tr w:rsidR="0051347B" w14:paraId="38BDB140" w14:textId="77777777" w:rsidTr="000A5076">
                              <w:trPr>
                                <w:trHeight w:val="135"/>
                              </w:trPr>
                              <w:tc>
                                <w:tcPr>
                                  <w:tcW w:w="667" w:type="pct"/>
                                  <w:tcBorders>
                                    <w:top w:val="double" w:sz="4" w:space="0" w:color="auto"/>
                                    <w:bottom w:val="single" w:sz="4" w:space="0" w:color="auto"/>
                                  </w:tcBorders>
                                  <w:vAlign w:val="center"/>
                                </w:tcPr>
                                <w:p w14:paraId="4F1B03FE" w14:textId="77777777" w:rsidR="0051347B" w:rsidRDefault="0051347B" w:rsidP="00727141">
                                  <w:pPr>
                                    <w:jc w:val="center"/>
                                    <w:rPr>
                                      <w:sz w:val="16"/>
                                      <w:szCs w:val="16"/>
                                    </w:rPr>
                                  </w:pPr>
                                  <w:r>
                                    <w:rPr>
                                      <w:sz w:val="16"/>
                                      <w:szCs w:val="16"/>
                                    </w:rPr>
                                    <w:t>REDD House</w:t>
                                  </w:r>
                                </w:p>
                              </w:tc>
                              <w:tc>
                                <w:tcPr>
                                  <w:tcW w:w="866" w:type="pct"/>
                                  <w:tcBorders>
                                    <w:top w:val="double" w:sz="4" w:space="0" w:color="auto"/>
                                    <w:bottom w:val="single" w:sz="4" w:space="0" w:color="auto"/>
                                  </w:tcBorders>
                                  <w:vAlign w:val="center"/>
                                </w:tcPr>
                                <w:p w14:paraId="5A750A67" w14:textId="77777777" w:rsidR="0051347B" w:rsidRDefault="0051347B" w:rsidP="00727141">
                                  <w:pPr>
                                    <w:jc w:val="center"/>
                                    <w:rPr>
                                      <w:sz w:val="16"/>
                                      <w:szCs w:val="16"/>
                                    </w:rPr>
                                  </w:pPr>
                                  <w:r>
                                    <w:rPr>
                                      <w:sz w:val="16"/>
                                      <w:szCs w:val="16"/>
                                    </w:rPr>
                                    <w:t>Acc.  (%)</w:t>
                                  </w:r>
                                </w:p>
                              </w:tc>
                              <w:tc>
                                <w:tcPr>
                                  <w:tcW w:w="867" w:type="pct"/>
                                  <w:tcBorders>
                                    <w:top w:val="double" w:sz="4" w:space="0" w:color="auto"/>
                                    <w:left w:val="nil"/>
                                    <w:bottom w:val="single" w:sz="4" w:space="0" w:color="auto"/>
                                  </w:tcBorders>
                                  <w:vAlign w:val="center"/>
                                </w:tcPr>
                                <w:p w14:paraId="571CF72B" w14:textId="77777777" w:rsidR="0051347B" w:rsidRDefault="0051347B" w:rsidP="00727141">
                                  <w:pPr>
                                    <w:jc w:val="center"/>
                                    <w:rPr>
                                      <w:sz w:val="16"/>
                                      <w:szCs w:val="16"/>
                                    </w:rPr>
                                  </w:pPr>
                                  <w:r>
                                    <w:rPr>
                                      <w:sz w:val="16"/>
                                      <w:szCs w:val="16"/>
                                    </w:rPr>
                                    <w:t>P (%)</w:t>
                                  </w:r>
                                </w:p>
                              </w:tc>
                              <w:tc>
                                <w:tcPr>
                                  <w:tcW w:w="719" w:type="pct"/>
                                  <w:tcBorders>
                                    <w:top w:val="double" w:sz="4" w:space="0" w:color="auto"/>
                                    <w:bottom w:val="single" w:sz="4" w:space="0" w:color="auto"/>
                                  </w:tcBorders>
                                  <w:vAlign w:val="center"/>
                                </w:tcPr>
                                <w:p w14:paraId="0D432017" w14:textId="77777777" w:rsidR="0051347B" w:rsidRDefault="0051347B" w:rsidP="00727141">
                                  <w:pPr>
                                    <w:jc w:val="center"/>
                                    <w:rPr>
                                      <w:sz w:val="16"/>
                                      <w:szCs w:val="16"/>
                                    </w:rPr>
                                  </w:pPr>
                                  <w:r>
                                    <w:rPr>
                                      <w:sz w:val="16"/>
                                      <w:szCs w:val="16"/>
                                    </w:rPr>
                                    <w:t>R (%)</w:t>
                                  </w:r>
                                </w:p>
                              </w:tc>
                              <w:tc>
                                <w:tcPr>
                                  <w:tcW w:w="929" w:type="pct"/>
                                  <w:tcBorders>
                                    <w:top w:val="double" w:sz="4" w:space="0" w:color="auto"/>
                                    <w:bottom w:val="single" w:sz="4" w:space="0" w:color="auto"/>
                                  </w:tcBorders>
                                  <w:vAlign w:val="center"/>
                                </w:tcPr>
                                <w:p w14:paraId="6332C24F"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52" w:type="pct"/>
                                  <w:tcBorders>
                                    <w:top w:val="double" w:sz="4" w:space="0" w:color="auto"/>
                                    <w:bottom w:val="single" w:sz="4" w:space="0" w:color="auto"/>
                                  </w:tcBorders>
                                  <w:vAlign w:val="center"/>
                                </w:tcPr>
                                <w:p w14:paraId="2D553421" w14:textId="77777777" w:rsidR="0051347B" w:rsidRDefault="0051347B" w:rsidP="00727141">
                                  <w:pPr>
                                    <w:jc w:val="center"/>
                                    <w:rPr>
                                      <w:sz w:val="16"/>
                                      <w:szCs w:val="16"/>
                                    </w:rPr>
                                  </w:pPr>
                                  <w:r>
                                    <w:rPr>
                                      <w:sz w:val="16"/>
                                      <w:szCs w:val="16"/>
                                    </w:rPr>
                                    <w:t>TECA (%)</w:t>
                                  </w:r>
                                </w:p>
                              </w:tc>
                            </w:tr>
                            <w:tr w:rsidR="0051347B" w14:paraId="7E382B89" w14:textId="77777777" w:rsidTr="000A5076">
                              <w:trPr>
                                <w:trHeight w:val="202"/>
                              </w:trPr>
                              <w:tc>
                                <w:tcPr>
                                  <w:tcW w:w="667" w:type="pct"/>
                                  <w:tcBorders>
                                    <w:top w:val="single" w:sz="4" w:space="0" w:color="auto"/>
                                  </w:tcBorders>
                                  <w:vAlign w:val="center"/>
                                </w:tcPr>
                                <w:p w14:paraId="6045C73B" w14:textId="77777777" w:rsidR="0051347B" w:rsidRDefault="0051347B">
                                  <w:pPr>
                                    <w:jc w:val="center"/>
                                    <w:rPr>
                                      <w:sz w:val="16"/>
                                      <w:szCs w:val="16"/>
                                    </w:rPr>
                                  </w:pPr>
                                  <w:r>
                                    <w:rPr>
                                      <w:sz w:val="16"/>
                                      <w:szCs w:val="16"/>
                                    </w:rPr>
                                    <w:t>1</w:t>
                                  </w:r>
                                </w:p>
                              </w:tc>
                              <w:tc>
                                <w:tcPr>
                                  <w:tcW w:w="866" w:type="pct"/>
                                  <w:tcBorders>
                                    <w:top w:val="single" w:sz="4" w:space="0" w:color="auto"/>
                                  </w:tcBorders>
                                  <w:vAlign w:val="center"/>
                                </w:tcPr>
                                <w:p w14:paraId="6FF8FA3F" w14:textId="77777777" w:rsidR="0051347B" w:rsidRDefault="0051347B" w:rsidP="00727141">
                                  <w:pPr>
                                    <w:jc w:val="right"/>
                                    <w:rPr>
                                      <w:sz w:val="16"/>
                                      <w:szCs w:val="16"/>
                                    </w:rPr>
                                  </w:pPr>
                                  <w:r w:rsidRPr="005A0EE2">
                                    <w:rPr>
                                      <w:sz w:val="16"/>
                                      <w:szCs w:val="16"/>
                                    </w:rPr>
                                    <w:t>95.96</w:t>
                                  </w:r>
                                </w:p>
                              </w:tc>
                              <w:tc>
                                <w:tcPr>
                                  <w:tcW w:w="867" w:type="pct"/>
                                  <w:tcBorders>
                                    <w:top w:val="single" w:sz="4" w:space="0" w:color="auto"/>
                                  </w:tcBorders>
                                  <w:vAlign w:val="center"/>
                                </w:tcPr>
                                <w:p w14:paraId="3DA53E98" w14:textId="77777777" w:rsidR="0051347B" w:rsidRDefault="0051347B" w:rsidP="00727141">
                                  <w:pPr>
                                    <w:jc w:val="right"/>
                                    <w:rPr>
                                      <w:sz w:val="16"/>
                                      <w:szCs w:val="16"/>
                                    </w:rPr>
                                  </w:pPr>
                                  <w:r w:rsidRPr="005A0EE2">
                                    <w:rPr>
                                      <w:sz w:val="16"/>
                                      <w:szCs w:val="16"/>
                                    </w:rPr>
                                    <w:t>95.67</w:t>
                                  </w:r>
                                </w:p>
                              </w:tc>
                              <w:tc>
                                <w:tcPr>
                                  <w:tcW w:w="719" w:type="pct"/>
                                  <w:tcBorders>
                                    <w:top w:val="single" w:sz="4" w:space="0" w:color="auto"/>
                                  </w:tcBorders>
                                  <w:vAlign w:val="center"/>
                                </w:tcPr>
                                <w:p w14:paraId="075F22DE" w14:textId="77777777" w:rsidR="0051347B" w:rsidRDefault="0051347B" w:rsidP="00727141">
                                  <w:pPr>
                                    <w:jc w:val="right"/>
                                    <w:rPr>
                                      <w:sz w:val="16"/>
                                      <w:szCs w:val="16"/>
                                    </w:rPr>
                                  </w:pPr>
                                  <w:r w:rsidRPr="005A0EE2">
                                    <w:rPr>
                                      <w:sz w:val="16"/>
                                      <w:szCs w:val="16"/>
                                    </w:rPr>
                                    <w:t>96.17</w:t>
                                  </w:r>
                                </w:p>
                              </w:tc>
                              <w:tc>
                                <w:tcPr>
                                  <w:tcW w:w="929" w:type="pct"/>
                                  <w:tcBorders>
                                    <w:top w:val="single" w:sz="4" w:space="0" w:color="auto"/>
                                  </w:tcBorders>
                                  <w:vAlign w:val="center"/>
                                </w:tcPr>
                                <w:p w14:paraId="67C9435C" w14:textId="77777777" w:rsidR="0051347B" w:rsidRDefault="0051347B" w:rsidP="00727141">
                                  <w:pPr>
                                    <w:jc w:val="right"/>
                                    <w:rPr>
                                      <w:sz w:val="16"/>
                                      <w:szCs w:val="16"/>
                                    </w:rPr>
                                  </w:pPr>
                                  <w:r w:rsidRPr="005A0EE2">
                                    <w:rPr>
                                      <w:sz w:val="16"/>
                                      <w:szCs w:val="16"/>
                                    </w:rPr>
                                    <w:t>95.92</w:t>
                                  </w:r>
                                </w:p>
                              </w:tc>
                              <w:tc>
                                <w:tcPr>
                                  <w:tcW w:w="952" w:type="pct"/>
                                  <w:tcBorders>
                                    <w:top w:val="single" w:sz="4" w:space="0" w:color="auto"/>
                                  </w:tcBorders>
                                  <w:vAlign w:val="center"/>
                                </w:tcPr>
                                <w:p w14:paraId="2F2A20C6" w14:textId="77777777" w:rsidR="0051347B" w:rsidRDefault="0051347B" w:rsidP="00727141">
                                  <w:pPr>
                                    <w:jc w:val="right"/>
                                    <w:rPr>
                                      <w:sz w:val="16"/>
                                      <w:szCs w:val="16"/>
                                    </w:rPr>
                                  </w:pPr>
                                  <w:r w:rsidRPr="005A0EE2">
                                    <w:rPr>
                                      <w:sz w:val="16"/>
                                      <w:szCs w:val="16"/>
                                    </w:rPr>
                                    <w:t>63.61</w:t>
                                  </w:r>
                                </w:p>
                              </w:tc>
                            </w:tr>
                            <w:tr w:rsidR="0051347B" w14:paraId="53D057A0" w14:textId="77777777" w:rsidTr="000A5076">
                              <w:trPr>
                                <w:trHeight w:val="202"/>
                              </w:trPr>
                              <w:tc>
                                <w:tcPr>
                                  <w:tcW w:w="667" w:type="pct"/>
                                  <w:vAlign w:val="center"/>
                                </w:tcPr>
                                <w:p w14:paraId="4BEB1E48" w14:textId="77777777" w:rsidR="0051347B" w:rsidRDefault="0051347B">
                                  <w:pPr>
                                    <w:jc w:val="center"/>
                                    <w:rPr>
                                      <w:sz w:val="16"/>
                                      <w:szCs w:val="16"/>
                                    </w:rPr>
                                  </w:pPr>
                                  <w:r>
                                    <w:rPr>
                                      <w:sz w:val="16"/>
                                      <w:szCs w:val="16"/>
                                    </w:rPr>
                                    <w:t>2</w:t>
                                  </w:r>
                                </w:p>
                              </w:tc>
                              <w:tc>
                                <w:tcPr>
                                  <w:tcW w:w="866" w:type="pct"/>
                                  <w:vAlign w:val="center"/>
                                </w:tcPr>
                                <w:p w14:paraId="15F57F35" w14:textId="77777777" w:rsidR="0051347B" w:rsidRDefault="0051347B" w:rsidP="00727141">
                                  <w:pPr>
                                    <w:jc w:val="right"/>
                                    <w:rPr>
                                      <w:sz w:val="16"/>
                                      <w:szCs w:val="16"/>
                                    </w:rPr>
                                  </w:pPr>
                                  <w:r w:rsidRPr="005A0EE2">
                                    <w:rPr>
                                      <w:sz w:val="16"/>
                                      <w:szCs w:val="16"/>
                                    </w:rPr>
                                    <w:t>98.90</w:t>
                                  </w:r>
                                </w:p>
                              </w:tc>
                              <w:tc>
                                <w:tcPr>
                                  <w:tcW w:w="867" w:type="pct"/>
                                  <w:vAlign w:val="center"/>
                                </w:tcPr>
                                <w:p w14:paraId="061DDFEF" w14:textId="77777777" w:rsidR="0051347B" w:rsidRDefault="0051347B" w:rsidP="00727141">
                                  <w:pPr>
                                    <w:jc w:val="right"/>
                                    <w:rPr>
                                      <w:sz w:val="16"/>
                                      <w:szCs w:val="16"/>
                                    </w:rPr>
                                  </w:pPr>
                                  <w:r w:rsidRPr="005A0EE2">
                                    <w:rPr>
                                      <w:sz w:val="16"/>
                                      <w:szCs w:val="16"/>
                                    </w:rPr>
                                    <w:t>98.97</w:t>
                                  </w:r>
                                </w:p>
                              </w:tc>
                              <w:tc>
                                <w:tcPr>
                                  <w:tcW w:w="719" w:type="pct"/>
                                  <w:vAlign w:val="center"/>
                                </w:tcPr>
                                <w:p w14:paraId="432498D5" w14:textId="77777777" w:rsidR="0051347B" w:rsidRDefault="0051347B" w:rsidP="00727141">
                                  <w:pPr>
                                    <w:jc w:val="right"/>
                                    <w:rPr>
                                      <w:sz w:val="16"/>
                                      <w:szCs w:val="16"/>
                                    </w:rPr>
                                  </w:pPr>
                                  <w:r w:rsidRPr="005A0EE2">
                                    <w:rPr>
                                      <w:sz w:val="16"/>
                                      <w:szCs w:val="16"/>
                                    </w:rPr>
                                    <w:t>98.60</w:t>
                                  </w:r>
                                </w:p>
                              </w:tc>
                              <w:tc>
                                <w:tcPr>
                                  <w:tcW w:w="929" w:type="pct"/>
                                  <w:vAlign w:val="center"/>
                                </w:tcPr>
                                <w:p w14:paraId="6E080861" w14:textId="77777777" w:rsidR="0051347B" w:rsidRDefault="0051347B" w:rsidP="00727141">
                                  <w:pPr>
                                    <w:jc w:val="right"/>
                                    <w:rPr>
                                      <w:sz w:val="16"/>
                                      <w:szCs w:val="16"/>
                                    </w:rPr>
                                  </w:pPr>
                                  <w:r w:rsidRPr="005A0EE2">
                                    <w:rPr>
                                      <w:sz w:val="16"/>
                                      <w:szCs w:val="16"/>
                                    </w:rPr>
                                    <w:t>98.79</w:t>
                                  </w:r>
                                </w:p>
                              </w:tc>
                              <w:tc>
                                <w:tcPr>
                                  <w:tcW w:w="952" w:type="pct"/>
                                  <w:vAlign w:val="center"/>
                                </w:tcPr>
                                <w:p w14:paraId="45366BBF" w14:textId="77777777" w:rsidR="0051347B" w:rsidRDefault="0051347B" w:rsidP="00727141">
                                  <w:pPr>
                                    <w:jc w:val="right"/>
                                    <w:rPr>
                                      <w:sz w:val="16"/>
                                      <w:szCs w:val="16"/>
                                    </w:rPr>
                                  </w:pPr>
                                  <w:r w:rsidRPr="005A0EE2">
                                    <w:rPr>
                                      <w:sz w:val="16"/>
                                      <w:szCs w:val="16"/>
                                    </w:rPr>
                                    <w:t>93.89</w:t>
                                  </w:r>
                                </w:p>
                              </w:tc>
                            </w:tr>
                            <w:tr w:rsidR="0051347B" w14:paraId="1DB1105A" w14:textId="77777777" w:rsidTr="000A5076">
                              <w:trPr>
                                <w:trHeight w:val="202"/>
                              </w:trPr>
                              <w:tc>
                                <w:tcPr>
                                  <w:tcW w:w="667" w:type="pct"/>
                                  <w:vAlign w:val="center"/>
                                </w:tcPr>
                                <w:p w14:paraId="7ABE7BC6" w14:textId="77777777" w:rsidR="0051347B" w:rsidRDefault="0051347B">
                                  <w:pPr>
                                    <w:jc w:val="center"/>
                                    <w:rPr>
                                      <w:sz w:val="16"/>
                                      <w:szCs w:val="16"/>
                                    </w:rPr>
                                  </w:pPr>
                                  <w:r>
                                    <w:rPr>
                                      <w:sz w:val="16"/>
                                      <w:szCs w:val="16"/>
                                    </w:rPr>
                                    <w:t>3</w:t>
                                  </w:r>
                                </w:p>
                              </w:tc>
                              <w:tc>
                                <w:tcPr>
                                  <w:tcW w:w="866" w:type="pct"/>
                                  <w:vAlign w:val="center"/>
                                </w:tcPr>
                                <w:p w14:paraId="789F5549" w14:textId="77777777" w:rsidR="0051347B" w:rsidRDefault="0051347B" w:rsidP="00727141">
                                  <w:pPr>
                                    <w:jc w:val="right"/>
                                    <w:rPr>
                                      <w:sz w:val="16"/>
                                      <w:szCs w:val="16"/>
                                    </w:rPr>
                                  </w:pPr>
                                  <w:r w:rsidRPr="005A0EE2">
                                    <w:rPr>
                                      <w:sz w:val="16"/>
                                      <w:szCs w:val="16"/>
                                    </w:rPr>
                                    <w:t>88.99</w:t>
                                  </w:r>
                                </w:p>
                              </w:tc>
                              <w:tc>
                                <w:tcPr>
                                  <w:tcW w:w="867" w:type="pct"/>
                                  <w:vAlign w:val="center"/>
                                </w:tcPr>
                                <w:p w14:paraId="1397C330" w14:textId="77777777" w:rsidR="0051347B" w:rsidRDefault="0051347B" w:rsidP="00727141">
                                  <w:pPr>
                                    <w:jc w:val="right"/>
                                    <w:rPr>
                                      <w:sz w:val="16"/>
                                      <w:szCs w:val="16"/>
                                    </w:rPr>
                                  </w:pPr>
                                  <w:r w:rsidRPr="005A0EE2">
                                    <w:rPr>
                                      <w:sz w:val="16"/>
                                      <w:szCs w:val="16"/>
                                    </w:rPr>
                                    <w:t>85.39</w:t>
                                  </w:r>
                                </w:p>
                              </w:tc>
                              <w:tc>
                                <w:tcPr>
                                  <w:tcW w:w="719" w:type="pct"/>
                                  <w:vAlign w:val="center"/>
                                </w:tcPr>
                                <w:p w14:paraId="4027D10B" w14:textId="77777777" w:rsidR="0051347B" w:rsidRDefault="0051347B" w:rsidP="00727141">
                                  <w:pPr>
                                    <w:jc w:val="right"/>
                                    <w:rPr>
                                      <w:sz w:val="16"/>
                                      <w:szCs w:val="16"/>
                                    </w:rPr>
                                  </w:pPr>
                                  <w:r w:rsidRPr="005A0EE2">
                                    <w:rPr>
                                      <w:sz w:val="16"/>
                                      <w:szCs w:val="16"/>
                                    </w:rPr>
                                    <w:t>90.44</w:t>
                                  </w:r>
                                </w:p>
                              </w:tc>
                              <w:tc>
                                <w:tcPr>
                                  <w:tcW w:w="929" w:type="pct"/>
                                  <w:vAlign w:val="center"/>
                                </w:tcPr>
                                <w:p w14:paraId="528B6D35" w14:textId="77777777" w:rsidR="0051347B" w:rsidRDefault="0051347B" w:rsidP="00727141">
                                  <w:pPr>
                                    <w:jc w:val="right"/>
                                    <w:rPr>
                                      <w:sz w:val="16"/>
                                      <w:szCs w:val="16"/>
                                    </w:rPr>
                                  </w:pPr>
                                  <w:r w:rsidRPr="005A0EE2">
                                    <w:rPr>
                                      <w:sz w:val="16"/>
                                      <w:szCs w:val="16"/>
                                    </w:rPr>
                                    <w:t>87.84</w:t>
                                  </w:r>
                                </w:p>
                              </w:tc>
                              <w:tc>
                                <w:tcPr>
                                  <w:tcW w:w="952" w:type="pct"/>
                                  <w:vAlign w:val="center"/>
                                </w:tcPr>
                                <w:p w14:paraId="49E97EC4" w14:textId="77777777" w:rsidR="0051347B" w:rsidRDefault="0051347B" w:rsidP="00727141">
                                  <w:pPr>
                                    <w:jc w:val="right"/>
                                    <w:rPr>
                                      <w:sz w:val="16"/>
                                      <w:szCs w:val="16"/>
                                    </w:rPr>
                                  </w:pPr>
                                  <w:r w:rsidRPr="005A0EE2">
                                    <w:rPr>
                                      <w:sz w:val="16"/>
                                      <w:szCs w:val="16"/>
                                    </w:rPr>
                                    <w:t>77.16</w:t>
                                  </w:r>
                                </w:p>
                              </w:tc>
                            </w:tr>
                            <w:tr w:rsidR="0051347B" w14:paraId="6BD1676A" w14:textId="77777777" w:rsidTr="000A5076">
                              <w:trPr>
                                <w:trHeight w:val="202"/>
                              </w:trPr>
                              <w:tc>
                                <w:tcPr>
                                  <w:tcW w:w="667" w:type="pct"/>
                                  <w:vAlign w:val="center"/>
                                </w:tcPr>
                                <w:p w14:paraId="2CCD1CCC" w14:textId="77777777" w:rsidR="0051347B" w:rsidRDefault="0051347B">
                                  <w:pPr>
                                    <w:jc w:val="center"/>
                                    <w:rPr>
                                      <w:sz w:val="16"/>
                                      <w:szCs w:val="16"/>
                                    </w:rPr>
                                  </w:pPr>
                                  <w:r>
                                    <w:rPr>
                                      <w:sz w:val="16"/>
                                      <w:szCs w:val="16"/>
                                    </w:rPr>
                                    <w:t>4</w:t>
                                  </w:r>
                                </w:p>
                              </w:tc>
                              <w:tc>
                                <w:tcPr>
                                  <w:tcW w:w="866" w:type="pct"/>
                                  <w:vAlign w:val="center"/>
                                </w:tcPr>
                                <w:p w14:paraId="53D67841" w14:textId="77777777" w:rsidR="0051347B" w:rsidRDefault="0051347B" w:rsidP="00727141">
                                  <w:pPr>
                                    <w:jc w:val="right"/>
                                    <w:rPr>
                                      <w:sz w:val="16"/>
                                      <w:szCs w:val="16"/>
                                    </w:rPr>
                                  </w:pPr>
                                  <w:r w:rsidRPr="005A0EE2">
                                    <w:rPr>
                                      <w:sz w:val="16"/>
                                      <w:szCs w:val="16"/>
                                    </w:rPr>
                                    <w:t>97.80</w:t>
                                  </w:r>
                                </w:p>
                              </w:tc>
                              <w:tc>
                                <w:tcPr>
                                  <w:tcW w:w="867" w:type="pct"/>
                                  <w:vAlign w:val="center"/>
                                </w:tcPr>
                                <w:p w14:paraId="65D02DA7" w14:textId="77777777" w:rsidR="0051347B" w:rsidRDefault="0051347B" w:rsidP="00727141">
                                  <w:pPr>
                                    <w:jc w:val="right"/>
                                    <w:rPr>
                                      <w:sz w:val="16"/>
                                      <w:szCs w:val="16"/>
                                    </w:rPr>
                                  </w:pPr>
                                  <w:r w:rsidRPr="005A0EE2">
                                    <w:rPr>
                                      <w:sz w:val="16"/>
                                      <w:szCs w:val="16"/>
                                    </w:rPr>
                                    <w:t>97.32</w:t>
                                  </w:r>
                                </w:p>
                              </w:tc>
                              <w:tc>
                                <w:tcPr>
                                  <w:tcW w:w="719" w:type="pct"/>
                                  <w:vAlign w:val="center"/>
                                </w:tcPr>
                                <w:p w14:paraId="7E7449EA" w14:textId="77777777" w:rsidR="0051347B" w:rsidRDefault="0051347B" w:rsidP="00727141">
                                  <w:pPr>
                                    <w:jc w:val="right"/>
                                    <w:rPr>
                                      <w:sz w:val="16"/>
                                      <w:szCs w:val="16"/>
                                    </w:rPr>
                                  </w:pPr>
                                  <w:r w:rsidRPr="005A0EE2">
                                    <w:rPr>
                                      <w:sz w:val="16"/>
                                      <w:szCs w:val="16"/>
                                    </w:rPr>
                                    <w:t>98.22</w:t>
                                  </w:r>
                                </w:p>
                              </w:tc>
                              <w:tc>
                                <w:tcPr>
                                  <w:tcW w:w="929" w:type="pct"/>
                                  <w:vAlign w:val="center"/>
                                </w:tcPr>
                                <w:p w14:paraId="4E448593" w14:textId="77777777" w:rsidR="0051347B" w:rsidRDefault="0051347B" w:rsidP="00727141">
                                  <w:pPr>
                                    <w:jc w:val="right"/>
                                    <w:rPr>
                                      <w:sz w:val="16"/>
                                      <w:szCs w:val="16"/>
                                    </w:rPr>
                                  </w:pPr>
                                  <w:r w:rsidRPr="005A0EE2">
                                    <w:rPr>
                                      <w:sz w:val="16"/>
                                      <w:szCs w:val="16"/>
                                    </w:rPr>
                                    <w:t>97.77</w:t>
                                  </w:r>
                                </w:p>
                              </w:tc>
                              <w:tc>
                                <w:tcPr>
                                  <w:tcW w:w="952" w:type="pct"/>
                                  <w:vAlign w:val="center"/>
                                </w:tcPr>
                                <w:p w14:paraId="35C54413" w14:textId="77777777" w:rsidR="0051347B" w:rsidRDefault="0051347B" w:rsidP="00727141">
                                  <w:pPr>
                                    <w:jc w:val="right"/>
                                    <w:rPr>
                                      <w:sz w:val="16"/>
                                      <w:szCs w:val="16"/>
                                    </w:rPr>
                                  </w:pPr>
                                  <w:r w:rsidRPr="005A0EE2">
                                    <w:rPr>
                                      <w:sz w:val="16"/>
                                      <w:szCs w:val="16"/>
                                    </w:rPr>
                                    <w:t>90.82</w:t>
                                  </w:r>
                                </w:p>
                              </w:tc>
                            </w:tr>
                            <w:tr w:rsidR="0051347B" w14:paraId="09C59436" w14:textId="77777777" w:rsidTr="000A5076">
                              <w:trPr>
                                <w:trHeight w:val="202"/>
                              </w:trPr>
                              <w:tc>
                                <w:tcPr>
                                  <w:tcW w:w="667" w:type="pct"/>
                                  <w:vAlign w:val="center"/>
                                </w:tcPr>
                                <w:p w14:paraId="5B793788" w14:textId="77777777" w:rsidR="0051347B" w:rsidRDefault="0051347B">
                                  <w:pPr>
                                    <w:jc w:val="center"/>
                                    <w:rPr>
                                      <w:sz w:val="16"/>
                                      <w:szCs w:val="16"/>
                                    </w:rPr>
                                  </w:pPr>
                                  <w:r>
                                    <w:rPr>
                                      <w:sz w:val="16"/>
                                      <w:szCs w:val="16"/>
                                    </w:rPr>
                                    <w:t>5</w:t>
                                  </w:r>
                                </w:p>
                              </w:tc>
                              <w:tc>
                                <w:tcPr>
                                  <w:tcW w:w="866" w:type="pct"/>
                                  <w:vAlign w:val="center"/>
                                </w:tcPr>
                                <w:p w14:paraId="54543725" w14:textId="77777777" w:rsidR="0051347B" w:rsidRDefault="0051347B" w:rsidP="00727141">
                                  <w:pPr>
                                    <w:jc w:val="right"/>
                                    <w:rPr>
                                      <w:sz w:val="16"/>
                                      <w:szCs w:val="16"/>
                                    </w:rPr>
                                  </w:pPr>
                                  <w:r w:rsidRPr="005A0EE2">
                                    <w:rPr>
                                      <w:sz w:val="16"/>
                                      <w:szCs w:val="16"/>
                                    </w:rPr>
                                    <w:t>95.04</w:t>
                                  </w:r>
                                </w:p>
                              </w:tc>
                              <w:tc>
                                <w:tcPr>
                                  <w:tcW w:w="867" w:type="pct"/>
                                  <w:vAlign w:val="center"/>
                                </w:tcPr>
                                <w:p w14:paraId="3DD45F02" w14:textId="77777777" w:rsidR="0051347B" w:rsidRDefault="0051347B" w:rsidP="00727141">
                                  <w:pPr>
                                    <w:jc w:val="right"/>
                                    <w:rPr>
                                      <w:sz w:val="16"/>
                                      <w:szCs w:val="16"/>
                                    </w:rPr>
                                  </w:pPr>
                                  <w:r w:rsidRPr="005A0EE2">
                                    <w:rPr>
                                      <w:sz w:val="16"/>
                                      <w:szCs w:val="16"/>
                                    </w:rPr>
                                    <w:t>94.46</w:t>
                                  </w:r>
                                </w:p>
                              </w:tc>
                              <w:tc>
                                <w:tcPr>
                                  <w:tcW w:w="719" w:type="pct"/>
                                  <w:vAlign w:val="center"/>
                                </w:tcPr>
                                <w:p w14:paraId="174D9E08" w14:textId="77777777" w:rsidR="0051347B" w:rsidRDefault="0051347B" w:rsidP="00727141">
                                  <w:pPr>
                                    <w:jc w:val="right"/>
                                    <w:rPr>
                                      <w:sz w:val="16"/>
                                      <w:szCs w:val="16"/>
                                    </w:rPr>
                                  </w:pPr>
                                  <w:r w:rsidRPr="005A0EE2">
                                    <w:rPr>
                                      <w:sz w:val="16"/>
                                      <w:szCs w:val="16"/>
                                    </w:rPr>
                                    <w:t>94.59</w:t>
                                  </w:r>
                                </w:p>
                              </w:tc>
                              <w:tc>
                                <w:tcPr>
                                  <w:tcW w:w="929" w:type="pct"/>
                                  <w:vAlign w:val="center"/>
                                </w:tcPr>
                                <w:p w14:paraId="17B44544" w14:textId="77777777" w:rsidR="0051347B" w:rsidRDefault="0051347B" w:rsidP="00727141">
                                  <w:pPr>
                                    <w:jc w:val="right"/>
                                    <w:rPr>
                                      <w:sz w:val="16"/>
                                      <w:szCs w:val="16"/>
                                    </w:rPr>
                                  </w:pPr>
                                  <w:r w:rsidRPr="005A0EE2">
                                    <w:rPr>
                                      <w:sz w:val="16"/>
                                      <w:szCs w:val="16"/>
                                    </w:rPr>
                                    <w:t>94.52</w:t>
                                  </w:r>
                                </w:p>
                              </w:tc>
                              <w:tc>
                                <w:tcPr>
                                  <w:tcW w:w="952" w:type="pct"/>
                                  <w:vAlign w:val="center"/>
                                </w:tcPr>
                                <w:p w14:paraId="79D2098E" w14:textId="77777777" w:rsidR="0051347B" w:rsidRDefault="0051347B" w:rsidP="00727141">
                                  <w:pPr>
                                    <w:jc w:val="right"/>
                                    <w:rPr>
                                      <w:sz w:val="16"/>
                                      <w:szCs w:val="16"/>
                                    </w:rPr>
                                  </w:pPr>
                                  <w:r w:rsidRPr="005A0EE2">
                                    <w:rPr>
                                      <w:sz w:val="16"/>
                                      <w:szCs w:val="16"/>
                                    </w:rPr>
                                    <w:t>75.13</w:t>
                                  </w:r>
                                </w:p>
                              </w:tc>
                            </w:tr>
                            <w:tr w:rsidR="0051347B" w14:paraId="6DD0E6E8" w14:textId="77777777" w:rsidTr="000A5076">
                              <w:trPr>
                                <w:trHeight w:val="202"/>
                              </w:trPr>
                              <w:tc>
                                <w:tcPr>
                                  <w:tcW w:w="667" w:type="pct"/>
                                  <w:tcBorders>
                                    <w:bottom w:val="double" w:sz="4" w:space="0" w:color="auto"/>
                                  </w:tcBorders>
                                  <w:vAlign w:val="center"/>
                                </w:tcPr>
                                <w:p w14:paraId="7BD38666" w14:textId="77777777" w:rsidR="0051347B" w:rsidRDefault="0051347B">
                                  <w:pPr>
                                    <w:jc w:val="center"/>
                                    <w:rPr>
                                      <w:sz w:val="16"/>
                                      <w:szCs w:val="16"/>
                                    </w:rPr>
                                  </w:pPr>
                                  <w:r>
                                    <w:rPr>
                                      <w:sz w:val="16"/>
                                      <w:szCs w:val="16"/>
                                    </w:rPr>
                                    <w:t>6</w:t>
                                  </w:r>
                                </w:p>
                              </w:tc>
                              <w:tc>
                                <w:tcPr>
                                  <w:tcW w:w="866" w:type="pct"/>
                                  <w:tcBorders>
                                    <w:bottom w:val="double" w:sz="4" w:space="0" w:color="auto"/>
                                  </w:tcBorders>
                                  <w:vAlign w:val="center"/>
                                </w:tcPr>
                                <w:p w14:paraId="7CD7EC64" w14:textId="77777777" w:rsidR="0051347B" w:rsidRDefault="0051347B" w:rsidP="00727141">
                                  <w:pPr>
                                    <w:jc w:val="right"/>
                                    <w:rPr>
                                      <w:sz w:val="16"/>
                                      <w:szCs w:val="16"/>
                                    </w:rPr>
                                  </w:pPr>
                                  <w:r w:rsidRPr="005A0EE2">
                                    <w:rPr>
                                      <w:sz w:val="16"/>
                                      <w:szCs w:val="16"/>
                                    </w:rPr>
                                    <w:t>97.37</w:t>
                                  </w:r>
                                </w:p>
                              </w:tc>
                              <w:tc>
                                <w:tcPr>
                                  <w:tcW w:w="867" w:type="pct"/>
                                  <w:tcBorders>
                                    <w:bottom w:val="double" w:sz="4" w:space="0" w:color="auto"/>
                                  </w:tcBorders>
                                  <w:vAlign w:val="center"/>
                                </w:tcPr>
                                <w:p w14:paraId="0294A38E" w14:textId="77777777" w:rsidR="0051347B" w:rsidRDefault="0051347B" w:rsidP="00727141">
                                  <w:pPr>
                                    <w:jc w:val="right"/>
                                    <w:rPr>
                                      <w:sz w:val="16"/>
                                      <w:szCs w:val="16"/>
                                    </w:rPr>
                                  </w:pPr>
                                  <w:r w:rsidRPr="005A0EE2">
                                    <w:rPr>
                                      <w:sz w:val="16"/>
                                      <w:szCs w:val="16"/>
                                    </w:rPr>
                                    <w:t>97.01</w:t>
                                  </w:r>
                                </w:p>
                              </w:tc>
                              <w:tc>
                                <w:tcPr>
                                  <w:tcW w:w="719" w:type="pct"/>
                                  <w:tcBorders>
                                    <w:bottom w:val="double" w:sz="4" w:space="0" w:color="auto"/>
                                  </w:tcBorders>
                                  <w:vAlign w:val="center"/>
                                </w:tcPr>
                                <w:p w14:paraId="1B532F5E" w14:textId="77777777" w:rsidR="0051347B" w:rsidRDefault="0051347B" w:rsidP="00727141">
                                  <w:pPr>
                                    <w:jc w:val="right"/>
                                    <w:rPr>
                                      <w:sz w:val="16"/>
                                      <w:szCs w:val="16"/>
                                    </w:rPr>
                                  </w:pPr>
                                  <w:r w:rsidRPr="005A0EE2">
                                    <w:rPr>
                                      <w:sz w:val="16"/>
                                      <w:szCs w:val="16"/>
                                    </w:rPr>
                                    <w:t>97.61</w:t>
                                  </w:r>
                                </w:p>
                              </w:tc>
                              <w:tc>
                                <w:tcPr>
                                  <w:tcW w:w="929" w:type="pct"/>
                                  <w:tcBorders>
                                    <w:bottom w:val="double" w:sz="4" w:space="0" w:color="auto"/>
                                  </w:tcBorders>
                                  <w:vAlign w:val="center"/>
                                </w:tcPr>
                                <w:p w14:paraId="614CE624" w14:textId="77777777" w:rsidR="0051347B" w:rsidRDefault="0051347B" w:rsidP="00727141">
                                  <w:pPr>
                                    <w:jc w:val="right"/>
                                    <w:rPr>
                                      <w:sz w:val="16"/>
                                      <w:szCs w:val="16"/>
                                    </w:rPr>
                                  </w:pPr>
                                  <w:r w:rsidRPr="005A0EE2">
                                    <w:rPr>
                                      <w:sz w:val="16"/>
                                      <w:szCs w:val="16"/>
                                    </w:rPr>
                                    <w:t>97.31</w:t>
                                  </w:r>
                                </w:p>
                              </w:tc>
                              <w:tc>
                                <w:tcPr>
                                  <w:tcW w:w="952" w:type="pct"/>
                                  <w:tcBorders>
                                    <w:bottom w:val="double" w:sz="4" w:space="0" w:color="auto"/>
                                  </w:tcBorders>
                                  <w:vAlign w:val="center"/>
                                </w:tcPr>
                                <w:p w14:paraId="5E25DE60" w14:textId="77777777" w:rsidR="0051347B" w:rsidRDefault="0051347B" w:rsidP="00727141">
                                  <w:pPr>
                                    <w:jc w:val="right"/>
                                    <w:rPr>
                                      <w:sz w:val="16"/>
                                      <w:szCs w:val="16"/>
                                    </w:rPr>
                                  </w:pPr>
                                  <w:r w:rsidRPr="005A0EE2">
                                    <w:rPr>
                                      <w:sz w:val="16"/>
                                      <w:szCs w:val="16"/>
                                    </w:rPr>
                                    <w:t>83.10</w:t>
                                  </w:r>
                                </w:p>
                              </w:tc>
                            </w:tr>
                          </w:tbl>
                          <w:p w14:paraId="023750EA" w14:textId="77777777" w:rsidR="0051347B" w:rsidRDefault="0051347B" w:rsidP="00ED6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7E6B8" id="_x0000_t202" coordsize="21600,21600" o:spt="202" path="m,l,21600r21600,l21600,xe">
                <v:stroke joinstyle="miter"/>
                <v:path gradientshapeok="t" o:connecttype="rect"/>
              </v:shapetype>
              <v:shape id="Text Box 2" o:spid="_x0000_s1029" type="#_x0000_t202" style="position:absolute;left:0;text-align:left;margin-left:266.7pt;margin-top:222.6pt;width:248.4pt;height:1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" o:allowincell="f" stroked="f">
                <v:textbox inset="0,0,0,0">
                  <w:txbxContent>
                    <w:p w14:paraId="16E2061E" w14:textId="77777777" w:rsidR="0051347B" w:rsidRDefault="0051347B" w:rsidP="00ED6427">
                      <w:pPr>
                        <w:pStyle w:val="TableTitle"/>
                      </w:pPr>
                      <w:r>
                        <w:t>TABLE II</w:t>
                      </w:r>
                    </w:p>
                    <w:p w14:paraId="781169F6" w14:textId="77777777" w:rsidR="0051347B" w:rsidRDefault="0051347B" w:rsidP="00ED6427">
                      <w:pPr>
                        <w:pStyle w:val="TableTitle"/>
                      </w:pPr>
                      <w:r>
                        <w:t>NILM Metrics for Three Day Energy Usage</w:t>
                      </w:r>
                    </w:p>
                    <w:tbl>
                      <w:tblPr>
                        <w:tblW w:w="4912" w:type="pct"/>
                        <w:tblLook w:val="0000" w:firstRow="0" w:lastRow="0" w:firstColumn="0" w:lastColumn="0" w:noHBand="0" w:noVBand="0"/>
                      </w:tblPr>
                      <w:tblGrid>
                        <w:gridCol w:w="652"/>
                        <w:gridCol w:w="845"/>
                        <w:gridCol w:w="846"/>
                        <w:gridCol w:w="702"/>
                        <w:gridCol w:w="907"/>
                        <w:gridCol w:w="929"/>
                      </w:tblGrid>
                      <w:tr w:rsidR="0051347B" w14:paraId="38BDB140" w14:textId="77777777" w:rsidTr="000A5076">
                        <w:trPr>
                          <w:trHeight w:val="135"/>
                        </w:trPr>
                        <w:tc>
                          <w:tcPr>
                            <w:tcW w:w="667" w:type="pct"/>
                            <w:tcBorders>
                              <w:top w:val="double" w:sz="4" w:space="0" w:color="auto"/>
                              <w:bottom w:val="single" w:sz="4" w:space="0" w:color="auto"/>
                            </w:tcBorders>
                            <w:vAlign w:val="center"/>
                          </w:tcPr>
                          <w:p w14:paraId="4F1B03FE" w14:textId="77777777" w:rsidR="0051347B" w:rsidRDefault="0051347B" w:rsidP="00727141">
                            <w:pPr>
                              <w:jc w:val="center"/>
                              <w:rPr>
                                <w:sz w:val="16"/>
                                <w:szCs w:val="16"/>
                              </w:rPr>
                            </w:pPr>
                            <w:r>
                              <w:rPr>
                                <w:sz w:val="16"/>
                                <w:szCs w:val="16"/>
                              </w:rPr>
                              <w:t>REDD House</w:t>
                            </w:r>
                          </w:p>
                        </w:tc>
                        <w:tc>
                          <w:tcPr>
                            <w:tcW w:w="866" w:type="pct"/>
                            <w:tcBorders>
                              <w:top w:val="double" w:sz="4" w:space="0" w:color="auto"/>
                              <w:bottom w:val="single" w:sz="4" w:space="0" w:color="auto"/>
                            </w:tcBorders>
                            <w:vAlign w:val="center"/>
                          </w:tcPr>
                          <w:p w14:paraId="5A750A67" w14:textId="77777777" w:rsidR="0051347B" w:rsidRDefault="0051347B" w:rsidP="00727141">
                            <w:pPr>
                              <w:jc w:val="center"/>
                              <w:rPr>
                                <w:sz w:val="16"/>
                                <w:szCs w:val="16"/>
                              </w:rPr>
                            </w:pPr>
                            <w:r>
                              <w:rPr>
                                <w:sz w:val="16"/>
                                <w:szCs w:val="16"/>
                              </w:rPr>
                              <w:t>Acc.  (%)</w:t>
                            </w:r>
                          </w:p>
                        </w:tc>
                        <w:tc>
                          <w:tcPr>
                            <w:tcW w:w="867" w:type="pct"/>
                            <w:tcBorders>
                              <w:top w:val="double" w:sz="4" w:space="0" w:color="auto"/>
                              <w:left w:val="nil"/>
                              <w:bottom w:val="single" w:sz="4" w:space="0" w:color="auto"/>
                            </w:tcBorders>
                            <w:vAlign w:val="center"/>
                          </w:tcPr>
                          <w:p w14:paraId="571CF72B" w14:textId="77777777" w:rsidR="0051347B" w:rsidRDefault="0051347B" w:rsidP="00727141">
                            <w:pPr>
                              <w:jc w:val="center"/>
                              <w:rPr>
                                <w:sz w:val="16"/>
                                <w:szCs w:val="16"/>
                              </w:rPr>
                            </w:pPr>
                            <w:r>
                              <w:rPr>
                                <w:sz w:val="16"/>
                                <w:szCs w:val="16"/>
                              </w:rPr>
                              <w:t>P (%)</w:t>
                            </w:r>
                          </w:p>
                        </w:tc>
                        <w:tc>
                          <w:tcPr>
                            <w:tcW w:w="719" w:type="pct"/>
                            <w:tcBorders>
                              <w:top w:val="double" w:sz="4" w:space="0" w:color="auto"/>
                              <w:bottom w:val="single" w:sz="4" w:space="0" w:color="auto"/>
                            </w:tcBorders>
                            <w:vAlign w:val="center"/>
                          </w:tcPr>
                          <w:p w14:paraId="0D432017" w14:textId="77777777" w:rsidR="0051347B" w:rsidRDefault="0051347B" w:rsidP="00727141">
                            <w:pPr>
                              <w:jc w:val="center"/>
                              <w:rPr>
                                <w:sz w:val="16"/>
                                <w:szCs w:val="16"/>
                              </w:rPr>
                            </w:pPr>
                            <w:r>
                              <w:rPr>
                                <w:sz w:val="16"/>
                                <w:szCs w:val="16"/>
                              </w:rPr>
                              <w:t>R (%)</w:t>
                            </w:r>
                          </w:p>
                        </w:tc>
                        <w:tc>
                          <w:tcPr>
                            <w:tcW w:w="929" w:type="pct"/>
                            <w:tcBorders>
                              <w:top w:val="double" w:sz="4" w:space="0" w:color="auto"/>
                              <w:bottom w:val="single" w:sz="4" w:space="0" w:color="auto"/>
                            </w:tcBorders>
                            <w:vAlign w:val="center"/>
                          </w:tcPr>
                          <w:p w14:paraId="6332C24F"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52" w:type="pct"/>
                            <w:tcBorders>
                              <w:top w:val="double" w:sz="4" w:space="0" w:color="auto"/>
                              <w:bottom w:val="single" w:sz="4" w:space="0" w:color="auto"/>
                            </w:tcBorders>
                            <w:vAlign w:val="center"/>
                          </w:tcPr>
                          <w:p w14:paraId="2D553421" w14:textId="77777777" w:rsidR="0051347B" w:rsidRDefault="0051347B" w:rsidP="00727141">
                            <w:pPr>
                              <w:jc w:val="center"/>
                              <w:rPr>
                                <w:sz w:val="16"/>
                                <w:szCs w:val="16"/>
                              </w:rPr>
                            </w:pPr>
                            <w:r>
                              <w:rPr>
                                <w:sz w:val="16"/>
                                <w:szCs w:val="16"/>
                              </w:rPr>
                              <w:t>TECA (%)</w:t>
                            </w:r>
                          </w:p>
                        </w:tc>
                      </w:tr>
                      <w:tr w:rsidR="0051347B" w14:paraId="7E382B89" w14:textId="77777777" w:rsidTr="000A5076">
                        <w:trPr>
                          <w:trHeight w:val="202"/>
                        </w:trPr>
                        <w:tc>
                          <w:tcPr>
                            <w:tcW w:w="667" w:type="pct"/>
                            <w:tcBorders>
                              <w:top w:val="single" w:sz="4" w:space="0" w:color="auto"/>
                            </w:tcBorders>
                            <w:vAlign w:val="center"/>
                          </w:tcPr>
                          <w:p w14:paraId="6045C73B" w14:textId="77777777" w:rsidR="0051347B" w:rsidRDefault="0051347B">
                            <w:pPr>
                              <w:jc w:val="center"/>
                              <w:rPr>
                                <w:sz w:val="16"/>
                                <w:szCs w:val="16"/>
                              </w:rPr>
                            </w:pPr>
                            <w:r>
                              <w:rPr>
                                <w:sz w:val="16"/>
                                <w:szCs w:val="16"/>
                              </w:rPr>
                              <w:t>1</w:t>
                            </w:r>
                          </w:p>
                        </w:tc>
                        <w:tc>
                          <w:tcPr>
                            <w:tcW w:w="866" w:type="pct"/>
                            <w:tcBorders>
                              <w:top w:val="single" w:sz="4" w:space="0" w:color="auto"/>
                            </w:tcBorders>
                            <w:vAlign w:val="center"/>
                          </w:tcPr>
                          <w:p w14:paraId="6FF8FA3F" w14:textId="77777777" w:rsidR="0051347B" w:rsidRDefault="0051347B" w:rsidP="00727141">
                            <w:pPr>
                              <w:jc w:val="right"/>
                              <w:rPr>
                                <w:sz w:val="16"/>
                                <w:szCs w:val="16"/>
                              </w:rPr>
                            </w:pPr>
                            <w:r w:rsidRPr="005A0EE2">
                              <w:rPr>
                                <w:sz w:val="16"/>
                                <w:szCs w:val="16"/>
                              </w:rPr>
                              <w:t>95.96</w:t>
                            </w:r>
                          </w:p>
                        </w:tc>
                        <w:tc>
                          <w:tcPr>
                            <w:tcW w:w="867" w:type="pct"/>
                            <w:tcBorders>
                              <w:top w:val="single" w:sz="4" w:space="0" w:color="auto"/>
                            </w:tcBorders>
                            <w:vAlign w:val="center"/>
                          </w:tcPr>
                          <w:p w14:paraId="3DA53E98" w14:textId="77777777" w:rsidR="0051347B" w:rsidRDefault="0051347B" w:rsidP="00727141">
                            <w:pPr>
                              <w:jc w:val="right"/>
                              <w:rPr>
                                <w:sz w:val="16"/>
                                <w:szCs w:val="16"/>
                              </w:rPr>
                            </w:pPr>
                            <w:r w:rsidRPr="005A0EE2">
                              <w:rPr>
                                <w:sz w:val="16"/>
                                <w:szCs w:val="16"/>
                              </w:rPr>
                              <w:t>95.67</w:t>
                            </w:r>
                          </w:p>
                        </w:tc>
                        <w:tc>
                          <w:tcPr>
                            <w:tcW w:w="719" w:type="pct"/>
                            <w:tcBorders>
                              <w:top w:val="single" w:sz="4" w:space="0" w:color="auto"/>
                            </w:tcBorders>
                            <w:vAlign w:val="center"/>
                          </w:tcPr>
                          <w:p w14:paraId="075F22DE" w14:textId="77777777" w:rsidR="0051347B" w:rsidRDefault="0051347B" w:rsidP="00727141">
                            <w:pPr>
                              <w:jc w:val="right"/>
                              <w:rPr>
                                <w:sz w:val="16"/>
                                <w:szCs w:val="16"/>
                              </w:rPr>
                            </w:pPr>
                            <w:r w:rsidRPr="005A0EE2">
                              <w:rPr>
                                <w:sz w:val="16"/>
                                <w:szCs w:val="16"/>
                              </w:rPr>
                              <w:t>96.17</w:t>
                            </w:r>
                          </w:p>
                        </w:tc>
                        <w:tc>
                          <w:tcPr>
                            <w:tcW w:w="929" w:type="pct"/>
                            <w:tcBorders>
                              <w:top w:val="single" w:sz="4" w:space="0" w:color="auto"/>
                            </w:tcBorders>
                            <w:vAlign w:val="center"/>
                          </w:tcPr>
                          <w:p w14:paraId="67C9435C" w14:textId="77777777" w:rsidR="0051347B" w:rsidRDefault="0051347B" w:rsidP="00727141">
                            <w:pPr>
                              <w:jc w:val="right"/>
                              <w:rPr>
                                <w:sz w:val="16"/>
                                <w:szCs w:val="16"/>
                              </w:rPr>
                            </w:pPr>
                            <w:r w:rsidRPr="005A0EE2">
                              <w:rPr>
                                <w:sz w:val="16"/>
                                <w:szCs w:val="16"/>
                              </w:rPr>
                              <w:t>95.92</w:t>
                            </w:r>
                          </w:p>
                        </w:tc>
                        <w:tc>
                          <w:tcPr>
                            <w:tcW w:w="952" w:type="pct"/>
                            <w:tcBorders>
                              <w:top w:val="single" w:sz="4" w:space="0" w:color="auto"/>
                            </w:tcBorders>
                            <w:vAlign w:val="center"/>
                          </w:tcPr>
                          <w:p w14:paraId="2F2A20C6" w14:textId="77777777" w:rsidR="0051347B" w:rsidRDefault="0051347B" w:rsidP="00727141">
                            <w:pPr>
                              <w:jc w:val="right"/>
                              <w:rPr>
                                <w:sz w:val="16"/>
                                <w:szCs w:val="16"/>
                              </w:rPr>
                            </w:pPr>
                            <w:r w:rsidRPr="005A0EE2">
                              <w:rPr>
                                <w:sz w:val="16"/>
                                <w:szCs w:val="16"/>
                              </w:rPr>
                              <w:t>63.61</w:t>
                            </w:r>
                          </w:p>
                        </w:tc>
                      </w:tr>
                      <w:tr w:rsidR="0051347B" w14:paraId="53D057A0" w14:textId="77777777" w:rsidTr="000A5076">
                        <w:trPr>
                          <w:trHeight w:val="202"/>
                        </w:trPr>
                        <w:tc>
                          <w:tcPr>
                            <w:tcW w:w="667" w:type="pct"/>
                            <w:vAlign w:val="center"/>
                          </w:tcPr>
                          <w:p w14:paraId="4BEB1E48" w14:textId="77777777" w:rsidR="0051347B" w:rsidRDefault="0051347B">
                            <w:pPr>
                              <w:jc w:val="center"/>
                              <w:rPr>
                                <w:sz w:val="16"/>
                                <w:szCs w:val="16"/>
                              </w:rPr>
                            </w:pPr>
                            <w:r>
                              <w:rPr>
                                <w:sz w:val="16"/>
                                <w:szCs w:val="16"/>
                              </w:rPr>
                              <w:t>2</w:t>
                            </w:r>
                          </w:p>
                        </w:tc>
                        <w:tc>
                          <w:tcPr>
                            <w:tcW w:w="866" w:type="pct"/>
                            <w:vAlign w:val="center"/>
                          </w:tcPr>
                          <w:p w14:paraId="15F57F35" w14:textId="77777777" w:rsidR="0051347B" w:rsidRDefault="0051347B" w:rsidP="00727141">
                            <w:pPr>
                              <w:jc w:val="right"/>
                              <w:rPr>
                                <w:sz w:val="16"/>
                                <w:szCs w:val="16"/>
                              </w:rPr>
                            </w:pPr>
                            <w:r w:rsidRPr="005A0EE2">
                              <w:rPr>
                                <w:sz w:val="16"/>
                                <w:szCs w:val="16"/>
                              </w:rPr>
                              <w:t>98.90</w:t>
                            </w:r>
                          </w:p>
                        </w:tc>
                        <w:tc>
                          <w:tcPr>
                            <w:tcW w:w="867" w:type="pct"/>
                            <w:vAlign w:val="center"/>
                          </w:tcPr>
                          <w:p w14:paraId="061DDFEF" w14:textId="77777777" w:rsidR="0051347B" w:rsidRDefault="0051347B" w:rsidP="00727141">
                            <w:pPr>
                              <w:jc w:val="right"/>
                              <w:rPr>
                                <w:sz w:val="16"/>
                                <w:szCs w:val="16"/>
                              </w:rPr>
                            </w:pPr>
                            <w:r w:rsidRPr="005A0EE2">
                              <w:rPr>
                                <w:sz w:val="16"/>
                                <w:szCs w:val="16"/>
                              </w:rPr>
                              <w:t>98.97</w:t>
                            </w:r>
                          </w:p>
                        </w:tc>
                        <w:tc>
                          <w:tcPr>
                            <w:tcW w:w="719" w:type="pct"/>
                            <w:vAlign w:val="center"/>
                          </w:tcPr>
                          <w:p w14:paraId="432498D5" w14:textId="77777777" w:rsidR="0051347B" w:rsidRDefault="0051347B" w:rsidP="00727141">
                            <w:pPr>
                              <w:jc w:val="right"/>
                              <w:rPr>
                                <w:sz w:val="16"/>
                                <w:szCs w:val="16"/>
                              </w:rPr>
                            </w:pPr>
                            <w:r w:rsidRPr="005A0EE2">
                              <w:rPr>
                                <w:sz w:val="16"/>
                                <w:szCs w:val="16"/>
                              </w:rPr>
                              <w:t>98.60</w:t>
                            </w:r>
                          </w:p>
                        </w:tc>
                        <w:tc>
                          <w:tcPr>
                            <w:tcW w:w="929" w:type="pct"/>
                            <w:vAlign w:val="center"/>
                          </w:tcPr>
                          <w:p w14:paraId="6E080861" w14:textId="77777777" w:rsidR="0051347B" w:rsidRDefault="0051347B" w:rsidP="00727141">
                            <w:pPr>
                              <w:jc w:val="right"/>
                              <w:rPr>
                                <w:sz w:val="16"/>
                                <w:szCs w:val="16"/>
                              </w:rPr>
                            </w:pPr>
                            <w:r w:rsidRPr="005A0EE2">
                              <w:rPr>
                                <w:sz w:val="16"/>
                                <w:szCs w:val="16"/>
                              </w:rPr>
                              <w:t>98.79</w:t>
                            </w:r>
                          </w:p>
                        </w:tc>
                        <w:tc>
                          <w:tcPr>
                            <w:tcW w:w="952" w:type="pct"/>
                            <w:vAlign w:val="center"/>
                          </w:tcPr>
                          <w:p w14:paraId="45366BBF" w14:textId="77777777" w:rsidR="0051347B" w:rsidRDefault="0051347B" w:rsidP="00727141">
                            <w:pPr>
                              <w:jc w:val="right"/>
                              <w:rPr>
                                <w:sz w:val="16"/>
                                <w:szCs w:val="16"/>
                              </w:rPr>
                            </w:pPr>
                            <w:r w:rsidRPr="005A0EE2">
                              <w:rPr>
                                <w:sz w:val="16"/>
                                <w:szCs w:val="16"/>
                              </w:rPr>
                              <w:t>93.89</w:t>
                            </w:r>
                          </w:p>
                        </w:tc>
                      </w:tr>
                      <w:tr w:rsidR="0051347B" w14:paraId="1DB1105A" w14:textId="77777777" w:rsidTr="000A5076">
                        <w:trPr>
                          <w:trHeight w:val="202"/>
                        </w:trPr>
                        <w:tc>
                          <w:tcPr>
                            <w:tcW w:w="667" w:type="pct"/>
                            <w:vAlign w:val="center"/>
                          </w:tcPr>
                          <w:p w14:paraId="7ABE7BC6" w14:textId="77777777" w:rsidR="0051347B" w:rsidRDefault="0051347B">
                            <w:pPr>
                              <w:jc w:val="center"/>
                              <w:rPr>
                                <w:sz w:val="16"/>
                                <w:szCs w:val="16"/>
                              </w:rPr>
                            </w:pPr>
                            <w:r>
                              <w:rPr>
                                <w:sz w:val="16"/>
                                <w:szCs w:val="16"/>
                              </w:rPr>
                              <w:t>3</w:t>
                            </w:r>
                          </w:p>
                        </w:tc>
                        <w:tc>
                          <w:tcPr>
                            <w:tcW w:w="866" w:type="pct"/>
                            <w:vAlign w:val="center"/>
                          </w:tcPr>
                          <w:p w14:paraId="789F5549" w14:textId="77777777" w:rsidR="0051347B" w:rsidRDefault="0051347B" w:rsidP="00727141">
                            <w:pPr>
                              <w:jc w:val="right"/>
                              <w:rPr>
                                <w:sz w:val="16"/>
                                <w:szCs w:val="16"/>
                              </w:rPr>
                            </w:pPr>
                            <w:r w:rsidRPr="005A0EE2">
                              <w:rPr>
                                <w:sz w:val="16"/>
                                <w:szCs w:val="16"/>
                              </w:rPr>
                              <w:t>88.99</w:t>
                            </w:r>
                          </w:p>
                        </w:tc>
                        <w:tc>
                          <w:tcPr>
                            <w:tcW w:w="867" w:type="pct"/>
                            <w:vAlign w:val="center"/>
                          </w:tcPr>
                          <w:p w14:paraId="1397C330" w14:textId="77777777" w:rsidR="0051347B" w:rsidRDefault="0051347B" w:rsidP="00727141">
                            <w:pPr>
                              <w:jc w:val="right"/>
                              <w:rPr>
                                <w:sz w:val="16"/>
                                <w:szCs w:val="16"/>
                              </w:rPr>
                            </w:pPr>
                            <w:r w:rsidRPr="005A0EE2">
                              <w:rPr>
                                <w:sz w:val="16"/>
                                <w:szCs w:val="16"/>
                              </w:rPr>
                              <w:t>85.39</w:t>
                            </w:r>
                          </w:p>
                        </w:tc>
                        <w:tc>
                          <w:tcPr>
                            <w:tcW w:w="719" w:type="pct"/>
                            <w:vAlign w:val="center"/>
                          </w:tcPr>
                          <w:p w14:paraId="4027D10B" w14:textId="77777777" w:rsidR="0051347B" w:rsidRDefault="0051347B" w:rsidP="00727141">
                            <w:pPr>
                              <w:jc w:val="right"/>
                              <w:rPr>
                                <w:sz w:val="16"/>
                                <w:szCs w:val="16"/>
                              </w:rPr>
                            </w:pPr>
                            <w:r w:rsidRPr="005A0EE2">
                              <w:rPr>
                                <w:sz w:val="16"/>
                                <w:szCs w:val="16"/>
                              </w:rPr>
                              <w:t>90.44</w:t>
                            </w:r>
                          </w:p>
                        </w:tc>
                        <w:tc>
                          <w:tcPr>
                            <w:tcW w:w="929" w:type="pct"/>
                            <w:vAlign w:val="center"/>
                          </w:tcPr>
                          <w:p w14:paraId="528B6D35" w14:textId="77777777" w:rsidR="0051347B" w:rsidRDefault="0051347B" w:rsidP="00727141">
                            <w:pPr>
                              <w:jc w:val="right"/>
                              <w:rPr>
                                <w:sz w:val="16"/>
                                <w:szCs w:val="16"/>
                              </w:rPr>
                            </w:pPr>
                            <w:r w:rsidRPr="005A0EE2">
                              <w:rPr>
                                <w:sz w:val="16"/>
                                <w:szCs w:val="16"/>
                              </w:rPr>
                              <w:t>87.84</w:t>
                            </w:r>
                          </w:p>
                        </w:tc>
                        <w:tc>
                          <w:tcPr>
                            <w:tcW w:w="952" w:type="pct"/>
                            <w:vAlign w:val="center"/>
                          </w:tcPr>
                          <w:p w14:paraId="49E97EC4" w14:textId="77777777" w:rsidR="0051347B" w:rsidRDefault="0051347B" w:rsidP="00727141">
                            <w:pPr>
                              <w:jc w:val="right"/>
                              <w:rPr>
                                <w:sz w:val="16"/>
                                <w:szCs w:val="16"/>
                              </w:rPr>
                            </w:pPr>
                            <w:r w:rsidRPr="005A0EE2">
                              <w:rPr>
                                <w:sz w:val="16"/>
                                <w:szCs w:val="16"/>
                              </w:rPr>
                              <w:t>77.16</w:t>
                            </w:r>
                          </w:p>
                        </w:tc>
                      </w:tr>
                      <w:tr w:rsidR="0051347B" w14:paraId="6BD1676A" w14:textId="77777777" w:rsidTr="000A5076">
                        <w:trPr>
                          <w:trHeight w:val="202"/>
                        </w:trPr>
                        <w:tc>
                          <w:tcPr>
                            <w:tcW w:w="667" w:type="pct"/>
                            <w:vAlign w:val="center"/>
                          </w:tcPr>
                          <w:p w14:paraId="2CCD1CCC" w14:textId="77777777" w:rsidR="0051347B" w:rsidRDefault="0051347B">
                            <w:pPr>
                              <w:jc w:val="center"/>
                              <w:rPr>
                                <w:sz w:val="16"/>
                                <w:szCs w:val="16"/>
                              </w:rPr>
                            </w:pPr>
                            <w:r>
                              <w:rPr>
                                <w:sz w:val="16"/>
                                <w:szCs w:val="16"/>
                              </w:rPr>
                              <w:t>4</w:t>
                            </w:r>
                          </w:p>
                        </w:tc>
                        <w:tc>
                          <w:tcPr>
                            <w:tcW w:w="866" w:type="pct"/>
                            <w:vAlign w:val="center"/>
                          </w:tcPr>
                          <w:p w14:paraId="53D67841" w14:textId="77777777" w:rsidR="0051347B" w:rsidRDefault="0051347B" w:rsidP="00727141">
                            <w:pPr>
                              <w:jc w:val="right"/>
                              <w:rPr>
                                <w:sz w:val="16"/>
                                <w:szCs w:val="16"/>
                              </w:rPr>
                            </w:pPr>
                            <w:r w:rsidRPr="005A0EE2">
                              <w:rPr>
                                <w:sz w:val="16"/>
                                <w:szCs w:val="16"/>
                              </w:rPr>
                              <w:t>97.80</w:t>
                            </w:r>
                          </w:p>
                        </w:tc>
                        <w:tc>
                          <w:tcPr>
                            <w:tcW w:w="867" w:type="pct"/>
                            <w:vAlign w:val="center"/>
                          </w:tcPr>
                          <w:p w14:paraId="65D02DA7" w14:textId="77777777" w:rsidR="0051347B" w:rsidRDefault="0051347B" w:rsidP="00727141">
                            <w:pPr>
                              <w:jc w:val="right"/>
                              <w:rPr>
                                <w:sz w:val="16"/>
                                <w:szCs w:val="16"/>
                              </w:rPr>
                            </w:pPr>
                            <w:r w:rsidRPr="005A0EE2">
                              <w:rPr>
                                <w:sz w:val="16"/>
                                <w:szCs w:val="16"/>
                              </w:rPr>
                              <w:t>97.32</w:t>
                            </w:r>
                          </w:p>
                        </w:tc>
                        <w:tc>
                          <w:tcPr>
                            <w:tcW w:w="719" w:type="pct"/>
                            <w:vAlign w:val="center"/>
                          </w:tcPr>
                          <w:p w14:paraId="7E7449EA" w14:textId="77777777" w:rsidR="0051347B" w:rsidRDefault="0051347B" w:rsidP="00727141">
                            <w:pPr>
                              <w:jc w:val="right"/>
                              <w:rPr>
                                <w:sz w:val="16"/>
                                <w:szCs w:val="16"/>
                              </w:rPr>
                            </w:pPr>
                            <w:r w:rsidRPr="005A0EE2">
                              <w:rPr>
                                <w:sz w:val="16"/>
                                <w:szCs w:val="16"/>
                              </w:rPr>
                              <w:t>98.22</w:t>
                            </w:r>
                          </w:p>
                        </w:tc>
                        <w:tc>
                          <w:tcPr>
                            <w:tcW w:w="929" w:type="pct"/>
                            <w:vAlign w:val="center"/>
                          </w:tcPr>
                          <w:p w14:paraId="4E448593" w14:textId="77777777" w:rsidR="0051347B" w:rsidRDefault="0051347B" w:rsidP="00727141">
                            <w:pPr>
                              <w:jc w:val="right"/>
                              <w:rPr>
                                <w:sz w:val="16"/>
                                <w:szCs w:val="16"/>
                              </w:rPr>
                            </w:pPr>
                            <w:r w:rsidRPr="005A0EE2">
                              <w:rPr>
                                <w:sz w:val="16"/>
                                <w:szCs w:val="16"/>
                              </w:rPr>
                              <w:t>97.77</w:t>
                            </w:r>
                          </w:p>
                        </w:tc>
                        <w:tc>
                          <w:tcPr>
                            <w:tcW w:w="952" w:type="pct"/>
                            <w:vAlign w:val="center"/>
                          </w:tcPr>
                          <w:p w14:paraId="35C54413" w14:textId="77777777" w:rsidR="0051347B" w:rsidRDefault="0051347B" w:rsidP="00727141">
                            <w:pPr>
                              <w:jc w:val="right"/>
                              <w:rPr>
                                <w:sz w:val="16"/>
                                <w:szCs w:val="16"/>
                              </w:rPr>
                            </w:pPr>
                            <w:r w:rsidRPr="005A0EE2">
                              <w:rPr>
                                <w:sz w:val="16"/>
                                <w:szCs w:val="16"/>
                              </w:rPr>
                              <w:t>90.82</w:t>
                            </w:r>
                          </w:p>
                        </w:tc>
                      </w:tr>
                      <w:tr w:rsidR="0051347B" w14:paraId="09C59436" w14:textId="77777777" w:rsidTr="000A5076">
                        <w:trPr>
                          <w:trHeight w:val="202"/>
                        </w:trPr>
                        <w:tc>
                          <w:tcPr>
                            <w:tcW w:w="667" w:type="pct"/>
                            <w:vAlign w:val="center"/>
                          </w:tcPr>
                          <w:p w14:paraId="5B793788" w14:textId="77777777" w:rsidR="0051347B" w:rsidRDefault="0051347B">
                            <w:pPr>
                              <w:jc w:val="center"/>
                              <w:rPr>
                                <w:sz w:val="16"/>
                                <w:szCs w:val="16"/>
                              </w:rPr>
                            </w:pPr>
                            <w:r>
                              <w:rPr>
                                <w:sz w:val="16"/>
                                <w:szCs w:val="16"/>
                              </w:rPr>
                              <w:t>5</w:t>
                            </w:r>
                          </w:p>
                        </w:tc>
                        <w:tc>
                          <w:tcPr>
                            <w:tcW w:w="866" w:type="pct"/>
                            <w:vAlign w:val="center"/>
                          </w:tcPr>
                          <w:p w14:paraId="54543725" w14:textId="77777777" w:rsidR="0051347B" w:rsidRDefault="0051347B" w:rsidP="00727141">
                            <w:pPr>
                              <w:jc w:val="right"/>
                              <w:rPr>
                                <w:sz w:val="16"/>
                                <w:szCs w:val="16"/>
                              </w:rPr>
                            </w:pPr>
                            <w:r w:rsidRPr="005A0EE2">
                              <w:rPr>
                                <w:sz w:val="16"/>
                                <w:szCs w:val="16"/>
                              </w:rPr>
                              <w:t>95.04</w:t>
                            </w:r>
                          </w:p>
                        </w:tc>
                        <w:tc>
                          <w:tcPr>
                            <w:tcW w:w="867" w:type="pct"/>
                            <w:vAlign w:val="center"/>
                          </w:tcPr>
                          <w:p w14:paraId="3DD45F02" w14:textId="77777777" w:rsidR="0051347B" w:rsidRDefault="0051347B" w:rsidP="00727141">
                            <w:pPr>
                              <w:jc w:val="right"/>
                              <w:rPr>
                                <w:sz w:val="16"/>
                                <w:szCs w:val="16"/>
                              </w:rPr>
                            </w:pPr>
                            <w:r w:rsidRPr="005A0EE2">
                              <w:rPr>
                                <w:sz w:val="16"/>
                                <w:szCs w:val="16"/>
                              </w:rPr>
                              <w:t>94.46</w:t>
                            </w:r>
                          </w:p>
                        </w:tc>
                        <w:tc>
                          <w:tcPr>
                            <w:tcW w:w="719" w:type="pct"/>
                            <w:vAlign w:val="center"/>
                          </w:tcPr>
                          <w:p w14:paraId="174D9E08" w14:textId="77777777" w:rsidR="0051347B" w:rsidRDefault="0051347B" w:rsidP="00727141">
                            <w:pPr>
                              <w:jc w:val="right"/>
                              <w:rPr>
                                <w:sz w:val="16"/>
                                <w:szCs w:val="16"/>
                              </w:rPr>
                            </w:pPr>
                            <w:r w:rsidRPr="005A0EE2">
                              <w:rPr>
                                <w:sz w:val="16"/>
                                <w:szCs w:val="16"/>
                              </w:rPr>
                              <w:t>94.59</w:t>
                            </w:r>
                          </w:p>
                        </w:tc>
                        <w:tc>
                          <w:tcPr>
                            <w:tcW w:w="929" w:type="pct"/>
                            <w:vAlign w:val="center"/>
                          </w:tcPr>
                          <w:p w14:paraId="17B44544" w14:textId="77777777" w:rsidR="0051347B" w:rsidRDefault="0051347B" w:rsidP="00727141">
                            <w:pPr>
                              <w:jc w:val="right"/>
                              <w:rPr>
                                <w:sz w:val="16"/>
                                <w:szCs w:val="16"/>
                              </w:rPr>
                            </w:pPr>
                            <w:r w:rsidRPr="005A0EE2">
                              <w:rPr>
                                <w:sz w:val="16"/>
                                <w:szCs w:val="16"/>
                              </w:rPr>
                              <w:t>94.52</w:t>
                            </w:r>
                          </w:p>
                        </w:tc>
                        <w:tc>
                          <w:tcPr>
                            <w:tcW w:w="952" w:type="pct"/>
                            <w:vAlign w:val="center"/>
                          </w:tcPr>
                          <w:p w14:paraId="79D2098E" w14:textId="77777777" w:rsidR="0051347B" w:rsidRDefault="0051347B" w:rsidP="00727141">
                            <w:pPr>
                              <w:jc w:val="right"/>
                              <w:rPr>
                                <w:sz w:val="16"/>
                                <w:szCs w:val="16"/>
                              </w:rPr>
                            </w:pPr>
                            <w:r w:rsidRPr="005A0EE2">
                              <w:rPr>
                                <w:sz w:val="16"/>
                                <w:szCs w:val="16"/>
                              </w:rPr>
                              <w:t>75.13</w:t>
                            </w:r>
                          </w:p>
                        </w:tc>
                      </w:tr>
                      <w:tr w:rsidR="0051347B" w14:paraId="6DD0E6E8" w14:textId="77777777" w:rsidTr="000A5076">
                        <w:trPr>
                          <w:trHeight w:val="202"/>
                        </w:trPr>
                        <w:tc>
                          <w:tcPr>
                            <w:tcW w:w="667" w:type="pct"/>
                            <w:tcBorders>
                              <w:bottom w:val="double" w:sz="4" w:space="0" w:color="auto"/>
                            </w:tcBorders>
                            <w:vAlign w:val="center"/>
                          </w:tcPr>
                          <w:p w14:paraId="7BD38666" w14:textId="77777777" w:rsidR="0051347B" w:rsidRDefault="0051347B">
                            <w:pPr>
                              <w:jc w:val="center"/>
                              <w:rPr>
                                <w:sz w:val="16"/>
                                <w:szCs w:val="16"/>
                              </w:rPr>
                            </w:pPr>
                            <w:r>
                              <w:rPr>
                                <w:sz w:val="16"/>
                                <w:szCs w:val="16"/>
                              </w:rPr>
                              <w:t>6</w:t>
                            </w:r>
                          </w:p>
                        </w:tc>
                        <w:tc>
                          <w:tcPr>
                            <w:tcW w:w="866" w:type="pct"/>
                            <w:tcBorders>
                              <w:bottom w:val="double" w:sz="4" w:space="0" w:color="auto"/>
                            </w:tcBorders>
                            <w:vAlign w:val="center"/>
                          </w:tcPr>
                          <w:p w14:paraId="7CD7EC64" w14:textId="77777777" w:rsidR="0051347B" w:rsidRDefault="0051347B" w:rsidP="00727141">
                            <w:pPr>
                              <w:jc w:val="right"/>
                              <w:rPr>
                                <w:sz w:val="16"/>
                                <w:szCs w:val="16"/>
                              </w:rPr>
                            </w:pPr>
                            <w:r w:rsidRPr="005A0EE2">
                              <w:rPr>
                                <w:sz w:val="16"/>
                                <w:szCs w:val="16"/>
                              </w:rPr>
                              <w:t>97.37</w:t>
                            </w:r>
                          </w:p>
                        </w:tc>
                        <w:tc>
                          <w:tcPr>
                            <w:tcW w:w="867" w:type="pct"/>
                            <w:tcBorders>
                              <w:bottom w:val="double" w:sz="4" w:space="0" w:color="auto"/>
                            </w:tcBorders>
                            <w:vAlign w:val="center"/>
                          </w:tcPr>
                          <w:p w14:paraId="0294A38E" w14:textId="77777777" w:rsidR="0051347B" w:rsidRDefault="0051347B" w:rsidP="00727141">
                            <w:pPr>
                              <w:jc w:val="right"/>
                              <w:rPr>
                                <w:sz w:val="16"/>
                                <w:szCs w:val="16"/>
                              </w:rPr>
                            </w:pPr>
                            <w:r w:rsidRPr="005A0EE2">
                              <w:rPr>
                                <w:sz w:val="16"/>
                                <w:szCs w:val="16"/>
                              </w:rPr>
                              <w:t>97.01</w:t>
                            </w:r>
                          </w:p>
                        </w:tc>
                        <w:tc>
                          <w:tcPr>
                            <w:tcW w:w="719" w:type="pct"/>
                            <w:tcBorders>
                              <w:bottom w:val="double" w:sz="4" w:space="0" w:color="auto"/>
                            </w:tcBorders>
                            <w:vAlign w:val="center"/>
                          </w:tcPr>
                          <w:p w14:paraId="1B532F5E" w14:textId="77777777" w:rsidR="0051347B" w:rsidRDefault="0051347B" w:rsidP="00727141">
                            <w:pPr>
                              <w:jc w:val="right"/>
                              <w:rPr>
                                <w:sz w:val="16"/>
                                <w:szCs w:val="16"/>
                              </w:rPr>
                            </w:pPr>
                            <w:r w:rsidRPr="005A0EE2">
                              <w:rPr>
                                <w:sz w:val="16"/>
                                <w:szCs w:val="16"/>
                              </w:rPr>
                              <w:t>97.61</w:t>
                            </w:r>
                          </w:p>
                        </w:tc>
                        <w:tc>
                          <w:tcPr>
                            <w:tcW w:w="929" w:type="pct"/>
                            <w:tcBorders>
                              <w:bottom w:val="double" w:sz="4" w:space="0" w:color="auto"/>
                            </w:tcBorders>
                            <w:vAlign w:val="center"/>
                          </w:tcPr>
                          <w:p w14:paraId="614CE624" w14:textId="77777777" w:rsidR="0051347B" w:rsidRDefault="0051347B" w:rsidP="00727141">
                            <w:pPr>
                              <w:jc w:val="right"/>
                              <w:rPr>
                                <w:sz w:val="16"/>
                                <w:szCs w:val="16"/>
                              </w:rPr>
                            </w:pPr>
                            <w:r w:rsidRPr="005A0EE2">
                              <w:rPr>
                                <w:sz w:val="16"/>
                                <w:szCs w:val="16"/>
                              </w:rPr>
                              <w:t>97.31</w:t>
                            </w:r>
                          </w:p>
                        </w:tc>
                        <w:tc>
                          <w:tcPr>
                            <w:tcW w:w="952" w:type="pct"/>
                            <w:tcBorders>
                              <w:bottom w:val="double" w:sz="4" w:space="0" w:color="auto"/>
                            </w:tcBorders>
                            <w:vAlign w:val="center"/>
                          </w:tcPr>
                          <w:p w14:paraId="5E25DE60" w14:textId="77777777" w:rsidR="0051347B" w:rsidRDefault="0051347B" w:rsidP="00727141">
                            <w:pPr>
                              <w:jc w:val="right"/>
                              <w:rPr>
                                <w:sz w:val="16"/>
                                <w:szCs w:val="16"/>
                              </w:rPr>
                            </w:pPr>
                            <w:r w:rsidRPr="005A0EE2">
                              <w:rPr>
                                <w:sz w:val="16"/>
                                <w:szCs w:val="16"/>
                              </w:rPr>
                              <w:t>83.10</w:t>
                            </w:r>
                          </w:p>
                        </w:tc>
                      </w:tr>
                    </w:tbl>
                    <w:p w14:paraId="023750EA" w14:textId="77777777" w:rsidR="0051347B" w:rsidRDefault="0051347B" w:rsidP="00ED6427"/>
                  </w:txbxContent>
                </v:textbox>
                <w10:wrap type="square" anchorx="margin" anchory="margin"/>
              </v:shape>
            </w:pict>
          </mc:Fallback>
        </mc:AlternateContent>
      </w:r>
      <w:r>
        <w:rPr>
          <w:noProof/>
        </w:rPr>
        <mc:AlternateContent>
          <mc:Choice Requires="wps">
            <w:drawing>
              <wp:anchor distT="0" distB="0" distL="114300" distR="114300" simplePos="0" relativeHeight="251660288" behindDoc="0" locked="0" layoutInCell="0" allowOverlap="1" wp14:anchorId="1300A808" wp14:editId="16E1E808">
                <wp:simplePos x="0" y="0"/>
                <wp:positionH relativeFrom="margin">
                  <wp:posOffset>3387090</wp:posOffset>
                </wp:positionH>
                <wp:positionV relativeFrom="margin">
                  <wp:posOffset>1445260</wp:posOffset>
                </wp:positionV>
                <wp:extent cx="3154680" cy="1381125"/>
                <wp:effectExtent l="0" t="0" r="762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811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66391FC1" w14:textId="77777777" w:rsidR="0051347B" w:rsidRDefault="0051347B" w:rsidP="00DB7865">
                            <w:pPr>
                              <w:pStyle w:val="TableTitle"/>
                            </w:pPr>
                            <w:r>
                              <w:t>TABLE I</w:t>
                            </w:r>
                          </w:p>
                          <w:p w14:paraId="38842AE5" w14:textId="77777777" w:rsidR="0051347B" w:rsidRDefault="0051347B" w:rsidP="00DB7865">
                            <w:pPr>
                              <w:pStyle w:val="TableTitle"/>
                            </w:pPr>
                            <w:r>
                              <w:t>NILM Metrics for Single Day Energy Usage</w:t>
                            </w:r>
                          </w:p>
                          <w:tbl>
                            <w:tblPr>
                              <w:tblW w:w="5000" w:type="pct"/>
                              <w:tblLook w:val="0000" w:firstRow="0" w:lastRow="0" w:firstColumn="0" w:lastColumn="0" w:noHBand="0" w:noVBand="0"/>
                            </w:tblPr>
                            <w:tblGrid>
                              <w:gridCol w:w="652"/>
                              <w:gridCol w:w="739"/>
                              <w:gridCol w:w="740"/>
                              <w:gridCol w:w="613"/>
                              <w:gridCol w:w="614"/>
                              <w:gridCol w:w="796"/>
                              <w:gridCol w:w="814"/>
                            </w:tblGrid>
                            <w:tr w:rsidR="0051347B" w14:paraId="1C453397" w14:textId="77777777" w:rsidTr="006A0460">
                              <w:trPr>
                                <w:trHeight w:val="138"/>
                              </w:trPr>
                              <w:tc>
                                <w:tcPr>
                                  <w:tcW w:w="654" w:type="pct"/>
                                  <w:tcBorders>
                                    <w:top w:val="double" w:sz="4" w:space="0" w:color="auto"/>
                                    <w:bottom w:val="single" w:sz="4" w:space="0" w:color="auto"/>
                                  </w:tcBorders>
                                  <w:vAlign w:val="center"/>
                                </w:tcPr>
                                <w:p w14:paraId="416E6FBA" w14:textId="77777777" w:rsidR="0051347B" w:rsidRDefault="0051347B" w:rsidP="00DB7865">
                                  <w:pPr>
                                    <w:jc w:val="center"/>
                                    <w:rPr>
                                      <w:sz w:val="16"/>
                                      <w:szCs w:val="16"/>
                                    </w:rPr>
                                  </w:pPr>
                                  <w:r>
                                    <w:rPr>
                                      <w:sz w:val="16"/>
                                      <w:szCs w:val="16"/>
                                    </w:rPr>
                                    <w:t>REDD House</w:t>
                                  </w:r>
                                </w:p>
                              </w:tc>
                              <w:tc>
                                <w:tcPr>
                                  <w:tcW w:w="745" w:type="pct"/>
                                  <w:tcBorders>
                                    <w:top w:val="double" w:sz="4" w:space="0" w:color="auto"/>
                                    <w:bottom w:val="single" w:sz="4" w:space="0" w:color="auto"/>
                                  </w:tcBorders>
                                  <w:vAlign w:val="center"/>
                                </w:tcPr>
                                <w:p w14:paraId="44C118EC" w14:textId="77777777" w:rsidR="0051347B" w:rsidRDefault="0051347B" w:rsidP="00DB7865">
                                  <w:pPr>
                                    <w:jc w:val="center"/>
                                    <w:rPr>
                                      <w:sz w:val="16"/>
                                      <w:szCs w:val="16"/>
                                    </w:rPr>
                                  </w:pPr>
                                  <w:r>
                                    <w:rPr>
                                      <w:sz w:val="16"/>
                                      <w:szCs w:val="16"/>
                                    </w:rPr>
                                    <w:t>Acc.  (%)</w:t>
                                  </w:r>
                                </w:p>
                              </w:tc>
                              <w:tc>
                                <w:tcPr>
                                  <w:tcW w:w="746" w:type="pct"/>
                                  <w:tcBorders>
                                    <w:top w:val="double" w:sz="4" w:space="0" w:color="auto"/>
                                    <w:left w:val="nil"/>
                                    <w:bottom w:val="single" w:sz="4" w:space="0" w:color="auto"/>
                                  </w:tcBorders>
                                  <w:vAlign w:val="center"/>
                                </w:tcPr>
                                <w:p w14:paraId="3EE5F438" w14:textId="77777777" w:rsidR="0051347B" w:rsidRDefault="0051347B" w:rsidP="00DB7865">
                                  <w:pPr>
                                    <w:jc w:val="center"/>
                                    <w:rPr>
                                      <w:sz w:val="16"/>
                                      <w:szCs w:val="16"/>
                                    </w:rPr>
                                  </w:pPr>
                                  <w:r>
                                    <w:rPr>
                                      <w:sz w:val="16"/>
                                      <w:szCs w:val="16"/>
                                    </w:rPr>
                                    <w:t>P (%)</w:t>
                                  </w:r>
                                </w:p>
                              </w:tc>
                              <w:tc>
                                <w:tcPr>
                                  <w:tcW w:w="617" w:type="pct"/>
                                  <w:tcBorders>
                                    <w:top w:val="double" w:sz="4" w:space="0" w:color="auto"/>
                                    <w:bottom w:val="single" w:sz="4" w:space="0" w:color="auto"/>
                                  </w:tcBorders>
                                </w:tcPr>
                                <w:p w14:paraId="23CE2BE7" w14:textId="77777777" w:rsidR="0051347B" w:rsidRDefault="0051347B" w:rsidP="00DB7865">
                                  <w:pPr>
                                    <w:jc w:val="center"/>
                                    <w:rPr>
                                      <w:sz w:val="16"/>
                                      <w:szCs w:val="16"/>
                                    </w:rPr>
                                  </w:pPr>
                                </w:p>
                              </w:tc>
                              <w:tc>
                                <w:tcPr>
                                  <w:tcW w:w="618" w:type="pct"/>
                                  <w:tcBorders>
                                    <w:top w:val="double" w:sz="4" w:space="0" w:color="auto"/>
                                    <w:bottom w:val="single" w:sz="4" w:space="0" w:color="auto"/>
                                  </w:tcBorders>
                                  <w:vAlign w:val="center"/>
                                </w:tcPr>
                                <w:p w14:paraId="16D6E40F" w14:textId="6B11C562" w:rsidR="0051347B" w:rsidRDefault="0051347B" w:rsidP="00DB7865">
                                  <w:pPr>
                                    <w:jc w:val="center"/>
                                    <w:rPr>
                                      <w:sz w:val="16"/>
                                      <w:szCs w:val="16"/>
                                    </w:rPr>
                                  </w:pPr>
                                  <w:r>
                                    <w:rPr>
                                      <w:sz w:val="16"/>
                                      <w:szCs w:val="16"/>
                                    </w:rPr>
                                    <w:t>R (%)</w:t>
                                  </w:r>
                                </w:p>
                              </w:tc>
                              <w:tc>
                                <w:tcPr>
                                  <w:tcW w:w="801" w:type="pct"/>
                                  <w:tcBorders>
                                    <w:top w:val="double" w:sz="4" w:space="0" w:color="auto"/>
                                    <w:bottom w:val="single" w:sz="4" w:space="0" w:color="auto"/>
                                  </w:tcBorders>
                                  <w:vAlign w:val="center"/>
                                </w:tcPr>
                                <w:p w14:paraId="4CF7D383" w14:textId="77777777" w:rsidR="0051347B" w:rsidRDefault="00776BC9" w:rsidP="00DB7865">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820" w:type="pct"/>
                                  <w:tcBorders>
                                    <w:top w:val="double" w:sz="4" w:space="0" w:color="auto"/>
                                    <w:bottom w:val="single" w:sz="4" w:space="0" w:color="auto"/>
                                  </w:tcBorders>
                                  <w:vAlign w:val="center"/>
                                </w:tcPr>
                                <w:p w14:paraId="5A7A2E0B" w14:textId="77777777" w:rsidR="0051347B" w:rsidRDefault="0051347B" w:rsidP="00DB7865">
                                  <w:pPr>
                                    <w:jc w:val="center"/>
                                    <w:rPr>
                                      <w:sz w:val="16"/>
                                      <w:szCs w:val="16"/>
                                    </w:rPr>
                                  </w:pPr>
                                  <w:r>
                                    <w:rPr>
                                      <w:sz w:val="16"/>
                                      <w:szCs w:val="16"/>
                                    </w:rPr>
                                    <w:t>TECA (%)</w:t>
                                  </w:r>
                                </w:p>
                              </w:tc>
                            </w:tr>
                            <w:tr w:rsidR="0051347B" w14:paraId="5AADA807" w14:textId="77777777" w:rsidTr="006A0460">
                              <w:trPr>
                                <w:trHeight w:val="202"/>
                              </w:trPr>
                              <w:tc>
                                <w:tcPr>
                                  <w:tcW w:w="654" w:type="pct"/>
                                  <w:tcBorders>
                                    <w:top w:val="single" w:sz="4" w:space="0" w:color="auto"/>
                                  </w:tcBorders>
                                  <w:vAlign w:val="center"/>
                                </w:tcPr>
                                <w:p w14:paraId="25D8E84C" w14:textId="77777777" w:rsidR="0051347B" w:rsidRDefault="0051347B" w:rsidP="00DB7865">
                                  <w:pPr>
                                    <w:jc w:val="center"/>
                                    <w:rPr>
                                      <w:sz w:val="16"/>
                                      <w:szCs w:val="16"/>
                                    </w:rPr>
                                  </w:pPr>
                                  <w:r>
                                    <w:rPr>
                                      <w:sz w:val="16"/>
                                      <w:szCs w:val="16"/>
                                    </w:rPr>
                                    <w:t>1</w:t>
                                  </w:r>
                                </w:p>
                              </w:tc>
                              <w:tc>
                                <w:tcPr>
                                  <w:tcW w:w="745" w:type="pct"/>
                                  <w:tcBorders>
                                    <w:top w:val="single" w:sz="4" w:space="0" w:color="auto"/>
                                  </w:tcBorders>
                                  <w:vAlign w:val="center"/>
                                </w:tcPr>
                                <w:p w14:paraId="0D54672E" w14:textId="77777777" w:rsidR="0051347B" w:rsidRDefault="0051347B" w:rsidP="00DB7865">
                                  <w:pPr>
                                    <w:jc w:val="right"/>
                                    <w:rPr>
                                      <w:sz w:val="16"/>
                                      <w:szCs w:val="16"/>
                                    </w:rPr>
                                  </w:pPr>
                                  <w:r w:rsidRPr="003A30D0">
                                    <w:rPr>
                                      <w:sz w:val="16"/>
                                      <w:szCs w:val="16"/>
                                    </w:rPr>
                                    <w:t>94.71</w:t>
                                  </w:r>
                                </w:p>
                              </w:tc>
                              <w:tc>
                                <w:tcPr>
                                  <w:tcW w:w="746" w:type="pct"/>
                                  <w:tcBorders>
                                    <w:top w:val="single" w:sz="4" w:space="0" w:color="auto"/>
                                  </w:tcBorders>
                                  <w:vAlign w:val="center"/>
                                </w:tcPr>
                                <w:p w14:paraId="7A0712B2" w14:textId="77777777" w:rsidR="0051347B" w:rsidRDefault="0051347B" w:rsidP="00DB7865">
                                  <w:pPr>
                                    <w:jc w:val="right"/>
                                    <w:rPr>
                                      <w:sz w:val="16"/>
                                      <w:szCs w:val="16"/>
                                    </w:rPr>
                                  </w:pPr>
                                  <w:r w:rsidRPr="003A30D0">
                                    <w:rPr>
                                      <w:sz w:val="16"/>
                                      <w:szCs w:val="16"/>
                                    </w:rPr>
                                    <w:t>93.71</w:t>
                                  </w:r>
                                </w:p>
                              </w:tc>
                              <w:tc>
                                <w:tcPr>
                                  <w:tcW w:w="617" w:type="pct"/>
                                  <w:tcBorders>
                                    <w:top w:val="single" w:sz="4" w:space="0" w:color="auto"/>
                                  </w:tcBorders>
                                </w:tcPr>
                                <w:p w14:paraId="69921D1E" w14:textId="77777777" w:rsidR="0051347B" w:rsidRPr="003A30D0" w:rsidRDefault="0051347B" w:rsidP="00DB7865">
                                  <w:pPr>
                                    <w:jc w:val="right"/>
                                    <w:rPr>
                                      <w:sz w:val="16"/>
                                      <w:szCs w:val="16"/>
                                    </w:rPr>
                                  </w:pPr>
                                </w:p>
                              </w:tc>
                              <w:tc>
                                <w:tcPr>
                                  <w:tcW w:w="618" w:type="pct"/>
                                  <w:tcBorders>
                                    <w:top w:val="single" w:sz="4" w:space="0" w:color="auto"/>
                                  </w:tcBorders>
                                  <w:vAlign w:val="center"/>
                                </w:tcPr>
                                <w:p w14:paraId="7C651F56" w14:textId="3776F497" w:rsidR="0051347B" w:rsidRDefault="0051347B" w:rsidP="00DB7865">
                                  <w:pPr>
                                    <w:jc w:val="right"/>
                                    <w:rPr>
                                      <w:sz w:val="16"/>
                                      <w:szCs w:val="16"/>
                                    </w:rPr>
                                  </w:pPr>
                                  <w:r w:rsidRPr="003A30D0">
                                    <w:rPr>
                                      <w:sz w:val="16"/>
                                      <w:szCs w:val="16"/>
                                    </w:rPr>
                                    <w:t>95.58</w:t>
                                  </w:r>
                                </w:p>
                              </w:tc>
                              <w:tc>
                                <w:tcPr>
                                  <w:tcW w:w="801" w:type="pct"/>
                                  <w:tcBorders>
                                    <w:top w:val="single" w:sz="4" w:space="0" w:color="auto"/>
                                  </w:tcBorders>
                                  <w:vAlign w:val="center"/>
                                </w:tcPr>
                                <w:p w14:paraId="4E701D01" w14:textId="77777777" w:rsidR="0051347B" w:rsidRDefault="0051347B" w:rsidP="00DB7865">
                                  <w:pPr>
                                    <w:jc w:val="right"/>
                                    <w:rPr>
                                      <w:sz w:val="16"/>
                                      <w:szCs w:val="16"/>
                                    </w:rPr>
                                  </w:pPr>
                                  <w:r w:rsidRPr="003A30D0">
                                    <w:rPr>
                                      <w:sz w:val="16"/>
                                      <w:szCs w:val="16"/>
                                    </w:rPr>
                                    <w:t>94.63</w:t>
                                  </w:r>
                                </w:p>
                              </w:tc>
                              <w:tc>
                                <w:tcPr>
                                  <w:tcW w:w="820" w:type="pct"/>
                                  <w:tcBorders>
                                    <w:top w:val="single" w:sz="4" w:space="0" w:color="auto"/>
                                  </w:tcBorders>
                                  <w:vAlign w:val="center"/>
                                </w:tcPr>
                                <w:p w14:paraId="3E158575" w14:textId="77777777" w:rsidR="0051347B" w:rsidRDefault="0051347B" w:rsidP="00DB7865">
                                  <w:pPr>
                                    <w:jc w:val="right"/>
                                    <w:rPr>
                                      <w:sz w:val="16"/>
                                      <w:szCs w:val="16"/>
                                    </w:rPr>
                                  </w:pPr>
                                  <w:r w:rsidRPr="003A30D0">
                                    <w:rPr>
                                      <w:sz w:val="16"/>
                                      <w:szCs w:val="16"/>
                                    </w:rPr>
                                    <w:t>81.40</w:t>
                                  </w:r>
                                </w:p>
                              </w:tc>
                            </w:tr>
                            <w:tr w:rsidR="0051347B" w14:paraId="624BEC1B" w14:textId="77777777" w:rsidTr="006A0460">
                              <w:trPr>
                                <w:trHeight w:val="202"/>
                              </w:trPr>
                              <w:tc>
                                <w:tcPr>
                                  <w:tcW w:w="654" w:type="pct"/>
                                  <w:vAlign w:val="center"/>
                                </w:tcPr>
                                <w:p w14:paraId="5313FC2B" w14:textId="77777777" w:rsidR="0051347B" w:rsidRDefault="0051347B" w:rsidP="00DB7865">
                                  <w:pPr>
                                    <w:jc w:val="center"/>
                                    <w:rPr>
                                      <w:sz w:val="16"/>
                                      <w:szCs w:val="16"/>
                                    </w:rPr>
                                  </w:pPr>
                                  <w:r>
                                    <w:rPr>
                                      <w:sz w:val="16"/>
                                      <w:szCs w:val="16"/>
                                    </w:rPr>
                                    <w:t>2</w:t>
                                  </w:r>
                                </w:p>
                              </w:tc>
                              <w:tc>
                                <w:tcPr>
                                  <w:tcW w:w="745" w:type="pct"/>
                                  <w:vAlign w:val="center"/>
                                </w:tcPr>
                                <w:p w14:paraId="40BDDF7A" w14:textId="77777777" w:rsidR="0051347B" w:rsidRDefault="0051347B" w:rsidP="00DB7865">
                                  <w:pPr>
                                    <w:jc w:val="right"/>
                                    <w:rPr>
                                      <w:sz w:val="16"/>
                                      <w:szCs w:val="16"/>
                                    </w:rPr>
                                  </w:pPr>
                                  <w:r w:rsidRPr="003A30D0">
                                    <w:rPr>
                                      <w:sz w:val="16"/>
                                      <w:szCs w:val="16"/>
                                    </w:rPr>
                                    <w:t>98.36</w:t>
                                  </w:r>
                                </w:p>
                              </w:tc>
                              <w:tc>
                                <w:tcPr>
                                  <w:tcW w:w="746" w:type="pct"/>
                                  <w:vAlign w:val="center"/>
                                </w:tcPr>
                                <w:p w14:paraId="4F332DB3" w14:textId="77777777" w:rsidR="0051347B" w:rsidRDefault="0051347B" w:rsidP="00DB7865">
                                  <w:pPr>
                                    <w:jc w:val="right"/>
                                    <w:rPr>
                                      <w:sz w:val="16"/>
                                      <w:szCs w:val="16"/>
                                    </w:rPr>
                                  </w:pPr>
                                  <w:r w:rsidRPr="003A30D0">
                                    <w:rPr>
                                      <w:sz w:val="16"/>
                                      <w:szCs w:val="16"/>
                                    </w:rPr>
                                    <w:t>98.58</w:t>
                                  </w:r>
                                </w:p>
                              </w:tc>
                              <w:tc>
                                <w:tcPr>
                                  <w:tcW w:w="617" w:type="pct"/>
                                </w:tcPr>
                                <w:p w14:paraId="6F3F60ED" w14:textId="77777777" w:rsidR="0051347B" w:rsidRPr="003A30D0" w:rsidRDefault="0051347B" w:rsidP="00DB7865">
                                  <w:pPr>
                                    <w:jc w:val="right"/>
                                    <w:rPr>
                                      <w:sz w:val="16"/>
                                      <w:szCs w:val="16"/>
                                    </w:rPr>
                                  </w:pPr>
                                </w:p>
                              </w:tc>
                              <w:tc>
                                <w:tcPr>
                                  <w:tcW w:w="618" w:type="pct"/>
                                  <w:vAlign w:val="center"/>
                                </w:tcPr>
                                <w:p w14:paraId="796D18D2" w14:textId="2574070E" w:rsidR="0051347B" w:rsidRDefault="0051347B" w:rsidP="00DB7865">
                                  <w:pPr>
                                    <w:jc w:val="right"/>
                                    <w:rPr>
                                      <w:sz w:val="16"/>
                                      <w:szCs w:val="16"/>
                                    </w:rPr>
                                  </w:pPr>
                                  <w:r w:rsidRPr="003A30D0">
                                    <w:rPr>
                                      <w:sz w:val="16"/>
                                      <w:szCs w:val="16"/>
                                    </w:rPr>
                                    <w:t>97.80</w:t>
                                  </w:r>
                                </w:p>
                              </w:tc>
                              <w:tc>
                                <w:tcPr>
                                  <w:tcW w:w="801" w:type="pct"/>
                                  <w:vAlign w:val="center"/>
                                </w:tcPr>
                                <w:p w14:paraId="695E2699" w14:textId="77777777" w:rsidR="0051347B" w:rsidRDefault="0051347B" w:rsidP="00DB7865">
                                  <w:pPr>
                                    <w:jc w:val="right"/>
                                    <w:rPr>
                                      <w:sz w:val="16"/>
                                      <w:szCs w:val="16"/>
                                    </w:rPr>
                                  </w:pPr>
                                  <w:r w:rsidRPr="003A30D0">
                                    <w:rPr>
                                      <w:sz w:val="16"/>
                                      <w:szCs w:val="16"/>
                                    </w:rPr>
                                    <w:t>98.18</w:t>
                                  </w:r>
                                </w:p>
                              </w:tc>
                              <w:tc>
                                <w:tcPr>
                                  <w:tcW w:w="820" w:type="pct"/>
                                  <w:vAlign w:val="center"/>
                                </w:tcPr>
                                <w:p w14:paraId="5BFBB497" w14:textId="77777777" w:rsidR="0051347B" w:rsidRDefault="0051347B" w:rsidP="00DB7865">
                                  <w:pPr>
                                    <w:jc w:val="right"/>
                                    <w:rPr>
                                      <w:sz w:val="16"/>
                                      <w:szCs w:val="16"/>
                                    </w:rPr>
                                  </w:pPr>
                                  <w:r w:rsidRPr="003A30D0">
                                    <w:rPr>
                                      <w:sz w:val="16"/>
                                      <w:szCs w:val="16"/>
                                    </w:rPr>
                                    <w:t>91.73</w:t>
                                  </w:r>
                                </w:p>
                              </w:tc>
                            </w:tr>
                            <w:tr w:rsidR="0051347B" w14:paraId="2AD8493F" w14:textId="77777777" w:rsidTr="006A0460">
                              <w:trPr>
                                <w:trHeight w:val="202"/>
                              </w:trPr>
                              <w:tc>
                                <w:tcPr>
                                  <w:tcW w:w="654" w:type="pct"/>
                                  <w:vAlign w:val="center"/>
                                </w:tcPr>
                                <w:p w14:paraId="15ADAD31" w14:textId="77777777" w:rsidR="0051347B" w:rsidRDefault="0051347B" w:rsidP="00DB7865">
                                  <w:pPr>
                                    <w:jc w:val="center"/>
                                    <w:rPr>
                                      <w:sz w:val="16"/>
                                      <w:szCs w:val="16"/>
                                    </w:rPr>
                                  </w:pPr>
                                  <w:r>
                                    <w:rPr>
                                      <w:sz w:val="16"/>
                                      <w:szCs w:val="16"/>
                                    </w:rPr>
                                    <w:t>3</w:t>
                                  </w:r>
                                </w:p>
                              </w:tc>
                              <w:tc>
                                <w:tcPr>
                                  <w:tcW w:w="745" w:type="pct"/>
                                  <w:vAlign w:val="center"/>
                                </w:tcPr>
                                <w:p w14:paraId="42D9DB0F" w14:textId="77777777" w:rsidR="0051347B" w:rsidRDefault="0051347B" w:rsidP="00DB7865">
                                  <w:pPr>
                                    <w:jc w:val="right"/>
                                    <w:rPr>
                                      <w:sz w:val="16"/>
                                      <w:szCs w:val="16"/>
                                    </w:rPr>
                                  </w:pPr>
                                  <w:r w:rsidRPr="003A30D0">
                                    <w:rPr>
                                      <w:sz w:val="16"/>
                                      <w:szCs w:val="16"/>
                                    </w:rPr>
                                    <w:t>97.90</w:t>
                                  </w:r>
                                </w:p>
                              </w:tc>
                              <w:tc>
                                <w:tcPr>
                                  <w:tcW w:w="746" w:type="pct"/>
                                  <w:vAlign w:val="center"/>
                                </w:tcPr>
                                <w:p w14:paraId="3AB5B95F" w14:textId="77777777" w:rsidR="0051347B" w:rsidRDefault="0051347B" w:rsidP="00DB7865">
                                  <w:pPr>
                                    <w:jc w:val="right"/>
                                    <w:rPr>
                                      <w:sz w:val="16"/>
                                      <w:szCs w:val="16"/>
                                    </w:rPr>
                                  </w:pPr>
                                  <w:r w:rsidRPr="003A30D0">
                                    <w:rPr>
                                      <w:sz w:val="16"/>
                                      <w:szCs w:val="16"/>
                                    </w:rPr>
                                    <w:t>97.74</w:t>
                                  </w:r>
                                </w:p>
                              </w:tc>
                              <w:tc>
                                <w:tcPr>
                                  <w:tcW w:w="617" w:type="pct"/>
                                </w:tcPr>
                                <w:p w14:paraId="6F075157" w14:textId="77777777" w:rsidR="0051347B" w:rsidRPr="003A30D0" w:rsidRDefault="0051347B" w:rsidP="00DB7865">
                                  <w:pPr>
                                    <w:jc w:val="right"/>
                                    <w:rPr>
                                      <w:sz w:val="16"/>
                                      <w:szCs w:val="16"/>
                                    </w:rPr>
                                  </w:pPr>
                                </w:p>
                              </w:tc>
                              <w:tc>
                                <w:tcPr>
                                  <w:tcW w:w="618" w:type="pct"/>
                                  <w:vAlign w:val="center"/>
                                </w:tcPr>
                                <w:p w14:paraId="68955311" w14:textId="6D7650D1" w:rsidR="0051347B" w:rsidRDefault="0051347B" w:rsidP="00DB7865">
                                  <w:pPr>
                                    <w:jc w:val="right"/>
                                    <w:rPr>
                                      <w:sz w:val="16"/>
                                      <w:szCs w:val="16"/>
                                    </w:rPr>
                                  </w:pPr>
                                  <w:r w:rsidRPr="003A30D0">
                                    <w:rPr>
                                      <w:sz w:val="16"/>
                                      <w:szCs w:val="16"/>
                                    </w:rPr>
                                    <w:t>97.92</w:t>
                                  </w:r>
                                </w:p>
                              </w:tc>
                              <w:tc>
                                <w:tcPr>
                                  <w:tcW w:w="801" w:type="pct"/>
                                  <w:vAlign w:val="center"/>
                                </w:tcPr>
                                <w:p w14:paraId="43A0A00C" w14:textId="77777777" w:rsidR="0051347B" w:rsidRDefault="0051347B" w:rsidP="00DB7865">
                                  <w:pPr>
                                    <w:jc w:val="right"/>
                                    <w:rPr>
                                      <w:sz w:val="16"/>
                                      <w:szCs w:val="16"/>
                                    </w:rPr>
                                  </w:pPr>
                                  <w:r w:rsidRPr="003A30D0">
                                    <w:rPr>
                                      <w:sz w:val="16"/>
                                      <w:szCs w:val="16"/>
                                    </w:rPr>
                                    <w:t>97.83</w:t>
                                  </w:r>
                                </w:p>
                              </w:tc>
                              <w:tc>
                                <w:tcPr>
                                  <w:tcW w:w="820" w:type="pct"/>
                                  <w:vAlign w:val="center"/>
                                </w:tcPr>
                                <w:p w14:paraId="0428C348" w14:textId="77777777" w:rsidR="0051347B" w:rsidRDefault="0051347B" w:rsidP="00DB7865">
                                  <w:pPr>
                                    <w:jc w:val="right"/>
                                    <w:rPr>
                                      <w:sz w:val="16"/>
                                      <w:szCs w:val="16"/>
                                    </w:rPr>
                                  </w:pPr>
                                  <w:r w:rsidRPr="003A30D0">
                                    <w:rPr>
                                      <w:sz w:val="16"/>
                                      <w:szCs w:val="16"/>
                                    </w:rPr>
                                    <w:t>91.95</w:t>
                                  </w:r>
                                </w:p>
                              </w:tc>
                            </w:tr>
                            <w:tr w:rsidR="0051347B" w14:paraId="517E7062" w14:textId="77777777" w:rsidTr="006A0460">
                              <w:trPr>
                                <w:trHeight w:val="202"/>
                              </w:trPr>
                              <w:tc>
                                <w:tcPr>
                                  <w:tcW w:w="654" w:type="pct"/>
                                  <w:vAlign w:val="center"/>
                                </w:tcPr>
                                <w:p w14:paraId="467EB02E" w14:textId="77777777" w:rsidR="0051347B" w:rsidRDefault="0051347B" w:rsidP="00DB7865">
                                  <w:pPr>
                                    <w:jc w:val="center"/>
                                    <w:rPr>
                                      <w:sz w:val="16"/>
                                      <w:szCs w:val="16"/>
                                    </w:rPr>
                                  </w:pPr>
                                  <w:r>
                                    <w:rPr>
                                      <w:sz w:val="16"/>
                                      <w:szCs w:val="16"/>
                                    </w:rPr>
                                    <w:t>4</w:t>
                                  </w:r>
                                </w:p>
                              </w:tc>
                              <w:tc>
                                <w:tcPr>
                                  <w:tcW w:w="745" w:type="pct"/>
                                  <w:vAlign w:val="center"/>
                                </w:tcPr>
                                <w:p w14:paraId="0539BAB1" w14:textId="77777777" w:rsidR="0051347B" w:rsidRDefault="0051347B" w:rsidP="00DB7865">
                                  <w:pPr>
                                    <w:jc w:val="right"/>
                                    <w:rPr>
                                      <w:sz w:val="16"/>
                                      <w:szCs w:val="16"/>
                                    </w:rPr>
                                  </w:pPr>
                                  <w:r w:rsidRPr="003A30D0">
                                    <w:rPr>
                                      <w:sz w:val="16"/>
                                      <w:szCs w:val="16"/>
                                    </w:rPr>
                                    <w:t>98.98</w:t>
                                  </w:r>
                                </w:p>
                              </w:tc>
                              <w:tc>
                                <w:tcPr>
                                  <w:tcW w:w="746" w:type="pct"/>
                                  <w:vAlign w:val="center"/>
                                </w:tcPr>
                                <w:p w14:paraId="12BBD3F2" w14:textId="77777777" w:rsidR="0051347B" w:rsidRDefault="0051347B" w:rsidP="00DB7865">
                                  <w:pPr>
                                    <w:jc w:val="right"/>
                                    <w:rPr>
                                      <w:sz w:val="16"/>
                                      <w:szCs w:val="16"/>
                                    </w:rPr>
                                  </w:pPr>
                                  <w:r w:rsidRPr="003A30D0">
                                    <w:rPr>
                                      <w:sz w:val="16"/>
                                      <w:szCs w:val="16"/>
                                    </w:rPr>
                                    <w:t>99.02</w:t>
                                  </w:r>
                                </w:p>
                              </w:tc>
                              <w:tc>
                                <w:tcPr>
                                  <w:tcW w:w="617" w:type="pct"/>
                                </w:tcPr>
                                <w:p w14:paraId="54182E38" w14:textId="77777777" w:rsidR="0051347B" w:rsidRPr="003A30D0" w:rsidRDefault="0051347B" w:rsidP="00DB7865">
                                  <w:pPr>
                                    <w:jc w:val="right"/>
                                    <w:rPr>
                                      <w:sz w:val="16"/>
                                      <w:szCs w:val="16"/>
                                    </w:rPr>
                                  </w:pPr>
                                </w:p>
                              </w:tc>
                              <w:tc>
                                <w:tcPr>
                                  <w:tcW w:w="618" w:type="pct"/>
                                  <w:vAlign w:val="center"/>
                                </w:tcPr>
                                <w:p w14:paraId="4ABEB4DE" w14:textId="06C87AB5" w:rsidR="0051347B" w:rsidRDefault="0051347B" w:rsidP="00DB7865">
                                  <w:pPr>
                                    <w:jc w:val="right"/>
                                    <w:rPr>
                                      <w:sz w:val="16"/>
                                      <w:szCs w:val="16"/>
                                    </w:rPr>
                                  </w:pPr>
                                  <w:r w:rsidRPr="003A30D0">
                                    <w:rPr>
                                      <w:sz w:val="16"/>
                                      <w:szCs w:val="16"/>
                                    </w:rPr>
                                    <w:t>98.86</w:t>
                                  </w:r>
                                </w:p>
                              </w:tc>
                              <w:tc>
                                <w:tcPr>
                                  <w:tcW w:w="801" w:type="pct"/>
                                  <w:vAlign w:val="center"/>
                                </w:tcPr>
                                <w:p w14:paraId="112D8D35" w14:textId="77777777" w:rsidR="0051347B" w:rsidRDefault="0051347B" w:rsidP="00DB7865">
                                  <w:pPr>
                                    <w:jc w:val="right"/>
                                    <w:rPr>
                                      <w:sz w:val="16"/>
                                      <w:szCs w:val="16"/>
                                    </w:rPr>
                                  </w:pPr>
                                  <w:r w:rsidRPr="003A30D0">
                                    <w:rPr>
                                      <w:sz w:val="16"/>
                                      <w:szCs w:val="16"/>
                                    </w:rPr>
                                    <w:t>98.94</w:t>
                                  </w:r>
                                </w:p>
                              </w:tc>
                              <w:tc>
                                <w:tcPr>
                                  <w:tcW w:w="820" w:type="pct"/>
                                  <w:vAlign w:val="center"/>
                                </w:tcPr>
                                <w:p w14:paraId="1B8ED497" w14:textId="77777777" w:rsidR="0051347B" w:rsidRDefault="0051347B" w:rsidP="00DB7865">
                                  <w:pPr>
                                    <w:jc w:val="right"/>
                                    <w:rPr>
                                      <w:sz w:val="16"/>
                                      <w:szCs w:val="16"/>
                                    </w:rPr>
                                  </w:pPr>
                                  <w:r w:rsidRPr="003A30D0">
                                    <w:rPr>
                                      <w:sz w:val="16"/>
                                      <w:szCs w:val="16"/>
                                    </w:rPr>
                                    <w:t>93.65</w:t>
                                  </w:r>
                                </w:p>
                              </w:tc>
                            </w:tr>
                            <w:tr w:rsidR="0051347B" w14:paraId="7D4B3A60" w14:textId="77777777" w:rsidTr="006A0460">
                              <w:trPr>
                                <w:trHeight w:val="202"/>
                              </w:trPr>
                              <w:tc>
                                <w:tcPr>
                                  <w:tcW w:w="654" w:type="pct"/>
                                  <w:vAlign w:val="center"/>
                                </w:tcPr>
                                <w:p w14:paraId="7AAA3D09" w14:textId="77777777" w:rsidR="0051347B" w:rsidRDefault="0051347B" w:rsidP="00DB7865">
                                  <w:pPr>
                                    <w:jc w:val="center"/>
                                    <w:rPr>
                                      <w:sz w:val="16"/>
                                      <w:szCs w:val="16"/>
                                    </w:rPr>
                                  </w:pPr>
                                  <w:r>
                                    <w:rPr>
                                      <w:sz w:val="16"/>
                                      <w:szCs w:val="16"/>
                                    </w:rPr>
                                    <w:t>5</w:t>
                                  </w:r>
                                </w:p>
                              </w:tc>
                              <w:tc>
                                <w:tcPr>
                                  <w:tcW w:w="745" w:type="pct"/>
                                  <w:vAlign w:val="center"/>
                                </w:tcPr>
                                <w:p w14:paraId="6FF46F83" w14:textId="77777777" w:rsidR="0051347B" w:rsidRDefault="0051347B" w:rsidP="00DB7865">
                                  <w:pPr>
                                    <w:jc w:val="right"/>
                                    <w:rPr>
                                      <w:sz w:val="16"/>
                                      <w:szCs w:val="16"/>
                                    </w:rPr>
                                  </w:pPr>
                                  <w:r w:rsidRPr="003A30D0">
                                    <w:rPr>
                                      <w:sz w:val="16"/>
                                      <w:szCs w:val="16"/>
                                    </w:rPr>
                                    <w:t>99.20</w:t>
                                  </w:r>
                                </w:p>
                              </w:tc>
                              <w:tc>
                                <w:tcPr>
                                  <w:tcW w:w="746" w:type="pct"/>
                                  <w:vAlign w:val="center"/>
                                </w:tcPr>
                                <w:p w14:paraId="0F66EE80" w14:textId="77777777" w:rsidR="0051347B" w:rsidRDefault="0051347B" w:rsidP="00DB7865">
                                  <w:pPr>
                                    <w:jc w:val="right"/>
                                    <w:rPr>
                                      <w:sz w:val="16"/>
                                      <w:szCs w:val="16"/>
                                    </w:rPr>
                                  </w:pPr>
                                  <w:r w:rsidRPr="003A30D0">
                                    <w:rPr>
                                      <w:sz w:val="16"/>
                                      <w:szCs w:val="16"/>
                                    </w:rPr>
                                    <w:t>99.36</w:t>
                                  </w:r>
                                </w:p>
                              </w:tc>
                              <w:tc>
                                <w:tcPr>
                                  <w:tcW w:w="617" w:type="pct"/>
                                </w:tcPr>
                                <w:p w14:paraId="4F4CFA14" w14:textId="77777777" w:rsidR="0051347B" w:rsidRPr="003A30D0" w:rsidRDefault="0051347B" w:rsidP="00DB7865">
                                  <w:pPr>
                                    <w:jc w:val="right"/>
                                    <w:rPr>
                                      <w:sz w:val="16"/>
                                      <w:szCs w:val="16"/>
                                    </w:rPr>
                                  </w:pPr>
                                </w:p>
                              </w:tc>
                              <w:tc>
                                <w:tcPr>
                                  <w:tcW w:w="618" w:type="pct"/>
                                  <w:vAlign w:val="center"/>
                                </w:tcPr>
                                <w:p w14:paraId="7AD86C5A" w14:textId="3EB20A96" w:rsidR="0051347B" w:rsidRDefault="0051347B" w:rsidP="00DB7865">
                                  <w:pPr>
                                    <w:jc w:val="right"/>
                                    <w:rPr>
                                      <w:sz w:val="16"/>
                                      <w:szCs w:val="16"/>
                                    </w:rPr>
                                  </w:pPr>
                                  <w:r w:rsidRPr="003A30D0">
                                    <w:rPr>
                                      <w:sz w:val="16"/>
                                      <w:szCs w:val="16"/>
                                    </w:rPr>
                                    <w:t>98.73</w:t>
                                  </w:r>
                                </w:p>
                              </w:tc>
                              <w:tc>
                                <w:tcPr>
                                  <w:tcW w:w="801" w:type="pct"/>
                                  <w:vAlign w:val="center"/>
                                </w:tcPr>
                                <w:p w14:paraId="5BC1C050" w14:textId="77777777" w:rsidR="0051347B" w:rsidRDefault="0051347B" w:rsidP="00DB7865">
                                  <w:pPr>
                                    <w:jc w:val="right"/>
                                    <w:rPr>
                                      <w:sz w:val="16"/>
                                      <w:szCs w:val="16"/>
                                    </w:rPr>
                                  </w:pPr>
                                  <w:r w:rsidRPr="003A30D0">
                                    <w:rPr>
                                      <w:sz w:val="16"/>
                                      <w:szCs w:val="16"/>
                                    </w:rPr>
                                    <w:t>99.04</w:t>
                                  </w:r>
                                </w:p>
                              </w:tc>
                              <w:tc>
                                <w:tcPr>
                                  <w:tcW w:w="820" w:type="pct"/>
                                  <w:vAlign w:val="center"/>
                                </w:tcPr>
                                <w:p w14:paraId="32FBB493" w14:textId="77777777" w:rsidR="0051347B" w:rsidRDefault="0051347B" w:rsidP="00DB7865">
                                  <w:pPr>
                                    <w:jc w:val="right"/>
                                    <w:rPr>
                                      <w:sz w:val="16"/>
                                      <w:szCs w:val="16"/>
                                    </w:rPr>
                                  </w:pPr>
                                  <w:r w:rsidRPr="003A30D0">
                                    <w:rPr>
                                      <w:sz w:val="16"/>
                                      <w:szCs w:val="16"/>
                                    </w:rPr>
                                    <w:t>98.84</w:t>
                                  </w:r>
                                </w:p>
                              </w:tc>
                            </w:tr>
                            <w:tr w:rsidR="0051347B" w14:paraId="2D060E5E" w14:textId="77777777" w:rsidTr="006A0460">
                              <w:trPr>
                                <w:trHeight w:val="202"/>
                              </w:trPr>
                              <w:tc>
                                <w:tcPr>
                                  <w:tcW w:w="654" w:type="pct"/>
                                  <w:tcBorders>
                                    <w:bottom w:val="double" w:sz="4" w:space="0" w:color="auto"/>
                                  </w:tcBorders>
                                  <w:vAlign w:val="center"/>
                                </w:tcPr>
                                <w:p w14:paraId="4A0B5FF2" w14:textId="77777777" w:rsidR="0051347B" w:rsidRDefault="0051347B" w:rsidP="00DB7865">
                                  <w:pPr>
                                    <w:jc w:val="center"/>
                                    <w:rPr>
                                      <w:sz w:val="16"/>
                                      <w:szCs w:val="16"/>
                                    </w:rPr>
                                  </w:pPr>
                                  <w:r>
                                    <w:rPr>
                                      <w:sz w:val="16"/>
                                      <w:szCs w:val="16"/>
                                    </w:rPr>
                                    <w:t>6</w:t>
                                  </w:r>
                                </w:p>
                              </w:tc>
                              <w:tc>
                                <w:tcPr>
                                  <w:tcW w:w="745" w:type="pct"/>
                                  <w:tcBorders>
                                    <w:bottom w:val="double" w:sz="4" w:space="0" w:color="auto"/>
                                  </w:tcBorders>
                                  <w:vAlign w:val="center"/>
                                </w:tcPr>
                                <w:p w14:paraId="316CB67C" w14:textId="77777777" w:rsidR="0051347B" w:rsidRDefault="0051347B" w:rsidP="00DB7865">
                                  <w:pPr>
                                    <w:jc w:val="right"/>
                                    <w:rPr>
                                      <w:sz w:val="16"/>
                                      <w:szCs w:val="16"/>
                                    </w:rPr>
                                  </w:pPr>
                                  <w:r w:rsidRPr="003A30D0">
                                    <w:rPr>
                                      <w:sz w:val="16"/>
                                      <w:szCs w:val="16"/>
                                    </w:rPr>
                                    <w:t>97.93</w:t>
                                  </w:r>
                                </w:p>
                              </w:tc>
                              <w:tc>
                                <w:tcPr>
                                  <w:tcW w:w="746" w:type="pct"/>
                                  <w:tcBorders>
                                    <w:bottom w:val="double" w:sz="4" w:space="0" w:color="auto"/>
                                  </w:tcBorders>
                                  <w:vAlign w:val="center"/>
                                </w:tcPr>
                                <w:p w14:paraId="32A17848" w14:textId="77777777" w:rsidR="0051347B" w:rsidRDefault="0051347B" w:rsidP="00DB7865">
                                  <w:pPr>
                                    <w:jc w:val="right"/>
                                    <w:rPr>
                                      <w:sz w:val="16"/>
                                      <w:szCs w:val="16"/>
                                    </w:rPr>
                                  </w:pPr>
                                  <w:r w:rsidRPr="003A30D0">
                                    <w:rPr>
                                      <w:sz w:val="16"/>
                                      <w:szCs w:val="16"/>
                                    </w:rPr>
                                    <w:t>97.69</w:t>
                                  </w:r>
                                </w:p>
                              </w:tc>
                              <w:tc>
                                <w:tcPr>
                                  <w:tcW w:w="617" w:type="pct"/>
                                  <w:tcBorders>
                                    <w:bottom w:val="double" w:sz="4" w:space="0" w:color="auto"/>
                                  </w:tcBorders>
                                </w:tcPr>
                                <w:p w14:paraId="674A6525" w14:textId="77777777" w:rsidR="0051347B" w:rsidRPr="003A30D0" w:rsidRDefault="0051347B" w:rsidP="00DB7865">
                                  <w:pPr>
                                    <w:jc w:val="right"/>
                                    <w:rPr>
                                      <w:sz w:val="16"/>
                                      <w:szCs w:val="16"/>
                                    </w:rPr>
                                  </w:pPr>
                                </w:p>
                              </w:tc>
                              <w:tc>
                                <w:tcPr>
                                  <w:tcW w:w="618" w:type="pct"/>
                                  <w:tcBorders>
                                    <w:bottom w:val="double" w:sz="4" w:space="0" w:color="auto"/>
                                  </w:tcBorders>
                                  <w:vAlign w:val="center"/>
                                </w:tcPr>
                                <w:p w14:paraId="779035B3" w14:textId="5722A615" w:rsidR="0051347B" w:rsidRDefault="0051347B" w:rsidP="00DB7865">
                                  <w:pPr>
                                    <w:jc w:val="right"/>
                                    <w:rPr>
                                      <w:sz w:val="16"/>
                                      <w:szCs w:val="16"/>
                                    </w:rPr>
                                  </w:pPr>
                                  <w:r w:rsidRPr="003A30D0">
                                    <w:rPr>
                                      <w:sz w:val="16"/>
                                      <w:szCs w:val="16"/>
                                    </w:rPr>
                                    <w:t>98.14</w:t>
                                  </w:r>
                                </w:p>
                              </w:tc>
                              <w:tc>
                                <w:tcPr>
                                  <w:tcW w:w="801" w:type="pct"/>
                                  <w:tcBorders>
                                    <w:bottom w:val="double" w:sz="4" w:space="0" w:color="auto"/>
                                  </w:tcBorders>
                                  <w:vAlign w:val="center"/>
                                </w:tcPr>
                                <w:p w14:paraId="7269022B" w14:textId="77777777" w:rsidR="0051347B" w:rsidRDefault="0051347B" w:rsidP="00DB7865">
                                  <w:pPr>
                                    <w:jc w:val="right"/>
                                    <w:rPr>
                                      <w:sz w:val="16"/>
                                      <w:szCs w:val="16"/>
                                    </w:rPr>
                                  </w:pPr>
                                  <w:r w:rsidRPr="003A30D0">
                                    <w:rPr>
                                      <w:sz w:val="16"/>
                                      <w:szCs w:val="16"/>
                                    </w:rPr>
                                    <w:t>97.91</w:t>
                                  </w:r>
                                </w:p>
                              </w:tc>
                              <w:tc>
                                <w:tcPr>
                                  <w:tcW w:w="820" w:type="pct"/>
                                  <w:tcBorders>
                                    <w:bottom w:val="double" w:sz="4" w:space="0" w:color="auto"/>
                                  </w:tcBorders>
                                  <w:vAlign w:val="center"/>
                                </w:tcPr>
                                <w:p w14:paraId="41852C6C" w14:textId="77777777" w:rsidR="0051347B" w:rsidRDefault="0051347B" w:rsidP="00D75017">
                                  <w:pPr>
                                    <w:jc w:val="right"/>
                                    <w:rPr>
                                      <w:sz w:val="16"/>
                                      <w:szCs w:val="16"/>
                                    </w:rPr>
                                  </w:pPr>
                                  <w:r w:rsidRPr="003A30D0">
                                    <w:rPr>
                                      <w:sz w:val="16"/>
                                      <w:szCs w:val="16"/>
                                    </w:rPr>
                                    <w:t>83.25</w:t>
                                  </w:r>
                                </w:p>
                              </w:tc>
                            </w:tr>
                          </w:tbl>
                          <w:p w14:paraId="5C61EB89" w14:textId="77777777" w:rsidR="0051347B" w:rsidRDefault="0051347B" w:rsidP="00ED6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A808" id="_x0000_s1030" type="#_x0000_t202" style="position:absolute;left:0;text-align:left;margin-left:266.7pt;margin-top:113.8pt;width:248.4pt;height:10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" o:allowincell="f" stroked="f">
                <v:textbox inset="0,0,0,0">
                  <w:txbxContent>
                    <w:p w14:paraId="66391FC1" w14:textId="77777777" w:rsidR="0051347B" w:rsidRDefault="0051347B" w:rsidP="00DB7865">
                      <w:pPr>
                        <w:pStyle w:val="TableTitle"/>
                      </w:pPr>
                      <w:r>
                        <w:t>TABLE I</w:t>
                      </w:r>
                    </w:p>
                    <w:p w14:paraId="38842AE5" w14:textId="77777777" w:rsidR="0051347B" w:rsidRDefault="0051347B" w:rsidP="00DB7865">
                      <w:pPr>
                        <w:pStyle w:val="TableTitle"/>
                      </w:pPr>
                      <w:r>
                        <w:t>NILM Metrics for Single Day Energy Usage</w:t>
                      </w:r>
                    </w:p>
                    <w:tbl>
                      <w:tblPr>
                        <w:tblW w:w="5000" w:type="pct"/>
                        <w:tblLook w:val="0000" w:firstRow="0" w:lastRow="0" w:firstColumn="0" w:lastColumn="0" w:noHBand="0" w:noVBand="0"/>
                      </w:tblPr>
                      <w:tblGrid>
                        <w:gridCol w:w="652"/>
                        <w:gridCol w:w="739"/>
                        <w:gridCol w:w="740"/>
                        <w:gridCol w:w="613"/>
                        <w:gridCol w:w="614"/>
                        <w:gridCol w:w="796"/>
                        <w:gridCol w:w="814"/>
                      </w:tblGrid>
                      <w:tr w:rsidR="0051347B" w14:paraId="1C453397" w14:textId="77777777" w:rsidTr="006A0460">
                        <w:trPr>
                          <w:trHeight w:val="138"/>
                        </w:trPr>
                        <w:tc>
                          <w:tcPr>
                            <w:tcW w:w="654" w:type="pct"/>
                            <w:tcBorders>
                              <w:top w:val="double" w:sz="4" w:space="0" w:color="auto"/>
                              <w:bottom w:val="single" w:sz="4" w:space="0" w:color="auto"/>
                            </w:tcBorders>
                            <w:vAlign w:val="center"/>
                          </w:tcPr>
                          <w:p w14:paraId="416E6FBA" w14:textId="77777777" w:rsidR="0051347B" w:rsidRDefault="0051347B" w:rsidP="00DB7865">
                            <w:pPr>
                              <w:jc w:val="center"/>
                              <w:rPr>
                                <w:sz w:val="16"/>
                                <w:szCs w:val="16"/>
                              </w:rPr>
                            </w:pPr>
                            <w:r>
                              <w:rPr>
                                <w:sz w:val="16"/>
                                <w:szCs w:val="16"/>
                              </w:rPr>
                              <w:t>REDD House</w:t>
                            </w:r>
                          </w:p>
                        </w:tc>
                        <w:tc>
                          <w:tcPr>
                            <w:tcW w:w="745" w:type="pct"/>
                            <w:tcBorders>
                              <w:top w:val="double" w:sz="4" w:space="0" w:color="auto"/>
                              <w:bottom w:val="single" w:sz="4" w:space="0" w:color="auto"/>
                            </w:tcBorders>
                            <w:vAlign w:val="center"/>
                          </w:tcPr>
                          <w:p w14:paraId="44C118EC" w14:textId="77777777" w:rsidR="0051347B" w:rsidRDefault="0051347B" w:rsidP="00DB7865">
                            <w:pPr>
                              <w:jc w:val="center"/>
                              <w:rPr>
                                <w:sz w:val="16"/>
                                <w:szCs w:val="16"/>
                              </w:rPr>
                            </w:pPr>
                            <w:r>
                              <w:rPr>
                                <w:sz w:val="16"/>
                                <w:szCs w:val="16"/>
                              </w:rPr>
                              <w:t>Acc.  (%)</w:t>
                            </w:r>
                          </w:p>
                        </w:tc>
                        <w:tc>
                          <w:tcPr>
                            <w:tcW w:w="746" w:type="pct"/>
                            <w:tcBorders>
                              <w:top w:val="double" w:sz="4" w:space="0" w:color="auto"/>
                              <w:left w:val="nil"/>
                              <w:bottom w:val="single" w:sz="4" w:space="0" w:color="auto"/>
                            </w:tcBorders>
                            <w:vAlign w:val="center"/>
                          </w:tcPr>
                          <w:p w14:paraId="3EE5F438" w14:textId="77777777" w:rsidR="0051347B" w:rsidRDefault="0051347B" w:rsidP="00DB7865">
                            <w:pPr>
                              <w:jc w:val="center"/>
                              <w:rPr>
                                <w:sz w:val="16"/>
                                <w:szCs w:val="16"/>
                              </w:rPr>
                            </w:pPr>
                            <w:r>
                              <w:rPr>
                                <w:sz w:val="16"/>
                                <w:szCs w:val="16"/>
                              </w:rPr>
                              <w:t>P (%)</w:t>
                            </w:r>
                          </w:p>
                        </w:tc>
                        <w:tc>
                          <w:tcPr>
                            <w:tcW w:w="617" w:type="pct"/>
                            <w:tcBorders>
                              <w:top w:val="double" w:sz="4" w:space="0" w:color="auto"/>
                              <w:bottom w:val="single" w:sz="4" w:space="0" w:color="auto"/>
                            </w:tcBorders>
                          </w:tcPr>
                          <w:p w14:paraId="23CE2BE7" w14:textId="77777777" w:rsidR="0051347B" w:rsidRDefault="0051347B" w:rsidP="00DB7865">
                            <w:pPr>
                              <w:jc w:val="center"/>
                              <w:rPr>
                                <w:sz w:val="16"/>
                                <w:szCs w:val="16"/>
                              </w:rPr>
                            </w:pPr>
                          </w:p>
                        </w:tc>
                        <w:tc>
                          <w:tcPr>
                            <w:tcW w:w="618" w:type="pct"/>
                            <w:tcBorders>
                              <w:top w:val="double" w:sz="4" w:space="0" w:color="auto"/>
                              <w:bottom w:val="single" w:sz="4" w:space="0" w:color="auto"/>
                            </w:tcBorders>
                            <w:vAlign w:val="center"/>
                          </w:tcPr>
                          <w:p w14:paraId="16D6E40F" w14:textId="6B11C562" w:rsidR="0051347B" w:rsidRDefault="0051347B" w:rsidP="00DB7865">
                            <w:pPr>
                              <w:jc w:val="center"/>
                              <w:rPr>
                                <w:sz w:val="16"/>
                                <w:szCs w:val="16"/>
                              </w:rPr>
                            </w:pPr>
                            <w:r>
                              <w:rPr>
                                <w:sz w:val="16"/>
                                <w:szCs w:val="16"/>
                              </w:rPr>
                              <w:t>R (%)</w:t>
                            </w:r>
                          </w:p>
                        </w:tc>
                        <w:tc>
                          <w:tcPr>
                            <w:tcW w:w="801" w:type="pct"/>
                            <w:tcBorders>
                              <w:top w:val="double" w:sz="4" w:space="0" w:color="auto"/>
                              <w:bottom w:val="single" w:sz="4" w:space="0" w:color="auto"/>
                            </w:tcBorders>
                            <w:vAlign w:val="center"/>
                          </w:tcPr>
                          <w:p w14:paraId="4CF7D383" w14:textId="77777777" w:rsidR="0051347B" w:rsidRDefault="00776BC9" w:rsidP="00DB7865">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820" w:type="pct"/>
                            <w:tcBorders>
                              <w:top w:val="double" w:sz="4" w:space="0" w:color="auto"/>
                              <w:bottom w:val="single" w:sz="4" w:space="0" w:color="auto"/>
                            </w:tcBorders>
                            <w:vAlign w:val="center"/>
                          </w:tcPr>
                          <w:p w14:paraId="5A7A2E0B" w14:textId="77777777" w:rsidR="0051347B" w:rsidRDefault="0051347B" w:rsidP="00DB7865">
                            <w:pPr>
                              <w:jc w:val="center"/>
                              <w:rPr>
                                <w:sz w:val="16"/>
                                <w:szCs w:val="16"/>
                              </w:rPr>
                            </w:pPr>
                            <w:r>
                              <w:rPr>
                                <w:sz w:val="16"/>
                                <w:szCs w:val="16"/>
                              </w:rPr>
                              <w:t>TECA (%)</w:t>
                            </w:r>
                          </w:p>
                        </w:tc>
                      </w:tr>
                      <w:tr w:rsidR="0051347B" w14:paraId="5AADA807" w14:textId="77777777" w:rsidTr="006A0460">
                        <w:trPr>
                          <w:trHeight w:val="202"/>
                        </w:trPr>
                        <w:tc>
                          <w:tcPr>
                            <w:tcW w:w="654" w:type="pct"/>
                            <w:tcBorders>
                              <w:top w:val="single" w:sz="4" w:space="0" w:color="auto"/>
                            </w:tcBorders>
                            <w:vAlign w:val="center"/>
                          </w:tcPr>
                          <w:p w14:paraId="25D8E84C" w14:textId="77777777" w:rsidR="0051347B" w:rsidRDefault="0051347B" w:rsidP="00DB7865">
                            <w:pPr>
                              <w:jc w:val="center"/>
                              <w:rPr>
                                <w:sz w:val="16"/>
                                <w:szCs w:val="16"/>
                              </w:rPr>
                            </w:pPr>
                            <w:r>
                              <w:rPr>
                                <w:sz w:val="16"/>
                                <w:szCs w:val="16"/>
                              </w:rPr>
                              <w:t>1</w:t>
                            </w:r>
                          </w:p>
                        </w:tc>
                        <w:tc>
                          <w:tcPr>
                            <w:tcW w:w="745" w:type="pct"/>
                            <w:tcBorders>
                              <w:top w:val="single" w:sz="4" w:space="0" w:color="auto"/>
                            </w:tcBorders>
                            <w:vAlign w:val="center"/>
                          </w:tcPr>
                          <w:p w14:paraId="0D54672E" w14:textId="77777777" w:rsidR="0051347B" w:rsidRDefault="0051347B" w:rsidP="00DB7865">
                            <w:pPr>
                              <w:jc w:val="right"/>
                              <w:rPr>
                                <w:sz w:val="16"/>
                                <w:szCs w:val="16"/>
                              </w:rPr>
                            </w:pPr>
                            <w:r w:rsidRPr="003A30D0">
                              <w:rPr>
                                <w:sz w:val="16"/>
                                <w:szCs w:val="16"/>
                              </w:rPr>
                              <w:t>94.71</w:t>
                            </w:r>
                          </w:p>
                        </w:tc>
                        <w:tc>
                          <w:tcPr>
                            <w:tcW w:w="746" w:type="pct"/>
                            <w:tcBorders>
                              <w:top w:val="single" w:sz="4" w:space="0" w:color="auto"/>
                            </w:tcBorders>
                            <w:vAlign w:val="center"/>
                          </w:tcPr>
                          <w:p w14:paraId="7A0712B2" w14:textId="77777777" w:rsidR="0051347B" w:rsidRDefault="0051347B" w:rsidP="00DB7865">
                            <w:pPr>
                              <w:jc w:val="right"/>
                              <w:rPr>
                                <w:sz w:val="16"/>
                                <w:szCs w:val="16"/>
                              </w:rPr>
                            </w:pPr>
                            <w:r w:rsidRPr="003A30D0">
                              <w:rPr>
                                <w:sz w:val="16"/>
                                <w:szCs w:val="16"/>
                              </w:rPr>
                              <w:t>93.71</w:t>
                            </w:r>
                          </w:p>
                        </w:tc>
                        <w:tc>
                          <w:tcPr>
                            <w:tcW w:w="617" w:type="pct"/>
                            <w:tcBorders>
                              <w:top w:val="single" w:sz="4" w:space="0" w:color="auto"/>
                            </w:tcBorders>
                          </w:tcPr>
                          <w:p w14:paraId="69921D1E" w14:textId="77777777" w:rsidR="0051347B" w:rsidRPr="003A30D0" w:rsidRDefault="0051347B" w:rsidP="00DB7865">
                            <w:pPr>
                              <w:jc w:val="right"/>
                              <w:rPr>
                                <w:sz w:val="16"/>
                                <w:szCs w:val="16"/>
                              </w:rPr>
                            </w:pPr>
                          </w:p>
                        </w:tc>
                        <w:tc>
                          <w:tcPr>
                            <w:tcW w:w="618" w:type="pct"/>
                            <w:tcBorders>
                              <w:top w:val="single" w:sz="4" w:space="0" w:color="auto"/>
                            </w:tcBorders>
                            <w:vAlign w:val="center"/>
                          </w:tcPr>
                          <w:p w14:paraId="7C651F56" w14:textId="3776F497" w:rsidR="0051347B" w:rsidRDefault="0051347B" w:rsidP="00DB7865">
                            <w:pPr>
                              <w:jc w:val="right"/>
                              <w:rPr>
                                <w:sz w:val="16"/>
                                <w:szCs w:val="16"/>
                              </w:rPr>
                            </w:pPr>
                            <w:r w:rsidRPr="003A30D0">
                              <w:rPr>
                                <w:sz w:val="16"/>
                                <w:szCs w:val="16"/>
                              </w:rPr>
                              <w:t>95.58</w:t>
                            </w:r>
                          </w:p>
                        </w:tc>
                        <w:tc>
                          <w:tcPr>
                            <w:tcW w:w="801" w:type="pct"/>
                            <w:tcBorders>
                              <w:top w:val="single" w:sz="4" w:space="0" w:color="auto"/>
                            </w:tcBorders>
                            <w:vAlign w:val="center"/>
                          </w:tcPr>
                          <w:p w14:paraId="4E701D01" w14:textId="77777777" w:rsidR="0051347B" w:rsidRDefault="0051347B" w:rsidP="00DB7865">
                            <w:pPr>
                              <w:jc w:val="right"/>
                              <w:rPr>
                                <w:sz w:val="16"/>
                                <w:szCs w:val="16"/>
                              </w:rPr>
                            </w:pPr>
                            <w:r w:rsidRPr="003A30D0">
                              <w:rPr>
                                <w:sz w:val="16"/>
                                <w:szCs w:val="16"/>
                              </w:rPr>
                              <w:t>94.63</w:t>
                            </w:r>
                          </w:p>
                        </w:tc>
                        <w:tc>
                          <w:tcPr>
                            <w:tcW w:w="820" w:type="pct"/>
                            <w:tcBorders>
                              <w:top w:val="single" w:sz="4" w:space="0" w:color="auto"/>
                            </w:tcBorders>
                            <w:vAlign w:val="center"/>
                          </w:tcPr>
                          <w:p w14:paraId="3E158575" w14:textId="77777777" w:rsidR="0051347B" w:rsidRDefault="0051347B" w:rsidP="00DB7865">
                            <w:pPr>
                              <w:jc w:val="right"/>
                              <w:rPr>
                                <w:sz w:val="16"/>
                                <w:szCs w:val="16"/>
                              </w:rPr>
                            </w:pPr>
                            <w:r w:rsidRPr="003A30D0">
                              <w:rPr>
                                <w:sz w:val="16"/>
                                <w:szCs w:val="16"/>
                              </w:rPr>
                              <w:t>81.40</w:t>
                            </w:r>
                          </w:p>
                        </w:tc>
                      </w:tr>
                      <w:tr w:rsidR="0051347B" w14:paraId="624BEC1B" w14:textId="77777777" w:rsidTr="006A0460">
                        <w:trPr>
                          <w:trHeight w:val="202"/>
                        </w:trPr>
                        <w:tc>
                          <w:tcPr>
                            <w:tcW w:w="654" w:type="pct"/>
                            <w:vAlign w:val="center"/>
                          </w:tcPr>
                          <w:p w14:paraId="5313FC2B" w14:textId="77777777" w:rsidR="0051347B" w:rsidRDefault="0051347B" w:rsidP="00DB7865">
                            <w:pPr>
                              <w:jc w:val="center"/>
                              <w:rPr>
                                <w:sz w:val="16"/>
                                <w:szCs w:val="16"/>
                              </w:rPr>
                            </w:pPr>
                            <w:r>
                              <w:rPr>
                                <w:sz w:val="16"/>
                                <w:szCs w:val="16"/>
                              </w:rPr>
                              <w:t>2</w:t>
                            </w:r>
                          </w:p>
                        </w:tc>
                        <w:tc>
                          <w:tcPr>
                            <w:tcW w:w="745" w:type="pct"/>
                            <w:vAlign w:val="center"/>
                          </w:tcPr>
                          <w:p w14:paraId="40BDDF7A" w14:textId="77777777" w:rsidR="0051347B" w:rsidRDefault="0051347B" w:rsidP="00DB7865">
                            <w:pPr>
                              <w:jc w:val="right"/>
                              <w:rPr>
                                <w:sz w:val="16"/>
                                <w:szCs w:val="16"/>
                              </w:rPr>
                            </w:pPr>
                            <w:r w:rsidRPr="003A30D0">
                              <w:rPr>
                                <w:sz w:val="16"/>
                                <w:szCs w:val="16"/>
                              </w:rPr>
                              <w:t>98.36</w:t>
                            </w:r>
                          </w:p>
                        </w:tc>
                        <w:tc>
                          <w:tcPr>
                            <w:tcW w:w="746" w:type="pct"/>
                            <w:vAlign w:val="center"/>
                          </w:tcPr>
                          <w:p w14:paraId="4F332DB3" w14:textId="77777777" w:rsidR="0051347B" w:rsidRDefault="0051347B" w:rsidP="00DB7865">
                            <w:pPr>
                              <w:jc w:val="right"/>
                              <w:rPr>
                                <w:sz w:val="16"/>
                                <w:szCs w:val="16"/>
                              </w:rPr>
                            </w:pPr>
                            <w:r w:rsidRPr="003A30D0">
                              <w:rPr>
                                <w:sz w:val="16"/>
                                <w:szCs w:val="16"/>
                              </w:rPr>
                              <w:t>98.58</w:t>
                            </w:r>
                          </w:p>
                        </w:tc>
                        <w:tc>
                          <w:tcPr>
                            <w:tcW w:w="617" w:type="pct"/>
                          </w:tcPr>
                          <w:p w14:paraId="6F3F60ED" w14:textId="77777777" w:rsidR="0051347B" w:rsidRPr="003A30D0" w:rsidRDefault="0051347B" w:rsidP="00DB7865">
                            <w:pPr>
                              <w:jc w:val="right"/>
                              <w:rPr>
                                <w:sz w:val="16"/>
                                <w:szCs w:val="16"/>
                              </w:rPr>
                            </w:pPr>
                          </w:p>
                        </w:tc>
                        <w:tc>
                          <w:tcPr>
                            <w:tcW w:w="618" w:type="pct"/>
                            <w:vAlign w:val="center"/>
                          </w:tcPr>
                          <w:p w14:paraId="796D18D2" w14:textId="2574070E" w:rsidR="0051347B" w:rsidRDefault="0051347B" w:rsidP="00DB7865">
                            <w:pPr>
                              <w:jc w:val="right"/>
                              <w:rPr>
                                <w:sz w:val="16"/>
                                <w:szCs w:val="16"/>
                              </w:rPr>
                            </w:pPr>
                            <w:r w:rsidRPr="003A30D0">
                              <w:rPr>
                                <w:sz w:val="16"/>
                                <w:szCs w:val="16"/>
                              </w:rPr>
                              <w:t>97.80</w:t>
                            </w:r>
                          </w:p>
                        </w:tc>
                        <w:tc>
                          <w:tcPr>
                            <w:tcW w:w="801" w:type="pct"/>
                            <w:vAlign w:val="center"/>
                          </w:tcPr>
                          <w:p w14:paraId="695E2699" w14:textId="77777777" w:rsidR="0051347B" w:rsidRDefault="0051347B" w:rsidP="00DB7865">
                            <w:pPr>
                              <w:jc w:val="right"/>
                              <w:rPr>
                                <w:sz w:val="16"/>
                                <w:szCs w:val="16"/>
                              </w:rPr>
                            </w:pPr>
                            <w:r w:rsidRPr="003A30D0">
                              <w:rPr>
                                <w:sz w:val="16"/>
                                <w:szCs w:val="16"/>
                              </w:rPr>
                              <w:t>98.18</w:t>
                            </w:r>
                          </w:p>
                        </w:tc>
                        <w:tc>
                          <w:tcPr>
                            <w:tcW w:w="820" w:type="pct"/>
                            <w:vAlign w:val="center"/>
                          </w:tcPr>
                          <w:p w14:paraId="5BFBB497" w14:textId="77777777" w:rsidR="0051347B" w:rsidRDefault="0051347B" w:rsidP="00DB7865">
                            <w:pPr>
                              <w:jc w:val="right"/>
                              <w:rPr>
                                <w:sz w:val="16"/>
                                <w:szCs w:val="16"/>
                              </w:rPr>
                            </w:pPr>
                            <w:r w:rsidRPr="003A30D0">
                              <w:rPr>
                                <w:sz w:val="16"/>
                                <w:szCs w:val="16"/>
                              </w:rPr>
                              <w:t>91.73</w:t>
                            </w:r>
                          </w:p>
                        </w:tc>
                      </w:tr>
                      <w:tr w:rsidR="0051347B" w14:paraId="2AD8493F" w14:textId="77777777" w:rsidTr="006A0460">
                        <w:trPr>
                          <w:trHeight w:val="202"/>
                        </w:trPr>
                        <w:tc>
                          <w:tcPr>
                            <w:tcW w:w="654" w:type="pct"/>
                            <w:vAlign w:val="center"/>
                          </w:tcPr>
                          <w:p w14:paraId="15ADAD31" w14:textId="77777777" w:rsidR="0051347B" w:rsidRDefault="0051347B" w:rsidP="00DB7865">
                            <w:pPr>
                              <w:jc w:val="center"/>
                              <w:rPr>
                                <w:sz w:val="16"/>
                                <w:szCs w:val="16"/>
                              </w:rPr>
                            </w:pPr>
                            <w:r>
                              <w:rPr>
                                <w:sz w:val="16"/>
                                <w:szCs w:val="16"/>
                              </w:rPr>
                              <w:t>3</w:t>
                            </w:r>
                          </w:p>
                        </w:tc>
                        <w:tc>
                          <w:tcPr>
                            <w:tcW w:w="745" w:type="pct"/>
                            <w:vAlign w:val="center"/>
                          </w:tcPr>
                          <w:p w14:paraId="42D9DB0F" w14:textId="77777777" w:rsidR="0051347B" w:rsidRDefault="0051347B" w:rsidP="00DB7865">
                            <w:pPr>
                              <w:jc w:val="right"/>
                              <w:rPr>
                                <w:sz w:val="16"/>
                                <w:szCs w:val="16"/>
                              </w:rPr>
                            </w:pPr>
                            <w:r w:rsidRPr="003A30D0">
                              <w:rPr>
                                <w:sz w:val="16"/>
                                <w:szCs w:val="16"/>
                              </w:rPr>
                              <w:t>97.90</w:t>
                            </w:r>
                          </w:p>
                        </w:tc>
                        <w:tc>
                          <w:tcPr>
                            <w:tcW w:w="746" w:type="pct"/>
                            <w:vAlign w:val="center"/>
                          </w:tcPr>
                          <w:p w14:paraId="3AB5B95F" w14:textId="77777777" w:rsidR="0051347B" w:rsidRDefault="0051347B" w:rsidP="00DB7865">
                            <w:pPr>
                              <w:jc w:val="right"/>
                              <w:rPr>
                                <w:sz w:val="16"/>
                                <w:szCs w:val="16"/>
                              </w:rPr>
                            </w:pPr>
                            <w:r w:rsidRPr="003A30D0">
                              <w:rPr>
                                <w:sz w:val="16"/>
                                <w:szCs w:val="16"/>
                              </w:rPr>
                              <w:t>97.74</w:t>
                            </w:r>
                          </w:p>
                        </w:tc>
                        <w:tc>
                          <w:tcPr>
                            <w:tcW w:w="617" w:type="pct"/>
                          </w:tcPr>
                          <w:p w14:paraId="6F075157" w14:textId="77777777" w:rsidR="0051347B" w:rsidRPr="003A30D0" w:rsidRDefault="0051347B" w:rsidP="00DB7865">
                            <w:pPr>
                              <w:jc w:val="right"/>
                              <w:rPr>
                                <w:sz w:val="16"/>
                                <w:szCs w:val="16"/>
                              </w:rPr>
                            </w:pPr>
                          </w:p>
                        </w:tc>
                        <w:tc>
                          <w:tcPr>
                            <w:tcW w:w="618" w:type="pct"/>
                            <w:vAlign w:val="center"/>
                          </w:tcPr>
                          <w:p w14:paraId="68955311" w14:textId="6D7650D1" w:rsidR="0051347B" w:rsidRDefault="0051347B" w:rsidP="00DB7865">
                            <w:pPr>
                              <w:jc w:val="right"/>
                              <w:rPr>
                                <w:sz w:val="16"/>
                                <w:szCs w:val="16"/>
                              </w:rPr>
                            </w:pPr>
                            <w:r w:rsidRPr="003A30D0">
                              <w:rPr>
                                <w:sz w:val="16"/>
                                <w:szCs w:val="16"/>
                              </w:rPr>
                              <w:t>97.92</w:t>
                            </w:r>
                          </w:p>
                        </w:tc>
                        <w:tc>
                          <w:tcPr>
                            <w:tcW w:w="801" w:type="pct"/>
                            <w:vAlign w:val="center"/>
                          </w:tcPr>
                          <w:p w14:paraId="43A0A00C" w14:textId="77777777" w:rsidR="0051347B" w:rsidRDefault="0051347B" w:rsidP="00DB7865">
                            <w:pPr>
                              <w:jc w:val="right"/>
                              <w:rPr>
                                <w:sz w:val="16"/>
                                <w:szCs w:val="16"/>
                              </w:rPr>
                            </w:pPr>
                            <w:r w:rsidRPr="003A30D0">
                              <w:rPr>
                                <w:sz w:val="16"/>
                                <w:szCs w:val="16"/>
                              </w:rPr>
                              <w:t>97.83</w:t>
                            </w:r>
                          </w:p>
                        </w:tc>
                        <w:tc>
                          <w:tcPr>
                            <w:tcW w:w="820" w:type="pct"/>
                            <w:vAlign w:val="center"/>
                          </w:tcPr>
                          <w:p w14:paraId="0428C348" w14:textId="77777777" w:rsidR="0051347B" w:rsidRDefault="0051347B" w:rsidP="00DB7865">
                            <w:pPr>
                              <w:jc w:val="right"/>
                              <w:rPr>
                                <w:sz w:val="16"/>
                                <w:szCs w:val="16"/>
                              </w:rPr>
                            </w:pPr>
                            <w:r w:rsidRPr="003A30D0">
                              <w:rPr>
                                <w:sz w:val="16"/>
                                <w:szCs w:val="16"/>
                              </w:rPr>
                              <w:t>91.95</w:t>
                            </w:r>
                          </w:p>
                        </w:tc>
                      </w:tr>
                      <w:tr w:rsidR="0051347B" w14:paraId="517E7062" w14:textId="77777777" w:rsidTr="006A0460">
                        <w:trPr>
                          <w:trHeight w:val="202"/>
                        </w:trPr>
                        <w:tc>
                          <w:tcPr>
                            <w:tcW w:w="654" w:type="pct"/>
                            <w:vAlign w:val="center"/>
                          </w:tcPr>
                          <w:p w14:paraId="467EB02E" w14:textId="77777777" w:rsidR="0051347B" w:rsidRDefault="0051347B" w:rsidP="00DB7865">
                            <w:pPr>
                              <w:jc w:val="center"/>
                              <w:rPr>
                                <w:sz w:val="16"/>
                                <w:szCs w:val="16"/>
                              </w:rPr>
                            </w:pPr>
                            <w:r>
                              <w:rPr>
                                <w:sz w:val="16"/>
                                <w:szCs w:val="16"/>
                              </w:rPr>
                              <w:t>4</w:t>
                            </w:r>
                          </w:p>
                        </w:tc>
                        <w:tc>
                          <w:tcPr>
                            <w:tcW w:w="745" w:type="pct"/>
                            <w:vAlign w:val="center"/>
                          </w:tcPr>
                          <w:p w14:paraId="0539BAB1" w14:textId="77777777" w:rsidR="0051347B" w:rsidRDefault="0051347B" w:rsidP="00DB7865">
                            <w:pPr>
                              <w:jc w:val="right"/>
                              <w:rPr>
                                <w:sz w:val="16"/>
                                <w:szCs w:val="16"/>
                              </w:rPr>
                            </w:pPr>
                            <w:r w:rsidRPr="003A30D0">
                              <w:rPr>
                                <w:sz w:val="16"/>
                                <w:szCs w:val="16"/>
                              </w:rPr>
                              <w:t>98.98</w:t>
                            </w:r>
                          </w:p>
                        </w:tc>
                        <w:tc>
                          <w:tcPr>
                            <w:tcW w:w="746" w:type="pct"/>
                            <w:vAlign w:val="center"/>
                          </w:tcPr>
                          <w:p w14:paraId="12BBD3F2" w14:textId="77777777" w:rsidR="0051347B" w:rsidRDefault="0051347B" w:rsidP="00DB7865">
                            <w:pPr>
                              <w:jc w:val="right"/>
                              <w:rPr>
                                <w:sz w:val="16"/>
                                <w:szCs w:val="16"/>
                              </w:rPr>
                            </w:pPr>
                            <w:r w:rsidRPr="003A30D0">
                              <w:rPr>
                                <w:sz w:val="16"/>
                                <w:szCs w:val="16"/>
                              </w:rPr>
                              <w:t>99.02</w:t>
                            </w:r>
                          </w:p>
                        </w:tc>
                        <w:tc>
                          <w:tcPr>
                            <w:tcW w:w="617" w:type="pct"/>
                          </w:tcPr>
                          <w:p w14:paraId="54182E38" w14:textId="77777777" w:rsidR="0051347B" w:rsidRPr="003A30D0" w:rsidRDefault="0051347B" w:rsidP="00DB7865">
                            <w:pPr>
                              <w:jc w:val="right"/>
                              <w:rPr>
                                <w:sz w:val="16"/>
                                <w:szCs w:val="16"/>
                              </w:rPr>
                            </w:pPr>
                          </w:p>
                        </w:tc>
                        <w:tc>
                          <w:tcPr>
                            <w:tcW w:w="618" w:type="pct"/>
                            <w:vAlign w:val="center"/>
                          </w:tcPr>
                          <w:p w14:paraId="4ABEB4DE" w14:textId="06C87AB5" w:rsidR="0051347B" w:rsidRDefault="0051347B" w:rsidP="00DB7865">
                            <w:pPr>
                              <w:jc w:val="right"/>
                              <w:rPr>
                                <w:sz w:val="16"/>
                                <w:szCs w:val="16"/>
                              </w:rPr>
                            </w:pPr>
                            <w:r w:rsidRPr="003A30D0">
                              <w:rPr>
                                <w:sz w:val="16"/>
                                <w:szCs w:val="16"/>
                              </w:rPr>
                              <w:t>98.86</w:t>
                            </w:r>
                          </w:p>
                        </w:tc>
                        <w:tc>
                          <w:tcPr>
                            <w:tcW w:w="801" w:type="pct"/>
                            <w:vAlign w:val="center"/>
                          </w:tcPr>
                          <w:p w14:paraId="112D8D35" w14:textId="77777777" w:rsidR="0051347B" w:rsidRDefault="0051347B" w:rsidP="00DB7865">
                            <w:pPr>
                              <w:jc w:val="right"/>
                              <w:rPr>
                                <w:sz w:val="16"/>
                                <w:szCs w:val="16"/>
                              </w:rPr>
                            </w:pPr>
                            <w:r w:rsidRPr="003A30D0">
                              <w:rPr>
                                <w:sz w:val="16"/>
                                <w:szCs w:val="16"/>
                              </w:rPr>
                              <w:t>98.94</w:t>
                            </w:r>
                          </w:p>
                        </w:tc>
                        <w:tc>
                          <w:tcPr>
                            <w:tcW w:w="820" w:type="pct"/>
                            <w:vAlign w:val="center"/>
                          </w:tcPr>
                          <w:p w14:paraId="1B8ED497" w14:textId="77777777" w:rsidR="0051347B" w:rsidRDefault="0051347B" w:rsidP="00DB7865">
                            <w:pPr>
                              <w:jc w:val="right"/>
                              <w:rPr>
                                <w:sz w:val="16"/>
                                <w:szCs w:val="16"/>
                              </w:rPr>
                            </w:pPr>
                            <w:r w:rsidRPr="003A30D0">
                              <w:rPr>
                                <w:sz w:val="16"/>
                                <w:szCs w:val="16"/>
                              </w:rPr>
                              <w:t>93.65</w:t>
                            </w:r>
                          </w:p>
                        </w:tc>
                      </w:tr>
                      <w:tr w:rsidR="0051347B" w14:paraId="7D4B3A60" w14:textId="77777777" w:rsidTr="006A0460">
                        <w:trPr>
                          <w:trHeight w:val="202"/>
                        </w:trPr>
                        <w:tc>
                          <w:tcPr>
                            <w:tcW w:w="654" w:type="pct"/>
                            <w:vAlign w:val="center"/>
                          </w:tcPr>
                          <w:p w14:paraId="7AAA3D09" w14:textId="77777777" w:rsidR="0051347B" w:rsidRDefault="0051347B" w:rsidP="00DB7865">
                            <w:pPr>
                              <w:jc w:val="center"/>
                              <w:rPr>
                                <w:sz w:val="16"/>
                                <w:szCs w:val="16"/>
                              </w:rPr>
                            </w:pPr>
                            <w:r>
                              <w:rPr>
                                <w:sz w:val="16"/>
                                <w:szCs w:val="16"/>
                              </w:rPr>
                              <w:t>5</w:t>
                            </w:r>
                          </w:p>
                        </w:tc>
                        <w:tc>
                          <w:tcPr>
                            <w:tcW w:w="745" w:type="pct"/>
                            <w:vAlign w:val="center"/>
                          </w:tcPr>
                          <w:p w14:paraId="6FF46F83" w14:textId="77777777" w:rsidR="0051347B" w:rsidRDefault="0051347B" w:rsidP="00DB7865">
                            <w:pPr>
                              <w:jc w:val="right"/>
                              <w:rPr>
                                <w:sz w:val="16"/>
                                <w:szCs w:val="16"/>
                              </w:rPr>
                            </w:pPr>
                            <w:r w:rsidRPr="003A30D0">
                              <w:rPr>
                                <w:sz w:val="16"/>
                                <w:szCs w:val="16"/>
                              </w:rPr>
                              <w:t>99.20</w:t>
                            </w:r>
                          </w:p>
                        </w:tc>
                        <w:tc>
                          <w:tcPr>
                            <w:tcW w:w="746" w:type="pct"/>
                            <w:vAlign w:val="center"/>
                          </w:tcPr>
                          <w:p w14:paraId="0F66EE80" w14:textId="77777777" w:rsidR="0051347B" w:rsidRDefault="0051347B" w:rsidP="00DB7865">
                            <w:pPr>
                              <w:jc w:val="right"/>
                              <w:rPr>
                                <w:sz w:val="16"/>
                                <w:szCs w:val="16"/>
                              </w:rPr>
                            </w:pPr>
                            <w:r w:rsidRPr="003A30D0">
                              <w:rPr>
                                <w:sz w:val="16"/>
                                <w:szCs w:val="16"/>
                              </w:rPr>
                              <w:t>99.36</w:t>
                            </w:r>
                          </w:p>
                        </w:tc>
                        <w:tc>
                          <w:tcPr>
                            <w:tcW w:w="617" w:type="pct"/>
                          </w:tcPr>
                          <w:p w14:paraId="4F4CFA14" w14:textId="77777777" w:rsidR="0051347B" w:rsidRPr="003A30D0" w:rsidRDefault="0051347B" w:rsidP="00DB7865">
                            <w:pPr>
                              <w:jc w:val="right"/>
                              <w:rPr>
                                <w:sz w:val="16"/>
                                <w:szCs w:val="16"/>
                              </w:rPr>
                            </w:pPr>
                          </w:p>
                        </w:tc>
                        <w:tc>
                          <w:tcPr>
                            <w:tcW w:w="618" w:type="pct"/>
                            <w:vAlign w:val="center"/>
                          </w:tcPr>
                          <w:p w14:paraId="7AD86C5A" w14:textId="3EB20A96" w:rsidR="0051347B" w:rsidRDefault="0051347B" w:rsidP="00DB7865">
                            <w:pPr>
                              <w:jc w:val="right"/>
                              <w:rPr>
                                <w:sz w:val="16"/>
                                <w:szCs w:val="16"/>
                              </w:rPr>
                            </w:pPr>
                            <w:r w:rsidRPr="003A30D0">
                              <w:rPr>
                                <w:sz w:val="16"/>
                                <w:szCs w:val="16"/>
                              </w:rPr>
                              <w:t>98.73</w:t>
                            </w:r>
                          </w:p>
                        </w:tc>
                        <w:tc>
                          <w:tcPr>
                            <w:tcW w:w="801" w:type="pct"/>
                            <w:vAlign w:val="center"/>
                          </w:tcPr>
                          <w:p w14:paraId="5BC1C050" w14:textId="77777777" w:rsidR="0051347B" w:rsidRDefault="0051347B" w:rsidP="00DB7865">
                            <w:pPr>
                              <w:jc w:val="right"/>
                              <w:rPr>
                                <w:sz w:val="16"/>
                                <w:szCs w:val="16"/>
                              </w:rPr>
                            </w:pPr>
                            <w:r w:rsidRPr="003A30D0">
                              <w:rPr>
                                <w:sz w:val="16"/>
                                <w:szCs w:val="16"/>
                              </w:rPr>
                              <w:t>99.04</w:t>
                            </w:r>
                          </w:p>
                        </w:tc>
                        <w:tc>
                          <w:tcPr>
                            <w:tcW w:w="820" w:type="pct"/>
                            <w:vAlign w:val="center"/>
                          </w:tcPr>
                          <w:p w14:paraId="32FBB493" w14:textId="77777777" w:rsidR="0051347B" w:rsidRDefault="0051347B" w:rsidP="00DB7865">
                            <w:pPr>
                              <w:jc w:val="right"/>
                              <w:rPr>
                                <w:sz w:val="16"/>
                                <w:szCs w:val="16"/>
                              </w:rPr>
                            </w:pPr>
                            <w:r w:rsidRPr="003A30D0">
                              <w:rPr>
                                <w:sz w:val="16"/>
                                <w:szCs w:val="16"/>
                              </w:rPr>
                              <w:t>98.84</w:t>
                            </w:r>
                          </w:p>
                        </w:tc>
                      </w:tr>
                      <w:tr w:rsidR="0051347B" w14:paraId="2D060E5E" w14:textId="77777777" w:rsidTr="006A0460">
                        <w:trPr>
                          <w:trHeight w:val="202"/>
                        </w:trPr>
                        <w:tc>
                          <w:tcPr>
                            <w:tcW w:w="654" w:type="pct"/>
                            <w:tcBorders>
                              <w:bottom w:val="double" w:sz="4" w:space="0" w:color="auto"/>
                            </w:tcBorders>
                            <w:vAlign w:val="center"/>
                          </w:tcPr>
                          <w:p w14:paraId="4A0B5FF2" w14:textId="77777777" w:rsidR="0051347B" w:rsidRDefault="0051347B" w:rsidP="00DB7865">
                            <w:pPr>
                              <w:jc w:val="center"/>
                              <w:rPr>
                                <w:sz w:val="16"/>
                                <w:szCs w:val="16"/>
                              </w:rPr>
                            </w:pPr>
                            <w:r>
                              <w:rPr>
                                <w:sz w:val="16"/>
                                <w:szCs w:val="16"/>
                              </w:rPr>
                              <w:t>6</w:t>
                            </w:r>
                          </w:p>
                        </w:tc>
                        <w:tc>
                          <w:tcPr>
                            <w:tcW w:w="745" w:type="pct"/>
                            <w:tcBorders>
                              <w:bottom w:val="double" w:sz="4" w:space="0" w:color="auto"/>
                            </w:tcBorders>
                            <w:vAlign w:val="center"/>
                          </w:tcPr>
                          <w:p w14:paraId="316CB67C" w14:textId="77777777" w:rsidR="0051347B" w:rsidRDefault="0051347B" w:rsidP="00DB7865">
                            <w:pPr>
                              <w:jc w:val="right"/>
                              <w:rPr>
                                <w:sz w:val="16"/>
                                <w:szCs w:val="16"/>
                              </w:rPr>
                            </w:pPr>
                            <w:r w:rsidRPr="003A30D0">
                              <w:rPr>
                                <w:sz w:val="16"/>
                                <w:szCs w:val="16"/>
                              </w:rPr>
                              <w:t>97.93</w:t>
                            </w:r>
                          </w:p>
                        </w:tc>
                        <w:tc>
                          <w:tcPr>
                            <w:tcW w:w="746" w:type="pct"/>
                            <w:tcBorders>
                              <w:bottom w:val="double" w:sz="4" w:space="0" w:color="auto"/>
                            </w:tcBorders>
                            <w:vAlign w:val="center"/>
                          </w:tcPr>
                          <w:p w14:paraId="32A17848" w14:textId="77777777" w:rsidR="0051347B" w:rsidRDefault="0051347B" w:rsidP="00DB7865">
                            <w:pPr>
                              <w:jc w:val="right"/>
                              <w:rPr>
                                <w:sz w:val="16"/>
                                <w:szCs w:val="16"/>
                              </w:rPr>
                            </w:pPr>
                            <w:r w:rsidRPr="003A30D0">
                              <w:rPr>
                                <w:sz w:val="16"/>
                                <w:szCs w:val="16"/>
                              </w:rPr>
                              <w:t>97.69</w:t>
                            </w:r>
                          </w:p>
                        </w:tc>
                        <w:tc>
                          <w:tcPr>
                            <w:tcW w:w="617" w:type="pct"/>
                            <w:tcBorders>
                              <w:bottom w:val="double" w:sz="4" w:space="0" w:color="auto"/>
                            </w:tcBorders>
                          </w:tcPr>
                          <w:p w14:paraId="674A6525" w14:textId="77777777" w:rsidR="0051347B" w:rsidRPr="003A30D0" w:rsidRDefault="0051347B" w:rsidP="00DB7865">
                            <w:pPr>
                              <w:jc w:val="right"/>
                              <w:rPr>
                                <w:sz w:val="16"/>
                                <w:szCs w:val="16"/>
                              </w:rPr>
                            </w:pPr>
                          </w:p>
                        </w:tc>
                        <w:tc>
                          <w:tcPr>
                            <w:tcW w:w="618" w:type="pct"/>
                            <w:tcBorders>
                              <w:bottom w:val="double" w:sz="4" w:space="0" w:color="auto"/>
                            </w:tcBorders>
                            <w:vAlign w:val="center"/>
                          </w:tcPr>
                          <w:p w14:paraId="779035B3" w14:textId="5722A615" w:rsidR="0051347B" w:rsidRDefault="0051347B" w:rsidP="00DB7865">
                            <w:pPr>
                              <w:jc w:val="right"/>
                              <w:rPr>
                                <w:sz w:val="16"/>
                                <w:szCs w:val="16"/>
                              </w:rPr>
                            </w:pPr>
                            <w:r w:rsidRPr="003A30D0">
                              <w:rPr>
                                <w:sz w:val="16"/>
                                <w:szCs w:val="16"/>
                              </w:rPr>
                              <w:t>98.14</w:t>
                            </w:r>
                          </w:p>
                        </w:tc>
                        <w:tc>
                          <w:tcPr>
                            <w:tcW w:w="801" w:type="pct"/>
                            <w:tcBorders>
                              <w:bottom w:val="double" w:sz="4" w:space="0" w:color="auto"/>
                            </w:tcBorders>
                            <w:vAlign w:val="center"/>
                          </w:tcPr>
                          <w:p w14:paraId="7269022B" w14:textId="77777777" w:rsidR="0051347B" w:rsidRDefault="0051347B" w:rsidP="00DB7865">
                            <w:pPr>
                              <w:jc w:val="right"/>
                              <w:rPr>
                                <w:sz w:val="16"/>
                                <w:szCs w:val="16"/>
                              </w:rPr>
                            </w:pPr>
                            <w:r w:rsidRPr="003A30D0">
                              <w:rPr>
                                <w:sz w:val="16"/>
                                <w:szCs w:val="16"/>
                              </w:rPr>
                              <w:t>97.91</w:t>
                            </w:r>
                          </w:p>
                        </w:tc>
                        <w:tc>
                          <w:tcPr>
                            <w:tcW w:w="820" w:type="pct"/>
                            <w:tcBorders>
                              <w:bottom w:val="double" w:sz="4" w:space="0" w:color="auto"/>
                            </w:tcBorders>
                            <w:vAlign w:val="center"/>
                          </w:tcPr>
                          <w:p w14:paraId="41852C6C" w14:textId="77777777" w:rsidR="0051347B" w:rsidRDefault="0051347B" w:rsidP="00D75017">
                            <w:pPr>
                              <w:jc w:val="right"/>
                              <w:rPr>
                                <w:sz w:val="16"/>
                                <w:szCs w:val="16"/>
                              </w:rPr>
                            </w:pPr>
                            <w:r w:rsidRPr="003A30D0">
                              <w:rPr>
                                <w:sz w:val="16"/>
                                <w:szCs w:val="16"/>
                              </w:rPr>
                              <w:t>83.25</w:t>
                            </w:r>
                          </w:p>
                        </w:tc>
                      </w:tr>
                    </w:tbl>
                    <w:p w14:paraId="5C61EB89" w14:textId="77777777" w:rsidR="0051347B" w:rsidRDefault="0051347B" w:rsidP="00ED6427"/>
                  </w:txbxContent>
                </v:textbox>
                <w10:wrap type="square" anchorx="margin" anchory="margin"/>
              </v:shape>
            </w:pict>
          </mc:Fallback>
        </mc:AlternateContent>
      </w:r>
      <w:r w:rsidR="00ED6427">
        <w:rPr>
          <w:noProof/>
        </w:rPr>
        <mc:AlternateContent>
          <mc:Choice Requires="wps">
            <w:drawing>
              <wp:inline distT="0" distB="0" distL="0" distR="0" wp14:anchorId="217E8D78" wp14:editId="06CFA8AF">
                <wp:extent cx="3154680" cy="2529191"/>
                <wp:effectExtent l="0" t="0" r="7620" b="5080"/>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529191"/>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55ECEC46" w14:textId="77777777" w:rsidR="0051347B" w:rsidRDefault="0051347B" w:rsidP="00ED6427">
                            <w:pPr>
                              <w:pStyle w:val="a4"/>
                              <w:ind w:firstLine="0"/>
                            </w:pPr>
                            <w:r w:rsidRPr="00113F26">
                              <w:rPr>
                                <w:noProof/>
                                <w:sz w:val="20"/>
                                <w:szCs w:val="20"/>
                              </w:rPr>
                              <w:drawing>
                                <wp:inline distT="0" distB="0" distL="0" distR="0" wp14:anchorId="2E859555" wp14:editId="55BEB0F9">
                                  <wp:extent cx="2915068" cy="2082191"/>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15068" cy="2082191"/>
                                          </a:xfrm>
                                          <a:prstGeom prst="rect">
                                            <a:avLst/>
                                          </a:prstGeom>
                                          <a:noFill/>
                                          <a:ln>
                                            <a:noFill/>
                                          </a:ln>
                                        </pic:spPr>
                                      </pic:pic>
                                    </a:graphicData>
                                  </a:graphic>
                                </wp:inline>
                              </w:drawing>
                            </w:r>
                          </w:p>
                          <w:p w14:paraId="7D310E8B" w14:textId="0D97B0B4" w:rsidR="0051347B" w:rsidRDefault="0051347B" w:rsidP="00ED6427">
                            <w:pPr>
                              <w:pStyle w:val="a4"/>
                              <w:ind w:firstLine="0"/>
                            </w:pPr>
                            <w:r>
                              <w:t>Fig.4. (a) Single day actual feature distribution (b) Single day transformed feature distribution (c) Three day actual feature distribution (d) Three day transformed feature distribution, from REDD House 2.</w:t>
                            </w:r>
                          </w:p>
                        </w:txbxContent>
                      </wps:txbx>
                      <wps:bodyPr rot="0" vert="horz" wrap="square" lIns="0" tIns="0" rIns="0" bIns="0" anchor="t" anchorCtr="0" upright="1">
                        <a:noAutofit/>
                      </wps:bodyPr>
                    </wps:wsp>
                  </a:graphicData>
                </a:graphic>
              </wp:inline>
            </w:drawing>
          </mc:Choice>
          <mc:Fallback>
            <w:pict>
              <v:shape w14:anchorId="217E8D78" id="_x0000_s1031" type="#_x0000_t202" style="width:248.4pt;height:1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" stroked="f">
                <v:textbox inset="0,0,0,0">
                  <w:txbxContent>
                    <w:p w14:paraId="55ECEC46" w14:textId="77777777" w:rsidR="0051347B" w:rsidRDefault="0051347B" w:rsidP="00ED6427">
                      <w:pPr>
                        <w:pStyle w:val="FootnoteText"/>
                        <w:ind w:firstLine="0"/>
                      </w:pPr>
                      <w:r w:rsidRPr="00113F26">
                        <w:rPr>
                          <w:noProof/>
                          <w:sz w:val="20"/>
                          <w:szCs w:val="20"/>
                        </w:rPr>
                        <w:drawing>
                          <wp:inline distT="0" distB="0" distL="0" distR="0" wp14:anchorId="2E859555" wp14:editId="55BEB0F9">
                            <wp:extent cx="2915068" cy="2082191"/>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15068" cy="2082191"/>
                                    </a:xfrm>
                                    <a:prstGeom prst="rect">
                                      <a:avLst/>
                                    </a:prstGeom>
                                    <a:noFill/>
                                    <a:ln>
                                      <a:noFill/>
                                    </a:ln>
                                  </pic:spPr>
                                </pic:pic>
                              </a:graphicData>
                            </a:graphic>
                          </wp:inline>
                        </w:drawing>
                      </w:r>
                    </w:p>
                    <w:p w14:paraId="7D310E8B" w14:textId="0D97B0B4" w:rsidR="0051347B" w:rsidRDefault="0051347B" w:rsidP="00ED6427">
                      <w:pPr>
                        <w:pStyle w:val="FootnoteText"/>
                        <w:ind w:firstLine="0"/>
                      </w:pPr>
                      <w:r>
                        <w:t>Fig.4. (a) Single day actual feature distribution (b) Single day transformed feature distribution (c) Three day actual feature distribution (d) Three day transformed feature distribution, from REDD House 2.</w:t>
                      </w:r>
                    </w:p>
                  </w:txbxContent>
                </v:textbox>
                <w10:anchorlock/>
              </v:shape>
            </w:pict>
          </mc:Fallback>
        </mc:AlternateContent>
      </w:r>
    </w:p>
    <w:p w14:paraId="092D2FCA" w14:textId="73BC16A1" w:rsidR="00ED6427" w:rsidRDefault="00ED6427" w:rsidP="00ED6427">
      <w:pPr>
        <w:pStyle w:val="Text"/>
      </w:pPr>
      <w:r>
        <w:t xml:space="preserve">With the features having been extracted and transformed, the next step was to generalize them using the </w:t>
      </w:r>
      <w:r w:rsidR="0097350E">
        <w:t xml:space="preserve">clustering </w:t>
      </w:r>
      <w:r>
        <w:t>algorithm. The results of this process for features from REDD</w:t>
      </w:r>
      <w:r w:rsidR="0026577B" w:rsidRPr="0026577B">
        <w:t xml:space="preserve"> </w:t>
      </w:r>
      <w:r w:rsidR="0026577B">
        <w:t>House 2</w:t>
      </w:r>
      <w:r>
        <w:t xml:space="preserve"> can be seen in Fig. 5.</w:t>
      </w:r>
    </w:p>
    <w:p w14:paraId="258F0DCF" w14:textId="0FE0728C" w:rsidR="00ED6427" w:rsidRDefault="00ED6427" w:rsidP="000A5076">
      <w:pPr>
        <w:pStyle w:val="Text"/>
        <w:ind w:firstLine="0"/>
      </w:pPr>
      <w:r>
        <w:rPr>
          <w:noProof/>
        </w:rPr>
        <mc:AlternateContent>
          <mc:Choice Requires="wps">
            <w:drawing>
              <wp:inline distT="0" distB="0" distL="0" distR="0" wp14:anchorId="75B811C1" wp14:editId="2072F0E0">
                <wp:extent cx="3154680" cy="2457450"/>
                <wp:effectExtent l="0" t="0" r="7620" b="0"/>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45745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2BD9003" w14:textId="77777777" w:rsidR="0051347B" w:rsidRDefault="0051347B" w:rsidP="00ED6427">
                            <w:pPr>
                              <w:pStyle w:val="a4"/>
                              <w:ind w:firstLine="0"/>
                            </w:pPr>
                            <w:r w:rsidRPr="00113F26">
                              <w:rPr>
                                <w:noProof/>
                                <w:sz w:val="20"/>
                                <w:szCs w:val="20"/>
                              </w:rPr>
                              <w:drawing>
                                <wp:inline distT="0" distB="0" distL="0" distR="0" wp14:anchorId="0F982B28" wp14:editId="5BBC6A2E">
                                  <wp:extent cx="3017520" cy="2155371"/>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17520" cy="2155371"/>
                                          </a:xfrm>
                                          <a:prstGeom prst="rect">
                                            <a:avLst/>
                                          </a:prstGeom>
                                          <a:noFill/>
                                          <a:ln>
                                            <a:noFill/>
                                          </a:ln>
                                        </pic:spPr>
                                      </pic:pic>
                                    </a:graphicData>
                                  </a:graphic>
                                </wp:inline>
                              </w:drawing>
                            </w:r>
                          </w:p>
                          <w:p w14:paraId="6D4AA70B" w14:textId="0AA55AA2" w:rsidR="0051347B" w:rsidRDefault="0051347B" w:rsidP="00ED6427">
                            <w:pPr>
                              <w:pStyle w:val="a4"/>
                              <w:ind w:firstLine="0"/>
                            </w:pPr>
                            <w:r>
                              <w:t>Fig.5. Generalized features from (a) single day energy usage (b) three day energy usage, from REDD House 2.</w:t>
                            </w:r>
                          </w:p>
                        </w:txbxContent>
                      </wps:txbx>
                      <wps:bodyPr rot="0" vert="horz" wrap="square" lIns="0" tIns="0" rIns="0" bIns="0" anchor="t" anchorCtr="0" upright="1">
                        <a:noAutofit/>
                      </wps:bodyPr>
                    </wps:wsp>
                  </a:graphicData>
                </a:graphic>
              </wp:inline>
            </w:drawing>
          </mc:Choice>
          <mc:Fallback>
            <w:pict>
              <v:shape w14:anchorId="75B811C1" id="_x0000_s1032" type="#_x0000_t202" style="width:248.4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" stroked="f">
                <v:textbox inset="0,0,0,0">
                  <w:txbxContent>
                    <w:p w14:paraId="72BD9003" w14:textId="77777777" w:rsidR="0051347B" w:rsidRDefault="0051347B" w:rsidP="00ED6427">
                      <w:pPr>
                        <w:pStyle w:val="FootnoteText"/>
                        <w:ind w:firstLine="0"/>
                      </w:pPr>
                      <w:r w:rsidRPr="00113F26">
                        <w:rPr>
                          <w:noProof/>
                          <w:sz w:val="20"/>
                          <w:szCs w:val="20"/>
                        </w:rPr>
                        <w:drawing>
                          <wp:inline distT="0" distB="0" distL="0" distR="0" wp14:anchorId="0F982B28" wp14:editId="5BBC6A2E">
                            <wp:extent cx="3017520" cy="2155371"/>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17520" cy="2155371"/>
                                    </a:xfrm>
                                    <a:prstGeom prst="rect">
                                      <a:avLst/>
                                    </a:prstGeom>
                                    <a:noFill/>
                                    <a:ln>
                                      <a:noFill/>
                                    </a:ln>
                                  </pic:spPr>
                                </pic:pic>
                              </a:graphicData>
                            </a:graphic>
                          </wp:inline>
                        </w:drawing>
                      </w:r>
                    </w:p>
                    <w:p w14:paraId="6D4AA70B" w14:textId="0AA55AA2" w:rsidR="0051347B" w:rsidRDefault="0051347B" w:rsidP="00ED6427">
                      <w:pPr>
                        <w:pStyle w:val="FootnoteText"/>
                        <w:ind w:firstLine="0"/>
                      </w:pPr>
                      <w:r>
                        <w:t>Fig.5. Generalized features from (a) single day energy usage (b) three day energy usage, from REDD House 2.</w:t>
                      </w:r>
                    </w:p>
                  </w:txbxContent>
                </v:textbox>
                <w10:anchorlock/>
              </v:shape>
            </w:pict>
          </mc:Fallback>
        </mc:AlternateContent>
      </w:r>
    </w:p>
    <w:p w14:paraId="1570C5F4" w14:textId="0EF3DA63" w:rsidR="000B6EC0" w:rsidRDefault="00ED6427" w:rsidP="000B6EC0">
      <w:pPr>
        <w:pStyle w:val="Text"/>
        <w:rPr>
          <w:noProof/>
        </w:rPr>
      </w:pPr>
      <w:r>
        <w:t xml:space="preserve">The results indicate that the </w:t>
      </w:r>
      <w:r w:rsidR="0097350E">
        <w:t xml:space="preserve">proposed </w:t>
      </w:r>
      <w:r>
        <w:t xml:space="preserve">algorithm enables us to generalize the features and produce a set that can be considered for model learning. Given that this process </w:t>
      </w:r>
      <w:r w:rsidR="0097350E">
        <w:t xml:space="preserve">has </w:t>
      </w:r>
      <w:r>
        <w:t>discovered the “optimal” set of features from the initial set</w:t>
      </w:r>
      <w:r w:rsidR="0097350E">
        <w:t>,</w:t>
      </w:r>
      <w:r>
        <w:t xml:space="preserve"> </w:t>
      </w:r>
      <w:r w:rsidR="0097350E">
        <w:t>it</w:t>
      </w:r>
      <w:r>
        <w:t xml:space="preserve"> can </w:t>
      </w:r>
      <w:r w:rsidR="0097350E">
        <w:t xml:space="preserve">then be justified </w:t>
      </w:r>
      <w:r>
        <w:t>that the work presented utilizes an unsupervised learning approach to energy disaggregation.</w:t>
      </w:r>
    </w:p>
    <w:p w14:paraId="00930BF6" w14:textId="7F83C481" w:rsidR="000B6EC0" w:rsidRDefault="00ED6427" w:rsidP="000B6EC0">
      <w:pPr>
        <w:pStyle w:val="Text"/>
      </w:pPr>
      <w:r>
        <w:t xml:space="preserve">The final step </w:t>
      </w:r>
      <w:r w:rsidR="0097350E">
        <w:t>of this section is</w:t>
      </w:r>
      <w:r>
        <w:t xml:space="preserve"> to evaluate the performance of the algorithm using the generalized features and the subset of NILM metrics mentioned in Section IV-A. The results of the evaluation process for single day and three day energy usage can be seen in Table I and Table II respectively.</w:t>
      </w:r>
    </w:p>
    <w:p w14:paraId="3F507C3F" w14:textId="43A5D0F5" w:rsidR="00ED6427" w:rsidRDefault="00ED6427" w:rsidP="00ED6427">
      <w:pPr>
        <w:pStyle w:val="Text"/>
      </w:pPr>
      <w:r>
        <w:t>The evaluation metrics provide an indication that the algorithm has good performance in terms of recognizing events that occurred in aggregated energy for each of the six REDD houses. The results for Accuracy, Precision, Recall, and F-</w:t>
      </w:r>
      <w:r w:rsidR="00F76876">
        <w:t xml:space="preserve">measure </w:t>
      </w:r>
      <w:r>
        <w:t xml:space="preserve">were generally good for both single day and three day </w:t>
      </w:r>
      <w:r>
        <w:t>energy usage. However</w:t>
      </w:r>
      <w:r w:rsidR="00F57DF6">
        <w:t>,</w:t>
      </w:r>
      <w:r>
        <w:t xml:space="preserve"> a dip in performance can be seen in these metrics for </w:t>
      </w:r>
      <w:r w:rsidR="00D54D41">
        <w:t>H</w:t>
      </w:r>
      <w:r>
        <w:t xml:space="preserve">ouse 3 for three day energy usage, which could possibly indicate a period of increased complexity in terms of appliance composition. The TECA metrics varied across houses with lowest performance in houses 1, 3, and 6. These houses are known to have a larger number of appliances in use which could be </w:t>
      </w:r>
      <w:r w:rsidR="005E6C8F">
        <w:t xml:space="preserve">a </w:t>
      </w:r>
      <w:r>
        <w:t>contributing factor to these results. However the performance for this metric is also generally good across houses and periods of energy usage.</w:t>
      </w:r>
    </w:p>
    <w:p w14:paraId="0DBB40C6" w14:textId="273F4E99" w:rsidR="00ED6427" w:rsidRDefault="00ED6427" w:rsidP="00ED6427">
      <w:pPr>
        <w:pStyle w:val="Text"/>
      </w:pPr>
      <w:r>
        <w:t>In summary, the algorithm performed generally well given energy with varying complexity. It can also be seen that the generalized features are able to detect quite a high number of the energy usage events occurring in the energy usage for the six REDD houses. This is further indicated in Fig. 6 which provides a comparison between the actual significant events (Fig. 6a</w:t>
      </w:r>
      <w:r w:rsidR="0026577B">
        <w:t xml:space="preserve"> and Fig. 6b</w:t>
      </w:r>
      <w:r>
        <w:t>) and the detected significant events (Fig. 6</w:t>
      </w:r>
      <w:r w:rsidR="0026577B">
        <w:t>c and Fig. 6d</w:t>
      </w:r>
      <w:r>
        <w:t>).</w:t>
      </w:r>
    </w:p>
    <w:p w14:paraId="48AD5615" w14:textId="7468D2F3" w:rsidR="00844FE7" w:rsidRDefault="00844FE7" w:rsidP="000A5076">
      <w:pPr>
        <w:pStyle w:val="Text"/>
        <w:ind w:firstLine="0"/>
      </w:pPr>
      <w:r>
        <w:rPr>
          <w:noProof/>
        </w:rPr>
        <mc:AlternateContent>
          <mc:Choice Requires="wps">
            <w:drawing>
              <wp:inline distT="0" distB="0" distL="0" distR="0" wp14:anchorId="7471AA5D" wp14:editId="47A195D0">
                <wp:extent cx="3154680" cy="2457450"/>
                <wp:effectExtent l="0" t="0" r="7620" b="0"/>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45745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178436F" w14:textId="77777777" w:rsidR="0051347B" w:rsidRDefault="0051347B" w:rsidP="00844FE7">
                            <w:pPr>
                              <w:pStyle w:val="a4"/>
                              <w:ind w:firstLine="0"/>
                            </w:pPr>
                            <w:r w:rsidRPr="00113F26">
                              <w:rPr>
                                <w:noProof/>
                                <w:sz w:val="20"/>
                                <w:szCs w:val="20"/>
                              </w:rPr>
                              <w:drawing>
                                <wp:inline distT="0" distB="0" distL="0" distR="0" wp14:anchorId="367E9CB1" wp14:editId="324DF97C">
                                  <wp:extent cx="3017518" cy="2011679"/>
                                  <wp:effectExtent l="0" t="0" r="0" b="825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17518" cy="2011679"/>
                                          </a:xfrm>
                                          <a:prstGeom prst="rect">
                                            <a:avLst/>
                                          </a:prstGeom>
                                          <a:noFill/>
                                          <a:ln>
                                            <a:noFill/>
                                          </a:ln>
                                        </pic:spPr>
                                      </pic:pic>
                                    </a:graphicData>
                                  </a:graphic>
                                </wp:inline>
                              </w:drawing>
                            </w:r>
                          </w:p>
                          <w:p w14:paraId="2DBFE9F1" w14:textId="0F463088" w:rsidR="0051347B" w:rsidRDefault="0051347B" w:rsidP="00844FE7">
                            <w:pPr>
                              <w:pStyle w:val="a4"/>
                              <w:ind w:firstLine="0"/>
                            </w:pPr>
                            <w:r>
                              <w:t>Fig.6. Comparison between Actual</w:t>
                            </w:r>
                            <w:r w:rsidR="00F76876">
                              <w:t xml:space="preserve"> </w:t>
                            </w:r>
                            <w:r>
                              <w:t>significant events shown in (a) and (b) and Detected significant events shown in (c) and (d), from single day energy usage in REDD House 2.</w:t>
                            </w:r>
                          </w:p>
                        </w:txbxContent>
                      </wps:txbx>
                      <wps:bodyPr rot="0" vert="horz" wrap="square" lIns="0" tIns="0" rIns="0" bIns="0" anchor="t" anchorCtr="0" upright="1">
                        <a:noAutofit/>
                      </wps:bodyPr>
                    </wps:wsp>
                  </a:graphicData>
                </a:graphic>
              </wp:inline>
            </w:drawing>
          </mc:Choice>
          <mc:Fallback>
            <w:pict>
              <v:shape w14:anchorId="7471AA5D" id="_x0000_s1033" type="#_x0000_t202" style="width:248.4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" stroked="f">
                <v:textbox inset="0,0,0,0">
                  <w:txbxContent>
                    <w:p w14:paraId="7178436F" w14:textId="77777777" w:rsidR="0051347B" w:rsidRDefault="0051347B" w:rsidP="00844FE7">
                      <w:pPr>
                        <w:pStyle w:val="FootnoteText"/>
                        <w:ind w:firstLine="0"/>
                      </w:pPr>
                      <w:r w:rsidRPr="00113F26">
                        <w:rPr>
                          <w:noProof/>
                          <w:sz w:val="20"/>
                          <w:szCs w:val="20"/>
                        </w:rPr>
                        <w:drawing>
                          <wp:inline distT="0" distB="0" distL="0" distR="0" wp14:anchorId="367E9CB1" wp14:editId="324DF97C">
                            <wp:extent cx="3017518" cy="2011679"/>
                            <wp:effectExtent l="0" t="0" r="0" b="825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17518" cy="2011679"/>
                                    </a:xfrm>
                                    <a:prstGeom prst="rect">
                                      <a:avLst/>
                                    </a:prstGeom>
                                    <a:noFill/>
                                    <a:ln>
                                      <a:noFill/>
                                    </a:ln>
                                  </pic:spPr>
                                </pic:pic>
                              </a:graphicData>
                            </a:graphic>
                          </wp:inline>
                        </w:drawing>
                      </w:r>
                    </w:p>
                    <w:p w14:paraId="2DBFE9F1" w14:textId="0F463088" w:rsidR="0051347B" w:rsidRDefault="0051347B" w:rsidP="00844FE7">
                      <w:pPr>
                        <w:pStyle w:val="FootnoteText"/>
                        <w:ind w:firstLine="0"/>
                      </w:pPr>
                      <w:r>
                        <w:t>Fig.6. Comparison between Actual</w:t>
                      </w:r>
                      <w:r w:rsidR="00F76876">
                        <w:t xml:space="preserve"> </w:t>
                      </w:r>
                      <w:r>
                        <w:t>significant events shown in (a) and (b) and Detected significant events shown in (c) and (d), from single day energy usage in REDD House 2.</w:t>
                      </w:r>
                    </w:p>
                  </w:txbxContent>
                </v:textbox>
                <w10:anchorlock/>
              </v:shape>
            </w:pict>
          </mc:Fallback>
        </mc:AlternateContent>
      </w:r>
    </w:p>
    <w:p w14:paraId="638D71D2" w14:textId="27483AC2" w:rsidR="00ED6427" w:rsidRDefault="00D75017" w:rsidP="001F1B5F">
      <w:pPr>
        <w:pStyle w:val="Text"/>
      </w:pPr>
      <w:r>
        <w:t xml:space="preserve">A comparison was made between this work and recent state of the art approaches which utilize similar metrics and energy data for evaluation. Given the wide variety of techniques used in NILM research work, direct comparisons between experimental results are not possible, as taken into </w:t>
      </w:r>
      <w:r>
        <w:lastRenderedPageBreak/>
        <w:t xml:space="preserve">consideration for this evaluation. The comparison between single day energy disaggregation and the state of the art work is presented in Table III. The comparison indicates that the proposed approach generally has better performance across metrics when compared to some of the similar recent state of </w:t>
      </w:r>
      <w:r w:rsidR="001F1B5F">
        <w:rPr>
          <w:noProof/>
        </w:rPr>
        <mc:AlternateContent>
          <mc:Choice Requires="wps">
            <w:drawing>
              <wp:anchor distT="0" distB="0" distL="114300" distR="114300" simplePos="0" relativeHeight="251663360" behindDoc="0" locked="0" layoutInCell="0" allowOverlap="1" wp14:anchorId="302C6FAE" wp14:editId="205DD6D9">
                <wp:simplePos x="0" y="0"/>
                <wp:positionH relativeFrom="margin">
                  <wp:posOffset>-3810</wp:posOffset>
                </wp:positionH>
                <wp:positionV relativeFrom="margin">
                  <wp:posOffset>926465</wp:posOffset>
                </wp:positionV>
                <wp:extent cx="3154680" cy="2028825"/>
                <wp:effectExtent l="0" t="0" r="0" b="31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288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1DFF10CD" w14:textId="77777777" w:rsidR="0051347B" w:rsidRDefault="0051347B" w:rsidP="00ED6427">
                            <w:pPr>
                              <w:pStyle w:val="TableTitle"/>
                            </w:pPr>
                            <w:r>
                              <w:t>TABLE III</w:t>
                            </w:r>
                          </w:p>
                          <w:p w14:paraId="5D343B46" w14:textId="78D40D7E" w:rsidR="0051347B" w:rsidRDefault="0051347B" w:rsidP="00ED6427">
                            <w:pPr>
                              <w:pStyle w:val="TableTitle"/>
                            </w:pPr>
                            <w:r>
                              <w:t>Comparison With State Of The Art</w:t>
                            </w:r>
                          </w:p>
                          <w:tbl>
                            <w:tblPr>
                              <w:tblW w:w="4898" w:type="pct"/>
                              <w:tblLook w:val="0000" w:firstRow="0" w:lastRow="0" w:firstColumn="0" w:lastColumn="0" w:noHBand="0" w:noVBand="0"/>
                            </w:tblPr>
                            <w:tblGrid>
                              <w:gridCol w:w="847"/>
                              <w:gridCol w:w="803"/>
                              <w:gridCol w:w="804"/>
                              <w:gridCol w:w="661"/>
                              <w:gridCol w:w="865"/>
                              <w:gridCol w:w="887"/>
                            </w:tblGrid>
                            <w:tr w:rsidR="0051347B" w14:paraId="5EAC0108" w14:textId="77777777" w:rsidTr="000A5076">
                              <w:trPr>
                                <w:trHeight w:val="50"/>
                              </w:trPr>
                              <w:tc>
                                <w:tcPr>
                                  <w:tcW w:w="868" w:type="pct"/>
                                  <w:tcBorders>
                                    <w:top w:val="double" w:sz="4" w:space="0" w:color="auto"/>
                                    <w:bottom w:val="single" w:sz="4" w:space="0" w:color="auto"/>
                                  </w:tcBorders>
                                  <w:vAlign w:val="center"/>
                                </w:tcPr>
                                <w:p w14:paraId="37D2CC1D" w14:textId="77777777" w:rsidR="0051347B" w:rsidRDefault="0051347B" w:rsidP="00727141">
                                  <w:pPr>
                                    <w:jc w:val="center"/>
                                    <w:rPr>
                                      <w:sz w:val="16"/>
                                      <w:szCs w:val="16"/>
                                    </w:rPr>
                                  </w:pPr>
                                  <w:r>
                                    <w:rPr>
                                      <w:sz w:val="16"/>
                                      <w:szCs w:val="16"/>
                                    </w:rPr>
                                    <w:t>Approach</w:t>
                                  </w:r>
                                </w:p>
                              </w:tc>
                              <w:tc>
                                <w:tcPr>
                                  <w:tcW w:w="826" w:type="pct"/>
                                  <w:tcBorders>
                                    <w:top w:val="double" w:sz="4" w:space="0" w:color="auto"/>
                                    <w:bottom w:val="single" w:sz="4" w:space="0" w:color="auto"/>
                                  </w:tcBorders>
                                  <w:vAlign w:val="center"/>
                                </w:tcPr>
                                <w:p w14:paraId="2CED4CA7" w14:textId="77777777" w:rsidR="0051347B" w:rsidRDefault="0051347B" w:rsidP="00727141">
                                  <w:pPr>
                                    <w:jc w:val="center"/>
                                    <w:rPr>
                                      <w:sz w:val="16"/>
                                      <w:szCs w:val="16"/>
                                    </w:rPr>
                                  </w:pPr>
                                  <w:r>
                                    <w:rPr>
                                      <w:sz w:val="16"/>
                                      <w:szCs w:val="16"/>
                                    </w:rPr>
                                    <w:t>Acc.  (%)</w:t>
                                  </w:r>
                                </w:p>
                              </w:tc>
                              <w:tc>
                                <w:tcPr>
                                  <w:tcW w:w="827" w:type="pct"/>
                                  <w:tcBorders>
                                    <w:top w:val="double" w:sz="4" w:space="0" w:color="auto"/>
                                    <w:left w:val="nil"/>
                                    <w:bottom w:val="single" w:sz="4" w:space="0" w:color="auto"/>
                                  </w:tcBorders>
                                  <w:vAlign w:val="center"/>
                                </w:tcPr>
                                <w:p w14:paraId="26A26D86" w14:textId="77777777" w:rsidR="0051347B" w:rsidRDefault="0051347B" w:rsidP="00727141">
                                  <w:pPr>
                                    <w:jc w:val="center"/>
                                    <w:rPr>
                                      <w:sz w:val="16"/>
                                      <w:szCs w:val="16"/>
                                    </w:rPr>
                                  </w:pPr>
                                  <w:r>
                                    <w:rPr>
                                      <w:sz w:val="16"/>
                                      <w:szCs w:val="16"/>
                                    </w:rPr>
                                    <w:t>P (%)</w:t>
                                  </w:r>
                                </w:p>
                              </w:tc>
                              <w:tc>
                                <w:tcPr>
                                  <w:tcW w:w="679" w:type="pct"/>
                                  <w:tcBorders>
                                    <w:top w:val="double" w:sz="4" w:space="0" w:color="auto"/>
                                    <w:bottom w:val="single" w:sz="4" w:space="0" w:color="auto"/>
                                  </w:tcBorders>
                                  <w:vAlign w:val="center"/>
                                </w:tcPr>
                                <w:p w14:paraId="405072C4" w14:textId="77777777" w:rsidR="0051347B" w:rsidRDefault="0051347B" w:rsidP="00727141">
                                  <w:pPr>
                                    <w:jc w:val="center"/>
                                    <w:rPr>
                                      <w:sz w:val="16"/>
                                      <w:szCs w:val="16"/>
                                    </w:rPr>
                                  </w:pPr>
                                  <w:r>
                                    <w:rPr>
                                      <w:sz w:val="16"/>
                                      <w:szCs w:val="16"/>
                                    </w:rPr>
                                    <w:t>R (%)</w:t>
                                  </w:r>
                                </w:p>
                              </w:tc>
                              <w:tc>
                                <w:tcPr>
                                  <w:tcW w:w="889" w:type="pct"/>
                                  <w:tcBorders>
                                    <w:top w:val="double" w:sz="4" w:space="0" w:color="auto"/>
                                    <w:bottom w:val="single" w:sz="4" w:space="0" w:color="auto"/>
                                  </w:tcBorders>
                                  <w:vAlign w:val="center"/>
                                </w:tcPr>
                                <w:p w14:paraId="694F8ECF"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12" w:type="pct"/>
                                  <w:tcBorders>
                                    <w:top w:val="double" w:sz="4" w:space="0" w:color="auto"/>
                                    <w:bottom w:val="single" w:sz="4" w:space="0" w:color="auto"/>
                                  </w:tcBorders>
                                  <w:vAlign w:val="center"/>
                                </w:tcPr>
                                <w:p w14:paraId="2C269196" w14:textId="77777777" w:rsidR="0051347B" w:rsidRDefault="0051347B" w:rsidP="00727141">
                                  <w:pPr>
                                    <w:jc w:val="center"/>
                                    <w:rPr>
                                      <w:sz w:val="16"/>
                                      <w:szCs w:val="16"/>
                                    </w:rPr>
                                  </w:pPr>
                                  <w:r>
                                    <w:rPr>
                                      <w:sz w:val="16"/>
                                      <w:szCs w:val="16"/>
                                    </w:rPr>
                                    <w:t>TECA (%)</w:t>
                                  </w:r>
                                </w:p>
                              </w:tc>
                            </w:tr>
                            <w:tr w:rsidR="0051347B" w14:paraId="4DB6D0B0" w14:textId="77777777" w:rsidTr="000A5076">
                              <w:trPr>
                                <w:trHeight w:val="202"/>
                              </w:trPr>
                              <w:tc>
                                <w:tcPr>
                                  <w:tcW w:w="868" w:type="pct"/>
                                  <w:tcBorders>
                                    <w:top w:val="single" w:sz="4" w:space="0" w:color="auto"/>
                                  </w:tcBorders>
                                  <w:vAlign w:val="center"/>
                                </w:tcPr>
                                <w:p w14:paraId="07B06C12" w14:textId="77777777" w:rsidR="0051347B" w:rsidRDefault="0051347B" w:rsidP="00727141">
                                  <w:pPr>
                                    <w:jc w:val="center"/>
                                    <w:rPr>
                                      <w:sz w:val="16"/>
                                      <w:szCs w:val="16"/>
                                    </w:rPr>
                                  </w:pPr>
                                  <w:r w:rsidRPr="00731A2E">
                                    <w:rPr>
                                      <w:sz w:val="16"/>
                                      <w:szCs w:val="16"/>
                                    </w:rPr>
                                    <w:t>FHMM</w:t>
                                  </w:r>
                                  <w:r>
                                    <w:rPr>
                                      <w:sz w:val="16"/>
                                      <w:szCs w:val="16"/>
                                    </w:rPr>
                                    <w:t xml:space="preserve"> [10]</w:t>
                                  </w:r>
                                </w:p>
                              </w:tc>
                              <w:tc>
                                <w:tcPr>
                                  <w:tcW w:w="826" w:type="pct"/>
                                  <w:tcBorders>
                                    <w:top w:val="single" w:sz="4" w:space="0" w:color="auto"/>
                                  </w:tcBorders>
                                  <w:vAlign w:val="center"/>
                                </w:tcPr>
                                <w:p w14:paraId="162EB20D" w14:textId="77777777" w:rsidR="0051347B" w:rsidRDefault="0051347B" w:rsidP="00727141">
                                  <w:pPr>
                                    <w:jc w:val="right"/>
                                    <w:rPr>
                                      <w:sz w:val="16"/>
                                      <w:szCs w:val="16"/>
                                    </w:rPr>
                                  </w:pPr>
                                  <w:r>
                                    <w:rPr>
                                      <w:sz w:val="16"/>
                                      <w:szCs w:val="16"/>
                                    </w:rPr>
                                    <w:t>-</w:t>
                                  </w:r>
                                </w:p>
                              </w:tc>
                              <w:tc>
                                <w:tcPr>
                                  <w:tcW w:w="827" w:type="pct"/>
                                  <w:tcBorders>
                                    <w:top w:val="single" w:sz="4" w:space="0" w:color="auto"/>
                                  </w:tcBorders>
                                  <w:vAlign w:val="center"/>
                                </w:tcPr>
                                <w:p w14:paraId="18716974" w14:textId="77777777" w:rsidR="0051347B" w:rsidRDefault="0051347B" w:rsidP="00727141">
                                  <w:pPr>
                                    <w:jc w:val="right"/>
                                    <w:rPr>
                                      <w:sz w:val="16"/>
                                      <w:szCs w:val="16"/>
                                    </w:rPr>
                                  </w:pPr>
                                  <w:r w:rsidRPr="00731A2E">
                                    <w:rPr>
                                      <w:sz w:val="16"/>
                                      <w:szCs w:val="16"/>
                                    </w:rPr>
                                    <w:t>82.7</w:t>
                                  </w:r>
                                  <w:r>
                                    <w:rPr>
                                      <w:sz w:val="16"/>
                                      <w:szCs w:val="16"/>
                                    </w:rPr>
                                    <w:t>0</w:t>
                                  </w:r>
                                </w:p>
                              </w:tc>
                              <w:tc>
                                <w:tcPr>
                                  <w:tcW w:w="679" w:type="pct"/>
                                  <w:tcBorders>
                                    <w:top w:val="single" w:sz="4" w:space="0" w:color="auto"/>
                                  </w:tcBorders>
                                  <w:vAlign w:val="center"/>
                                </w:tcPr>
                                <w:p w14:paraId="51E73A9E" w14:textId="77777777" w:rsidR="0051347B" w:rsidRDefault="0051347B" w:rsidP="00727141">
                                  <w:pPr>
                                    <w:jc w:val="right"/>
                                    <w:rPr>
                                      <w:sz w:val="16"/>
                                      <w:szCs w:val="16"/>
                                    </w:rPr>
                                  </w:pPr>
                                  <w:r>
                                    <w:rPr>
                                      <w:sz w:val="16"/>
                                      <w:szCs w:val="16"/>
                                    </w:rPr>
                                    <w:t>60.30</w:t>
                                  </w:r>
                                </w:p>
                              </w:tc>
                              <w:tc>
                                <w:tcPr>
                                  <w:tcW w:w="889" w:type="pct"/>
                                  <w:tcBorders>
                                    <w:top w:val="single" w:sz="4" w:space="0" w:color="auto"/>
                                  </w:tcBorders>
                                  <w:vAlign w:val="center"/>
                                </w:tcPr>
                                <w:p w14:paraId="2EC09112" w14:textId="77777777" w:rsidR="0051347B" w:rsidRDefault="0051347B" w:rsidP="00727141">
                                  <w:pPr>
                                    <w:jc w:val="right"/>
                                    <w:rPr>
                                      <w:sz w:val="16"/>
                                      <w:szCs w:val="16"/>
                                    </w:rPr>
                                  </w:pPr>
                                  <w:r>
                                    <w:rPr>
                                      <w:sz w:val="16"/>
                                      <w:szCs w:val="16"/>
                                    </w:rPr>
                                    <w:t>71.29</w:t>
                                  </w:r>
                                </w:p>
                              </w:tc>
                              <w:tc>
                                <w:tcPr>
                                  <w:tcW w:w="912" w:type="pct"/>
                                  <w:tcBorders>
                                    <w:top w:val="single" w:sz="4" w:space="0" w:color="auto"/>
                                  </w:tcBorders>
                                  <w:vAlign w:val="center"/>
                                </w:tcPr>
                                <w:p w14:paraId="2C8A38EE" w14:textId="2EC41A20" w:rsidR="0051347B" w:rsidRDefault="0051347B" w:rsidP="00727141">
                                  <w:pPr>
                                    <w:jc w:val="right"/>
                                    <w:rPr>
                                      <w:sz w:val="16"/>
                                      <w:szCs w:val="16"/>
                                    </w:rPr>
                                  </w:pPr>
                                  <w:r>
                                    <w:rPr>
                                      <w:sz w:val="16"/>
                                      <w:szCs w:val="16"/>
                                    </w:rPr>
                                    <w:t>-</w:t>
                                  </w:r>
                                </w:p>
                              </w:tc>
                            </w:tr>
                            <w:tr w:rsidR="0051347B" w14:paraId="417C4E95" w14:textId="77777777" w:rsidTr="000A5076">
                              <w:trPr>
                                <w:trHeight w:val="202"/>
                              </w:trPr>
                              <w:tc>
                                <w:tcPr>
                                  <w:tcW w:w="868" w:type="pct"/>
                                  <w:vAlign w:val="center"/>
                                </w:tcPr>
                                <w:p w14:paraId="7970BBB0" w14:textId="58E2D09C" w:rsidR="0051347B" w:rsidRDefault="0051347B" w:rsidP="00727141">
                                  <w:pPr>
                                    <w:jc w:val="center"/>
                                    <w:rPr>
                                      <w:sz w:val="16"/>
                                      <w:szCs w:val="16"/>
                                    </w:rPr>
                                  </w:pPr>
                                  <w:r>
                                    <w:rPr>
                                      <w:rFonts w:ascii="NimbusRomNo9L-Regu" w:hAnsi="NimbusRomNo9L-Regu" w:cs="NimbusRomNo9L-Regu"/>
                                      <w:sz w:val="14"/>
                                      <w:szCs w:val="14"/>
                                    </w:rPr>
                                    <w:t>HDP-HSMM [45]</w:t>
                                  </w:r>
                                </w:p>
                              </w:tc>
                              <w:tc>
                                <w:tcPr>
                                  <w:tcW w:w="826" w:type="pct"/>
                                  <w:vAlign w:val="center"/>
                                </w:tcPr>
                                <w:p w14:paraId="74DD4146" w14:textId="77777777" w:rsidR="0051347B" w:rsidRDefault="0051347B" w:rsidP="00727141">
                                  <w:pPr>
                                    <w:jc w:val="right"/>
                                    <w:rPr>
                                      <w:sz w:val="16"/>
                                      <w:szCs w:val="16"/>
                                    </w:rPr>
                                  </w:pPr>
                                  <w:r>
                                    <w:rPr>
                                      <w:sz w:val="16"/>
                                      <w:szCs w:val="16"/>
                                    </w:rPr>
                                    <w:t>-</w:t>
                                  </w:r>
                                </w:p>
                              </w:tc>
                              <w:tc>
                                <w:tcPr>
                                  <w:tcW w:w="827" w:type="pct"/>
                                  <w:vAlign w:val="center"/>
                                </w:tcPr>
                                <w:p w14:paraId="671E21D3" w14:textId="77777777" w:rsidR="0051347B" w:rsidRDefault="0051347B" w:rsidP="00727141">
                                  <w:pPr>
                                    <w:jc w:val="right"/>
                                    <w:rPr>
                                      <w:sz w:val="16"/>
                                      <w:szCs w:val="16"/>
                                    </w:rPr>
                                  </w:pPr>
                                  <w:r>
                                    <w:rPr>
                                      <w:sz w:val="16"/>
                                      <w:szCs w:val="16"/>
                                    </w:rPr>
                                    <w:t>-</w:t>
                                  </w:r>
                                </w:p>
                              </w:tc>
                              <w:tc>
                                <w:tcPr>
                                  <w:tcW w:w="679" w:type="pct"/>
                                  <w:vAlign w:val="center"/>
                                </w:tcPr>
                                <w:p w14:paraId="0A047E30" w14:textId="77777777" w:rsidR="0051347B" w:rsidRDefault="0051347B" w:rsidP="00727141">
                                  <w:pPr>
                                    <w:jc w:val="right"/>
                                    <w:rPr>
                                      <w:sz w:val="16"/>
                                      <w:szCs w:val="16"/>
                                    </w:rPr>
                                  </w:pPr>
                                  <w:r>
                                    <w:rPr>
                                      <w:sz w:val="16"/>
                                      <w:szCs w:val="16"/>
                                    </w:rPr>
                                    <w:t>-</w:t>
                                  </w:r>
                                </w:p>
                              </w:tc>
                              <w:tc>
                                <w:tcPr>
                                  <w:tcW w:w="889" w:type="pct"/>
                                  <w:vAlign w:val="center"/>
                                </w:tcPr>
                                <w:p w14:paraId="6969A571" w14:textId="77777777" w:rsidR="0051347B" w:rsidRDefault="0051347B" w:rsidP="00727141">
                                  <w:pPr>
                                    <w:jc w:val="right"/>
                                    <w:rPr>
                                      <w:sz w:val="16"/>
                                      <w:szCs w:val="16"/>
                                    </w:rPr>
                                  </w:pPr>
                                  <w:r>
                                    <w:rPr>
                                      <w:sz w:val="16"/>
                                      <w:szCs w:val="16"/>
                                    </w:rPr>
                                    <w:t>-</w:t>
                                  </w:r>
                                </w:p>
                              </w:tc>
                              <w:tc>
                                <w:tcPr>
                                  <w:tcW w:w="912" w:type="pct"/>
                                  <w:vAlign w:val="center"/>
                                </w:tcPr>
                                <w:p w14:paraId="14FCCE20" w14:textId="77777777" w:rsidR="0051347B" w:rsidRDefault="0051347B" w:rsidP="00727141">
                                  <w:pPr>
                                    <w:jc w:val="right"/>
                                    <w:rPr>
                                      <w:sz w:val="16"/>
                                      <w:szCs w:val="16"/>
                                    </w:rPr>
                                  </w:pPr>
                                  <w:r>
                                    <w:rPr>
                                      <w:sz w:val="16"/>
                                      <w:szCs w:val="16"/>
                                    </w:rPr>
                                    <w:t>81.50</w:t>
                                  </w:r>
                                </w:p>
                              </w:tc>
                            </w:tr>
                            <w:tr w:rsidR="0051347B" w14:paraId="4C154A19" w14:textId="77777777" w:rsidTr="000A5076">
                              <w:trPr>
                                <w:trHeight w:val="202"/>
                              </w:trPr>
                              <w:tc>
                                <w:tcPr>
                                  <w:tcW w:w="868" w:type="pct"/>
                                  <w:vAlign w:val="center"/>
                                </w:tcPr>
                                <w:p w14:paraId="58DF835E" w14:textId="49D4E3DC" w:rsidR="0051347B" w:rsidRDefault="0051347B" w:rsidP="00727141">
                                  <w:pPr>
                                    <w:jc w:val="center"/>
                                    <w:rPr>
                                      <w:sz w:val="16"/>
                                      <w:szCs w:val="16"/>
                                    </w:rPr>
                                  </w:pPr>
                                  <w:r>
                                    <w:rPr>
                                      <w:rFonts w:ascii="NimbusRomNo9L-Regu" w:hAnsi="NimbusRomNo9L-Regu" w:cs="NimbusRomNo9L-Regu"/>
                                      <w:sz w:val="14"/>
                                      <w:szCs w:val="14"/>
                                    </w:rPr>
                                    <w:t>DTW [46]</w:t>
                                  </w:r>
                                </w:p>
                              </w:tc>
                              <w:tc>
                                <w:tcPr>
                                  <w:tcW w:w="826" w:type="pct"/>
                                  <w:vAlign w:val="center"/>
                                </w:tcPr>
                                <w:p w14:paraId="11BF93CE" w14:textId="77777777" w:rsidR="0051347B" w:rsidRDefault="0051347B" w:rsidP="00727141">
                                  <w:pPr>
                                    <w:jc w:val="right"/>
                                    <w:rPr>
                                      <w:sz w:val="16"/>
                                      <w:szCs w:val="16"/>
                                    </w:rPr>
                                  </w:pPr>
                                  <w:r>
                                    <w:rPr>
                                      <w:sz w:val="16"/>
                                      <w:szCs w:val="16"/>
                                    </w:rPr>
                                    <w:t>-</w:t>
                                  </w:r>
                                </w:p>
                              </w:tc>
                              <w:tc>
                                <w:tcPr>
                                  <w:tcW w:w="827" w:type="pct"/>
                                  <w:vAlign w:val="center"/>
                                </w:tcPr>
                                <w:p w14:paraId="7D95F377" w14:textId="77777777" w:rsidR="0051347B" w:rsidRDefault="0051347B" w:rsidP="00727141">
                                  <w:pPr>
                                    <w:jc w:val="right"/>
                                    <w:rPr>
                                      <w:sz w:val="16"/>
                                      <w:szCs w:val="16"/>
                                    </w:rPr>
                                  </w:pPr>
                                  <w:r>
                                    <w:rPr>
                                      <w:sz w:val="16"/>
                                      <w:szCs w:val="16"/>
                                    </w:rPr>
                                    <w:t>91.24</w:t>
                                  </w:r>
                                </w:p>
                              </w:tc>
                              <w:tc>
                                <w:tcPr>
                                  <w:tcW w:w="679" w:type="pct"/>
                                  <w:vAlign w:val="center"/>
                                </w:tcPr>
                                <w:p w14:paraId="7CAA0DD2" w14:textId="77777777" w:rsidR="0051347B" w:rsidRDefault="0051347B" w:rsidP="00727141">
                                  <w:pPr>
                                    <w:jc w:val="right"/>
                                    <w:rPr>
                                      <w:sz w:val="16"/>
                                      <w:szCs w:val="16"/>
                                    </w:rPr>
                                  </w:pPr>
                                  <w:r>
                                    <w:rPr>
                                      <w:sz w:val="16"/>
                                      <w:szCs w:val="16"/>
                                    </w:rPr>
                                    <w:t>81.77</w:t>
                                  </w:r>
                                </w:p>
                              </w:tc>
                              <w:tc>
                                <w:tcPr>
                                  <w:tcW w:w="889" w:type="pct"/>
                                  <w:vAlign w:val="center"/>
                                </w:tcPr>
                                <w:p w14:paraId="22E11937" w14:textId="1A9C2468" w:rsidR="0051347B" w:rsidRDefault="0051347B" w:rsidP="00727141">
                                  <w:pPr>
                                    <w:jc w:val="right"/>
                                    <w:rPr>
                                      <w:sz w:val="16"/>
                                      <w:szCs w:val="16"/>
                                    </w:rPr>
                                  </w:pPr>
                                  <w:r>
                                    <w:rPr>
                                      <w:sz w:val="16"/>
                                      <w:szCs w:val="16"/>
                                    </w:rPr>
                                    <w:t>86</w:t>
                                  </w:r>
                                  <w:r w:rsidRPr="005A0EE2">
                                    <w:rPr>
                                      <w:sz w:val="16"/>
                                      <w:szCs w:val="16"/>
                                    </w:rPr>
                                    <w:t>.16</w:t>
                                  </w:r>
                                </w:p>
                              </w:tc>
                              <w:tc>
                                <w:tcPr>
                                  <w:tcW w:w="912" w:type="pct"/>
                                  <w:vAlign w:val="center"/>
                                </w:tcPr>
                                <w:p w14:paraId="30912A6C" w14:textId="70A0108F" w:rsidR="0051347B" w:rsidRDefault="0051347B" w:rsidP="00727141">
                                  <w:pPr>
                                    <w:jc w:val="right"/>
                                    <w:rPr>
                                      <w:sz w:val="16"/>
                                      <w:szCs w:val="16"/>
                                    </w:rPr>
                                  </w:pPr>
                                  <w:r>
                                    <w:rPr>
                                      <w:sz w:val="16"/>
                                      <w:szCs w:val="16"/>
                                    </w:rPr>
                                    <w:t>-</w:t>
                                  </w:r>
                                </w:p>
                              </w:tc>
                            </w:tr>
                            <w:tr w:rsidR="0051347B" w14:paraId="6E8E6AF6" w14:textId="77777777" w:rsidTr="000A5076">
                              <w:trPr>
                                <w:trHeight w:val="202"/>
                              </w:trPr>
                              <w:tc>
                                <w:tcPr>
                                  <w:tcW w:w="868" w:type="pct"/>
                                  <w:vAlign w:val="center"/>
                                </w:tcPr>
                                <w:p w14:paraId="67C88B41" w14:textId="77777777" w:rsidR="0051347B" w:rsidRDefault="0051347B" w:rsidP="00727141">
                                  <w:pPr>
                                    <w:jc w:val="center"/>
                                    <w:rPr>
                                      <w:sz w:val="16"/>
                                      <w:szCs w:val="16"/>
                                    </w:rPr>
                                  </w:pPr>
                                  <w:r>
                                    <w:rPr>
                                      <w:sz w:val="16"/>
                                      <w:szCs w:val="16"/>
                                    </w:rPr>
                                    <w:t>House 1</w:t>
                                  </w:r>
                                </w:p>
                              </w:tc>
                              <w:tc>
                                <w:tcPr>
                                  <w:tcW w:w="826" w:type="pct"/>
                                  <w:vAlign w:val="center"/>
                                </w:tcPr>
                                <w:p w14:paraId="13932537" w14:textId="77777777" w:rsidR="0051347B" w:rsidRDefault="0051347B" w:rsidP="00727141">
                                  <w:pPr>
                                    <w:jc w:val="right"/>
                                    <w:rPr>
                                      <w:sz w:val="16"/>
                                      <w:szCs w:val="16"/>
                                    </w:rPr>
                                  </w:pPr>
                                  <w:r w:rsidRPr="003A30D0">
                                    <w:rPr>
                                      <w:sz w:val="16"/>
                                      <w:szCs w:val="16"/>
                                    </w:rPr>
                                    <w:t>94.71</w:t>
                                  </w:r>
                                </w:p>
                              </w:tc>
                              <w:tc>
                                <w:tcPr>
                                  <w:tcW w:w="827" w:type="pct"/>
                                  <w:vAlign w:val="center"/>
                                </w:tcPr>
                                <w:p w14:paraId="0F077857" w14:textId="77777777" w:rsidR="0051347B" w:rsidRDefault="0051347B" w:rsidP="00727141">
                                  <w:pPr>
                                    <w:jc w:val="right"/>
                                    <w:rPr>
                                      <w:sz w:val="16"/>
                                      <w:szCs w:val="16"/>
                                    </w:rPr>
                                  </w:pPr>
                                  <w:r w:rsidRPr="003A30D0">
                                    <w:rPr>
                                      <w:sz w:val="16"/>
                                      <w:szCs w:val="16"/>
                                    </w:rPr>
                                    <w:t>93.71</w:t>
                                  </w:r>
                                </w:p>
                              </w:tc>
                              <w:tc>
                                <w:tcPr>
                                  <w:tcW w:w="679" w:type="pct"/>
                                  <w:vAlign w:val="center"/>
                                </w:tcPr>
                                <w:p w14:paraId="2CA04E6A" w14:textId="77777777" w:rsidR="0051347B" w:rsidRDefault="0051347B" w:rsidP="00727141">
                                  <w:pPr>
                                    <w:jc w:val="right"/>
                                    <w:rPr>
                                      <w:sz w:val="16"/>
                                      <w:szCs w:val="16"/>
                                    </w:rPr>
                                  </w:pPr>
                                  <w:r w:rsidRPr="003A30D0">
                                    <w:rPr>
                                      <w:sz w:val="16"/>
                                      <w:szCs w:val="16"/>
                                    </w:rPr>
                                    <w:t>95.58</w:t>
                                  </w:r>
                                </w:p>
                              </w:tc>
                              <w:tc>
                                <w:tcPr>
                                  <w:tcW w:w="889" w:type="pct"/>
                                  <w:vAlign w:val="center"/>
                                </w:tcPr>
                                <w:p w14:paraId="1CED03D0" w14:textId="77777777" w:rsidR="0051347B" w:rsidRDefault="0051347B" w:rsidP="00727141">
                                  <w:pPr>
                                    <w:jc w:val="right"/>
                                    <w:rPr>
                                      <w:sz w:val="16"/>
                                      <w:szCs w:val="16"/>
                                    </w:rPr>
                                  </w:pPr>
                                  <w:r w:rsidRPr="003A30D0">
                                    <w:rPr>
                                      <w:sz w:val="16"/>
                                      <w:szCs w:val="16"/>
                                    </w:rPr>
                                    <w:t>94.63</w:t>
                                  </w:r>
                                </w:p>
                              </w:tc>
                              <w:tc>
                                <w:tcPr>
                                  <w:tcW w:w="912" w:type="pct"/>
                                  <w:vAlign w:val="center"/>
                                </w:tcPr>
                                <w:p w14:paraId="4BB80B18" w14:textId="77777777" w:rsidR="0051347B" w:rsidRDefault="0051347B" w:rsidP="00727141">
                                  <w:pPr>
                                    <w:jc w:val="right"/>
                                    <w:rPr>
                                      <w:sz w:val="16"/>
                                      <w:szCs w:val="16"/>
                                    </w:rPr>
                                  </w:pPr>
                                  <w:r w:rsidRPr="003A30D0">
                                    <w:rPr>
                                      <w:sz w:val="16"/>
                                      <w:szCs w:val="16"/>
                                    </w:rPr>
                                    <w:t>81.40</w:t>
                                  </w:r>
                                </w:p>
                              </w:tc>
                            </w:tr>
                            <w:tr w:rsidR="0051347B" w14:paraId="40DA1D9B" w14:textId="77777777" w:rsidTr="000A5076">
                              <w:trPr>
                                <w:trHeight w:val="202"/>
                              </w:trPr>
                              <w:tc>
                                <w:tcPr>
                                  <w:tcW w:w="868" w:type="pct"/>
                                  <w:vAlign w:val="center"/>
                                </w:tcPr>
                                <w:p w14:paraId="68AA5800" w14:textId="77777777" w:rsidR="0051347B" w:rsidRDefault="0051347B" w:rsidP="00727141">
                                  <w:pPr>
                                    <w:jc w:val="center"/>
                                    <w:rPr>
                                      <w:sz w:val="16"/>
                                      <w:szCs w:val="16"/>
                                    </w:rPr>
                                  </w:pPr>
                                  <w:r>
                                    <w:rPr>
                                      <w:sz w:val="16"/>
                                      <w:szCs w:val="16"/>
                                    </w:rPr>
                                    <w:t>House 2</w:t>
                                  </w:r>
                                </w:p>
                              </w:tc>
                              <w:tc>
                                <w:tcPr>
                                  <w:tcW w:w="826" w:type="pct"/>
                                  <w:vAlign w:val="center"/>
                                </w:tcPr>
                                <w:p w14:paraId="69FEE2EC" w14:textId="77777777" w:rsidR="0051347B" w:rsidRDefault="0051347B" w:rsidP="00727141">
                                  <w:pPr>
                                    <w:jc w:val="right"/>
                                    <w:rPr>
                                      <w:sz w:val="16"/>
                                      <w:szCs w:val="16"/>
                                    </w:rPr>
                                  </w:pPr>
                                  <w:r w:rsidRPr="003A30D0">
                                    <w:rPr>
                                      <w:sz w:val="16"/>
                                      <w:szCs w:val="16"/>
                                    </w:rPr>
                                    <w:t>98.36</w:t>
                                  </w:r>
                                </w:p>
                              </w:tc>
                              <w:tc>
                                <w:tcPr>
                                  <w:tcW w:w="827" w:type="pct"/>
                                  <w:vAlign w:val="center"/>
                                </w:tcPr>
                                <w:p w14:paraId="7254594A" w14:textId="77777777" w:rsidR="0051347B" w:rsidRDefault="0051347B" w:rsidP="00727141">
                                  <w:pPr>
                                    <w:jc w:val="right"/>
                                    <w:rPr>
                                      <w:sz w:val="16"/>
                                      <w:szCs w:val="16"/>
                                    </w:rPr>
                                  </w:pPr>
                                  <w:r w:rsidRPr="003A30D0">
                                    <w:rPr>
                                      <w:sz w:val="16"/>
                                      <w:szCs w:val="16"/>
                                    </w:rPr>
                                    <w:t>98.58</w:t>
                                  </w:r>
                                </w:p>
                              </w:tc>
                              <w:tc>
                                <w:tcPr>
                                  <w:tcW w:w="679" w:type="pct"/>
                                  <w:vAlign w:val="center"/>
                                </w:tcPr>
                                <w:p w14:paraId="28F258C1" w14:textId="77777777" w:rsidR="0051347B" w:rsidRDefault="0051347B" w:rsidP="00727141">
                                  <w:pPr>
                                    <w:jc w:val="right"/>
                                    <w:rPr>
                                      <w:sz w:val="16"/>
                                      <w:szCs w:val="16"/>
                                    </w:rPr>
                                  </w:pPr>
                                  <w:r w:rsidRPr="003A30D0">
                                    <w:rPr>
                                      <w:sz w:val="16"/>
                                      <w:szCs w:val="16"/>
                                    </w:rPr>
                                    <w:t>97.80</w:t>
                                  </w:r>
                                </w:p>
                              </w:tc>
                              <w:tc>
                                <w:tcPr>
                                  <w:tcW w:w="889" w:type="pct"/>
                                  <w:vAlign w:val="center"/>
                                </w:tcPr>
                                <w:p w14:paraId="7443BB1A" w14:textId="77777777" w:rsidR="0051347B" w:rsidRDefault="0051347B" w:rsidP="00727141">
                                  <w:pPr>
                                    <w:jc w:val="right"/>
                                    <w:rPr>
                                      <w:sz w:val="16"/>
                                      <w:szCs w:val="16"/>
                                    </w:rPr>
                                  </w:pPr>
                                  <w:r w:rsidRPr="003A30D0">
                                    <w:rPr>
                                      <w:sz w:val="16"/>
                                      <w:szCs w:val="16"/>
                                    </w:rPr>
                                    <w:t>98.18</w:t>
                                  </w:r>
                                </w:p>
                              </w:tc>
                              <w:tc>
                                <w:tcPr>
                                  <w:tcW w:w="912" w:type="pct"/>
                                  <w:vAlign w:val="center"/>
                                </w:tcPr>
                                <w:p w14:paraId="656DD03A" w14:textId="77777777" w:rsidR="0051347B" w:rsidRDefault="0051347B" w:rsidP="00727141">
                                  <w:pPr>
                                    <w:jc w:val="right"/>
                                    <w:rPr>
                                      <w:sz w:val="16"/>
                                      <w:szCs w:val="16"/>
                                    </w:rPr>
                                  </w:pPr>
                                  <w:r w:rsidRPr="003A30D0">
                                    <w:rPr>
                                      <w:sz w:val="16"/>
                                      <w:szCs w:val="16"/>
                                    </w:rPr>
                                    <w:t>91.73</w:t>
                                  </w:r>
                                </w:p>
                              </w:tc>
                            </w:tr>
                            <w:tr w:rsidR="0051347B" w14:paraId="4DDC5A7E" w14:textId="77777777" w:rsidTr="000A5076">
                              <w:trPr>
                                <w:trHeight w:val="202"/>
                              </w:trPr>
                              <w:tc>
                                <w:tcPr>
                                  <w:tcW w:w="868" w:type="pct"/>
                                  <w:vAlign w:val="center"/>
                                </w:tcPr>
                                <w:p w14:paraId="0AAEA9AA" w14:textId="77777777" w:rsidR="0051347B" w:rsidRDefault="0051347B" w:rsidP="00727141">
                                  <w:pPr>
                                    <w:jc w:val="center"/>
                                    <w:rPr>
                                      <w:sz w:val="16"/>
                                      <w:szCs w:val="16"/>
                                    </w:rPr>
                                  </w:pPr>
                                  <w:r>
                                    <w:rPr>
                                      <w:sz w:val="16"/>
                                      <w:szCs w:val="16"/>
                                    </w:rPr>
                                    <w:t>House 3</w:t>
                                  </w:r>
                                </w:p>
                              </w:tc>
                              <w:tc>
                                <w:tcPr>
                                  <w:tcW w:w="826" w:type="pct"/>
                                  <w:vAlign w:val="center"/>
                                </w:tcPr>
                                <w:p w14:paraId="69AF96E0" w14:textId="77777777" w:rsidR="0051347B" w:rsidRDefault="0051347B" w:rsidP="00727141">
                                  <w:pPr>
                                    <w:jc w:val="right"/>
                                    <w:rPr>
                                      <w:sz w:val="16"/>
                                      <w:szCs w:val="16"/>
                                    </w:rPr>
                                  </w:pPr>
                                  <w:r w:rsidRPr="003A30D0">
                                    <w:rPr>
                                      <w:sz w:val="16"/>
                                      <w:szCs w:val="16"/>
                                    </w:rPr>
                                    <w:t>97.90</w:t>
                                  </w:r>
                                </w:p>
                              </w:tc>
                              <w:tc>
                                <w:tcPr>
                                  <w:tcW w:w="827" w:type="pct"/>
                                  <w:vAlign w:val="center"/>
                                </w:tcPr>
                                <w:p w14:paraId="103C1174" w14:textId="77777777" w:rsidR="0051347B" w:rsidRDefault="0051347B" w:rsidP="00727141">
                                  <w:pPr>
                                    <w:jc w:val="right"/>
                                    <w:rPr>
                                      <w:sz w:val="16"/>
                                      <w:szCs w:val="16"/>
                                    </w:rPr>
                                  </w:pPr>
                                  <w:r w:rsidRPr="003A30D0">
                                    <w:rPr>
                                      <w:sz w:val="16"/>
                                      <w:szCs w:val="16"/>
                                    </w:rPr>
                                    <w:t>97.74</w:t>
                                  </w:r>
                                </w:p>
                              </w:tc>
                              <w:tc>
                                <w:tcPr>
                                  <w:tcW w:w="679" w:type="pct"/>
                                  <w:vAlign w:val="center"/>
                                </w:tcPr>
                                <w:p w14:paraId="6B764F34" w14:textId="77777777" w:rsidR="0051347B" w:rsidRDefault="0051347B" w:rsidP="00727141">
                                  <w:pPr>
                                    <w:jc w:val="right"/>
                                    <w:rPr>
                                      <w:sz w:val="16"/>
                                      <w:szCs w:val="16"/>
                                    </w:rPr>
                                  </w:pPr>
                                  <w:r w:rsidRPr="003A30D0">
                                    <w:rPr>
                                      <w:sz w:val="16"/>
                                      <w:szCs w:val="16"/>
                                    </w:rPr>
                                    <w:t>97.92</w:t>
                                  </w:r>
                                </w:p>
                              </w:tc>
                              <w:tc>
                                <w:tcPr>
                                  <w:tcW w:w="889" w:type="pct"/>
                                  <w:vAlign w:val="center"/>
                                </w:tcPr>
                                <w:p w14:paraId="34C96358" w14:textId="77777777" w:rsidR="0051347B" w:rsidRDefault="0051347B" w:rsidP="00727141">
                                  <w:pPr>
                                    <w:jc w:val="right"/>
                                    <w:rPr>
                                      <w:sz w:val="16"/>
                                      <w:szCs w:val="16"/>
                                    </w:rPr>
                                  </w:pPr>
                                  <w:r w:rsidRPr="003A30D0">
                                    <w:rPr>
                                      <w:sz w:val="16"/>
                                      <w:szCs w:val="16"/>
                                    </w:rPr>
                                    <w:t>97.83</w:t>
                                  </w:r>
                                </w:p>
                              </w:tc>
                              <w:tc>
                                <w:tcPr>
                                  <w:tcW w:w="912" w:type="pct"/>
                                  <w:vAlign w:val="center"/>
                                </w:tcPr>
                                <w:p w14:paraId="2CF4FEB6" w14:textId="77777777" w:rsidR="0051347B" w:rsidRDefault="0051347B" w:rsidP="00727141">
                                  <w:pPr>
                                    <w:jc w:val="right"/>
                                    <w:rPr>
                                      <w:sz w:val="16"/>
                                      <w:szCs w:val="16"/>
                                    </w:rPr>
                                  </w:pPr>
                                  <w:r w:rsidRPr="003A30D0">
                                    <w:rPr>
                                      <w:sz w:val="16"/>
                                      <w:szCs w:val="16"/>
                                    </w:rPr>
                                    <w:t>91.95</w:t>
                                  </w:r>
                                </w:p>
                              </w:tc>
                            </w:tr>
                            <w:tr w:rsidR="0051347B" w14:paraId="1B9CCC45" w14:textId="77777777" w:rsidTr="000A5076">
                              <w:trPr>
                                <w:trHeight w:val="202"/>
                              </w:trPr>
                              <w:tc>
                                <w:tcPr>
                                  <w:tcW w:w="868" w:type="pct"/>
                                  <w:vAlign w:val="center"/>
                                </w:tcPr>
                                <w:p w14:paraId="19886D77" w14:textId="77777777" w:rsidR="0051347B" w:rsidRDefault="0051347B" w:rsidP="00727141">
                                  <w:pPr>
                                    <w:jc w:val="center"/>
                                    <w:rPr>
                                      <w:sz w:val="16"/>
                                      <w:szCs w:val="16"/>
                                    </w:rPr>
                                  </w:pPr>
                                  <w:r>
                                    <w:rPr>
                                      <w:sz w:val="16"/>
                                      <w:szCs w:val="16"/>
                                    </w:rPr>
                                    <w:t>House 4</w:t>
                                  </w:r>
                                </w:p>
                              </w:tc>
                              <w:tc>
                                <w:tcPr>
                                  <w:tcW w:w="826" w:type="pct"/>
                                  <w:vAlign w:val="center"/>
                                </w:tcPr>
                                <w:p w14:paraId="21DC31F8" w14:textId="77777777" w:rsidR="0051347B" w:rsidRDefault="0051347B" w:rsidP="00727141">
                                  <w:pPr>
                                    <w:jc w:val="right"/>
                                    <w:rPr>
                                      <w:sz w:val="16"/>
                                      <w:szCs w:val="16"/>
                                    </w:rPr>
                                  </w:pPr>
                                  <w:r w:rsidRPr="003A30D0">
                                    <w:rPr>
                                      <w:sz w:val="16"/>
                                      <w:szCs w:val="16"/>
                                    </w:rPr>
                                    <w:t>98.98</w:t>
                                  </w:r>
                                </w:p>
                              </w:tc>
                              <w:tc>
                                <w:tcPr>
                                  <w:tcW w:w="827" w:type="pct"/>
                                  <w:vAlign w:val="center"/>
                                </w:tcPr>
                                <w:p w14:paraId="1775B25D" w14:textId="77777777" w:rsidR="0051347B" w:rsidRDefault="0051347B" w:rsidP="00727141">
                                  <w:pPr>
                                    <w:jc w:val="right"/>
                                    <w:rPr>
                                      <w:sz w:val="16"/>
                                      <w:szCs w:val="16"/>
                                    </w:rPr>
                                  </w:pPr>
                                  <w:r w:rsidRPr="003A30D0">
                                    <w:rPr>
                                      <w:sz w:val="16"/>
                                      <w:szCs w:val="16"/>
                                    </w:rPr>
                                    <w:t>99.02</w:t>
                                  </w:r>
                                </w:p>
                              </w:tc>
                              <w:tc>
                                <w:tcPr>
                                  <w:tcW w:w="679" w:type="pct"/>
                                  <w:vAlign w:val="center"/>
                                </w:tcPr>
                                <w:p w14:paraId="19486744" w14:textId="77777777" w:rsidR="0051347B" w:rsidRDefault="0051347B" w:rsidP="00727141">
                                  <w:pPr>
                                    <w:jc w:val="right"/>
                                    <w:rPr>
                                      <w:sz w:val="16"/>
                                      <w:szCs w:val="16"/>
                                    </w:rPr>
                                  </w:pPr>
                                  <w:r w:rsidRPr="003A30D0">
                                    <w:rPr>
                                      <w:sz w:val="16"/>
                                      <w:szCs w:val="16"/>
                                    </w:rPr>
                                    <w:t>98.86</w:t>
                                  </w:r>
                                </w:p>
                              </w:tc>
                              <w:tc>
                                <w:tcPr>
                                  <w:tcW w:w="889" w:type="pct"/>
                                  <w:vAlign w:val="center"/>
                                </w:tcPr>
                                <w:p w14:paraId="09AE4824" w14:textId="77777777" w:rsidR="0051347B" w:rsidRDefault="0051347B" w:rsidP="00727141">
                                  <w:pPr>
                                    <w:jc w:val="right"/>
                                    <w:rPr>
                                      <w:sz w:val="16"/>
                                      <w:szCs w:val="16"/>
                                    </w:rPr>
                                  </w:pPr>
                                  <w:r w:rsidRPr="003A30D0">
                                    <w:rPr>
                                      <w:sz w:val="16"/>
                                      <w:szCs w:val="16"/>
                                    </w:rPr>
                                    <w:t>98.94</w:t>
                                  </w:r>
                                </w:p>
                              </w:tc>
                              <w:tc>
                                <w:tcPr>
                                  <w:tcW w:w="912" w:type="pct"/>
                                  <w:vAlign w:val="center"/>
                                </w:tcPr>
                                <w:p w14:paraId="7E123589" w14:textId="77777777" w:rsidR="0051347B" w:rsidRDefault="0051347B" w:rsidP="00727141">
                                  <w:pPr>
                                    <w:jc w:val="right"/>
                                    <w:rPr>
                                      <w:sz w:val="16"/>
                                      <w:szCs w:val="16"/>
                                    </w:rPr>
                                  </w:pPr>
                                  <w:r w:rsidRPr="003A30D0">
                                    <w:rPr>
                                      <w:sz w:val="16"/>
                                      <w:szCs w:val="16"/>
                                    </w:rPr>
                                    <w:t>93.65</w:t>
                                  </w:r>
                                </w:p>
                              </w:tc>
                            </w:tr>
                            <w:tr w:rsidR="0051347B" w14:paraId="3F17F99A" w14:textId="77777777" w:rsidTr="000A5076">
                              <w:trPr>
                                <w:trHeight w:val="202"/>
                              </w:trPr>
                              <w:tc>
                                <w:tcPr>
                                  <w:tcW w:w="868" w:type="pct"/>
                                  <w:vAlign w:val="center"/>
                                </w:tcPr>
                                <w:p w14:paraId="69554483" w14:textId="77777777" w:rsidR="0051347B" w:rsidRDefault="0051347B" w:rsidP="00727141">
                                  <w:pPr>
                                    <w:jc w:val="center"/>
                                    <w:rPr>
                                      <w:sz w:val="16"/>
                                      <w:szCs w:val="16"/>
                                    </w:rPr>
                                  </w:pPr>
                                  <w:r>
                                    <w:rPr>
                                      <w:sz w:val="16"/>
                                      <w:szCs w:val="16"/>
                                    </w:rPr>
                                    <w:t>House 5</w:t>
                                  </w:r>
                                </w:p>
                              </w:tc>
                              <w:tc>
                                <w:tcPr>
                                  <w:tcW w:w="826" w:type="pct"/>
                                  <w:vAlign w:val="center"/>
                                </w:tcPr>
                                <w:p w14:paraId="07324071" w14:textId="77777777" w:rsidR="0051347B" w:rsidRDefault="0051347B" w:rsidP="00727141">
                                  <w:pPr>
                                    <w:jc w:val="right"/>
                                    <w:rPr>
                                      <w:sz w:val="16"/>
                                      <w:szCs w:val="16"/>
                                    </w:rPr>
                                  </w:pPr>
                                  <w:r w:rsidRPr="003A30D0">
                                    <w:rPr>
                                      <w:sz w:val="16"/>
                                      <w:szCs w:val="16"/>
                                    </w:rPr>
                                    <w:t>99.20</w:t>
                                  </w:r>
                                </w:p>
                              </w:tc>
                              <w:tc>
                                <w:tcPr>
                                  <w:tcW w:w="827" w:type="pct"/>
                                  <w:vAlign w:val="center"/>
                                </w:tcPr>
                                <w:p w14:paraId="2DDEE347" w14:textId="77777777" w:rsidR="0051347B" w:rsidRDefault="0051347B" w:rsidP="00727141">
                                  <w:pPr>
                                    <w:jc w:val="right"/>
                                    <w:rPr>
                                      <w:sz w:val="16"/>
                                      <w:szCs w:val="16"/>
                                    </w:rPr>
                                  </w:pPr>
                                  <w:r w:rsidRPr="003A30D0">
                                    <w:rPr>
                                      <w:sz w:val="16"/>
                                      <w:szCs w:val="16"/>
                                    </w:rPr>
                                    <w:t>99.36</w:t>
                                  </w:r>
                                </w:p>
                              </w:tc>
                              <w:tc>
                                <w:tcPr>
                                  <w:tcW w:w="679" w:type="pct"/>
                                  <w:vAlign w:val="center"/>
                                </w:tcPr>
                                <w:p w14:paraId="5AC1E56C" w14:textId="77777777" w:rsidR="0051347B" w:rsidRDefault="0051347B" w:rsidP="00727141">
                                  <w:pPr>
                                    <w:jc w:val="right"/>
                                    <w:rPr>
                                      <w:sz w:val="16"/>
                                      <w:szCs w:val="16"/>
                                    </w:rPr>
                                  </w:pPr>
                                  <w:r w:rsidRPr="003A30D0">
                                    <w:rPr>
                                      <w:sz w:val="16"/>
                                      <w:szCs w:val="16"/>
                                    </w:rPr>
                                    <w:t>98.73</w:t>
                                  </w:r>
                                </w:p>
                              </w:tc>
                              <w:tc>
                                <w:tcPr>
                                  <w:tcW w:w="889" w:type="pct"/>
                                  <w:vAlign w:val="center"/>
                                </w:tcPr>
                                <w:p w14:paraId="5B8B36C6" w14:textId="77777777" w:rsidR="0051347B" w:rsidRDefault="0051347B" w:rsidP="00727141">
                                  <w:pPr>
                                    <w:jc w:val="right"/>
                                    <w:rPr>
                                      <w:sz w:val="16"/>
                                      <w:szCs w:val="16"/>
                                    </w:rPr>
                                  </w:pPr>
                                  <w:r w:rsidRPr="003A30D0">
                                    <w:rPr>
                                      <w:sz w:val="16"/>
                                      <w:szCs w:val="16"/>
                                    </w:rPr>
                                    <w:t>99.04</w:t>
                                  </w:r>
                                </w:p>
                              </w:tc>
                              <w:tc>
                                <w:tcPr>
                                  <w:tcW w:w="912" w:type="pct"/>
                                  <w:vAlign w:val="center"/>
                                </w:tcPr>
                                <w:p w14:paraId="06C14245" w14:textId="77777777" w:rsidR="0051347B" w:rsidRDefault="0051347B" w:rsidP="00727141">
                                  <w:pPr>
                                    <w:jc w:val="right"/>
                                    <w:rPr>
                                      <w:sz w:val="16"/>
                                      <w:szCs w:val="16"/>
                                    </w:rPr>
                                  </w:pPr>
                                  <w:r w:rsidRPr="003A30D0">
                                    <w:rPr>
                                      <w:sz w:val="16"/>
                                      <w:szCs w:val="16"/>
                                    </w:rPr>
                                    <w:t>98.84</w:t>
                                  </w:r>
                                </w:p>
                              </w:tc>
                            </w:tr>
                            <w:tr w:rsidR="0051347B" w14:paraId="29DED30A" w14:textId="77777777" w:rsidTr="000A5076">
                              <w:trPr>
                                <w:trHeight w:val="202"/>
                              </w:trPr>
                              <w:tc>
                                <w:tcPr>
                                  <w:tcW w:w="868" w:type="pct"/>
                                  <w:tcBorders>
                                    <w:bottom w:val="double" w:sz="4" w:space="0" w:color="auto"/>
                                  </w:tcBorders>
                                  <w:vAlign w:val="center"/>
                                </w:tcPr>
                                <w:p w14:paraId="15CF6D0D" w14:textId="77777777" w:rsidR="0051347B" w:rsidRDefault="0051347B" w:rsidP="00727141">
                                  <w:pPr>
                                    <w:jc w:val="center"/>
                                    <w:rPr>
                                      <w:sz w:val="16"/>
                                      <w:szCs w:val="16"/>
                                    </w:rPr>
                                  </w:pPr>
                                  <w:r>
                                    <w:rPr>
                                      <w:sz w:val="16"/>
                                      <w:szCs w:val="16"/>
                                    </w:rPr>
                                    <w:t>House 6</w:t>
                                  </w:r>
                                </w:p>
                              </w:tc>
                              <w:tc>
                                <w:tcPr>
                                  <w:tcW w:w="826" w:type="pct"/>
                                  <w:tcBorders>
                                    <w:bottom w:val="double" w:sz="4" w:space="0" w:color="auto"/>
                                  </w:tcBorders>
                                  <w:vAlign w:val="center"/>
                                </w:tcPr>
                                <w:p w14:paraId="519758F9" w14:textId="77777777" w:rsidR="0051347B" w:rsidRDefault="0051347B" w:rsidP="00727141">
                                  <w:pPr>
                                    <w:jc w:val="right"/>
                                    <w:rPr>
                                      <w:sz w:val="16"/>
                                      <w:szCs w:val="16"/>
                                    </w:rPr>
                                  </w:pPr>
                                  <w:r w:rsidRPr="003A30D0">
                                    <w:rPr>
                                      <w:sz w:val="16"/>
                                      <w:szCs w:val="16"/>
                                    </w:rPr>
                                    <w:t>97.93</w:t>
                                  </w:r>
                                </w:p>
                              </w:tc>
                              <w:tc>
                                <w:tcPr>
                                  <w:tcW w:w="827" w:type="pct"/>
                                  <w:tcBorders>
                                    <w:bottom w:val="double" w:sz="4" w:space="0" w:color="auto"/>
                                  </w:tcBorders>
                                  <w:vAlign w:val="center"/>
                                </w:tcPr>
                                <w:p w14:paraId="363D2CB6" w14:textId="77777777" w:rsidR="0051347B" w:rsidRDefault="0051347B" w:rsidP="00727141">
                                  <w:pPr>
                                    <w:jc w:val="right"/>
                                    <w:rPr>
                                      <w:sz w:val="16"/>
                                      <w:szCs w:val="16"/>
                                    </w:rPr>
                                  </w:pPr>
                                  <w:r w:rsidRPr="003A30D0">
                                    <w:rPr>
                                      <w:sz w:val="16"/>
                                      <w:szCs w:val="16"/>
                                    </w:rPr>
                                    <w:t>97.69</w:t>
                                  </w:r>
                                </w:p>
                              </w:tc>
                              <w:tc>
                                <w:tcPr>
                                  <w:tcW w:w="679" w:type="pct"/>
                                  <w:tcBorders>
                                    <w:bottom w:val="double" w:sz="4" w:space="0" w:color="auto"/>
                                  </w:tcBorders>
                                  <w:vAlign w:val="center"/>
                                </w:tcPr>
                                <w:p w14:paraId="63E91D4E" w14:textId="77777777" w:rsidR="0051347B" w:rsidRDefault="0051347B" w:rsidP="00727141">
                                  <w:pPr>
                                    <w:jc w:val="right"/>
                                    <w:rPr>
                                      <w:sz w:val="16"/>
                                      <w:szCs w:val="16"/>
                                    </w:rPr>
                                  </w:pPr>
                                  <w:r w:rsidRPr="003A30D0">
                                    <w:rPr>
                                      <w:sz w:val="16"/>
                                      <w:szCs w:val="16"/>
                                    </w:rPr>
                                    <w:t>98.14</w:t>
                                  </w:r>
                                </w:p>
                              </w:tc>
                              <w:tc>
                                <w:tcPr>
                                  <w:tcW w:w="889" w:type="pct"/>
                                  <w:tcBorders>
                                    <w:bottom w:val="double" w:sz="4" w:space="0" w:color="auto"/>
                                  </w:tcBorders>
                                  <w:vAlign w:val="center"/>
                                </w:tcPr>
                                <w:p w14:paraId="0116155A" w14:textId="77777777" w:rsidR="0051347B" w:rsidRDefault="0051347B" w:rsidP="00727141">
                                  <w:pPr>
                                    <w:jc w:val="right"/>
                                    <w:rPr>
                                      <w:sz w:val="16"/>
                                      <w:szCs w:val="16"/>
                                    </w:rPr>
                                  </w:pPr>
                                  <w:r w:rsidRPr="003A30D0">
                                    <w:rPr>
                                      <w:sz w:val="16"/>
                                      <w:szCs w:val="16"/>
                                    </w:rPr>
                                    <w:t>97.91</w:t>
                                  </w:r>
                                </w:p>
                              </w:tc>
                              <w:tc>
                                <w:tcPr>
                                  <w:tcW w:w="912" w:type="pct"/>
                                  <w:tcBorders>
                                    <w:bottom w:val="double" w:sz="4" w:space="0" w:color="auto"/>
                                  </w:tcBorders>
                                  <w:vAlign w:val="center"/>
                                </w:tcPr>
                                <w:p w14:paraId="473DD345" w14:textId="77777777" w:rsidR="0051347B" w:rsidRDefault="0051347B" w:rsidP="00727141">
                                  <w:pPr>
                                    <w:jc w:val="right"/>
                                    <w:rPr>
                                      <w:sz w:val="16"/>
                                      <w:szCs w:val="16"/>
                                    </w:rPr>
                                  </w:pPr>
                                  <w:r w:rsidRPr="003A30D0">
                                    <w:rPr>
                                      <w:sz w:val="16"/>
                                      <w:szCs w:val="16"/>
                                    </w:rPr>
                                    <w:t>83.25</w:t>
                                  </w:r>
                                </w:p>
                              </w:tc>
                            </w:tr>
                          </w:tbl>
                          <w:p w14:paraId="6452E4D2" w14:textId="77777777" w:rsidR="0051347B" w:rsidRDefault="0051347B" w:rsidP="00ED6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6FAE" id="_x0000_s1034" type="#_x0000_t202" style="position:absolute;left:0;text-align:left;margin-left:-.3pt;margin-top:72.95pt;width:248.4pt;height:15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" o:allowincell="f" stroked="f">
                <v:textbox inset="0,0,0,0">
                  <w:txbxContent>
                    <w:p w14:paraId="1DFF10CD" w14:textId="77777777" w:rsidR="0051347B" w:rsidRDefault="0051347B" w:rsidP="00ED6427">
                      <w:pPr>
                        <w:pStyle w:val="TableTitle"/>
                      </w:pPr>
                      <w:r>
                        <w:t>TABLE III</w:t>
                      </w:r>
                    </w:p>
                    <w:p w14:paraId="5D343B46" w14:textId="78D40D7E" w:rsidR="0051347B" w:rsidRDefault="0051347B" w:rsidP="00ED6427">
                      <w:pPr>
                        <w:pStyle w:val="TableTitle"/>
                      </w:pPr>
                      <w:r>
                        <w:t>Comparison With State Of The Art</w:t>
                      </w:r>
                    </w:p>
                    <w:tbl>
                      <w:tblPr>
                        <w:tblW w:w="4898" w:type="pct"/>
                        <w:tblLook w:val="0000" w:firstRow="0" w:lastRow="0" w:firstColumn="0" w:lastColumn="0" w:noHBand="0" w:noVBand="0"/>
                      </w:tblPr>
                      <w:tblGrid>
                        <w:gridCol w:w="847"/>
                        <w:gridCol w:w="803"/>
                        <w:gridCol w:w="804"/>
                        <w:gridCol w:w="661"/>
                        <w:gridCol w:w="865"/>
                        <w:gridCol w:w="887"/>
                      </w:tblGrid>
                      <w:tr w:rsidR="0051347B" w14:paraId="5EAC0108" w14:textId="77777777" w:rsidTr="000A5076">
                        <w:trPr>
                          <w:trHeight w:val="50"/>
                        </w:trPr>
                        <w:tc>
                          <w:tcPr>
                            <w:tcW w:w="868" w:type="pct"/>
                            <w:tcBorders>
                              <w:top w:val="double" w:sz="4" w:space="0" w:color="auto"/>
                              <w:bottom w:val="single" w:sz="4" w:space="0" w:color="auto"/>
                            </w:tcBorders>
                            <w:vAlign w:val="center"/>
                          </w:tcPr>
                          <w:p w14:paraId="37D2CC1D" w14:textId="77777777" w:rsidR="0051347B" w:rsidRDefault="0051347B" w:rsidP="00727141">
                            <w:pPr>
                              <w:jc w:val="center"/>
                              <w:rPr>
                                <w:sz w:val="16"/>
                                <w:szCs w:val="16"/>
                              </w:rPr>
                            </w:pPr>
                            <w:r>
                              <w:rPr>
                                <w:sz w:val="16"/>
                                <w:szCs w:val="16"/>
                              </w:rPr>
                              <w:t>Approach</w:t>
                            </w:r>
                          </w:p>
                        </w:tc>
                        <w:tc>
                          <w:tcPr>
                            <w:tcW w:w="826" w:type="pct"/>
                            <w:tcBorders>
                              <w:top w:val="double" w:sz="4" w:space="0" w:color="auto"/>
                              <w:bottom w:val="single" w:sz="4" w:space="0" w:color="auto"/>
                            </w:tcBorders>
                            <w:vAlign w:val="center"/>
                          </w:tcPr>
                          <w:p w14:paraId="2CED4CA7" w14:textId="77777777" w:rsidR="0051347B" w:rsidRDefault="0051347B" w:rsidP="00727141">
                            <w:pPr>
                              <w:jc w:val="center"/>
                              <w:rPr>
                                <w:sz w:val="16"/>
                                <w:szCs w:val="16"/>
                              </w:rPr>
                            </w:pPr>
                            <w:r>
                              <w:rPr>
                                <w:sz w:val="16"/>
                                <w:szCs w:val="16"/>
                              </w:rPr>
                              <w:t>Acc.  (%)</w:t>
                            </w:r>
                          </w:p>
                        </w:tc>
                        <w:tc>
                          <w:tcPr>
                            <w:tcW w:w="827" w:type="pct"/>
                            <w:tcBorders>
                              <w:top w:val="double" w:sz="4" w:space="0" w:color="auto"/>
                              <w:left w:val="nil"/>
                              <w:bottom w:val="single" w:sz="4" w:space="0" w:color="auto"/>
                            </w:tcBorders>
                            <w:vAlign w:val="center"/>
                          </w:tcPr>
                          <w:p w14:paraId="26A26D86" w14:textId="77777777" w:rsidR="0051347B" w:rsidRDefault="0051347B" w:rsidP="00727141">
                            <w:pPr>
                              <w:jc w:val="center"/>
                              <w:rPr>
                                <w:sz w:val="16"/>
                                <w:szCs w:val="16"/>
                              </w:rPr>
                            </w:pPr>
                            <w:r>
                              <w:rPr>
                                <w:sz w:val="16"/>
                                <w:szCs w:val="16"/>
                              </w:rPr>
                              <w:t>P (%)</w:t>
                            </w:r>
                          </w:p>
                        </w:tc>
                        <w:tc>
                          <w:tcPr>
                            <w:tcW w:w="679" w:type="pct"/>
                            <w:tcBorders>
                              <w:top w:val="double" w:sz="4" w:space="0" w:color="auto"/>
                              <w:bottom w:val="single" w:sz="4" w:space="0" w:color="auto"/>
                            </w:tcBorders>
                            <w:vAlign w:val="center"/>
                          </w:tcPr>
                          <w:p w14:paraId="405072C4" w14:textId="77777777" w:rsidR="0051347B" w:rsidRDefault="0051347B" w:rsidP="00727141">
                            <w:pPr>
                              <w:jc w:val="center"/>
                              <w:rPr>
                                <w:sz w:val="16"/>
                                <w:szCs w:val="16"/>
                              </w:rPr>
                            </w:pPr>
                            <w:r>
                              <w:rPr>
                                <w:sz w:val="16"/>
                                <w:szCs w:val="16"/>
                              </w:rPr>
                              <w:t>R (%)</w:t>
                            </w:r>
                          </w:p>
                        </w:tc>
                        <w:tc>
                          <w:tcPr>
                            <w:tcW w:w="889" w:type="pct"/>
                            <w:tcBorders>
                              <w:top w:val="double" w:sz="4" w:space="0" w:color="auto"/>
                              <w:bottom w:val="single" w:sz="4" w:space="0" w:color="auto"/>
                            </w:tcBorders>
                            <w:vAlign w:val="center"/>
                          </w:tcPr>
                          <w:p w14:paraId="694F8ECF"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12" w:type="pct"/>
                            <w:tcBorders>
                              <w:top w:val="double" w:sz="4" w:space="0" w:color="auto"/>
                              <w:bottom w:val="single" w:sz="4" w:space="0" w:color="auto"/>
                            </w:tcBorders>
                            <w:vAlign w:val="center"/>
                          </w:tcPr>
                          <w:p w14:paraId="2C269196" w14:textId="77777777" w:rsidR="0051347B" w:rsidRDefault="0051347B" w:rsidP="00727141">
                            <w:pPr>
                              <w:jc w:val="center"/>
                              <w:rPr>
                                <w:sz w:val="16"/>
                                <w:szCs w:val="16"/>
                              </w:rPr>
                            </w:pPr>
                            <w:r>
                              <w:rPr>
                                <w:sz w:val="16"/>
                                <w:szCs w:val="16"/>
                              </w:rPr>
                              <w:t>TECA (%)</w:t>
                            </w:r>
                          </w:p>
                        </w:tc>
                      </w:tr>
                      <w:tr w:rsidR="0051347B" w14:paraId="4DB6D0B0" w14:textId="77777777" w:rsidTr="000A5076">
                        <w:trPr>
                          <w:trHeight w:val="202"/>
                        </w:trPr>
                        <w:tc>
                          <w:tcPr>
                            <w:tcW w:w="868" w:type="pct"/>
                            <w:tcBorders>
                              <w:top w:val="single" w:sz="4" w:space="0" w:color="auto"/>
                            </w:tcBorders>
                            <w:vAlign w:val="center"/>
                          </w:tcPr>
                          <w:p w14:paraId="07B06C12" w14:textId="77777777" w:rsidR="0051347B" w:rsidRDefault="0051347B" w:rsidP="00727141">
                            <w:pPr>
                              <w:jc w:val="center"/>
                              <w:rPr>
                                <w:sz w:val="16"/>
                                <w:szCs w:val="16"/>
                              </w:rPr>
                            </w:pPr>
                            <w:r w:rsidRPr="00731A2E">
                              <w:rPr>
                                <w:sz w:val="16"/>
                                <w:szCs w:val="16"/>
                              </w:rPr>
                              <w:t>FHMM</w:t>
                            </w:r>
                            <w:r>
                              <w:rPr>
                                <w:sz w:val="16"/>
                                <w:szCs w:val="16"/>
                              </w:rPr>
                              <w:t xml:space="preserve"> [10]</w:t>
                            </w:r>
                          </w:p>
                        </w:tc>
                        <w:tc>
                          <w:tcPr>
                            <w:tcW w:w="826" w:type="pct"/>
                            <w:tcBorders>
                              <w:top w:val="single" w:sz="4" w:space="0" w:color="auto"/>
                            </w:tcBorders>
                            <w:vAlign w:val="center"/>
                          </w:tcPr>
                          <w:p w14:paraId="162EB20D" w14:textId="77777777" w:rsidR="0051347B" w:rsidRDefault="0051347B" w:rsidP="00727141">
                            <w:pPr>
                              <w:jc w:val="right"/>
                              <w:rPr>
                                <w:sz w:val="16"/>
                                <w:szCs w:val="16"/>
                              </w:rPr>
                            </w:pPr>
                            <w:r>
                              <w:rPr>
                                <w:sz w:val="16"/>
                                <w:szCs w:val="16"/>
                              </w:rPr>
                              <w:t>-</w:t>
                            </w:r>
                          </w:p>
                        </w:tc>
                        <w:tc>
                          <w:tcPr>
                            <w:tcW w:w="827" w:type="pct"/>
                            <w:tcBorders>
                              <w:top w:val="single" w:sz="4" w:space="0" w:color="auto"/>
                            </w:tcBorders>
                            <w:vAlign w:val="center"/>
                          </w:tcPr>
                          <w:p w14:paraId="18716974" w14:textId="77777777" w:rsidR="0051347B" w:rsidRDefault="0051347B" w:rsidP="00727141">
                            <w:pPr>
                              <w:jc w:val="right"/>
                              <w:rPr>
                                <w:sz w:val="16"/>
                                <w:szCs w:val="16"/>
                              </w:rPr>
                            </w:pPr>
                            <w:r w:rsidRPr="00731A2E">
                              <w:rPr>
                                <w:sz w:val="16"/>
                                <w:szCs w:val="16"/>
                              </w:rPr>
                              <w:t>82.7</w:t>
                            </w:r>
                            <w:r>
                              <w:rPr>
                                <w:sz w:val="16"/>
                                <w:szCs w:val="16"/>
                              </w:rPr>
                              <w:t>0</w:t>
                            </w:r>
                          </w:p>
                        </w:tc>
                        <w:tc>
                          <w:tcPr>
                            <w:tcW w:w="679" w:type="pct"/>
                            <w:tcBorders>
                              <w:top w:val="single" w:sz="4" w:space="0" w:color="auto"/>
                            </w:tcBorders>
                            <w:vAlign w:val="center"/>
                          </w:tcPr>
                          <w:p w14:paraId="51E73A9E" w14:textId="77777777" w:rsidR="0051347B" w:rsidRDefault="0051347B" w:rsidP="00727141">
                            <w:pPr>
                              <w:jc w:val="right"/>
                              <w:rPr>
                                <w:sz w:val="16"/>
                                <w:szCs w:val="16"/>
                              </w:rPr>
                            </w:pPr>
                            <w:r>
                              <w:rPr>
                                <w:sz w:val="16"/>
                                <w:szCs w:val="16"/>
                              </w:rPr>
                              <w:t>60.30</w:t>
                            </w:r>
                          </w:p>
                        </w:tc>
                        <w:tc>
                          <w:tcPr>
                            <w:tcW w:w="889" w:type="pct"/>
                            <w:tcBorders>
                              <w:top w:val="single" w:sz="4" w:space="0" w:color="auto"/>
                            </w:tcBorders>
                            <w:vAlign w:val="center"/>
                          </w:tcPr>
                          <w:p w14:paraId="2EC09112" w14:textId="77777777" w:rsidR="0051347B" w:rsidRDefault="0051347B" w:rsidP="00727141">
                            <w:pPr>
                              <w:jc w:val="right"/>
                              <w:rPr>
                                <w:sz w:val="16"/>
                                <w:szCs w:val="16"/>
                              </w:rPr>
                            </w:pPr>
                            <w:r>
                              <w:rPr>
                                <w:sz w:val="16"/>
                                <w:szCs w:val="16"/>
                              </w:rPr>
                              <w:t>71.29</w:t>
                            </w:r>
                          </w:p>
                        </w:tc>
                        <w:tc>
                          <w:tcPr>
                            <w:tcW w:w="912" w:type="pct"/>
                            <w:tcBorders>
                              <w:top w:val="single" w:sz="4" w:space="0" w:color="auto"/>
                            </w:tcBorders>
                            <w:vAlign w:val="center"/>
                          </w:tcPr>
                          <w:p w14:paraId="2C8A38EE" w14:textId="2EC41A20" w:rsidR="0051347B" w:rsidRDefault="0051347B" w:rsidP="00727141">
                            <w:pPr>
                              <w:jc w:val="right"/>
                              <w:rPr>
                                <w:sz w:val="16"/>
                                <w:szCs w:val="16"/>
                              </w:rPr>
                            </w:pPr>
                            <w:r>
                              <w:rPr>
                                <w:sz w:val="16"/>
                                <w:szCs w:val="16"/>
                              </w:rPr>
                              <w:t>-</w:t>
                            </w:r>
                          </w:p>
                        </w:tc>
                      </w:tr>
                      <w:tr w:rsidR="0051347B" w14:paraId="417C4E95" w14:textId="77777777" w:rsidTr="000A5076">
                        <w:trPr>
                          <w:trHeight w:val="202"/>
                        </w:trPr>
                        <w:tc>
                          <w:tcPr>
                            <w:tcW w:w="868" w:type="pct"/>
                            <w:vAlign w:val="center"/>
                          </w:tcPr>
                          <w:p w14:paraId="7970BBB0" w14:textId="58E2D09C" w:rsidR="0051347B" w:rsidRDefault="0051347B" w:rsidP="00727141">
                            <w:pPr>
                              <w:jc w:val="center"/>
                              <w:rPr>
                                <w:sz w:val="16"/>
                                <w:szCs w:val="16"/>
                              </w:rPr>
                            </w:pPr>
                            <w:r>
                              <w:rPr>
                                <w:rFonts w:ascii="NimbusRomNo9L-Regu" w:hAnsi="NimbusRomNo9L-Regu" w:cs="NimbusRomNo9L-Regu"/>
                                <w:sz w:val="14"/>
                                <w:szCs w:val="14"/>
                              </w:rPr>
                              <w:t>HDP-HSMM [45]</w:t>
                            </w:r>
                          </w:p>
                        </w:tc>
                        <w:tc>
                          <w:tcPr>
                            <w:tcW w:w="826" w:type="pct"/>
                            <w:vAlign w:val="center"/>
                          </w:tcPr>
                          <w:p w14:paraId="74DD4146" w14:textId="77777777" w:rsidR="0051347B" w:rsidRDefault="0051347B" w:rsidP="00727141">
                            <w:pPr>
                              <w:jc w:val="right"/>
                              <w:rPr>
                                <w:sz w:val="16"/>
                                <w:szCs w:val="16"/>
                              </w:rPr>
                            </w:pPr>
                            <w:r>
                              <w:rPr>
                                <w:sz w:val="16"/>
                                <w:szCs w:val="16"/>
                              </w:rPr>
                              <w:t>-</w:t>
                            </w:r>
                          </w:p>
                        </w:tc>
                        <w:tc>
                          <w:tcPr>
                            <w:tcW w:w="827" w:type="pct"/>
                            <w:vAlign w:val="center"/>
                          </w:tcPr>
                          <w:p w14:paraId="671E21D3" w14:textId="77777777" w:rsidR="0051347B" w:rsidRDefault="0051347B" w:rsidP="00727141">
                            <w:pPr>
                              <w:jc w:val="right"/>
                              <w:rPr>
                                <w:sz w:val="16"/>
                                <w:szCs w:val="16"/>
                              </w:rPr>
                            </w:pPr>
                            <w:r>
                              <w:rPr>
                                <w:sz w:val="16"/>
                                <w:szCs w:val="16"/>
                              </w:rPr>
                              <w:t>-</w:t>
                            </w:r>
                          </w:p>
                        </w:tc>
                        <w:tc>
                          <w:tcPr>
                            <w:tcW w:w="679" w:type="pct"/>
                            <w:vAlign w:val="center"/>
                          </w:tcPr>
                          <w:p w14:paraId="0A047E30" w14:textId="77777777" w:rsidR="0051347B" w:rsidRDefault="0051347B" w:rsidP="00727141">
                            <w:pPr>
                              <w:jc w:val="right"/>
                              <w:rPr>
                                <w:sz w:val="16"/>
                                <w:szCs w:val="16"/>
                              </w:rPr>
                            </w:pPr>
                            <w:r>
                              <w:rPr>
                                <w:sz w:val="16"/>
                                <w:szCs w:val="16"/>
                              </w:rPr>
                              <w:t>-</w:t>
                            </w:r>
                          </w:p>
                        </w:tc>
                        <w:tc>
                          <w:tcPr>
                            <w:tcW w:w="889" w:type="pct"/>
                            <w:vAlign w:val="center"/>
                          </w:tcPr>
                          <w:p w14:paraId="6969A571" w14:textId="77777777" w:rsidR="0051347B" w:rsidRDefault="0051347B" w:rsidP="00727141">
                            <w:pPr>
                              <w:jc w:val="right"/>
                              <w:rPr>
                                <w:sz w:val="16"/>
                                <w:szCs w:val="16"/>
                              </w:rPr>
                            </w:pPr>
                            <w:r>
                              <w:rPr>
                                <w:sz w:val="16"/>
                                <w:szCs w:val="16"/>
                              </w:rPr>
                              <w:t>-</w:t>
                            </w:r>
                          </w:p>
                        </w:tc>
                        <w:tc>
                          <w:tcPr>
                            <w:tcW w:w="912" w:type="pct"/>
                            <w:vAlign w:val="center"/>
                          </w:tcPr>
                          <w:p w14:paraId="14FCCE20" w14:textId="77777777" w:rsidR="0051347B" w:rsidRDefault="0051347B" w:rsidP="00727141">
                            <w:pPr>
                              <w:jc w:val="right"/>
                              <w:rPr>
                                <w:sz w:val="16"/>
                                <w:szCs w:val="16"/>
                              </w:rPr>
                            </w:pPr>
                            <w:r>
                              <w:rPr>
                                <w:sz w:val="16"/>
                                <w:szCs w:val="16"/>
                              </w:rPr>
                              <w:t>81.50</w:t>
                            </w:r>
                          </w:p>
                        </w:tc>
                      </w:tr>
                      <w:tr w:rsidR="0051347B" w14:paraId="4C154A19" w14:textId="77777777" w:rsidTr="000A5076">
                        <w:trPr>
                          <w:trHeight w:val="202"/>
                        </w:trPr>
                        <w:tc>
                          <w:tcPr>
                            <w:tcW w:w="868" w:type="pct"/>
                            <w:vAlign w:val="center"/>
                          </w:tcPr>
                          <w:p w14:paraId="58DF835E" w14:textId="49D4E3DC" w:rsidR="0051347B" w:rsidRDefault="0051347B" w:rsidP="00727141">
                            <w:pPr>
                              <w:jc w:val="center"/>
                              <w:rPr>
                                <w:sz w:val="16"/>
                                <w:szCs w:val="16"/>
                              </w:rPr>
                            </w:pPr>
                            <w:r>
                              <w:rPr>
                                <w:rFonts w:ascii="NimbusRomNo9L-Regu" w:hAnsi="NimbusRomNo9L-Regu" w:cs="NimbusRomNo9L-Regu"/>
                                <w:sz w:val="14"/>
                                <w:szCs w:val="14"/>
                              </w:rPr>
                              <w:t>DTW [46]</w:t>
                            </w:r>
                          </w:p>
                        </w:tc>
                        <w:tc>
                          <w:tcPr>
                            <w:tcW w:w="826" w:type="pct"/>
                            <w:vAlign w:val="center"/>
                          </w:tcPr>
                          <w:p w14:paraId="11BF93CE" w14:textId="77777777" w:rsidR="0051347B" w:rsidRDefault="0051347B" w:rsidP="00727141">
                            <w:pPr>
                              <w:jc w:val="right"/>
                              <w:rPr>
                                <w:sz w:val="16"/>
                                <w:szCs w:val="16"/>
                              </w:rPr>
                            </w:pPr>
                            <w:r>
                              <w:rPr>
                                <w:sz w:val="16"/>
                                <w:szCs w:val="16"/>
                              </w:rPr>
                              <w:t>-</w:t>
                            </w:r>
                          </w:p>
                        </w:tc>
                        <w:tc>
                          <w:tcPr>
                            <w:tcW w:w="827" w:type="pct"/>
                            <w:vAlign w:val="center"/>
                          </w:tcPr>
                          <w:p w14:paraId="7D95F377" w14:textId="77777777" w:rsidR="0051347B" w:rsidRDefault="0051347B" w:rsidP="00727141">
                            <w:pPr>
                              <w:jc w:val="right"/>
                              <w:rPr>
                                <w:sz w:val="16"/>
                                <w:szCs w:val="16"/>
                              </w:rPr>
                            </w:pPr>
                            <w:r>
                              <w:rPr>
                                <w:sz w:val="16"/>
                                <w:szCs w:val="16"/>
                              </w:rPr>
                              <w:t>91.24</w:t>
                            </w:r>
                          </w:p>
                        </w:tc>
                        <w:tc>
                          <w:tcPr>
                            <w:tcW w:w="679" w:type="pct"/>
                            <w:vAlign w:val="center"/>
                          </w:tcPr>
                          <w:p w14:paraId="7CAA0DD2" w14:textId="77777777" w:rsidR="0051347B" w:rsidRDefault="0051347B" w:rsidP="00727141">
                            <w:pPr>
                              <w:jc w:val="right"/>
                              <w:rPr>
                                <w:sz w:val="16"/>
                                <w:szCs w:val="16"/>
                              </w:rPr>
                            </w:pPr>
                            <w:r>
                              <w:rPr>
                                <w:sz w:val="16"/>
                                <w:szCs w:val="16"/>
                              </w:rPr>
                              <w:t>81.77</w:t>
                            </w:r>
                          </w:p>
                        </w:tc>
                        <w:tc>
                          <w:tcPr>
                            <w:tcW w:w="889" w:type="pct"/>
                            <w:vAlign w:val="center"/>
                          </w:tcPr>
                          <w:p w14:paraId="22E11937" w14:textId="1A9C2468" w:rsidR="0051347B" w:rsidRDefault="0051347B" w:rsidP="00727141">
                            <w:pPr>
                              <w:jc w:val="right"/>
                              <w:rPr>
                                <w:sz w:val="16"/>
                                <w:szCs w:val="16"/>
                              </w:rPr>
                            </w:pPr>
                            <w:r>
                              <w:rPr>
                                <w:sz w:val="16"/>
                                <w:szCs w:val="16"/>
                              </w:rPr>
                              <w:t>86</w:t>
                            </w:r>
                            <w:r w:rsidRPr="005A0EE2">
                              <w:rPr>
                                <w:sz w:val="16"/>
                                <w:szCs w:val="16"/>
                              </w:rPr>
                              <w:t>.16</w:t>
                            </w:r>
                          </w:p>
                        </w:tc>
                        <w:tc>
                          <w:tcPr>
                            <w:tcW w:w="912" w:type="pct"/>
                            <w:vAlign w:val="center"/>
                          </w:tcPr>
                          <w:p w14:paraId="30912A6C" w14:textId="70A0108F" w:rsidR="0051347B" w:rsidRDefault="0051347B" w:rsidP="00727141">
                            <w:pPr>
                              <w:jc w:val="right"/>
                              <w:rPr>
                                <w:sz w:val="16"/>
                                <w:szCs w:val="16"/>
                              </w:rPr>
                            </w:pPr>
                            <w:r>
                              <w:rPr>
                                <w:sz w:val="16"/>
                                <w:szCs w:val="16"/>
                              </w:rPr>
                              <w:t>-</w:t>
                            </w:r>
                          </w:p>
                        </w:tc>
                      </w:tr>
                      <w:tr w:rsidR="0051347B" w14:paraId="6E8E6AF6" w14:textId="77777777" w:rsidTr="000A5076">
                        <w:trPr>
                          <w:trHeight w:val="202"/>
                        </w:trPr>
                        <w:tc>
                          <w:tcPr>
                            <w:tcW w:w="868" w:type="pct"/>
                            <w:vAlign w:val="center"/>
                          </w:tcPr>
                          <w:p w14:paraId="67C88B41" w14:textId="77777777" w:rsidR="0051347B" w:rsidRDefault="0051347B" w:rsidP="00727141">
                            <w:pPr>
                              <w:jc w:val="center"/>
                              <w:rPr>
                                <w:sz w:val="16"/>
                                <w:szCs w:val="16"/>
                              </w:rPr>
                            </w:pPr>
                            <w:r>
                              <w:rPr>
                                <w:sz w:val="16"/>
                                <w:szCs w:val="16"/>
                              </w:rPr>
                              <w:t>House 1</w:t>
                            </w:r>
                          </w:p>
                        </w:tc>
                        <w:tc>
                          <w:tcPr>
                            <w:tcW w:w="826" w:type="pct"/>
                            <w:vAlign w:val="center"/>
                          </w:tcPr>
                          <w:p w14:paraId="13932537" w14:textId="77777777" w:rsidR="0051347B" w:rsidRDefault="0051347B" w:rsidP="00727141">
                            <w:pPr>
                              <w:jc w:val="right"/>
                              <w:rPr>
                                <w:sz w:val="16"/>
                                <w:szCs w:val="16"/>
                              </w:rPr>
                            </w:pPr>
                            <w:r w:rsidRPr="003A30D0">
                              <w:rPr>
                                <w:sz w:val="16"/>
                                <w:szCs w:val="16"/>
                              </w:rPr>
                              <w:t>94.71</w:t>
                            </w:r>
                          </w:p>
                        </w:tc>
                        <w:tc>
                          <w:tcPr>
                            <w:tcW w:w="827" w:type="pct"/>
                            <w:vAlign w:val="center"/>
                          </w:tcPr>
                          <w:p w14:paraId="0F077857" w14:textId="77777777" w:rsidR="0051347B" w:rsidRDefault="0051347B" w:rsidP="00727141">
                            <w:pPr>
                              <w:jc w:val="right"/>
                              <w:rPr>
                                <w:sz w:val="16"/>
                                <w:szCs w:val="16"/>
                              </w:rPr>
                            </w:pPr>
                            <w:r w:rsidRPr="003A30D0">
                              <w:rPr>
                                <w:sz w:val="16"/>
                                <w:szCs w:val="16"/>
                              </w:rPr>
                              <w:t>93.71</w:t>
                            </w:r>
                          </w:p>
                        </w:tc>
                        <w:tc>
                          <w:tcPr>
                            <w:tcW w:w="679" w:type="pct"/>
                            <w:vAlign w:val="center"/>
                          </w:tcPr>
                          <w:p w14:paraId="2CA04E6A" w14:textId="77777777" w:rsidR="0051347B" w:rsidRDefault="0051347B" w:rsidP="00727141">
                            <w:pPr>
                              <w:jc w:val="right"/>
                              <w:rPr>
                                <w:sz w:val="16"/>
                                <w:szCs w:val="16"/>
                              </w:rPr>
                            </w:pPr>
                            <w:r w:rsidRPr="003A30D0">
                              <w:rPr>
                                <w:sz w:val="16"/>
                                <w:szCs w:val="16"/>
                              </w:rPr>
                              <w:t>95.58</w:t>
                            </w:r>
                          </w:p>
                        </w:tc>
                        <w:tc>
                          <w:tcPr>
                            <w:tcW w:w="889" w:type="pct"/>
                            <w:vAlign w:val="center"/>
                          </w:tcPr>
                          <w:p w14:paraId="1CED03D0" w14:textId="77777777" w:rsidR="0051347B" w:rsidRDefault="0051347B" w:rsidP="00727141">
                            <w:pPr>
                              <w:jc w:val="right"/>
                              <w:rPr>
                                <w:sz w:val="16"/>
                                <w:szCs w:val="16"/>
                              </w:rPr>
                            </w:pPr>
                            <w:r w:rsidRPr="003A30D0">
                              <w:rPr>
                                <w:sz w:val="16"/>
                                <w:szCs w:val="16"/>
                              </w:rPr>
                              <w:t>94.63</w:t>
                            </w:r>
                          </w:p>
                        </w:tc>
                        <w:tc>
                          <w:tcPr>
                            <w:tcW w:w="912" w:type="pct"/>
                            <w:vAlign w:val="center"/>
                          </w:tcPr>
                          <w:p w14:paraId="4BB80B18" w14:textId="77777777" w:rsidR="0051347B" w:rsidRDefault="0051347B" w:rsidP="00727141">
                            <w:pPr>
                              <w:jc w:val="right"/>
                              <w:rPr>
                                <w:sz w:val="16"/>
                                <w:szCs w:val="16"/>
                              </w:rPr>
                            </w:pPr>
                            <w:r w:rsidRPr="003A30D0">
                              <w:rPr>
                                <w:sz w:val="16"/>
                                <w:szCs w:val="16"/>
                              </w:rPr>
                              <w:t>81.40</w:t>
                            </w:r>
                          </w:p>
                        </w:tc>
                      </w:tr>
                      <w:tr w:rsidR="0051347B" w14:paraId="40DA1D9B" w14:textId="77777777" w:rsidTr="000A5076">
                        <w:trPr>
                          <w:trHeight w:val="202"/>
                        </w:trPr>
                        <w:tc>
                          <w:tcPr>
                            <w:tcW w:w="868" w:type="pct"/>
                            <w:vAlign w:val="center"/>
                          </w:tcPr>
                          <w:p w14:paraId="68AA5800" w14:textId="77777777" w:rsidR="0051347B" w:rsidRDefault="0051347B" w:rsidP="00727141">
                            <w:pPr>
                              <w:jc w:val="center"/>
                              <w:rPr>
                                <w:sz w:val="16"/>
                                <w:szCs w:val="16"/>
                              </w:rPr>
                            </w:pPr>
                            <w:r>
                              <w:rPr>
                                <w:sz w:val="16"/>
                                <w:szCs w:val="16"/>
                              </w:rPr>
                              <w:t>House 2</w:t>
                            </w:r>
                          </w:p>
                        </w:tc>
                        <w:tc>
                          <w:tcPr>
                            <w:tcW w:w="826" w:type="pct"/>
                            <w:vAlign w:val="center"/>
                          </w:tcPr>
                          <w:p w14:paraId="69FEE2EC" w14:textId="77777777" w:rsidR="0051347B" w:rsidRDefault="0051347B" w:rsidP="00727141">
                            <w:pPr>
                              <w:jc w:val="right"/>
                              <w:rPr>
                                <w:sz w:val="16"/>
                                <w:szCs w:val="16"/>
                              </w:rPr>
                            </w:pPr>
                            <w:r w:rsidRPr="003A30D0">
                              <w:rPr>
                                <w:sz w:val="16"/>
                                <w:szCs w:val="16"/>
                              </w:rPr>
                              <w:t>98.36</w:t>
                            </w:r>
                          </w:p>
                        </w:tc>
                        <w:tc>
                          <w:tcPr>
                            <w:tcW w:w="827" w:type="pct"/>
                            <w:vAlign w:val="center"/>
                          </w:tcPr>
                          <w:p w14:paraId="7254594A" w14:textId="77777777" w:rsidR="0051347B" w:rsidRDefault="0051347B" w:rsidP="00727141">
                            <w:pPr>
                              <w:jc w:val="right"/>
                              <w:rPr>
                                <w:sz w:val="16"/>
                                <w:szCs w:val="16"/>
                              </w:rPr>
                            </w:pPr>
                            <w:r w:rsidRPr="003A30D0">
                              <w:rPr>
                                <w:sz w:val="16"/>
                                <w:szCs w:val="16"/>
                              </w:rPr>
                              <w:t>98.58</w:t>
                            </w:r>
                          </w:p>
                        </w:tc>
                        <w:tc>
                          <w:tcPr>
                            <w:tcW w:w="679" w:type="pct"/>
                            <w:vAlign w:val="center"/>
                          </w:tcPr>
                          <w:p w14:paraId="28F258C1" w14:textId="77777777" w:rsidR="0051347B" w:rsidRDefault="0051347B" w:rsidP="00727141">
                            <w:pPr>
                              <w:jc w:val="right"/>
                              <w:rPr>
                                <w:sz w:val="16"/>
                                <w:szCs w:val="16"/>
                              </w:rPr>
                            </w:pPr>
                            <w:r w:rsidRPr="003A30D0">
                              <w:rPr>
                                <w:sz w:val="16"/>
                                <w:szCs w:val="16"/>
                              </w:rPr>
                              <w:t>97.80</w:t>
                            </w:r>
                          </w:p>
                        </w:tc>
                        <w:tc>
                          <w:tcPr>
                            <w:tcW w:w="889" w:type="pct"/>
                            <w:vAlign w:val="center"/>
                          </w:tcPr>
                          <w:p w14:paraId="7443BB1A" w14:textId="77777777" w:rsidR="0051347B" w:rsidRDefault="0051347B" w:rsidP="00727141">
                            <w:pPr>
                              <w:jc w:val="right"/>
                              <w:rPr>
                                <w:sz w:val="16"/>
                                <w:szCs w:val="16"/>
                              </w:rPr>
                            </w:pPr>
                            <w:r w:rsidRPr="003A30D0">
                              <w:rPr>
                                <w:sz w:val="16"/>
                                <w:szCs w:val="16"/>
                              </w:rPr>
                              <w:t>98.18</w:t>
                            </w:r>
                          </w:p>
                        </w:tc>
                        <w:tc>
                          <w:tcPr>
                            <w:tcW w:w="912" w:type="pct"/>
                            <w:vAlign w:val="center"/>
                          </w:tcPr>
                          <w:p w14:paraId="656DD03A" w14:textId="77777777" w:rsidR="0051347B" w:rsidRDefault="0051347B" w:rsidP="00727141">
                            <w:pPr>
                              <w:jc w:val="right"/>
                              <w:rPr>
                                <w:sz w:val="16"/>
                                <w:szCs w:val="16"/>
                              </w:rPr>
                            </w:pPr>
                            <w:r w:rsidRPr="003A30D0">
                              <w:rPr>
                                <w:sz w:val="16"/>
                                <w:szCs w:val="16"/>
                              </w:rPr>
                              <w:t>91.73</w:t>
                            </w:r>
                          </w:p>
                        </w:tc>
                      </w:tr>
                      <w:tr w:rsidR="0051347B" w14:paraId="4DDC5A7E" w14:textId="77777777" w:rsidTr="000A5076">
                        <w:trPr>
                          <w:trHeight w:val="202"/>
                        </w:trPr>
                        <w:tc>
                          <w:tcPr>
                            <w:tcW w:w="868" w:type="pct"/>
                            <w:vAlign w:val="center"/>
                          </w:tcPr>
                          <w:p w14:paraId="0AAEA9AA" w14:textId="77777777" w:rsidR="0051347B" w:rsidRDefault="0051347B" w:rsidP="00727141">
                            <w:pPr>
                              <w:jc w:val="center"/>
                              <w:rPr>
                                <w:sz w:val="16"/>
                                <w:szCs w:val="16"/>
                              </w:rPr>
                            </w:pPr>
                            <w:r>
                              <w:rPr>
                                <w:sz w:val="16"/>
                                <w:szCs w:val="16"/>
                              </w:rPr>
                              <w:t>House 3</w:t>
                            </w:r>
                          </w:p>
                        </w:tc>
                        <w:tc>
                          <w:tcPr>
                            <w:tcW w:w="826" w:type="pct"/>
                            <w:vAlign w:val="center"/>
                          </w:tcPr>
                          <w:p w14:paraId="69AF96E0" w14:textId="77777777" w:rsidR="0051347B" w:rsidRDefault="0051347B" w:rsidP="00727141">
                            <w:pPr>
                              <w:jc w:val="right"/>
                              <w:rPr>
                                <w:sz w:val="16"/>
                                <w:szCs w:val="16"/>
                              </w:rPr>
                            </w:pPr>
                            <w:r w:rsidRPr="003A30D0">
                              <w:rPr>
                                <w:sz w:val="16"/>
                                <w:szCs w:val="16"/>
                              </w:rPr>
                              <w:t>97.90</w:t>
                            </w:r>
                          </w:p>
                        </w:tc>
                        <w:tc>
                          <w:tcPr>
                            <w:tcW w:w="827" w:type="pct"/>
                            <w:vAlign w:val="center"/>
                          </w:tcPr>
                          <w:p w14:paraId="103C1174" w14:textId="77777777" w:rsidR="0051347B" w:rsidRDefault="0051347B" w:rsidP="00727141">
                            <w:pPr>
                              <w:jc w:val="right"/>
                              <w:rPr>
                                <w:sz w:val="16"/>
                                <w:szCs w:val="16"/>
                              </w:rPr>
                            </w:pPr>
                            <w:r w:rsidRPr="003A30D0">
                              <w:rPr>
                                <w:sz w:val="16"/>
                                <w:szCs w:val="16"/>
                              </w:rPr>
                              <w:t>97.74</w:t>
                            </w:r>
                          </w:p>
                        </w:tc>
                        <w:tc>
                          <w:tcPr>
                            <w:tcW w:w="679" w:type="pct"/>
                            <w:vAlign w:val="center"/>
                          </w:tcPr>
                          <w:p w14:paraId="6B764F34" w14:textId="77777777" w:rsidR="0051347B" w:rsidRDefault="0051347B" w:rsidP="00727141">
                            <w:pPr>
                              <w:jc w:val="right"/>
                              <w:rPr>
                                <w:sz w:val="16"/>
                                <w:szCs w:val="16"/>
                              </w:rPr>
                            </w:pPr>
                            <w:r w:rsidRPr="003A30D0">
                              <w:rPr>
                                <w:sz w:val="16"/>
                                <w:szCs w:val="16"/>
                              </w:rPr>
                              <w:t>97.92</w:t>
                            </w:r>
                          </w:p>
                        </w:tc>
                        <w:tc>
                          <w:tcPr>
                            <w:tcW w:w="889" w:type="pct"/>
                            <w:vAlign w:val="center"/>
                          </w:tcPr>
                          <w:p w14:paraId="34C96358" w14:textId="77777777" w:rsidR="0051347B" w:rsidRDefault="0051347B" w:rsidP="00727141">
                            <w:pPr>
                              <w:jc w:val="right"/>
                              <w:rPr>
                                <w:sz w:val="16"/>
                                <w:szCs w:val="16"/>
                              </w:rPr>
                            </w:pPr>
                            <w:r w:rsidRPr="003A30D0">
                              <w:rPr>
                                <w:sz w:val="16"/>
                                <w:szCs w:val="16"/>
                              </w:rPr>
                              <w:t>97.83</w:t>
                            </w:r>
                          </w:p>
                        </w:tc>
                        <w:tc>
                          <w:tcPr>
                            <w:tcW w:w="912" w:type="pct"/>
                            <w:vAlign w:val="center"/>
                          </w:tcPr>
                          <w:p w14:paraId="2CF4FEB6" w14:textId="77777777" w:rsidR="0051347B" w:rsidRDefault="0051347B" w:rsidP="00727141">
                            <w:pPr>
                              <w:jc w:val="right"/>
                              <w:rPr>
                                <w:sz w:val="16"/>
                                <w:szCs w:val="16"/>
                              </w:rPr>
                            </w:pPr>
                            <w:r w:rsidRPr="003A30D0">
                              <w:rPr>
                                <w:sz w:val="16"/>
                                <w:szCs w:val="16"/>
                              </w:rPr>
                              <w:t>91.95</w:t>
                            </w:r>
                          </w:p>
                        </w:tc>
                      </w:tr>
                      <w:tr w:rsidR="0051347B" w14:paraId="1B9CCC45" w14:textId="77777777" w:rsidTr="000A5076">
                        <w:trPr>
                          <w:trHeight w:val="202"/>
                        </w:trPr>
                        <w:tc>
                          <w:tcPr>
                            <w:tcW w:w="868" w:type="pct"/>
                            <w:vAlign w:val="center"/>
                          </w:tcPr>
                          <w:p w14:paraId="19886D77" w14:textId="77777777" w:rsidR="0051347B" w:rsidRDefault="0051347B" w:rsidP="00727141">
                            <w:pPr>
                              <w:jc w:val="center"/>
                              <w:rPr>
                                <w:sz w:val="16"/>
                                <w:szCs w:val="16"/>
                              </w:rPr>
                            </w:pPr>
                            <w:r>
                              <w:rPr>
                                <w:sz w:val="16"/>
                                <w:szCs w:val="16"/>
                              </w:rPr>
                              <w:t>House 4</w:t>
                            </w:r>
                          </w:p>
                        </w:tc>
                        <w:tc>
                          <w:tcPr>
                            <w:tcW w:w="826" w:type="pct"/>
                            <w:vAlign w:val="center"/>
                          </w:tcPr>
                          <w:p w14:paraId="21DC31F8" w14:textId="77777777" w:rsidR="0051347B" w:rsidRDefault="0051347B" w:rsidP="00727141">
                            <w:pPr>
                              <w:jc w:val="right"/>
                              <w:rPr>
                                <w:sz w:val="16"/>
                                <w:szCs w:val="16"/>
                              </w:rPr>
                            </w:pPr>
                            <w:r w:rsidRPr="003A30D0">
                              <w:rPr>
                                <w:sz w:val="16"/>
                                <w:szCs w:val="16"/>
                              </w:rPr>
                              <w:t>98.98</w:t>
                            </w:r>
                          </w:p>
                        </w:tc>
                        <w:tc>
                          <w:tcPr>
                            <w:tcW w:w="827" w:type="pct"/>
                            <w:vAlign w:val="center"/>
                          </w:tcPr>
                          <w:p w14:paraId="1775B25D" w14:textId="77777777" w:rsidR="0051347B" w:rsidRDefault="0051347B" w:rsidP="00727141">
                            <w:pPr>
                              <w:jc w:val="right"/>
                              <w:rPr>
                                <w:sz w:val="16"/>
                                <w:szCs w:val="16"/>
                              </w:rPr>
                            </w:pPr>
                            <w:r w:rsidRPr="003A30D0">
                              <w:rPr>
                                <w:sz w:val="16"/>
                                <w:szCs w:val="16"/>
                              </w:rPr>
                              <w:t>99.02</w:t>
                            </w:r>
                          </w:p>
                        </w:tc>
                        <w:tc>
                          <w:tcPr>
                            <w:tcW w:w="679" w:type="pct"/>
                            <w:vAlign w:val="center"/>
                          </w:tcPr>
                          <w:p w14:paraId="19486744" w14:textId="77777777" w:rsidR="0051347B" w:rsidRDefault="0051347B" w:rsidP="00727141">
                            <w:pPr>
                              <w:jc w:val="right"/>
                              <w:rPr>
                                <w:sz w:val="16"/>
                                <w:szCs w:val="16"/>
                              </w:rPr>
                            </w:pPr>
                            <w:r w:rsidRPr="003A30D0">
                              <w:rPr>
                                <w:sz w:val="16"/>
                                <w:szCs w:val="16"/>
                              </w:rPr>
                              <w:t>98.86</w:t>
                            </w:r>
                          </w:p>
                        </w:tc>
                        <w:tc>
                          <w:tcPr>
                            <w:tcW w:w="889" w:type="pct"/>
                            <w:vAlign w:val="center"/>
                          </w:tcPr>
                          <w:p w14:paraId="09AE4824" w14:textId="77777777" w:rsidR="0051347B" w:rsidRDefault="0051347B" w:rsidP="00727141">
                            <w:pPr>
                              <w:jc w:val="right"/>
                              <w:rPr>
                                <w:sz w:val="16"/>
                                <w:szCs w:val="16"/>
                              </w:rPr>
                            </w:pPr>
                            <w:r w:rsidRPr="003A30D0">
                              <w:rPr>
                                <w:sz w:val="16"/>
                                <w:szCs w:val="16"/>
                              </w:rPr>
                              <w:t>98.94</w:t>
                            </w:r>
                          </w:p>
                        </w:tc>
                        <w:tc>
                          <w:tcPr>
                            <w:tcW w:w="912" w:type="pct"/>
                            <w:vAlign w:val="center"/>
                          </w:tcPr>
                          <w:p w14:paraId="7E123589" w14:textId="77777777" w:rsidR="0051347B" w:rsidRDefault="0051347B" w:rsidP="00727141">
                            <w:pPr>
                              <w:jc w:val="right"/>
                              <w:rPr>
                                <w:sz w:val="16"/>
                                <w:szCs w:val="16"/>
                              </w:rPr>
                            </w:pPr>
                            <w:r w:rsidRPr="003A30D0">
                              <w:rPr>
                                <w:sz w:val="16"/>
                                <w:szCs w:val="16"/>
                              </w:rPr>
                              <w:t>93.65</w:t>
                            </w:r>
                          </w:p>
                        </w:tc>
                      </w:tr>
                      <w:tr w:rsidR="0051347B" w14:paraId="3F17F99A" w14:textId="77777777" w:rsidTr="000A5076">
                        <w:trPr>
                          <w:trHeight w:val="202"/>
                        </w:trPr>
                        <w:tc>
                          <w:tcPr>
                            <w:tcW w:w="868" w:type="pct"/>
                            <w:vAlign w:val="center"/>
                          </w:tcPr>
                          <w:p w14:paraId="69554483" w14:textId="77777777" w:rsidR="0051347B" w:rsidRDefault="0051347B" w:rsidP="00727141">
                            <w:pPr>
                              <w:jc w:val="center"/>
                              <w:rPr>
                                <w:sz w:val="16"/>
                                <w:szCs w:val="16"/>
                              </w:rPr>
                            </w:pPr>
                            <w:r>
                              <w:rPr>
                                <w:sz w:val="16"/>
                                <w:szCs w:val="16"/>
                              </w:rPr>
                              <w:t>House 5</w:t>
                            </w:r>
                          </w:p>
                        </w:tc>
                        <w:tc>
                          <w:tcPr>
                            <w:tcW w:w="826" w:type="pct"/>
                            <w:vAlign w:val="center"/>
                          </w:tcPr>
                          <w:p w14:paraId="07324071" w14:textId="77777777" w:rsidR="0051347B" w:rsidRDefault="0051347B" w:rsidP="00727141">
                            <w:pPr>
                              <w:jc w:val="right"/>
                              <w:rPr>
                                <w:sz w:val="16"/>
                                <w:szCs w:val="16"/>
                              </w:rPr>
                            </w:pPr>
                            <w:r w:rsidRPr="003A30D0">
                              <w:rPr>
                                <w:sz w:val="16"/>
                                <w:szCs w:val="16"/>
                              </w:rPr>
                              <w:t>99.20</w:t>
                            </w:r>
                          </w:p>
                        </w:tc>
                        <w:tc>
                          <w:tcPr>
                            <w:tcW w:w="827" w:type="pct"/>
                            <w:vAlign w:val="center"/>
                          </w:tcPr>
                          <w:p w14:paraId="2DDEE347" w14:textId="77777777" w:rsidR="0051347B" w:rsidRDefault="0051347B" w:rsidP="00727141">
                            <w:pPr>
                              <w:jc w:val="right"/>
                              <w:rPr>
                                <w:sz w:val="16"/>
                                <w:szCs w:val="16"/>
                              </w:rPr>
                            </w:pPr>
                            <w:r w:rsidRPr="003A30D0">
                              <w:rPr>
                                <w:sz w:val="16"/>
                                <w:szCs w:val="16"/>
                              </w:rPr>
                              <w:t>99.36</w:t>
                            </w:r>
                          </w:p>
                        </w:tc>
                        <w:tc>
                          <w:tcPr>
                            <w:tcW w:w="679" w:type="pct"/>
                            <w:vAlign w:val="center"/>
                          </w:tcPr>
                          <w:p w14:paraId="5AC1E56C" w14:textId="77777777" w:rsidR="0051347B" w:rsidRDefault="0051347B" w:rsidP="00727141">
                            <w:pPr>
                              <w:jc w:val="right"/>
                              <w:rPr>
                                <w:sz w:val="16"/>
                                <w:szCs w:val="16"/>
                              </w:rPr>
                            </w:pPr>
                            <w:r w:rsidRPr="003A30D0">
                              <w:rPr>
                                <w:sz w:val="16"/>
                                <w:szCs w:val="16"/>
                              </w:rPr>
                              <w:t>98.73</w:t>
                            </w:r>
                          </w:p>
                        </w:tc>
                        <w:tc>
                          <w:tcPr>
                            <w:tcW w:w="889" w:type="pct"/>
                            <w:vAlign w:val="center"/>
                          </w:tcPr>
                          <w:p w14:paraId="5B8B36C6" w14:textId="77777777" w:rsidR="0051347B" w:rsidRDefault="0051347B" w:rsidP="00727141">
                            <w:pPr>
                              <w:jc w:val="right"/>
                              <w:rPr>
                                <w:sz w:val="16"/>
                                <w:szCs w:val="16"/>
                              </w:rPr>
                            </w:pPr>
                            <w:r w:rsidRPr="003A30D0">
                              <w:rPr>
                                <w:sz w:val="16"/>
                                <w:szCs w:val="16"/>
                              </w:rPr>
                              <w:t>99.04</w:t>
                            </w:r>
                          </w:p>
                        </w:tc>
                        <w:tc>
                          <w:tcPr>
                            <w:tcW w:w="912" w:type="pct"/>
                            <w:vAlign w:val="center"/>
                          </w:tcPr>
                          <w:p w14:paraId="06C14245" w14:textId="77777777" w:rsidR="0051347B" w:rsidRDefault="0051347B" w:rsidP="00727141">
                            <w:pPr>
                              <w:jc w:val="right"/>
                              <w:rPr>
                                <w:sz w:val="16"/>
                                <w:szCs w:val="16"/>
                              </w:rPr>
                            </w:pPr>
                            <w:r w:rsidRPr="003A30D0">
                              <w:rPr>
                                <w:sz w:val="16"/>
                                <w:szCs w:val="16"/>
                              </w:rPr>
                              <w:t>98.84</w:t>
                            </w:r>
                          </w:p>
                        </w:tc>
                      </w:tr>
                      <w:tr w:rsidR="0051347B" w14:paraId="29DED30A" w14:textId="77777777" w:rsidTr="000A5076">
                        <w:trPr>
                          <w:trHeight w:val="202"/>
                        </w:trPr>
                        <w:tc>
                          <w:tcPr>
                            <w:tcW w:w="868" w:type="pct"/>
                            <w:tcBorders>
                              <w:bottom w:val="double" w:sz="4" w:space="0" w:color="auto"/>
                            </w:tcBorders>
                            <w:vAlign w:val="center"/>
                          </w:tcPr>
                          <w:p w14:paraId="15CF6D0D" w14:textId="77777777" w:rsidR="0051347B" w:rsidRDefault="0051347B" w:rsidP="00727141">
                            <w:pPr>
                              <w:jc w:val="center"/>
                              <w:rPr>
                                <w:sz w:val="16"/>
                                <w:szCs w:val="16"/>
                              </w:rPr>
                            </w:pPr>
                            <w:r>
                              <w:rPr>
                                <w:sz w:val="16"/>
                                <w:szCs w:val="16"/>
                              </w:rPr>
                              <w:t>House 6</w:t>
                            </w:r>
                          </w:p>
                        </w:tc>
                        <w:tc>
                          <w:tcPr>
                            <w:tcW w:w="826" w:type="pct"/>
                            <w:tcBorders>
                              <w:bottom w:val="double" w:sz="4" w:space="0" w:color="auto"/>
                            </w:tcBorders>
                            <w:vAlign w:val="center"/>
                          </w:tcPr>
                          <w:p w14:paraId="519758F9" w14:textId="77777777" w:rsidR="0051347B" w:rsidRDefault="0051347B" w:rsidP="00727141">
                            <w:pPr>
                              <w:jc w:val="right"/>
                              <w:rPr>
                                <w:sz w:val="16"/>
                                <w:szCs w:val="16"/>
                              </w:rPr>
                            </w:pPr>
                            <w:r w:rsidRPr="003A30D0">
                              <w:rPr>
                                <w:sz w:val="16"/>
                                <w:szCs w:val="16"/>
                              </w:rPr>
                              <w:t>97.93</w:t>
                            </w:r>
                          </w:p>
                        </w:tc>
                        <w:tc>
                          <w:tcPr>
                            <w:tcW w:w="827" w:type="pct"/>
                            <w:tcBorders>
                              <w:bottom w:val="double" w:sz="4" w:space="0" w:color="auto"/>
                            </w:tcBorders>
                            <w:vAlign w:val="center"/>
                          </w:tcPr>
                          <w:p w14:paraId="363D2CB6" w14:textId="77777777" w:rsidR="0051347B" w:rsidRDefault="0051347B" w:rsidP="00727141">
                            <w:pPr>
                              <w:jc w:val="right"/>
                              <w:rPr>
                                <w:sz w:val="16"/>
                                <w:szCs w:val="16"/>
                              </w:rPr>
                            </w:pPr>
                            <w:r w:rsidRPr="003A30D0">
                              <w:rPr>
                                <w:sz w:val="16"/>
                                <w:szCs w:val="16"/>
                              </w:rPr>
                              <w:t>97.69</w:t>
                            </w:r>
                          </w:p>
                        </w:tc>
                        <w:tc>
                          <w:tcPr>
                            <w:tcW w:w="679" w:type="pct"/>
                            <w:tcBorders>
                              <w:bottom w:val="double" w:sz="4" w:space="0" w:color="auto"/>
                            </w:tcBorders>
                            <w:vAlign w:val="center"/>
                          </w:tcPr>
                          <w:p w14:paraId="63E91D4E" w14:textId="77777777" w:rsidR="0051347B" w:rsidRDefault="0051347B" w:rsidP="00727141">
                            <w:pPr>
                              <w:jc w:val="right"/>
                              <w:rPr>
                                <w:sz w:val="16"/>
                                <w:szCs w:val="16"/>
                              </w:rPr>
                            </w:pPr>
                            <w:r w:rsidRPr="003A30D0">
                              <w:rPr>
                                <w:sz w:val="16"/>
                                <w:szCs w:val="16"/>
                              </w:rPr>
                              <w:t>98.14</w:t>
                            </w:r>
                          </w:p>
                        </w:tc>
                        <w:tc>
                          <w:tcPr>
                            <w:tcW w:w="889" w:type="pct"/>
                            <w:tcBorders>
                              <w:bottom w:val="double" w:sz="4" w:space="0" w:color="auto"/>
                            </w:tcBorders>
                            <w:vAlign w:val="center"/>
                          </w:tcPr>
                          <w:p w14:paraId="0116155A" w14:textId="77777777" w:rsidR="0051347B" w:rsidRDefault="0051347B" w:rsidP="00727141">
                            <w:pPr>
                              <w:jc w:val="right"/>
                              <w:rPr>
                                <w:sz w:val="16"/>
                                <w:szCs w:val="16"/>
                              </w:rPr>
                            </w:pPr>
                            <w:r w:rsidRPr="003A30D0">
                              <w:rPr>
                                <w:sz w:val="16"/>
                                <w:szCs w:val="16"/>
                              </w:rPr>
                              <w:t>97.91</w:t>
                            </w:r>
                          </w:p>
                        </w:tc>
                        <w:tc>
                          <w:tcPr>
                            <w:tcW w:w="912" w:type="pct"/>
                            <w:tcBorders>
                              <w:bottom w:val="double" w:sz="4" w:space="0" w:color="auto"/>
                            </w:tcBorders>
                            <w:vAlign w:val="center"/>
                          </w:tcPr>
                          <w:p w14:paraId="473DD345" w14:textId="77777777" w:rsidR="0051347B" w:rsidRDefault="0051347B" w:rsidP="00727141">
                            <w:pPr>
                              <w:jc w:val="right"/>
                              <w:rPr>
                                <w:sz w:val="16"/>
                                <w:szCs w:val="16"/>
                              </w:rPr>
                            </w:pPr>
                            <w:r w:rsidRPr="003A30D0">
                              <w:rPr>
                                <w:sz w:val="16"/>
                                <w:szCs w:val="16"/>
                              </w:rPr>
                              <w:t>83.25</w:t>
                            </w:r>
                          </w:p>
                        </w:tc>
                      </w:tr>
                    </w:tbl>
                    <w:p w14:paraId="6452E4D2" w14:textId="77777777" w:rsidR="0051347B" w:rsidRDefault="0051347B" w:rsidP="00ED6427"/>
                  </w:txbxContent>
                </v:textbox>
                <w10:wrap type="square" anchorx="margin" anchory="margin"/>
              </v:shape>
            </w:pict>
          </mc:Fallback>
        </mc:AlternateContent>
      </w:r>
      <w:r>
        <w:t>the art NILM algorithms.</w:t>
      </w:r>
    </w:p>
    <w:p w14:paraId="4454736F" w14:textId="423FDE84" w:rsidR="00ED6427" w:rsidRDefault="00ED6427" w:rsidP="00401640">
      <w:pPr>
        <w:pStyle w:val="3"/>
        <w:spacing w:before="120" w:after="60"/>
      </w:pPr>
      <w:r>
        <w:t>Context 2: Modeling Learning and Inference</w:t>
      </w:r>
    </w:p>
    <w:p w14:paraId="76DD439C" w14:textId="35EDB84F" w:rsidR="00ED6427" w:rsidRDefault="00ED6427" w:rsidP="00ED6427">
      <w:pPr>
        <w:pStyle w:val="Text"/>
      </w:pPr>
      <w:r>
        <w:t xml:space="preserve">Single day energy data from REDD </w:t>
      </w:r>
      <w:r w:rsidR="0026577B">
        <w:t>H</w:t>
      </w:r>
      <w:r>
        <w:t>ouse 2 was used in order to evaluate the chosen approach to model learning and inference. The energy usage for the single day can be seen in Fig. 7.</w:t>
      </w:r>
    </w:p>
    <w:p w14:paraId="2177B328" w14:textId="2EB9064C" w:rsidR="00ED6427" w:rsidRDefault="00ED6427" w:rsidP="000A5076">
      <w:pPr>
        <w:pStyle w:val="Text"/>
        <w:ind w:firstLine="0"/>
      </w:pPr>
      <w:r>
        <w:rPr>
          <w:noProof/>
        </w:rPr>
        <mc:AlternateContent>
          <mc:Choice Requires="wps">
            <w:drawing>
              <wp:inline distT="0" distB="0" distL="0" distR="0" wp14:anchorId="6157ED7E" wp14:editId="3EB4F4AE">
                <wp:extent cx="3154680" cy="2209800"/>
                <wp:effectExtent l="0" t="0" r="7620" b="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098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6263D0B2" w14:textId="77777777" w:rsidR="0051347B" w:rsidRDefault="0051347B" w:rsidP="00ED6427">
                            <w:pPr>
                              <w:pStyle w:val="a4"/>
                              <w:ind w:firstLine="0"/>
                            </w:pPr>
                            <w:r w:rsidRPr="00113F26">
                              <w:rPr>
                                <w:noProof/>
                                <w:sz w:val="20"/>
                                <w:szCs w:val="20"/>
                              </w:rPr>
                              <w:drawing>
                                <wp:inline distT="0" distB="0" distL="0" distR="0" wp14:anchorId="70F3A4C4" wp14:editId="4E04EB50">
                                  <wp:extent cx="3017518" cy="2011679"/>
                                  <wp:effectExtent l="0" t="0" r="0" b="8255"/>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17518" cy="2011679"/>
                                          </a:xfrm>
                                          <a:prstGeom prst="rect">
                                            <a:avLst/>
                                          </a:prstGeom>
                                          <a:noFill/>
                                          <a:ln>
                                            <a:noFill/>
                                          </a:ln>
                                        </pic:spPr>
                                      </pic:pic>
                                    </a:graphicData>
                                  </a:graphic>
                                </wp:inline>
                              </w:drawing>
                            </w:r>
                          </w:p>
                          <w:p w14:paraId="2A4A2AD0" w14:textId="38062FB7" w:rsidR="0051347B" w:rsidRDefault="0051347B" w:rsidP="00ED6427">
                            <w:pPr>
                              <w:pStyle w:val="a4"/>
                              <w:ind w:firstLine="0"/>
                            </w:pPr>
                            <w:r>
                              <w:t>Fig.7. Single day energy usage from REDD House 2.</w:t>
                            </w:r>
                          </w:p>
                        </w:txbxContent>
                      </wps:txbx>
                      <wps:bodyPr rot="0" vert="horz" wrap="square" lIns="0" tIns="0" rIns="0" bIns="0" anchor="t" anchorCtr="0" upright="1">
                        <a:noAutofit/>
                      </wps:bodyPr>
                    </wps:wsp>
                  </a:graphicData>
                </a:graphic>
              </wp:inline>
            </w:drawing>
          </mc:Choice>
          <mc:Fallback>
            <w:pict>
              <v:shape w14:anchorId="6157ED7E" id="_x0000_s1035" type="#_x0000_t202" style="width:24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" stroked="f">
                <v:textbox inset="0,0,0,0">
                  <w:txbxContent>
                    <w:p w14:paraId="6263D0B2" w14:textId="77777777" w:rsidR="0051347B" w:rsidRDefault="0051347B" w:rsidP="00ED6427">
                      <w:pPr>
                        <w:pStyle w:val="FootnoteText"/>
                        <w:ind w:firstLine="0"/>
                      </w:pPr>
                      <w:r w:rsidRPr="00113F26">
                        <w:rPr>
                          <w:noProof/>
                          <w:sz w:val="20"/>
                          <w:szCs w:val="20"/>
                        </w:rPr>
                        <w:drawing>
                          <wp:inline distT="0" distB="0" distL="0" distR="0" wp14:anchorId="70F3A4C4" wp14:editId="4E04EB50">
                            <wp:extent cx="3017518" cy="2011679"/>
                            <wp:effectExtent l="0" t="0" r="0" b="8255"/>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17518" cy="2011679"/>
                                    </a:xfrm>
                                    <a:prstGeom prst="rect">
                                      <a:avLst/>
                                    </a:prstGeom>
                                    <a:noFill/>
                                    <a:ln>
                                      <a:noFill/>
                                    </a:ln>
                                  </pic:spPr>
                                </pic:pic>
                              </a:graphicData>
                            </a:graphic>
                          </wp:inline>
                        </w:drawing>
                      </w:r>
                    </w:p>
                    <w:p w14:paraId="2A4A2AD0" w14:textId="38062FB7" w:rsidR="0051347B" w:rsidRDefault="0051347B" w:rsidP="00ED6427">
                      <w:pPr>
                        <w:pStyle w:val="FootnoteText"/>
                        <w:ind w:firstLine="0"/>
                      </w:pPr>
                      <w:r>
                        <w:t>Fig.7. Single day energy usage from REDD House 2.</w:t>
                      </w:r>
                    </w:p>
                  </w:txbxContent>
                </v:textbox>
                <w10:anchorlock/>
              </v:shape>
            </w:pict>
          </mc:Fallback>
        </mc:AlternateContent>
      </w:r>
    </w:p>
    <w:p w14:paraId="0820C633" w14:textId="4B4E209E" w:rsidR="00ED6427" w:rsidRDefault="00ED6427" w:rsidP="00ED6427">
      <w:pPr>
        <w:pStyle w:val="Text"/>
      </w:pPr>
      <w:r>
        <w:t xml:space="preserve">The first step was to verify the multi-state appliance modeling process. As mentioned in Section III-A, the algorithm aims to define multi-state appliance models. The detected events were examined by the algorithm, and subsequently detected events were combined into multi-state models. A further step was taken to merge models based on commonalities in feature usage. Fig. 8 displays all the discovered appliance models and the interactions of their internal states for the given period of energy usage, and a subset of these appliance models is provided in Fig. 9. Fig. 8 and Fig. 9 indicate that there are some common patterns in the energy usage based on the internal state interactions of the appliance models. The patterns are more pronounced in Fig. 9 which shows that these interactions could possibly represent the usage of certain types of appliances. Given the large number of generated appliance models as seen in Fig. 8, the goal for future work will be to reduce them to a manageable set that represents operations that </w:t>
      </w:r>
      <w:r>
        <w:t>are similar to real</w:t>
      </w:r>
      <w:r w:rsidR="00F76876">
        <w:t>-</w:t>
      </w:r>
      <w:r>
        <w:t>world devices.</w:t>
      </w:r>
    </w:p>
    <w:p w14:paraId="6C603CA2" w14:textId="306881A9" w:rsidR="00ED6427" w:rsidRPr="00583B78" w:rsidRDefault="00ED6427" w:rsidP="000A5076">
      <w:pPr>
        <w:pStyle w:val="Text"/>
        <w:ind w:firstLine="0"/>
      </w:pPr>
      <w:r>
        <w:rPr>
          <w:noProof/>
        </w:rPr>
        <mc:AlternateContent>
          <mc:Choice Requires="wps">
            <w:drawing>
              <wp:inline distT="0" distB="0" distL="0" distR="0" wp14:anchorId="55230D28" wp14:editId="451FE70E">
                <wp:extent cx="3154680" cy="2428875"/>
                <wp:effectExtent l="0" t="0" r="7620" b="9525"/>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42887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05C5836D" w14:textId="77777777" w:rsidR="0051347B" w:rsidRDefault="0051347B" w:rsidP="00ED6427">
                            <w:pPr>
                              <w:pStyle w:val="a4"/>
                              <w:ind w:firstLine="0"/>
                            </w:pPr>
                            <w:r w:rsidRPr="00113F26">
                              <w:rPr>
                                <w:noProof/>
                                <w:sz w:val="20"/>
                                <w:szCs w:val="20"/>
                              </w:rPr>
                              <w:drawing>
                                <wp:inline distT="0" distB="0" distL="0" distR="0" wp14:anchorId="2DC43C7F" wp14:editId="5C51A535">
                                  <wp:extent cx="3017519" cy="2155371"/>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17519" cy="2155371"/>
                                          </a:xfrm>
                                          <a:prstGeom prst="rect">
                                            <a:avLst/>
                                          </a:prstGeom>
                                          <a:noFill/>
                                          <a:ln>
                                            <a:noFill/>
                                          </a:ln>
                                        </pic:spPr>
                                      </pic:pic>
                                    </a:graphicData>
                                  </a:graphic>
                                </wp:inline>
                              </w:drawing>
                            </w:r>
                          </w:p>
                          <w:p w14:paraId="054F9211" w14:textId="12C090CC" w:rsidR="0051347B" w:rsidRDefault="0051347B" w:rsidP="00ED6427">
                            <w:pPr>
                              <w:pStyle w:val="a4"/>
                              <w:ind w:firstLine="0"/>
                            </w:pPr>
                            <w:r>
                              <w:t xml:space="preserve">Fig.8. Internal state interactivity for all discovered appliance models during single day energy usage from REDD </w:t>
                            </w:r>
                            <w:r w:rsidR="00F76876">
                              <w:t xml:space="preserve">House </w:t>
                            </w:r>
                            <w:r>
                              <w:t>2.</w:t>
                            </w:r>
                          </w:p>
                        </w:txbxContent>
                      </wps:txbx>
                      <wps:bodyPr rot="0" vert="horz" wrap="square" lIns="0" tIns="0" rIns="0" bIns="0" anchor="t" anchorCtr="0" upright="1">
                        <a:noAutofit/>
                      </wps:bodyPr>
                    </wps:wsp>
                  </a:graphicData>
                </a:graphic>
              </wp:inline>
            </w:drawing>
          </mc:Choice>
          <mc:Fallback>
            <w:pict>
              <v:shape w14:anchorId="55230D28" id="_x0000_s1036" type="#_x0000_t202" style="width:248.4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" stroked="f">
                <v:textbox inset="0,0,0,0">
                  <w:txbxContent>
                    <w:p w14:paraId="05C5836D" w14:textId="77777777" w:rsidR="0051347B" w:rsidRDefault="0051347B" w:rsidP="00ED6427">
                      <w:pPr>
                        <w:pStyle w:val="FootnoteText"/>
                        <w:ind w:firstLine="0"/>
                      </w:pPr>
                      <w:r w:rsidRPr="00113F26">
                        <w:rPr>
                          <w:noProof/>
                          <w:sz w:val="20"/>
                          <w:szCs w:val="20"/>
                        </w:rPr>
                        <w:drawing>
                          <wp:inline distT="0" distB="0" distL="0" distR="0" wp14:anchorId="2DC43C7F" wp14:editId="5C51A535">
                            <wp:extent cx="3017519" cy="2155371"/>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17519" cy="2155371"/>
                                    </a:xfrm>
                                    <a:prstGeom prst="rect">
                                      <a:avLst/>
                                    </a:prstGeom>
                                    <a:noFill/>
                                    <a:ln>
                                      <a:noFill/>
                                    </a:ln>
                                  </pic:spPr>
                                </pic:pic>
                              </a:graphicData>
                            </a:graphic>
                          </wp:inline>
                        </w:drawing>
                      </w:r>
                    </w:p>
                    <w:p w14:paraId="054F9211" w14:textId="12C090CC" w:rsidR="0051347B" w:rsidRDefault="0051347B" w:rsidP="00ED6427">
                      <w:pPr>
                        <w:pStyle w:val="FootnoteText"/>
                        <w:ind w:firstLine="0"/>
                      </w:pPr>
                      <w:r>
                        <w:t xml:space="preserve">Fig.8. Internal state interactivity for all discovered appliance models during single day energy usage from REDD </w:t>
                      </w:r>
                      <w:r w:rsidR="00F76876">
                        <w:t xml:space="preserve">House </w:t>
                      </w:r>
                      <w:r>
                        <w:t>2.</w:t>
                      </w:r>
                    </w:p>
                  </w:txbxContent>
                </v:textbox>
                <w10:anchorlock/>
              </v:shape>
            </w:pict>
          </mc:Fallback>
        </mc:AlternateContent>
      </w:r>
    </w:p>
    <w:p w14:paraId="43031633" w14:textId="7F1AF5AC" w:rsidR="00ED6427" w:rsidRDefault="00ED6427" w:rsidP="000A5076">
      <w:pPr>
        <w:pStyle w:val="Text"/>
        <w:ind w:firstLine="0"/>
      </w:pPr>
      <w:r>
        <w:rPr>
          <w:noProof/>
        </w:rPr>
        <mc:AlternateContent>
          <mc:Choice Requires="wps">
            <w:drawing>
              <wp:inline distT="0" distB="0" distL="0" distR="0" wp14:anchorId="27D72A0F" wp14:editId="34D81D47">
                <wp:extent cx="3154680" cy="2428875"/>
                <wp:effectExtent l="0" t="0" r="7620" b="9525"/>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42887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0A44E93E" w14:textId="77777777" w:rsidR="0051347B" w:rsidRDefault="0051347B" w:rsidP="00ED6427">
                            <w:pPr>
                              <w:pStyle w:val="a4"/>
                              <w:ind w:firstLine="0"/>
                            </w:pPr>
                            <w:r w:rsidRPr="00113F26">
                              <w:rPr>
                                <w:noProof/>
                                <w:sz w:val="20"/>
                                <w:szCs w:val="20"/>
                              </w:rPr>
                              <w:drawing>
                                <wp:inline distT="0" distB="0" distL="0" distR="0" wp14:anchorId="433BD0A0" wp14:editId="68BF52F4">
                                  <wp:extent cx="3017519" cy="2155371"/>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17519" cy="2155371"/>
                                          </a:xfrm>
                                          <a:prstGeom prst="rect">
                                            <a:avLst/>
                                          </a:prstGeom>
                                          <a:noFill/>
                                          <a:ln>
                                            <a:noFill/>
                                          </a:ln>
                                        </pic:spPr>
                                      </pic:pic>
                                    </a:graphicData>
                                  </a:graphic>
                                </wp:inline>
                              </w:drawing>
                            </w:r>
                          </w:p>
                          <w:p w14:paraId="10B49E0F" w14:textId="007FAF37" w:rsidR="0051347B" w:rsidRDefault="0051347B" w:rsidP="00ED6427">
                            <w:pPr>
                              <w:pStyle w:val="a4"/>
                              <w:ind w:right="75" w:firstLine="0"/>
                            </w:pPr>
                            <w:r>
                              <w:t xml:space="preserve">Fig.9. Internal state interactivity for subset of discovered appliance models during single day energy usage from REDD </w:t>
                            </w:r>
                            <w:r w:rsidR="00F76876">
                              <w:t xml:space="preserve">House </w:t>
                            </w:r>
                            <w:r>
                              <w:t>2.</w:t>
                            </w:r>
                          </w:p>
                        </w:txbxContent>
                      </wps:txbx>
                      <wps:bodyPr rot="0" vert="horz" wrap="square" lIns="0" tIns="0" rIns="0" bIns="0" anchor="t" anchorCtr="0" upright="1">
                        <a:noAutofit/>
                      </wps:bodyPr>
                    </wps:wsp>
                  </a:graphicData>
                </a:graphic>
              </wp:inline>
            </w:drawing>
          </mc:Choice>
          <mc:Fallback>
            <w:pict>
              <v:shape w14:anchorId="27D72A0F" id="_x0000_s1037" type="#_x0000_t202" style="width:248.4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" stroked="f">
                <v:textbox inset="0,0,0,0">
                  <w:txbxContent>
                    <w:p w14:paraId="0A44E93E" w14:textId="77777777" w:rsidR="0051347B" w:rsidRDefault="0051347B" w:rsidP="00ED6427">
                      <w:pPr>
                        <w:pStyle w:val="FootnoteText"/>
                        <w:ind w:firstLine="0"/>
                      </w:pPr>
                      <w:r w:rsidRPr="00113F26">
                        <w:rPr>
                          <w:noProof/>
                          <w:sz w:val="20"/>
                          <w:szCs w:val="20"/>
                        </w:rPr>
                        <w:drawing>
                          <wp:inline distT="0" distB="0" distL="0" distR="0" wp14:anchorId="433BD0A0" wp14:editId="68BF52F4">
                            <wp:extent cx="3017519" cy="2155371"/>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17519" cy="2155371"/>
                                    </a:xfrm>
                                    <a:prstGeom prst="rect">
                                      <a:avLst/>
                                    </a:prstGeom>
                                    <a:noFill/>
                                    <a:ln>
                                      <a:noFill/>
                                    </a:ln>
                                  </pic:spPr>
                                </pic:pic>
                              </a:graphicData>
                            </a:graphic>
                          </wp:inline>
                        </w:drawing>
                      </w:r>
                    </w:p>
                    <w:p w14:paraId="10B49E0F" w14:textId="007FAF37" w:rsidR="0051347B" w:rsidRDefault="0051347B" w:rsidP="00ED6427">
                      <w:pPr>
                        <w:pStyle w:val="FootnoteText"/>
                        <w:ind w:right="75" w:firstLine="0"/>
                      </w:pPr>
                      <w:r>
                        <w:t xml:space="preserve">Fig.9. Internal state interactivity for subset of discovered appliance models during single day energy usage from REDD </w:t>
                      </w:r>
                      <w:r w:rsidR="00F76876">
                        <w:t xml:space="preserve">House </w:t>
                      </w:r>
                      <w:r>
                        <w:t>2.</w:t>
                      </w:r>
                    </w:p>
                  </w:txbxContent>
                </v:textbox>
                <w10:anchorlock/>
              </v:shape>
            </w:pict>
          </mc:Fallback>
        </mc:AlternateContent>
      </w:r>
    </w:p>
    <w:p w14:paraId="68778C66" w14:textId="0C1FC0E6" w:rsidR="00ED6427" w:rsidRDefault="00ED6427" w:rsidP="00ED6427">
      <w:pPr>
        <w:pStyle w:val="Text"/>
      </w:pPr>
      <w:r>
        <w:t xml:space="preserve">The final step was to use the discovered appliance models to provide insights on future energy usage. To achieve this the appliance models learnt from a single day of usage were used to track energy usage in the following day </w:t>
      </w:r>
      <w:r w:rsidR="00036AE5">
        <w:t>(</w:t>
      </w:r>
      <w:r>
        <w:t>Fig. 10</w:t>
      </w:r>
      <w:r w:rsidR="00036AE5">
        <w:t>)</w:t>
      </w:r>
      <w:r>
        <w:t>.</w:t>
      </w:r>
    </w:p>
    <w:p w14:paraId="4D521825" w14:textId="505326F2" w:rsidR="00ED6427" w:rsidRDefault="00ED6427" w:rsidP="000A5076">
      <w:pPr>
        <w:pStyle w:val="Text"/>
        <w:ind w:firstLine="0"/>
      </w:pPr>
      <w:r>
        <w:rPr>
          <w:noProof/>
        </w:rPr>
        <mc:AlternateContent>
          <mc:Choice Requires="wps">
            <w:drawing>
              <wp:inline distT="0" distB="0" distL="0" distR="0" wp14:anchorId="21734324" wp14:editId="65B785BB">
                <wp:extent cx="3154680" cy="2219325"/>
                <wp:effectExtent l="0" t="0" r="7620" b="9525"/>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193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ED83B16" w14:textId="77777777" w:rsidR="0051347B" w:rsidRDefault="0051347B" w:rsidP="00ED6427">
                            <w:pPr>
                              <w:pStyle w:val="a4"/>
                              <w:ind w:firstLine="0"/>
                            </w:pPr>
                            <w:r w:rsidRPr="00113F26">
                              <w:rPr>
                                <w:noProof/>
                                <w:sz w:val="20"/>
                                <w:szCs w:val="20"/>
                              </w:rPr>
                              <w:drawing>
                                <wp:inline distT="0" distB="0" distL="0" distR="0" wp14:anchorId="0EDE49C3" wp14:editId="00C07FA2">
                                  <wp:extent cx="3017519" cy="2011679"/>
                                  <wp:effectExtent l="0" t="0" r="0"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17519" cy="2011679"/>
                                          </a:xfrm>
                                          <a:prstGeom prst="rect">
                                            <a:avLst/>
                                          </a:prstGeom>
                                          <a:noFill/>
                                          <a:ln>
                                            <a:noFill/>
                                          </a:ln>
                                        </pic:spPr>
                                      </pic:pic>
                                    </a:graphicData>
                                  </a:graphic>
                                </wp:inline>
                              </w:drawing>
                            </w:r>
                          </w:p>
                          <w:p w14:paraId="485FBD4B" w14:textId="3D7180EF" w:rsidR="0051347B" w:rsidRDefault="0051347B" w:rsidP="00ED6427">
                            <w:pPr>
                              <w:pStyle w:val="a4"/>
                              <w:ind w:firstLine="0"/>
                            </w:pPr>
                            <w:r>
                              <w:t xml:space="preserve">Fig.10. Energy usage in subsequent day of REDD </w:t>
                            </w:r>
                            <w:r w:rsidR="00F76876">
                              <w:t xml:space="preserve">House </w:t>
                            </w:r>
                            <w:r>
                              <w:t>2.</w:t>
                            </w:r>
                          </w:p>
                        </w:txbxContent>
                      </wps:txbx>
                      <wps:bodyPr rot="0" vert="horz" wrap="square" lIns="0" tIns="0" rIns="0" bIns="0" anchor="t" anchorCtr="0" upright="1">
                        <a:noAutofit/>
                      </wps:bodyPr>
                    </wps:wsp>
                  </a:graphicData>
                </a:graphic>
              </wp:inline>
            </w:drawing>
          </mc:Choice>
          <mc:Fallback>
            <w:pict>
              <v:shape w14:anchorId="21734324" id="_x0000_s1038" type="#_x0000_t202" style="width:248.4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" stroked="f">
                <v:textbox inset="0,0,0,0">
                  <w:txbxContent>
                    <w:p w14:paraId="7ED83B16" w14:textId="77777777" w:rsidR="0051347B" w:rsidRDefault="0051347B" w:rsidP="00ED6427">
                      <w:pPr>
                        <w:pStyle w:val="FootnoteText"/>
                        <w:ind w:firstLine="0"/>
                      </w:pPr>
                      <w:r w:rsidRPr="00113F26">
                        <w:rPr>
                          <w:noProof/>
                          <w:sz w:val="20"/>
                          <w:szCs w:val="20"/>
                        </w:rPr>
                        <w:drawing>
                          <wp:inline distT="0" distB="0" distL="0" distR="0" wp14:anchorId="0EDE49C3" wp14:editId="00C07FA2">
                            <wp:extent cx="3017519" cy="2011679"/>
                            <wp:effectExtent l="0" t="0" r="0"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17519" cy="2011679"/>
                                    </a:xfrm>
                                    <a:prstGeom prst="rect">
                                      <a:avLst/>
                                    </a:prstGeom>
                                    <a:noFill/>
                                    <a:ln>
                                      <a:noFill/>
                                    </a:ln>
                                  </pic:spPr>
                                </pic:pic>
                              </a:graphicData>
                            </a:graphic>
                          </wp:inline>
                        </w:drawing>
                      </w:r>
                    </w:p>
                    <w:p w14:paraId="485FBD4B" w14:textId="3D7180EF" w:rsidR="0051347B" w:rsidRDefault="0051347B" w:rsidP="00ED6427">
                      <w:pPr>
                        <w:pStyle w:val="FootnoteText"/>
                        <w:ind w:firstLine="0"/>
                      </w:pPr>
                      <w:r>
                        <w:t xml:space="preserve">Fig.10. Energy usage in subsequent day of REDD </w:t>
                      </w:r>
                      <w:r w:rsidR="00F76876">
                        <w:t xml:space="preserve">House </w:t>
                      </w:r>
                      <w:r>
                        <w:t>2.</w:t>
                      </w:r>
                    </w:p>
                  </w:txbxContent>
                </v:textbox>
                <w10:anchorlock/>
              </v:shape>
            </w:pict>
          </mc:Fallback>
        </mc:AlternateContent>
      </w:r>
    </w:p>
    <w:p w14:paraId="61751D47" w14:textId="273232BE" w:rsidR="00ED6427" w:rsidRDefault="00ED6427" w:rsidP="00ED6427">
      <w:pPr>
        <w:pStyle w:val="Text"/>
      </w:pPr>
      <w:r>
        <w:t xml:space="preserve">To limit complexity, the experiment was conducted using the two-state appliance models. To provide valuable feedback to the homeowner, the outcome of this step was to highlight </w:t>
      </w:r>
      <w:r w:rsidR="00DB30BA">
        <w:t>events</w:t>
      </w:r>
      <w:r>
        <w:t xml:space="preserve"> of high energy usage during the day. High energy usage was defined as any power usage over 350W, and the results are </w:t>
      </w:r>
      <w:r>
        <w:lastRenderedPageBreak/>
        <w:t>displayed in Fig. 11</w:t>
      </w:r>
      <w:r w:rsidR="009A7CB6">
        <w:t>, which</w:t>
      </w:r>
      <w:r>
        <w:t xml:space="preserve"> shows that sporadic occurrences of high energy usage throughout the day with a majority of the occurrences happening late in the night.</w:t>
      </w:r>
    </w:p>
    <w:p w14:paraId="7E02207D" w14:textId="05AAAF06" w:rsidR="00844FE7" w:rsidRDefault="00844FE7" w:rsidP="000A5076">
      <w:pPr>
        <w:pStyle w:val="Text"/>
        <w:ind w:firstLine="0"/>
      </w:pPr>
      <w:r>
        <w:rPr>
          <w:noProof/>
        </w:rPr>
        <mc:AlternateContent>
          <mc:Choice Requires="wps">
            <w:drawing>
              <wp:inline distT="0" distB="0" distL="0" distR="0" wp14:anchorId="6EC44B1F" wp14:editId="7A3F837E">
                <wp:extent cx="3017520" cy="2447925"/>
                <wp:effectExtent l="0" t="0" r="0" b="9525"/>
                <wp:docPr id="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44792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4A8C8D24" w14:textId="77777777" w:rsidR="0051347B" w:rsidRDefault="0051347B" w:rsidP="00844FE7">
                            <w:pPr>
                              <w:pStyle w:val="a4"/>
                              <w:ind w:firstLine="0"/>
                            </w:pPr>
                            <w:r w:rsidRPr="00113F26">
                              <w:rPr>
                                <w:noProof/>
                                <w:sz w:val="20"/>
                                <w:szCs w:val="20"/>
                              </w:rPr>
                              <w:drawing>
                                <wp:inline distT="0" distB="0" distL="0" distR="0" wp14:anchorId="5327FCBD" wp14:editId="4017B74D">
                                  <wp:extent cx="3017519" cy="2155370"/>
                                  <wp:effectExtent l="0" t="0" r="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17519" cy="2155370"/>
                                          </a:xfrm>
                                          <a:prstGeom prst="rect">
                                            <a:avLst/>
                                          </a:prstGeom>
                                          <a:noFill/>
                                          <a:ln>
                                            <a:noFill/>
                                          </a:ln>
                                        </pic:spPr>
                                      </pic:pic>
                                    </a:graphicData>
                                  </a:graphic>
                                </wp:inline>
                              </w:drawing>
                            </w:r>
                          </w:p>
                          <w:p w14:paraId="0D0F6AA9" w14:textId="77777777" w:rsidR="0051347B" w:rsidRDefault="0051347B" w:rsidP="00844FE7">
                            <w:pPr>
                              <w:pStyle w:val="a4"/>
                              <w:ind w:firstLine="0"/>
                            </w:pPr>
                            <w:r>
                              <w:t>Fig.11. Events of high energy usage detected in subsequent day of REDD House 2.</w:t>
                            </w:r>
                          </w:p>
                        </w:txbxContent>
                      </wps:txbx>
                      <wps:bodyPr rot="0" vert="horz" wrap="square" lIns="0" tIns="0" rIns="0" bIns="0" anchor="t" anchorCtr="0" upright="1">
                        <a:noAutofit/>
                      </wps:bodyPr>
                    </wps:wsp>
                  </a:graphicData>
                </a:graphic>
              </wp:inline>
            </w:drawing>
          </mc:Choice>
          <mc:Fallback>
            <w:pict>
              <v:shape w14:anchorId="6EC44B1F" id="_x0000_s1039" type="#_x0000_t202" style="width:237.6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" stroked="f">
                <v:textbox inset="0,0,0,0">
                  <w:txbxContent>
                    <w:p w14:paraId="4A8C8D24" w14:textId="77777777" w:rsidR="0051347B" w:rsidRDefault="0051347B" w:rsidP="00844FE7">
                      <w:pPr>
                        <w:pStyle w:val="FootnoteText"/>
                        <w:ind w:firstLine="0"/>
                      </w:pPr>
                      <w:r w:rsidRPr="00113F26">
                        <w:rPr>
                          <w:noProof/>
                          <w:sz w:val="20"/>
                          <w:szCs w:val="20"/>
                        </w:rPr>
                        <w:drawing>
                          <wp:inline distT="0" distB="0" distL="0" distR="0" wp14:anchorId="5327FCBD" wp14:editId="4017B74D">
                            <wp:extent cx="3017519" cy="2155370"/>
                            <wp:effectExtent l="0" t="0" r="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17519" cy="2155370"/>
                                    </a:xfrm>
                                    <a:prstGeom prst="rect">
                                      <a:avLst/>
                                    </a:prstGeom>
                                    <a:noFill/>
                                    <a:ln>
                                      <a:noFill/>
                                    </a:ln>
                                  </pic:spPr>
                                </pic:pic>
                              </a:graphicData>
                            </a:graphic>
                          </wp:inline>
                        </w:drawing>
                      </w:r>
                    </w:p>
                    <w:p w14:paraId="0D0F6AA9" w14:textId="77777777" w:rsidR="0051347B" w:rsidRDefault="0051347B" w:rsidP="00844FE7">
                      <w:pPr>
                        <w:pStyle w:val="FootnoteText"/>
                        <w:ind w:firstLine="0"/>
                      </w:pPr>
                      <w:r>
                        <w:t>Fig.11. Events of high energy usage detected in subsequent day of REDD House 2.</w:t>
                      </w:r>
                    </w:p>
                  </w:txbxContent>
                </v:textbox>
                <w10:anchorlock/>
              </v:shape>
            </w:pict>
          </mc:Fallback>
        </mc:AlternateContent>
      </w:r>
    </w:p>
    <w:p w14:paraId="121EB269" w14:textId="518584DB" w:rsidR="00ED6427" w:rsidRDefault="006A5E56" w:rsidP="001F1B5F">
      <w:pPr>
        <w:pStyle w:val="Text"/>
      </w:pPr>
      <w:r>
        <w:rPr>
          <w:noProof/>
        </w:rPr>
        <mc:AlternateContent>
          <mc:Choice Requires="wps">
            <w:drawing>
              <wp:anchor distT="0" distB="0" distL="114300" distR="114300" simplePos="0" relativeHeight="251662336" behindDoc="0" locked="0" layoutInCell="0" allowOverlap="1" wp14:anchorId="593B1C81" wp14:editId="3945BA25">
                <wp:simplePos x="0" y="0"/>
                <wp:positionH relativeFrom="margin">
                  <wp:posOffset>-3810</wp:posOffset>
                </wp:positionH>
                <wp:positionV relativeFrom="margin">
                  <wp:posOffset>4246245</wp:posOffset>
                </wp:positionV>
                <wp:extent cx="3154680" cy="685800"/>
                <wp:effectExtent l="0" t="0" r="762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6858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4BD905D3" w14:textId="77777777" w:rsidR="0051347B" w:rsidRDefault="0051347B" w:rsidP="00ED6427">
                            <w:pPr>
                              <w:pStyle w:val="TableTitle"/>
                            </w:pPr>
                            <w:r>
                              <w:t>TABLE IV</w:t>
                            </w:r>
                          </w:p>
                          <w:p w14:paraId="5FC15794" w14:textId="77777777" w:rsidR="0051347B" w:rsidRDefault="0051347B" w:rsidP="00ED6427">
                            <w:pPr>
                              <w:pStyle w:val="TableTitle"/>
                            </w:pPr>
                            <w:r>
                              <w:t>NILM Metrics for Subsequent Day Energy Usage</w:t>
                            </w:r>
                          </w:p>
                          <w:tbl>
                            <w:tblPr>
                              <w:tblW w:w="4870" w:type="pct"/>
                              <w:tblLook w:val="0000" w:firstRow="0" w:lastRow="0" w:firstColumn="0" w:lastColumn="0" w:noHBand="0" w:noVBand="0"/>
                            </w:tblPr>
                            <w:tblGrid>
                              <w:gridCol w:w="652"/>
                              <w:gridCol w:w="836"/>
                              <w:gridCol w:w="837"/>
                              <w:gridCol w:w="695"/>
                              <w:gridCol w:w="899"/>
                              <w:gridCol w:w="920"/>
                            </w:tblGrid>
                            <w:tr w:rsidR="0051347B" w14:paraId="66FC1448" w14:textId="77777777" w:rsidTr="000A5076">
                              <w:trPr>
                                <w:trHeight w:val="135"/>
                              </w:trPr>
                              <w:tc>
                                <w:tcPr>
                                  <w:tcW w:w="672" w:type="pct"/>
                                  <w:tcBorders>
                                    <w:top w:val="double" w:sz="4" w:space="0" w:color="auto"/>
                                    <w:bottom w:val="single" w:sz="4" w:space="0" w:color="auto"/>
                                  </w:tcBorders>
                                  <w:vAlign w:val="center"/>
                                </w:tcPr>
                                <w:p w14:paraId="1749A023" w14:textId="77777777" w:rsidR="0051347B" w:rsidRDefault="0051347B" w:rsidP="00727141">
                                  <w:pPr>
                                    <w:jc w:val="center"/>
                                    <w:rPr>
                                      <w:sz w:val="16"/>
                                      <w:szCs w:val="16"/>
                                    </w:rPr>
                                  </w:pPr>
                                  <w:r>
                                    <w:rPr>
                                      <w:sz w:val="16"/>
                                      <w:szCs w:val="16"/>
                                    </w:rPr>
                                    <w:t>REDD House</w:t>
                                  </w:r>
                                </w:p>
                              </w:tc>
                              <w:tc>
                                <w:tcPr>
                                  <w:tcW w:w="864" w:type="pct"/>
                                  <w:tcBorders>
                                    <w:top w:val="double" w:sz="4" w:space="0" w:color="auto"/>
                                    <w:bottom w:val="single" w:sz="4" w:space="0" w:color="auto"/>
                                  </w:tcBorders>
                                  <w:vAlign w:val="center"/>
                                </w:tcPr>
                                <w:p w14:paraId="7E910A3F" w14:textId="77777777" w:rsidR="0051347B" w:rsidRDefault="0051347B" w:rsidP="00727141">
                                  <w:pPr>
                                    <w:jc w:val="center"/>
                                    <w:rPr>
                                      <w:sz w:val="16"/>
                                      <w:szCs w:val="16"/>
                                    </w:rPr>
                                  </w:pPr>
                                  <w:r>
                                    <w:rPr>
                                      <w:sz w:val="16"/>
                                      <w:szCs w:val="16"/>
                                    </w:rPr>
                                    <w:t>Acc.  (%)</w:t>
                                  </w:r>
                                </w:p>
                              </w:tc>
                              <w:tc>
                                <w:tcPr>
                                  <w:tcW w:w="865" w:type="pct"/>
                                  <w:tcBorders>
                                    <w:top w:val="double" w:sz="4" w:space="0" w:color="auto"/>
                                    <w:left w:val="nil"/>
                                    <w:bottom w:val="single" w:sz="4" w:space="0" w:color="auto"/>
                                  </w:tcBorders>
                                  <w:vAlign w:val="center"/>
                                </w:tcPr>
                                <w:p w14:paraId="1D43012F" w14:textId="77777777" w:rsidR="0051347B" w:rsidRDefault="0051347B" w:rsidP="00727141">
                                  <w:pPr>
                                    <w:jc w:val="center"/>
                                    <w:rPr>
                                      <w:sz w:val="16"/>
                                      <w:szCs w:val="16"/>
                                    </w:rPr>
                                  </w:pPr>
                                  <w:r>
                                    <w:rPr>
                                      <w:sz w:val="16"/>
                                      <w:szCs w:val="16"/>
                                    </w:rPr>
                                    <w:t>P (%)</w:t>
                                  </w:r>
                                </w:p>
                              </w:tc>
                              <w:tc>
                                <w:tcPr>
                                  <w:tcW w:w="718" w:type="pct"/>
                                  <w:tcBorders>
                                    <w:top w:val="double" w:sz="4" w:space="0" w:color="auto"/>
                                    <w:bottom w:val="single" w:sz="4" w:space="0" w:color="auto"/>
                                  </w:tcBorders>
                                  <w:vAlign w:val="center"/>
                                </w:tcPr>
                                <w:p w14:paraId="2E9129F0" w14:textId="77777777" w:rsidR="0051347B" w:rsidRDefault="0051347B" w:rsidP="00727141">
                                  <w:pPr>
                                    <w:jc w:val="center"/>
                                    <w:rPr>
                                      <w:sz w:val="16"/>
                                      <w:szCs w:val="16"/>
                                    </w:rPr>
                                  </w:pPr>
                                  <w:r>
                                    <w:rPr>
                                      <w:sz w:val="16"/>
                                      <w:szCs w:val="16"/>
                                    </w:rPr>
                                    <w:t>R (%)</w:t>
                                  </w:r>
                                </w:p>
                              </w:tc>
                              <w:tc>
                                <w:tcPr>
                                  <w:tcW w:w="929" w:type="pct"/>
                                  <w:tcBorders>
                                    <w:top w:val="double" w:sz="4" w:space="0" w:color="auto"/>
                                    <w:bottom w:val="single" w:sz="4" w:space="0" w:color="auto"/>
                                  </w:tcBorders>
                                  <w:vAlign w:val="center"/>
                                </w:tcPr>
                                <w:p w14:paraId="1202A911"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51" w:type="pct"/>
                                  <w:tcBorders>
                                    <w:top w:val="double" w:sz="4" w:space="0" w:color="auto"/>
                                    <w:bottom w:val="single" w:sz="4" w:space="0" w:color="auto"/>
                                  </w:tcBorders>
                                  <w:vAlign w:val="center"/>
                                </w:tcPr>
                                <w:p w14:paraId="0B1CB297" w14:textId="77777777" w:rsidR="0051347B" w:rsidRDefault="0051347B" w:rsidP="00727141">
                                  <w:pPr>
                                    <w:jc w:val="center"/>
                                    <w:rPr>
                                      <w:sz w:val="16"/>
                                      <w:szCs w:val="16"/>
                                    </w:rPr>
                                  </w:pPr>
                                  <w:r>
                                    <w:rPr>
                                      <w:sz w:val="16"/>
                                      <w:szCs w:val="16"/>
                                    </w:rPr>
                                    <w:t>TECA (%)</w:t>
                                  </w:r>
                                </w:p>
                              </w:tc>
                            </w:tr>
                            <w:tr w:rsidR="0051347B" w14:paraId="4DCADE96" w14:textId="77777777" w:rsidTr="000A5076">
                              <w:trPr>
                                <w:trHeight w:val="202"/>
                              </w:trPr>
                              <w:tc>
                                <w:tcPr>
                                  <w:tcW w:w="672" w:type="pct"/>
                                  <w:tcBorders>
                                    <w:bottom w:val="double" w:sz="4" w:space="0" w:color="auto"/>
                                  </w:tcBorders>
                                  <w:vAlign w:val="center"/>
                                </w:tcPr>
                                <w:p w14:paraId="6FA30EA8" w14:textId="77777777" w:rsidR="0051347B" w:rsidRDefault="0051347B" w:rsidP="00727141">
                                  <w:pPr>
                                    <w:jc w:val="center"/>
                                    <w:rPr>
                                      <w:sz w:val="16"/>
                                      <w:szCs w:val="16"/>
                                    </w:rPr>
                                  </w:pPr>
                                  <w:r>
                                    <w:rPr>
                                      <w:sz w:val="16"/>
                                      <w:szCs w:val="16"/>
                                    </w:rPr>
                                    <w:t>2</w:t>
                                  </w:r>
                                </w:p>
                              </w:tc>
                              <w:tc>
                                <w:tcPr>
                                  <w:tcW w:w="864" w:type="pct"/>
                                  <w:tcBorders>
                                    <w:bottom w:val="double" w:sz="4" w:space="0" w:color="auto"/>
                                  </w:tcBorders>
                                  <w:vAlign w:val="center"/>
                                </w:tcPr>
                                <w:p w14:paraId="5D763093" w14:textId="77777777" w:rsidR="0051347B" w:rsidRDefault="0051347B" w:rsidP="00727141">
                                  <w:pPr>
                                    <w:jc w:val="right"/>
                                    <w:rPr>
                                      <w:sz w:val="16"/>
                                      <w:szCs w:val="16"/>
                                    </w:rPr>
                                  </w:pPr>
                                  <w:r w:rsidRPr="00CF272C">
                                    <w:rPr>
                                      <w:sz w:val="16"/>
                                      <w:szCs w:val="16"/>
                                    </w:rPr>
                                    <w:t>96</w:t>
                                  </w:r>
                                  <w:r>
                                    <w:rPr>
                                      <w:sz w:val="16"/>
                                      <w:szCs w:val="16"/>
                                    </w:rPr>
                                    <w:t>.</w:t>
                                  </w:r>
                                  <w:r w:rsidRPr="00CF272C">
                                    <w:rPr>
                                      <w:sz w:val="16"/>
                                      <w:szCs w:val="16"/>
                                    </w:rPr>
                                    <w:t>20</w:t>
                                  </w:r>
                                </w:p>
                              </w:tc>
                              <w:tc>
                                <w:tcPr>
                                  <w:tcW w:w="865" w:type="pct"/>
                                  <w:tcBorders>
                                    <w:bottom w:val="double" w:sz="4" w:space="0" w:color="auto"/>
                                  </w:tcBorders>
                                  <w:vAlign w:val="center"/>
                                </w:tcPr>
                                <w:p w14:paraId="1A3266D3" w14:textId="77777777" w:rsidR="0051347B" w:rsidRDefault="0051347B" w:rsidP="00727141">
                                  <w:pPr>
                                    <w:jc w:val="right"/>
                                    <w:rPr>
                                      <w:sz w:val="16"/>
                                      <w:szCs w:val="16"/>
                                    </w:rPr>
                                  </w:pPr>
                                  <w:r w:rsidRPr="00CF272C">
                                    <w:rPr>
                                      <w:sz w:val="16"/>
                                      <w:szCs w:val="16"/>
                                    </w:rPr>
                                    <w:t>96</w:t>
                                  </w:r>
                                  <w:r>
                                    <w:rPr>
                                      <w:sz w:val="16"/>
                                      <w:szCs w:val="16"/>
                                    </w:rPr>
                                    <w:t>.</w:t>
                                  </w:r>
                                  <w:r w:rsidRPr="00CF272C">
                                    <w:rPr>
                                      <w:sz w:val="16"/>
                                      <w:szCs w:val="16"/>
                                    </w:rPr>
                                    <w:t>79</w:t>
                                  </w:r>
                                </w:p>
                              </w:tc>
                              <w:tc>
                                <w:tcPr>
                                  <w:tcW w:w="718" w:type="pct"/>
                                  <w:tcBorders>
                                    <w:bottom w:val="double" w:sz="4" w:space="0" w:color="auto"/>
                                  </w:tcBorders>
                                  <w:vAlign w:val="center"/>
                                </w:tcPr>
                                <w:p w14:paraId="1A9F63F4" w14:textId="77777777" w:rsidR="0051347B" w:rsidRDefault="0051347B" w:rsidP="00727141">
                                  <w:pPr>
                                    <w:jc w:val="right"/>
                                    <w:rPr>
                                      <w:sz w:val="16"/>
                                      <w:szCs w:val="16"/>
                                    </w:rPr>
                                  </w:pPr>
                                  <w:r w:rsidRPr="00CF272C">
                                    <w:rPr>
                                      <w:sz w:val="16"/>
                                      <w:szCs w:val="16"/>
                                    </w:rPr>
                                    <w:t>94</w:t>
                                  </w:r>
                                  <w:r>
                                    <w:rPr>
                                      <w:sz w:val="16"/>
                                      <w:szCs w:val="16"/>
                                    </w:rPr>
                                    <w:t>.</w:t>
                                  </w:r>
                                  <w:r w:rsidRPr="00CF272C">
                                    <w:rPr>
                                      <w:sz w:val="16"/>
                                      <w:szCs w:val="16"/>
                                    </w:rPr>
                                    <w:t>71</w:t>
                                  </w:r>
                                </w:p>
                              </w:tc>
                              <w:tc>
                                <w:tcPr>
                                  <w:tcW w:w="929" w:type="pct"/>
                                  <w:tcBorders>
                                    <w:bottom w:val="double" w:sz="4" w:space="0" w:color="auto"/>
                                  </w:tcBorders>
                                  <w:vAlign w:val="center"/>
                                </w:tcPr>
                                <w:p w14:paraId="6FCA3D10" w14:textId="77777777" w:rsidR="0051347B" w:rsidRDefault="0051347B" w:rsidP="00727141">
                                  <w:pPr>
                                    <w:jc w:val="right"/>
                                    <w:rPr>
                                      <w:sz w:val="16"/>
                                      <w:szCs w:val="16"/>
                                    </w:rPr>
                                  </w:pPr>
                                  <w:r w:rsidRPr="00CF272C">
                                    <w:rPr>
                                      <w:sz w:val="16"/>
                                      <w:szCs w:val="16"/>
                                    </w:rPr>
                                    <w:t>95</w:t>
                                  </w:r>
                                  <w:r>
                                    <w:rPr>
                                      <w:sz w:val="16"/>
                                      <w:szCs w:val="16"/>
                                    </w:rPr>
                                    <w:t>.</w:t>
                                  </w:r>
                                  <w:r w:rsidRPr="00CF272C">
                                    <w:rPr>
                                      <w:sz w:val="16"/>
                                      <w:szCs w:val="16"/>
                                    </w:rPr>
                                    <w:t>74</w:t>
                                  </w:r>
                                </w:p>
                              </w:tc>
                              <w:tc>
                                <w:tcPr>
                                  <w:tcW w:w="951" w:type="pct"/>
                                  <w:tcBorders>
                                    <w:bottom w:val="double" w:sz="4" w:space="0" w:color="auto"/>
                                  </w:tcBorders>
                                  <w:vAlign w:val="center"/>
                                </w:tcPr>
                                <w:p w14:paraId="3C957C35" w14:textId="77777777" w:rsidR="0051347B" w:rsidRDefault="0051347B" w:rsidP="00727141">
                                  <w:pPr>
                                    <w:jc w:val="right"/>
                                    <w:rPr>
                                      <w:sz w:val="16"/>
                                      <w:szCs w:val="16"/>
                                    </w:rPr>
                                  </w:pPr>
                                  <w:r w:rsidRPr="00CF272C">
                                    <w:rPr>
                                      <w:sz w:val="16"/>
                                      <w:szCs w:val="16"/>
                                    </w:rPr>
                                    <w:t>87</w:t>
                                  </w:r>
                                  <w:r>
                                    <w:rPr>
                                      <w:sz w:val="16"/>
                                      <w:szCs w:val="16"/>
                                    </w:rPr>
                                    <w:t>.</w:t>
                                  </w:r>
                                  <w:r w:rsidRPr="00CF272C">
                                    <w:rPr>
                                      <w:sz w:val="16"/>
                                      <w:szCs w:val="16"/>
                                    </w:rPr>
                                    <w:t>95</w:t>
                                  </w:r>
                                </w:p>
                              </w:tc>
                            </w:tr>
                          </w:tbl>
                          <w:p w14:paraId="7AC9F874" w14:textId="77777777" w:rsidR="0051347B" w:rsidRDefault="0051347B" w:rsidP="00ED6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1C81" id="_x0000_s1040" type="#_x0000_t202" style="position:absolute;left:0;text-align:left;margin-left:-.3pt;margin-top:334.35pt;width:248.4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" o:allowincell="f" stroked="f">
                <v:textbox inset="0,0,0,0">
                  <w:txbxContent>
                    <w:p w14:paraId="4BD905D3" w14:textId="77777777" w:rsidR="0051347B" w:rsidRDefault="0051347B" w:rsidP="00ED6427">
                      <w:pPr>
                        <w:pStyle w:val="TableTitle"/>
                      </w:pPr>
                      <w:r>
                        <w:t>TABLE IV</w:t>
                      </w:r>
                    </w:p>
                    <w:p w14:paraId="5FC15794" w14:textId="77777777" w:rsidR="0051347B" w:rsidRDefault="0051347B" w:rsidP="00ED6427">
                      <w:pPr>
                        <w:pStyle w:val="TableTitle"/>
                      </w:pPr>
                      <w:r>
                        <w:t>NILM Metrics for Subsequent Day Energy Usage</w:t>
                      </w:r>
                    </w:p>
                    <w:tbl>
                      <w:tblPr>
                        <w:tblW w:w="4870" w:type="pct"/>
                        <w:tblLook w:val="0000" w:firstRow="0" w:lastRow="0" w:firstColumn="0" w:lastColumn="0" w:noHBand="0" w:noVBand="0"/>
                      </w:tblPr>
                      <w:tblGrid>
                        <w:gridCol w:w="652"/>
                        <w:gridCol w:w="836"/>
                        <w:gridCol w:w="837"/>
                        <w:gridCol w:w="695"/>
                        <w:gridCol w:w="899"/>
                        <w:gridCol w:w="920"/>
                      </w:tblGrid>
                      <w:tr w:rsidR="0051347B" w14:paraId="66FC1448" w14:textId="77777777" w:rsidTr="000A5076">
                        <w:trPr>
                          <w:trHeight w:val="135"/>
                        </w:trPr>
                        <w:tc>
                          <w:tcPr>
                            <w:tcW w:w="672" w:type="pct"/>
                            <w:tcBorders>
                              <w:top w:val="double" w:sz="4" w:space="0" w:color="auto"/>
                              <w:bottom w:val="single" w:sz="4" w:space="0" w:color="auto"/>
                            </w:tcBorders>
                            <w:vAlign w:val="center"/>
                          </w:tcPr>
                          <w:p w14:paraId="1749A023" w14:textId="77777777" w:rsidR="0051347B" w:rsidRDefault="0051347B" w:rsidP="00727141">
                            <w:pPr>
                              <w:jc w:val="center"/>
                              <w:rPr>
                                <w:sz w:val="16"/>
                                <w:szCs w:val="16"/>
                              </w:rPr>
                            </w:pPr>
                            <w:r>
                              <w:rPr>
                                <w:sz w:val="16"/>
                                <w:szCs w:val="16"/>
                              </w:rPr>
                              <w:t>REDD House</w:t>
                            </w:r>
                          </w:p>
                        </w:tc>
                        <w:tc>
                          <w:tcPr>
                            <w:tcW w:w="864" w:type="pct"/>
                            <w:tcBorders>
                              <w:top w:val="double" w:sz="4" w:space="0" w:color="auto"/>
                              <w:bottom w:val="single" w:sz="4" w:space="0" w:color="auto"/>
                            </w:tcBorders>
                            <w:vAlign w:val="center"/>
                          </w:tcPr>
                          <w:p w14:paraId="7E910A3F" w14:textId="77777777" w:rsidR="0051347B" w:rsidRDefault="0051347B" w:rsidP="00727141">
                            <w:pPr>
                              <w:jc w:val="center"/>
                              <w:rPr>
                                <w:sz w:val="16"/>
                                <w:szCs w:val="16"/>
                              </w:rPr>
                            </w:pPr>
                            <w:r>
                              <w:rPr>
                                <w:sz w:val="16"/>
                                <w:szCs w:val="16"/>
                              </w:rPr>
                              <w:t>Acc.  (%)</w:t>
                            </w:r>
                          </w:p>
                        </w:tc>
                        <w:tc>
                          <w:tcPr>
                            <w:tcW w:w="865" w:type="pct"/>
                            <w:tcBorders>
                              <w:top w:val="double" w:sz="4" w:space="0" w:color="auto"/>
                              <w:left w:val="nil"/>
                              <w:bottom w:val="single" w:sz="4" w:space="0" w:color="auto"/>
                            </w:tcBorders>
                            <w:vAlign w:val="center"/>
                          </w:tcPr>
                          <w:p w14:paraId="1D43012F" w14:textId="77777777" w:rsidR="0051347B" w:rsidRDefault="0051347B" w:rsidP="00727141">
                            <w:pPr>
                              <w:jc w:val="center"/>
                              <w:rPr>
                                <w:sz w:val="16"/>
                                <w:szCs w:val="16"/>
                              </w:rPr>
                            </w:pPr>
                            <w:r>
                              <w:rPr>
                                <w:sz w:val="16"/>
                                <w:szCs w:val="16"/>
                              </w:rPr>
                              <w:t>P (%)</w:t>
                            </w:r>
                          </w:p>
                        </w:tc>
                        <w:tc>
                          <w:tcPr>
                            <w:tcW w:w="718" w:type="pct"/>
                            <w:tcBorders>
                              <w:top w:val="double" w:sz="4" w:space="0" w:color="auto"/>
                              <w:bottom w:val="single" w:sz="4" w:space="0" w:color="auto"/>
                            </w:tcBorders>
                            <w:vAlign w:val="center"/>
                          </w:tcPr>
                          <w:p w14:paraId="2E9129F0" w14:textId="77777777" w:rsidR="0051347B" w:rsidRDefault="0051347B" w:rsidP="00727141">
                            <w:pPr>
                              <w:jc w:val="center"/>
                              <w:rPr>
                                <w:sz w:val="16"/>
                                <w:szCs w:val="16"/>
                              </w:rPr>
                            </w:pPr>
                            <w:r>
                              <w:rPr>
                                <w:sz w:val="16"/>
                                <w:szCs w:val="16"/>
                              </w:rPr>
                              <w:t>R (%)</w:t>
                            </w:r>
                          </w:p>
                        </w:tc>
                        <w:tc>
                          <w:tcPr>
                            <w:tcW w:w="929" w:type="pct"/>
                            <w:tcBorders>
                              <w:top w:val="double" w:sz="4" w:space="0" w:color="auto"/>
                              <w:bottom w:val="single" w:sz="4" w:space="0" w:color="auto"/>
                            </w:tcBorders>
                            <w:vAlign w:val="center"/>
                          </w:tcPr>
                          <w:p w14:paraId="1202A911"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51" w:type="pct"/>
                            <w:tcBorders>
                              <w:top w:val="double" w:sz="4" w:space="0" w:color="auto"/>
                              <w:bottom w:val="single" w:sz="4" w:space="0" w:color="auto"/>
                            </w:tcBorders>
                            <w:vAlign w:val="center"/>
                          </w:tcPr>
                          <w:p w14:paraId="0B1CB297" w14:textId="77777777" w:rsidR="0051347B" w:rsidRDefault="0051347B" w:rsidP="00727141">
                            <w:pPr>
                              <w:jc w:val="center"/>
                              <w:rPr>
                                <w:sz w:val="16"/>
                                <w:szCs w:val="16"/>
                              </w:rPr>
                            </w:pPr>
                            <w:r>
                              <w:rPr>
                                <w:sz w:val="16"/>
                                <w:szCs w:val="16"/>
                              </w:rPr>
                              <w:t>TECA (%)</w:t>
                            </w:r>
                          </w:p>
                        </w:tc>
                      </w:tr>
                      <w:tr w:rsidR="0051347B" w14:paraId="4DCADE96" w14:textId="77777777" w:rsidTr="000A5076">
                        <w:trPr>
                          <w:trHeight w:val="202"/>
                        </w:trPr>
                        <w:tc>
                          <w:tcPr>
                            <w:tcW w:w="672" w:type="pct"/>
                            <w:tcBorders>
                              <w:bottom w:val="double" w:sz="4" w:space="0" w:color="auto"/>
                            </w:tcBorders>
                            <w:vAlign w:val="center"/>
                          </w:tcPr>
                          <w:p w14:paraId="6FA30EA8" w14:textId="77777777" w:rsidR="0051347B" w:rsidRDefault="0051347B" w:rsidP="00727141">
                            <w:pPr>
                              <w:jc w:val="center"/>
                              <w:rPr>
                                <w:sz w:val="16"/>
                                <w:szCs w:val="16"/>
                              </w:rPr>
                            </w:pPr>
                            <w:r>
                              <w:rPr>
                                <w:sz w:val="16"/>
                                <w:szCs w:val="16"/>
                              </w:rPr>
                              <w:t>2</w:t>
                            </w:r>
                          </w:p>
                        </w:tc>
                        <w:tc>
                          <w:tcPr>
                            <w:tcW w:w="864" w:type="pct"/>
                            <w:tcBorders>
                              <w:bottom w:val="double" w:sz="4" w:space="0" w:color="auto"/>
                            </w:tcBorders>
                            <w:vAlign w:val="center"/>
                          </w:tcPr>
                          <w:p w14:paraId="5D763093" w14:textId="77777777" w:rsidR="0051347B" w:rsidRDefault="0051347B" w:rsidP="00727141">
                            <w:pPr>
                              <w:jc w:val="right"/>
                              <w:rPr>
                                <w:sz w:val="16"/>
                                <w:szCs w:val="16"/>
                              </w:rPr>
                            </w:pPr>
                            <w:r w:rsidRPr="00CF272C">
                              <w:rPr>
                                <w:sz w:val="16"/>
                                <w:szCs w:val="16"/>
                              </w:rPr>
                              <w:t>96</w:t>
                            </w:r>
                            <w:r>
                              <w:rPr>
                                <w:sz w:val="16"/>
                                <w:szCs w:val="16"/>
                              </w:rPr>
                              <w:t>.</w:t>
                            </w:r>
                            <w:r w:rsidRPr="00CF272C">
                              <w:rPr>
                                <w:sz w:val="16"/>
                                <w:szCs w:val="16"/>
                              </w:rPr>
                              <w:t>20</w:t>
                            </w:r>
                          </w:p>
                        </w:tc>
                        <w:tc>
                          <w:tcPr>
                            <w:tcW w:w="865" w:type="pct"/>
                            <w:tcBorders>
                              <w:bottom w:val="double" w:sz="4" w:space="0" w:color="auto"/>
                            </w:tcBorders>
                            <w:vAlign w:val="center"/>
                          </w:tcPr>
                          <w:p w14:paraId="1A3266D3" w14:textId="77777777" w:rsidR="0051347B" w:rsidRDefault="0051347B" w:rsidP="00727141">
                            <w:pPr>
                              <w:jc w:val="right"/>
                              <w:rPr>
                                <w:sz w:val="16"/>
                                <w:szCs w:val="16"/>
                              </w:rPr>
                            </w:pPr>
                            <w:r w:rsidRPr="00CF272C">
                              <w:rPr>
                                <w:sz w:val="16"/>
                                <w:szCs w:val="16"/>
                              </w:rPr>
                              <w:t>96</w:t>
                            </w:r>
                            <w:r>
                              <w:rPr>
                                <w:sz w:val="16"/>
                                <w:szCs w:val="16"/>
                              </w:rPr>
                              <w:t>.</w:t>
                            </w:r>
                            <w:r w:rsidRPr="00CF272C">
                              <w:rPr>
                                <w:sz w:val="16"/>
                                <w:szCs w:val="16"/>
                              </w:rPr>
                              <w:t>79</w:t>
                            </w:r>
                          </w:p>
                        </w:tc>
                        <w:tc>
                          <w:tcPr>
                            <w:tcW w:w="718" w:type="pct"/>
                            <w:tcBorders>
                              <w:bottom w:val="double" w:sz="4" w:space="0" w:color="auto"/>
                            </w:tcBorders>
                            <w:vAlign w:val="center"/>
                          </w:tcPr>
                          <w:p w14:paraId="1A9F63F4" w14:textId="77777777" w:rsidR="0051347B" w:rsidRDefault="0051347B" w:rsidP="00727141">
                            <w:pPr>
                              <w:jc w:val="right"/>
                              <w:rPr>
                                <w:sz w:val="16"/>
                                <w:szCs w:val="16"/>
                              </w:rPr>
                            </w:pPr>
                            <w:r w:rsidRPr="00CF272C">
                              <w:rPr>
                                <w:sz w:val="16"/>
                                <w:szCs w:val="16"/>
                              </w:rPr>
                              <w:t>94</w:t>
                            </w:r>
                            <w:r>
                              <w:rPr>
                                <w:sz w:val="16"/>
                                <w:szCs w:val="16"/>
                              </w:rPr>
                              <w:t>.</w:t>
                            </w:r>
                            <w:r w:rsidRPr="00CF272C">
                              <w:rPr>
                                <w:sz w:val="16"/>
                                <w:szCs w:val="16"/>
                              </w:rPr>
                              <w:t>71</w:t>
                            </w:r>
                          </w:p>
                        </w:tc>
                        <w:tc>
                          <w:tcPr>
                            <w:tcW w:w="929" w:type="pct"/>
                            <w:tcBorders>
                              <w:bottom w:val="double" w:sz="4" w:space="0" w:color="auto"/>
                            </w:tcBorders>
                            <w:vAlign w:val="center"/>
                          </w:tcPr>
                          <w:p w14:paraId="6FCA3D10" w14:textId="77777777" w:rsidR="0051347B" w:rsidRDefault="0051347B" w:rsidP="00727141">
                            <w:pPr>
                              <w:jc w:val="right"/>
                              <w:rPr>
                                <w:sz w:val="16"/>
                                <w:szCs w:val="16"/>
                              </w:rPr>
                            </w:pPr>
                            <w:r w:rsidRPr="00CF272C">
                              <w:rPr>
                                <w:sz w:val="16"/>
                                <w:szCs w:val="16"/>
                              </w:rPr>
                              <w:t>95</w:t>
                            </w:r>
                            <w:r>
                              <w:rPr>
                                <w:sz w:val="16"/>
                                <w:szCs w:val="16"/>
                              </w:rPr>
                              <w:t>.</w:t>
                            </w:r>
                            <w:r w:rsidRPr="00CF272C">
                              <w:rPr>
                                <w:sz w:val="16"/>
                                <w:szCs w:val="16"/>
                              </w:rPr>
                              <w:t>74</w:t>
                            </w:r>
                          </w:p>
                        </w:tc>
                        <w:tc>
                          <w:tcPr>
                            <w:tcW w:w="951" w:type="pct"/>
                            <w:tcBorders>
                              <w:bottom w:val="double" w:sz="4" w:space="0" w:color="auto"/>
                            </w:tcBorders>
                            <w:vAlign w:val="center"/>
                          </w:tcPr>
                          <w:p w14:paraId="3C957C35" w14:textId="77777777" w:rsidR="0051347B" w:rsidRDefault="0051347B" w:rsidP="00727141">
                            <w:pPr>
                              <w:jc w:val="right"/>
                              <w:rPr>
                                <w:sz w:val="16"/>
                                <w:szCs w:val="16"/>
                              </w:rPr>
                            </w:pPr>
                            <w:r w:rsidRPr="00CF272C">
                              <w:rPr>
                                <w:sz w:val="16"/>
                                <w:szCs w:val="16"/>
                              </w:rPr>
                              <w:t>87</w:t>
                            </w:r>
                            <w:r>
                              <w:rPr>
                                <w:sz w:val="16"/>
                                <w:szCs w:val="16"/>
                              </w:rPr>
                              <w:t>.</w:t>
                            </w:r>
                            <w:r w:rsidRPr="00CF272C">
                              <w:rPr>
                                <w:sz w:val="16"/>
                                <w:szCs w:val="16"/>
                              </w:rPr>
                              <w:t>95</w:t>
                            </w:r>
                          </w:p>
                        </w:tc>
                      </w:tr>
                    </w:tbl>
                    <w:p w14:paraId="7AC9F874" w14:textId="77777777" w:rsidR="0051347B" w:rsidRDefault="0051347B" w:rsidP="00ED6427"/>
                  </w:txbxContent>
                </v:textbox>
                <w10:wrap type="square" anchorx="margin" anchory="margin"/>
              </v:shape>
            </w:pict>
          </mc:Fallback>
        </mc:AlternateContent>
      </w:r>
      <w:r w:rsidR="00ED6427">
        <w:t xml:space="preserve">Additionally NILM metrics were used to evaluate the energy disaggregation for the new period, and these are shown in Table IV. The metrics indicate that the appliance models discovered in the previous day can be applied to subsequent periods of energy usage. </w:t>
      </w:r>
      <w:r w:rsidR="00F57DF6">
        <w:t>Nonetheless, t</w:t>
      </w:r>
      <w:r w:rsidR="00ED6427">
        <w:t>he results of the energy disaggregation, in particular the TECA metric</w:t>
      </w:r>
      <w:r w:rsidR="00F57DF6">
        <w:t xml:space="preserve"> </w:t>
      </w:r>
      <w:r w:rsidR="00ED6427">
        <w:t xml:space="preserve">indicates that new features need to be incorporated to </w:t>
      </w:r>
      <w:r w:rsidR="00F97359">
        <w:t>e</w:t>
      </w:r>
      <w:r w:rsidR="00ED6427">
        <w:t>nsure that previously unseen patterns of energy usage can be better detected.</w:t>
      </w:r>
    </w:p>
    <w:p w14:paraId="3EAF0E02" w14:textId="75FB11BB" w:rsidR="00ED6427" w:rsidRDefault="00ED6427" w:rsidP="00401640">
      <w:pPr>
        <w:pStyle w:val="3"/>
        <w:spacing w:before="120" w:after="60"/>
      </w:pPr>
      <w:r>
        <w:t xml:space="preserve">Context 3: Energy Disaggregation on </w:t>
      </w:r>
      <w:r w:rsidR="00EA1910">
        <w:t>Low-Power Energy Device</w:t>
      </w:r>
      <w:r w:rsidR="000A5076">
        <w:t>s</w:t>
      </w:r>
    </w:p>
    <w:p w14:paraId="5CB92E7A" w14:textId="0828E35C" w:rsidR="00ED6427" w:rsidRPr="00BF3763" w:rsidRDefault="006A5E56" w:rsidP="00ED6427">
      <w:pPr>
        <w:pStyle w:val="Text"/>
      </w:pPr>
      <w:r>
        <w:rPr>
          <w:noProof/>
        </w:rPr>
        <mc:AlternateContent>
          <mc:Choice Requires="wps">
            <w:drawing>
              <wp:anchor distT="0" distB="0" distL="114300" distR="114300" simplePos="0" relativeHeight="251664384" behindDoc="0" locked="0" layoutInCell="0" allowOverlap="1" wp14:anchorId="34B9BD31" wp14:editId="66EF5516">
                <wp:simplePos x="0" y="0"/>
                <wp:positionH relativeFrom="margin">
                  <wp:posOffset>-3810</wp:posOffset>
                </wp:positionH>
                <wp:positionV relativeFrom="margin">
                  <wp:posOffset>6151245</wp:posOffset>
                </wp:positionV>
                <wp:extent cx="3154680" cy="80010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8001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0B41230C" w14:textId="77777777" w:rsidR="0051347B" w:rsidRDefault="0051347B" w:rsidP="00ED6427">
                            <w:pPr>
                              <w:pStyle w:val="TableTitle"/>
                            </w:pPr>
                            <w:r>
                              <w:t>TABLE V</w:t>
                            </w:r>
                          </w:p>
                          <w:p w14:paraId="5CEA375C" w14:textId="7A4F2A94" w:rsidR="0051347B" w:rsidRDefault="0051347B" w:rsidP="00ED6427">
                            <w:pPr>
                              <w:pStyle w:val="TableTitle"/>
                            </w:pPr>
                            <w:r>
                              <w:t>NILM Metrics for Single Day Energy Usage Disaggregation on Low-Power Energy Devices</w:t>
                            </w:r>
                          </w:p>
                          <w:tbl>
                            <w:tblPr>
                              <w:tblW w:w="4870" w:type="pct"/>
                              <w:tblLook w:val="0000" w:firstRow="0" w:lastRow="0" w:firstColumn="0" w:lastColumn="0" w:noHBand="0" w:noVBand="0"/>
                            </w:tblPr>
                            <w:tblGrid>
                              <w:gridCol w:w="652"/>
                              <w:gridCol w:w="836"/>
                              <w:gridCol w:w="837"/>
                              <w:gridCol w:w="695"/>
                              <w:gridCol w:w="899"/>
                              <w:gridCol w:w="920"/>
                            </w:tblGrid>
                            <w:tr w:rsidR="0051347B" w14:paraId="5B0D455A" w14:textId="77777777" w:rsidTr="000A5076">
                              <w:trPr>
                                <w:trHeight w:val="368"/>
                              </w:trPr>
                              <w:tc>
                                <w:tcPr>
                                  <w:tcW w:w="672" w:type="pct"/>
                                  <w:tcBorders>
                                    <w:top w:val="double" w:sz="4" w:space="0" w:color="auto"/>
                                    <w:bottom w:val="single" w:sz="4" w:space="0" w:color="auto"/>
                                  </w:tcBorders>
                                  <w:vAlign w:val="center"/>
                                </w:tcPr>
                                <w:p w14:paraId="205AA083" w14:textId="77777777" w:rsidR="0051347B" w:rsidRDefault="0051347B" w:rsidP="00727141">
                                  <w:pPr>
                                    <w:jc w:val="center"/>
                                    <w:rPr>
                                      <w:sz w:val="16"/>
                                      <w:szCs w:val="16"/>
                                    </w:rPr>
                                  </w:pPr>
                                  <w:r>
                                    <w:rPr>
                                      <w:sz w:val="16"/>
                                      <w:szCs w:val="16"/>
                                    </w:rPr>
                                    <w:t>REDD House</w:t>
                                  </w:r>
                                </w:p>
                              </w:tc>
                              <w:tc>
                                <w:tcPr>
                                  <w:tcW w:w="864" w:type="pct"/>
                                  <w:tcBorders>
                                    <w:top w:val="double" w:sz="4" w:space="0" w:color="auto"/>
                                    <w:bottom w:val="single" w:sz="4" w:space="0" w:color="auto"/>
                                  </w:tcBorders>
                                  <w:vAlign w:val="center"/>
                                </w:tcPr>
                                <w:p w14:paraId="4FCC7E22" w14:textId="77777777" w:rsidR="0051347B" w:rsidRDefault="0051347B" w:rsidP="00727141">
                                  <w:pPr>
                                    <w:jc w:val="center"/>
                                    <w:rPr>
                                      <w:sz w:val="16"/>
                                      <w:szCs w:val="16"/>
                                    </w:rPr>
                                  </w:pPr>
                                  <w:r>
                                    <w:rPr>
                                      <w:sz w:val="16"/>
                                      <w:szCs w:val="16"/>
                                    </w:rPr>
                                    <w:t>Acc.  (%)</w:t>
                                  </w:r>
                                </w:p>
                              </w:tc>
                              <w:tc>
                                <w:tcPr>
                                  <w:tcW w:w="865" w:type="pct"/>
                                  <w:tcBorders>
                                    <w:top w:val="double" w:sz="4" w:space="0" w:color="auto"/>
                                    <w:left w:val="nil"/>
                                    <w:bottom w:val="single" w:sz="4" w:space="0" w:color="auto"/>
                                  </w:tcBorders>
                                  <w:vAlign w:val="center"/>
                                </w:tcPr>
                                <w:p w14:paraId="730FAF32" w14:textId="77777777" w:rsidR="0051347B" w:rsidRDefault="0051347B" w:rsidP="00727141">
                                  <w:pPr>
                                    <w:jc w:val="center"/>
                                    <w:rPr>
                                      <w:sz w:val="16"/>
                                      <w:szCs w:val="16"/>
                                    </w:rPr>
                                  </w:pPr>
                                  <w:r>
                                    <w:rPr>
                                      <w:sz w:val="16"/>
                                      <w:szCs w:val="16"/>
                                    </w:rPr>
                                    <w:t>P (%)</w:t>
                                  </w:r>
                                </w:p>
                              </w:tc>
                              <w:tc>
                                <w:tcPr>
                                  <w:tcW w:w="718" w:type="pct"/>
                                  <w:tcBorders>
                                    <w:top w:val="double" w:sz="4" w:space="0" w:color="auto"/>
                                    <w:bottom w:val="single" w:sz="4" w:space="0" w:color="auto"/>
                                  </w:tcBorders>
                                  <w:vAlign w:val="center"/>
                                </w:tcPr>
                                <w:p w14:paraId="3BC110FE" w14:textId="77777777" w:rsidR="0051347B" w:rsidRDefault="0051347B" w:rsidP="00727141">
                                  <w:pPr>
                                    <w:jc w:val="center"/>
                                    <w:rPr>
                                      <w:sz w:val="16"/>
                                      <w:szCs w:val="16"/>
                                    </w:rPr>
                                  </w:pPr>
                                  <w:r>
                                    <w:rPr>
                                      <w:sz w:val="16"/>
                                      <w:szCs w:val="16"/>
                                    </w:rPr>
                                    <w:t>R (%)</w:t>
                                  </w:r>
                                </w:p>
                              </w:tc>
                              <w:tc>
                                <w:tcPr>
                                  <w:tcW w:w="929" w:type="pct"/>
                                  <w:tcBorders>
                                    <w:top w:val="double" w:sz="4" w:space="0" w:color="auto"/>
                                    <w:bottom w:val="single" w:sz="4" w:space="0" w:color="auto"/>
                                  </w:tcBorders>
                                  <w:vAlign w:val="center"/>
                                </w:tcPr>
                                <w:p w14:paraId="78B5B59D"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51" w:type="pct"/>
                                  <w:tcBorders>
                                    <w:top w:val="double" w:sz="4" w:space="0" w:color="auto"/>
                                    <w:bottom w:val="single" w:sz="4" w:space="0" w:color="auto"/>
                                  </w:tcBorders>
                                  <w:vAlign w:val="center"/>
                                </w:tcPr>
                                <w:p w14:paraId="6E0543F7" w14:textId="77777777" w:rsidR="0051347B" w:rsidRDefault="0051347B" w:rsidP="00727141">
                                  <w:pPr>
                                    <w:jc w:val="center"/>
                                    <w:rPr>
                                      <w:sz w:val="16"/>
                                      <w:szCs w:val="16"/>
                                    </w:rPr>
                                  </w:pPr>
                                  <w:r>
                                    <w:rPr>
                                      <w:sz w:val="16"/>
                                      <w:szCs w:val="16"/>
                                    </w:rPr>
                                    <w:t>TECA (%)</w:t>
                                  </w:r>
                                </w:p>
                              </w:tc>
                            </w:tr>
                            <w:tr w:rsidR="0051347B" w14:paraId="390A9A50" w14:textId="77777777" w:rsidTr="000A5076">
                              <w:trPr>
                                <w:trHeight w:val="202"/>
                              </w:trPr>
                              <w:tc>
                                <w:tcPr>
                                  <w:tcW w:w="672" w:type="pct"/>
                                  <w:tcBorders>
                                    <w:bottom w:val="double" w:sz="4" w:space="0" w:color="auto"/>
                                  </w:tcBorders>
                                  <w:vAlign w:val="center"/>
                                </w:tcPr>
                                <w:p w14:paraId="272A79D2" w14:textId="77777777" w:rsidR="0051347B" w:rsidRDefault="0051347B" w:rsidP="00D75017">
                                  <w:pPr>
                                    <w:jc w:val="center"/>
                                    <w:rPr>
                                      <w:sz w:val="16"/>
                                      <w:szCs w:val="16"/>
                                    </w:rPr>
                                  </w:pPr>
                                  <w:r>
                                    <w:rPr>
                                      <w:sz w:val="16"/>
                                      <w:szCs w:val="16"/>
                                    </w:rPr>
                                    <w:t>2</w:t>
                                  </w:r>
                                </w:p>
                              </w:tc>
                              <w:tc>
                                <w:tcPr>
                                  <w:tcW w:w="864" w:type="pct"/>
                                  <w:tcBorders>
                                    <w:bottom w:val="double" w:sz="4" w:space="0" w:color="auto"/>
                                  </w:tcBorders>
                                  <w:vAlign w:val="center"/>
                                </w:tcPr>
                                <w:p w14:paraId="239024E3" w14:textId="77777777" w:rsidR="0051347B" w:rsidRDefault="0051347B" w:rsidP="00D75017">
                                  <w:pPr>
                                    <w:jc w:val="right"/>
                                    <w:rPr>
                                      <w:sz w:val="16"/>
                                      <w:szCs w:val="16"/>
                                    </w:rPr>
                                  </w:pPr>
                                  <w:r>
                                    <w:rPr>
                                      <w:sz w:val="16"/>
                                      <w:szCs w:val="16"/>
                                    </w:rPr>
                                    <w:t>99.70</w:t>
                                  </w:r>
                                </w:p>
                              </w:tc>
                              <w:tc>
                                <w:tcPr>
                                  <w:tcW w:w="865" w:type="pct"/>
                                  <w:tcBorders>
                                    <w:bottom w:val="double" w:sz="4" w:space="0" w:color="auto"/>
                                  </w:tcBorders>
                                  <w:vAlign w:val="center"/>
                                </w:tcPr>
                                <w:p w14:paraId="6BE3E9C2" w14:textId="77777777" w:rsidR="0051347B" w:rsidRDefault="0051347B" w:rsidP="00D75017">
                                  <w:pPr>
                                    <w:jc w:val="right"/>
                                    <w:rPr>
                                      <w:sz w:val="16"/>
                                      <w:szCs w:val="16"/>
                                    </w:rPr>
                                  </w:pPr>
                                  <w:r w:rsidRPr="00CF272C">
                                    <w:rPr>
                                      <w:sz w:val="16"/>
                                      <w:szCs w:val="16"/>
                                    </w:rPr>
                                    <w:t>9</w:t>
                                  </w:r>
                                  <w:r>
                                    <w:rPr>
                                      <w:sz w:val="16"/>
                                      <w:szCs w:val="16"/>
                                    </w:rPr>
                                    <w:t>9.</w:t>
                                  </w:r>
                                  <w:r w:rsidRPr="00CF272C">
                                    <w:rPr>
                                      <w:sz w:val="16"/>
                                      <w:szCs w:val="16"/>
                                    </w:rPr>
                                    <w:t xml:space="preserve"> 8</w:t>
                                  </w:r>
                                  <w:r>
                                    <w:rPr>
                                      <w:sz w:val="16"/>
                                      <w:szCs w:val="16"/>
                                    </w:rPr>
                                    <w:t>0</w:t>
                                  </w:r>
                                </w:p>
                              </w:tc>
                              <w:tc>
                                <w:tcPr>
                                  <w:tcW w:w="718" w:type="pct"/>
                                  <w:tcBorders>
                                    <w:bottom w:val="double" w:sz="4" w:space="0" w:color="auto"/>
                                  </w:tcBorders>
                                  <w:vAlign w:val="center"/>
                                </w:tcPr>
                                <w:p w14:paraId="218BBAC1" w14:textId="77777777" w:rsidR="0051347B" w:rsidRDefault="0051347B" w:rsidP="00D75017">
                                  <w:pPr>
                                    <w:jc w:val="right"/>
                                    <w:rPr>
                                      <w:sz w:val="16"/>
                                      <w:szCs w:val="16"/>
                                    </w:rPr>
                                  </w:pPr>
                                  <w:r>
                                    <w:rPr>
                                      <w:sz w:val="16"/>
                                      <w:szCs w:val="16"/>
                                    </w:rPr>
                                    <w:t>99.60</w:t>
                                  </w:r>
                                </w:p>
                              </w:tc>
                              <w:tc>
                                <w:tcPr>
                                  <w:tcW w:w="929" w:type="pct"/>
                                  <w:tcBorders>
                                    <w:bottom w:val="double" w:sz="4" w:space="0" w:color="auto"/>
                                  </w:tcBorders>
                                  <w:vAlign w:val="center"/>
                                </w:tcPr>
                                <w:p w14:paraId="08883A96" w14:textId="77777777" w:rsidR="0051347B" w:rsidRDefault="0051347B" w:rsidP="00D75017">
                                  <w:pPr>
                                    <w:jc w:val="right"/>
                                    <w:rPr>
                                      <w:sz w:val="16"/>
                                      <w:szCs w:val="16"/>
                                    </w:rPr>
                                  </w:pPr>
                                  <w:r>
                                    <w:rPr>
                                      <w:sz w:val="16"/>
                                      <w:szCs w:val="16"/>
                                    </w:rPr>
                                    <w:t>99.</w:t>
                                  </w:r>
                                  <w:r w:rsidRPr="00CF272C">
                                    <w:rPr>
                                      <w:sz w:val="16"/>
                                      <w:szCs w:val="16"/>
                                    </w:rPr>
                                    <w:t>7</w:t>
                                  </w:r>
                                  <w:r>
                                    <w:rPr>
                                      <w:sz w:val="16"/>
                                      <w:szCs w:val="16"/>
                                    </w:rPr>
                                    <w:t>0</w:t>
                                  </w:r>
                                </w:p>
                              </w:tc>
                              <w:tc>
                                <w:tcPr>
                                  <w:tcW w:w="951" w:type="pct"/>
                                  <w:tcBorders>
                                    <w:bottom w:val="double" w:sz="4" w:space="0" w:color="auto"/>
                                  </w:tcBorders>
                                  <w:vAlign w:val="center"/>
                                </w:tcPr>
                                <w:p w14:paraId="6D3C3001" w14:textId="77777777" w:rsidR="0051347B" w:rsidRDefault="0051347B" w:rsidP="00D75017">
                                  <w:pPr>
                                    <w:jc w:val="right"/>
                                    <w:rPr>
                                      <w:sz w:val="16"/>
                                      <w:szCs w:val="16"/>
                                    </w:rPr>
                                  </w:pPr>
                                  <w:r>
                                    <w:rPr>
                                      <w:sz w:val="16"/>
                                      <w:szCs w:val="16"/>
                                    </w:rPr>
                                    <w:t>9</w:t>
                                  </w:r>
                                  <w:r w:rsidRPr="00CF272C">
                                    <w:rPr>
                                      <w:sz w:val="16"/>
                                      <w:szCs w:val="16"/>
                                    </w:rPr>
                                    <w:t>7</w:t>
                                  </w:r>
                                  <w:r>
                                    <w:rPr>
                                      <w:sz w:val="16"/>
                                      <w:szCs w:val="16"/>
                                    </w:rPr>
                                    <w:t>.</w:t>
                                  </w:r>
                                  <w:r w:rsidRPr="00CF272C">
                                    <w:rPr>
                                      <w:sz w:val="16"/>
                                      <w:szCs w:val="16"/>
                                    </w:rPr>
                                    <w:t>9</w:t>
                                  </w:r>
                                  <w:r>
                                    <w:rPr>
                                      <w:sz w:val="16"/>
                                      <w:szCs w:val="16"/>
                                    </w:rPr>
                                    <w:t>2</w:t>
                                  </w:r>
                                </w:p>
                              </w:tc>
                            </w:tr>
                          </w:tbl>
                          <w:p w14:paraId="66CEC3F4" w14:textId="77777777" w:rsidR="0051347B" w:rsidRDefault="0051347B" w:rsidP="00ED6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BD31" id="_x0000_s1041" type="#_x0000_t202" style="position:absolute;left:0;text-align:left;margin-left:-.3pt;margin-top:484.35pt;width:248.4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" o:allowincell="f" stroked="f">
                <v:textbox inset="0,0,0,0">
                  <w:txbxContent>
                    <w:p w14:paraId="0B41230C" w14:textId="77777777" w:rsidR="0051347B" w:rsidRDefault="0051347B" w:rsidP="00ED6427">
                      <w:pPr>
                        <w:pStyle w:val="TableTitle"/>
                      </w:pPr>
                      <w:r>
                        <w:t>TABLE V</w:t>
                      </w:r>
                    </w:p>
                    <w:p w14:paraId="5CEA375C" w14:textId="7A4F2A94" w:rsidR="0051347B" w:rsidRDefault="0051347B" w:rsidP="00ED6427">
                      <w:pPr>
                        <w:pStyle w:val="TableTitle"/>
                      </w:pPr>
                      <w:r>
                        <w:t>NILM Metrics for Single Day Energy Usage Disaggregation on Low-Power Energy Devices</w:t>
                      </w:r>
                    </w:p>
                    <w:tbl>
                      <w:tblPr>
                        <w:tblW w:w="4870" w:type="pct"/>
                        <w:tblLook w:val="0000" w:firstRow="0" w:lastRow="0" w:firstColumn="0" w:lastColumn="0" w:noHBand="0" w:noVBand="0"/>
                      </w:tblPr>
                      <w:tblGrid>
                        <w:gridCol w:w="652"/>
                        <w:gridCol w:w="836"/>
                        <w:gridCol w:w="837"/>
                        <w:gridCol w:w="695"/>
                        <w:gridCol w:w="899"/>
                        <w:gridCol w:w="920"/>
                      </w:tblGrid>
                      <w:tr w:rsidR="0051347B" w14:paraId="5B0D455A" w14:textId="77777777" w:rsidTr="000A5076">
                        <w:trPr>
                          <w:trHeight w:val="368"/>
                        </w:trPr>
                        <w:tc>
                          <w:tcPr>
                            <w:tcW w:w="672" w:type="pct"/>
                            <w:tcBorders>
                              <w:top w:val="double" w:sz="4" w:space="0" w:color="auto"/>
                              <w:bottom w:val="single" w:sz="4" w:space="0" w:color="auto"/>
                            </w:tcBorders>
                            <w:vAlign w:val="center"/>
                          </w:tcPr>
                          <w:p w14:paraId="205AA083" w14:textId="77777777" w:rsidR="0051347B" w:rsidRDefault="0051347B" w:rsidP="00727141">
                            <w:pPr>
                              <w:jc w:val="center"/>
                              <w:rPr>
                                <w:sz w:val="16"/>
                                <w:szCs w:val="16"/>
                              </w:rPr>
                            </w:pPr>
                            <w:r>
                              <w:rPr>
                                <w:sz w:val="16"/>
                                <w:szCs w:val="16"/>
                              </w:rPr>
                              <w:t>REDD House</w:t>
                            </w:r>
                          </w:p>
                        </w:tc>
                        <w:tc>
                          <w:tcPr>
                            <w:tcW w:w="864" w:type="pct"/>
                            <w:tcBorders>
                              <w:top w:val="double" w:sz="4" w:space="0" w:color="auto"/>
                              <w:bottom w:val="single" w:sz="4" w:space="0" w:color="auto"/>
                            </w:tcBorders>
                            <w:vAlign w:val="center"/>
                          </w:tcPr>
                          <w:p w14:paraId="4FCC7E22" w14:textId="77777777" w:rsidR="0051347B" w:rsidRDefault="0051347B" w:rsidP="00727141">
                            <w:pPr>
                              <w:jc w:val="center"/>
                              <w:rPr>
                                <w:sz w:val="16"/>
                                <w:szCs w:val="16"/>
                              </w:rPr>
                            </w:pPr>
                            <w:r>
                              <w:rPr>
                                <w:sz w:val="16"/>
                                <w:szCs w:val="16"/>
                              </w:rPr>
                              <w:t>Acc.  (%)</w:t>
                            </w:r>
                          </w:p>
                        </w:tc>
                        <w:tc>
                          <w:tcPr>
                            <w:tcW w:w="865" w:type="pct"/>
                            <w:tcBorders>
                              <w:top w:val="double" w:sz="4" w:space="0" w:color="auto"/>
                              <w:left w:val="nil"/>
                              <w:bottom w:val="single" w:sz="4" w:space="0" w:color="auto"/>
                            </w:tcBorders>
                            <w:vAlign w:val="center"/>
                          </w:tcPr>
                          <w:p w14:paraId="730FAF32" w14:textId="77777777" w:rsidR="0051347B" w:rsidRDefault="0051347B" w:rsidP="00727141">
                            <w:pPr>
                              <w:jc w:val="center"/>
                              <w:rPr>
                                <w:sz w:val="16"/>
                                <w:szCs w:val="16"/>
                              </w:rPr>
                            </w:pPr>
                            <w:r>
                              <w:rPr>
                                <w:sz w:val="16"/>
                                <w:szCs w:val="16"/>
                              </w:rPr>
                              <w:t>P (%)</w:t>
                            </w:r>
                          </w:p>
                        </w:tc>
                        <w:tc>
                          <w:tcPr>
                            <w:tcW w:w="718" w:type="pct"/>
                            <w:tcBorders>
                              <w:top w:val="double" w:sz="4" w:space="0" w:color="auto"/>
                              <w:bottom w:val="single" w:sz="4" w:space="0" w:color="auto"/>
                            </w:tcBorders>
                            <w:vAlign w:val="center"/>
                          </w:tcPr>
                          <w:p w14:paraId="3BC110FE" w14:textId="77777777" w:rsidR="0051347B" w:rsidRDefault="0051347B" w:rsidP="00727141">
                            <w:pPr>
                              <w:jc w:val="center"/>
                              <w:rPr>
                                <w:sz w:val="16"/>
                                <w:szCs w:val="16"/>
                              </w:rPr>
                            </w:pPr>
                            <w:r>
                              <w:rPr>
                                <w:sz w:val="16"/>
                                <w:szCs w:val="16"/>
                              </w:rPr>
                              <w:t>R (%)</w:t>
                            </w:r>
                          </w:p>
                        </w:tc>
                        <w:tc>
                          <w:tcPr>
                            <w:tcW w:w="929" w:type="pct"/>
                            <w:tcBorders>
                              <w:top w:val="double" w:sz="4" w:space="0" w:color="auto"/>
                              <w:bottom w:val="single" w:sz="4" w:space="0" w:color="auto"/>
                            </w:tcBorders>
                            <w:vAlign w:val="center"/>
                          </w:tcPr>
                          <w:p w14:paraId="78B5B59D" w14:textId="77777777" w:rsidR="0051347B" w:rsidRDefault="00776BC9" w:rsidP="00727141">
                            <w:pPr>
                              <w:jc w:val="center"/>
                              <w:rPr>
                                <w:sz w:val="16"/>
                                <w:szCs w:val="16"/>
                              </w:rPr>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51347B">
                              <w:rPr>
                                <w:sz w:val="16"/>
                                <w:szCs w:val="16"/>
                              </w:rPr>
                              <w:t xml:space="preserve"> (%)</w:t>
                            </w:r>
                          </w:p>
                        </w:tc>
                        <w:tc>
                          <w:tcPr>
                            <w:tcW w:w="951" w:type="pct"/>
                            <w:tcBorders>
                              <w:top w:val="double" w:sz="4" w:space="0" w:color="auto"/>
                              <w:bottom w:val="single" w:sz="4" w:space="0" w:color="auto"/>
                            </w:tcBorders>
                            <w:vAlign w:val="center"/>
                          </w:tcPr>
                          <w:p w14:paraId="6E0543F7" w14:textId="77777777" w:rsidR="0051347B" w:rsidRDefault="0051347B" w:rsidP="00727141">
                            <w:pPr>
                              <w:jc w:val="center"/>
                              <w:rPr>
                                <w:sz w:val="16"/>
                                <w:szCs w:val="16"/>
                              </w:rPr>
                            </w:pPr>
                            <w:r>
                              <w:rPr>
                                <w:sz w:val="16"/>
                                <w:szCs w:val="16"/>
                              </w:rPr>
                              <w:t>TECA (%)</w:t>
                            </w:r>
                          </w:p>
                        </w:tc>
                      </w:tr>
                      <w:tr w:rsidR="0051347B" w14:paraId="390A9A50" w14:textId="77777777" w:rsidTr="000A5076">
                        <w:trPr>
                          <w:trHeight w:val="202"/>
                        </w:trPr>
                        <w:tc>
                          <w:tcPr>
                            <w:tcW w:w="672" w:type="pct"/>
                            <w:tcBorders>
                              <w:bottom w:val="double" w:sz="4" w:space="0" w:color="auto"/>
                            </w:tcBorders>
                            <w:vAlign w:val="center"/>
                          </w:tcPr>
                          <w:p w14:paraId="272A79D2" w14:textId="77777777" w:rsidR="0051347B" w:rsidRDefault="0051347B" w:rsidP="00D75017">
                            <w:pPr>
                              <w:jc w:val="center"/>
                              <w:rPr>
                                <w:sz w:val="16"/>
                                <w:szCs w:val="16"/>
                              </w:rPr>
                            </w:pPr>
                            <w:r>
                              <w:rPr>
                                <w:sz w:val="16"/>
                                <w:szCs w:val="16"/>
                              </w:rPr>
                              <w:t>2</w:t>
                            </w:r>
                          </w:p>
                        </w:tc>
                        <w:tc>
                          <w:tcPr>
                            <w:tcW w:w="864" w:type="pct"/>
                            <w:tcBorders>
                              <w:bottom w:val="double" w:sz="4" w:space="0" w:color="auto"/>
                            </w:tcBorders>
                            <w:vAlign w:val="center"/>
                          </w:tcPr>
                          <w:p w14:paraId="239024E3" w14:textId="77777777" w:rsidR="0051347B" w:rsidRDefault="0051347B" w:rsidP="00D75017">
                            <w:pPr>
                              <w:jc w:val="right"/>
                              <w:rPr>
                                <w:sz w:val="16"/>
                                <w:szCs w:val="16"/>
                              </w:rPr>
                            </w:pPr>
                            <w:r>
                              <w:rPr>
                                <w:sz w:val="16"/>
                                <w:szCs w:val="16"/>
                              </w:rPr>
                              <w:t>99.70</w:t>
                            </w:r>
                          </w:p>
                        </w:tc>
                        <w:tc>
                          <w:tcPr>
                            <w:tcW w:w="865" w:type="pct"/>
                            <w:tcBorders>
                              <w:bottom w:val="double" w:sz="4" w:space="0" w:color="auto"/>
                            </w:tcBorders>
                            <w:vAlign w:val="center"/>
                          </w:tcPr>
                          <w:p w14:paraId="6BE3E9C2" w14:textId="77777777" w:rsidR="0051347B" w:rsidRDefault="0051347B" w:rsidP="00D75017">
                            <w:pPr>
                              <w:jc w:val="right"/>
                              <w:rPr>
                                <w:sz w:val="16"/>
                                <w:szCs w:val="16"/>
                              </w:rPr>
                            </w:pPr>
                            <w:r w:rsidRPr="00CF272C">
                              <w:rPr>
                                <w:sz w:val="16"/>
                                <w:szCs w:val="16"/>
                              </w:rPr>
                              <w:t>9</w:t>
                            </w:r>
                            <w:r>
                              <w:rPr>
                                <w:sz w:val="16"/>
                                <w:szCs w:val="16"/>
                              </w:rPr>
                              <w:t>9.</w:t>
                            </w:r>
                            <w:r w:rsidRPr="00CF272C">
                              <w:rPr>
                                <w:sz w:val="16"/>
                                <w:szCs w:val="16"/>
                              </w:rPr>
                              <w:t xml:space="preserve"> 8</w:t>
                            </w:r>
                            <w:r>
                              <w:rPr>
                                <w:sz w:val="16"/>
                                <w:szCs w:val="16"/>
                              </w:rPr>
                              <w:t>0</w:t>
                            </w:r>
                          </w:p>
                        </w:tc>
                        <w:tc>
                          <w:tcPr>
                            <w:tcW w:w="718" w:type="pct"/>
                            <w:tcBorders>
                              <w:bottom w:val="double" w:sz="4" w:space="0" w:color="auto"/>
                            </w:tcBorders>
                            <w:vAlign w:val="center"/>
                          </w:tcPr>
                          <w:p w14:paraId="218BBAC1" w14:textId="77777777" w:rsidR="0051347B" w:rsidRDefault="0051347B" w:rsidP="00D75017">
                            <w:pPr>
                              <w:jc w:val="right"/>
                              <w:rPr>
                                <w:sz w:val="16"/>
                                <w:szCs w:val="16"/>
                              </w:rPr>
                            </w:pPr>
                            <w:r>
                              <w:rPr>
                                <w:sz w:val="16"/>
                                <w:szCs w:val="16"/>
                              </w:rPr>
                              <w:t>99.60</w:t>
                            </w:r>
                          </w:p>
                        </w:tc>
                        <w:tc>
                          <w:tcPr>
                            <w:tcW w:w="929" w:type="pct"/>
                            <w:tcBorders>
                              <w:bottom w:val="double" w:sz="4" w:space="0" w:color="auto"/>
                            </w:tcBorders>
                            <w:vAlign w:val="center"/>
                          </w:tcPr>
                          <w:p w14:paraId="08883A96" w14:textId="77777777" w:rsidR="0051347B" w:rsidRDefault="0051347B" w:rsidP="00D75017">
                            <w:pPr>
                              <w:jc w:val="right"/>
                              <w:rPr>
                                <w:sz w:val="16"/>
                                <w:szCs w:val="16"/>
                              </w:rPr>
                            </w:pPr>
                            <w:r>
                              <w:rPr>
                                <w:sz w:val="16"/>
                                <w:szCs w:val="16"/>
                              </w:rPr>
                              <w:t>99.</w:t>
                            </w:r>
                            <w:r w:rsidRPr="00CF272C">
                              <w:rPr>
                                <w:sz w:val="16"/>
                                <w:szCs w:val="16"/>
                              </w:rPr>
                              <w:t>7</w:t>
                            </w:r>
                            <w:r>
                              <w:rPr>
                                <w:sz w:val="16"/>
                                <w:szCs w:val="16"/>
                              </w:rPr>
                              <w:t>0</w:t>
                            </w:r>
                          </w:p>
                        </w:tc>
                        <w:tc>
                          <w:tcPr>
                            <w:tcW w:w="951" w:type="pct"/>
                            <w:tcBorders>
                              <w:bottom w:val="double" w:sz="4" w:space="0" w:color="auto"/>
                            </w:tcBorders>
                            <w:vAlign w:val="center"/>
                          </w:tcPr>
                          <w:p w14:paraId="6D3C3001" w14:textId="77777777" w:rsidR="0051347B" w:rsidRDefault="0051347B" w:rsidP="00D75017">
                            <w:pPr>
                              <w:jc w:val="right"/>
                              <w:rPr>
                                <w:sz w:val="16"/>
                                <w:szCs w:val="16"/>
                              </w:rPr>
                            </w:pPr>
                            <w:r>
                              <w:rPr>
                                <w:sz w:val="16"/>
                                <w:szCs w:val="16"/>
                              </w:rPr>
                              <w:t>9</w:t>
                            </w:r>
                            <w:r w:rsidRPr="00CF272C">
                              <w:rPr>
                                <w:sz w:val="16"/>
                                <w:szCs w:val="16"/>
                              </w:rPr>
                              <w:t>7</w:t>
                            </w:r>
                            <w:r>
                              <w:rPr>
                                <w:sz w:val="16"/>
                                <w:szCs w:val="16"/>
                              </w:rPr>
                              <w:t>.</w:t>
                            </w:r>
                            <w:r w:rsidRPr="00CF272C">
                              <w:rPr>
                                <w:sz w:val="16"/>
                                <w:szCs w:val="16"/>
                              </w:rPr>
                              <w:t>9</w:t>
                            </w:r>
                            <w:r>
                              <w:rPr>
                                <w:sz w:val="16"/>
                                <w:szCs w:val="16"/>
                              </w:rPr>
                              <w:t>2</w:t>
                            </w:r>
                          </w:p>
                        </w:tc>
                      </w:tr>
                    </w:tbl>
                    <w:p w14:paraId="66CEC3F4" w14:textId="77777777" w:rsidR="0051347B" w:rsidRDefault="0051347B" w:rsidP="00ED6427"/>
                  </w:txbxContent>
                </v:textbox>
                <w10:wrap type="square" anchorx="margin" anchory="margin"/>
              </v:shape>
            </w:pict>
          </mc:Fallback>
        </mc:AlternateContent>
      </w:r>
      <w:r w:rsidR="00ED6427">
        <w:t xml:space="preserve">The final experiment was to verify the performance of the algorithm when run on a low-power energy device. We made use of the same energy data from </w:t>
      </w:r>
      <w:r w:rsidR="00F21D64">
        <w:t>REDD H</w:t>
      </w:r>
      <w:r w:rsidR="00ED6427">
        <w:t>ouse 2 as in Section IV-B2. The algorithm performed the disaggregation within 416s and produced the metrics shown in Table V.</w:t>
      </w:r>
    </w:p>
    <w:p w14:paraId="4738F0A9" w14:textId="44D05A66" w:rsidR="00ED6427" w:rsidRDefault="00ED6427" w:rsidP="00ED6427">
      <w:pPr>
        <w:pStyle w:val="2"/>
      </w:pPr>
      <w:r>
        <w:t>Discussion</w:t>
      </w:r>
    </w:p>
    <w:p w14:paraId="6E756446" w14:textId="1567C667" w:rsidR="00ED6427" w:rsidRDefault="00ED6427" w:rsidP="00ED6427">
      <w:pPr>
        <w:pStyle w:val="Text"/>
      </w:pPr>
      <w:r>
        <w:t>The results of the experimental evaluation indicate that the algorithm performs well given both single day and three day energy usage. This along with the ability to learn useful appliance models in unseen energy data indicates that it is feasible for the unsupervised NILM problem. It has been noted that further work is required in order to produce a set of well-defined appliance models that can mimic real appliance usage, and this will form part of the future work.</w:t>
      </w:r>
    </w:p>
    <w:p w14:paraId="2894CC50" w14:textId="4F38F4CE" w:rsidR="00ED6427" w:rsidRPr="001022ED" w:rsidRDefault="005E6C8F" w:rsidP="00ED6427">
      <w:pPr>
        <w:pStyle w:val="Text"/>
      </w:pPr>
      <w:r>
        <w:t>The results of further experimentation</w:t>
      </w:r>
      <w:r w:rsidR="00ED6427">
        <w:t xml:space="preserve"> indicate that the algorithm can perform well </w:t>
      </w:r>
      <w:r>
        <w:t xml:space="preserve">when </w:t>
      </w:r>
      <w:r w:rsidR="00ED6427">
        <w:t xml:space="preserve">implemented on a low-power </w:t>
      </w:r>
      <w:r w:rsidR="00ED6427">
        <w:t>energy device thus showing that it can be implemented for actual use.</w:t>
      </w:r>
    </w:p>
    <w:p w14:paraId="6F6EEEB4" w14:textId="39F851CB" w:rsidR="00ED6427" w:rsidRDefault="00ED6427" w:rsidP="00ED6427">
      <w:pPr>
        <w:pStyle w:val="1"/>
      </w:pPr>
      <w:r>
        <w:t>Conclusion</w:t>
      </w:r>
    </w:p>
    <w:p w14:paraId="0DC860D6" w14:textId="4DFF979C" w:rsidR="00ED6427" w:rsidRPr="001608A5" w:rsidRDefault="00ED6427" w:rsidP="00ED6427">
      <w:pPr>
        <w:pStyle w:val="Text"/>
      </w:pPr>
      <w:r>
        <w:t>This paper presents a new approach to the unsupervised NILM problem with practical implications. Experimental evaluation using energy data from six houses of the Reference Energy Disaggregation Dataset (REDD) demonstrates that the proposed algorithm performs well with regards to energy disaggregation. Further experimentation also indicates that the algorithm can learn useful appliance models that can be used to provide insights on energy usage to homeowners. It has been noted that the chosen approach to appliance modeling requires some additional steps to provide a set of well-defined appliance models, and this will form part of the future research work.</w:t>
      </w:r>
    </w:p>
    <w:p w14:paraId="5B37A584" w14:textId="01E6993E" w:rsidR="00ED6427" w:rsidRDefault="00ED6427" w:rsidP="00ED6427">
      <w:pPr>
        <w:pStyle w:val="ReferenceHead"/>
      </w:pPr>
      <w:r>
        <w:t>References</w:t>
      </w:r>
    </w:p>
    <w:p w14:paraId="00D5A681" w14:textId="77777777" w:rsidR="00ED6427" w:rsidRDefault="00ED6427" w:rsidP="000C5C6E">
      <w:pPr>
        <w:pStyle w:val="References"/>
        <w:numPr>
          <w:ilvl w:val="0"/>
          <w:numId w:val="43"/>
        </w:numPr>
        <w:tabs>
          <w:tab w:val="num" w:pos="1170"/>
        </w:tabs>
        <w:ind w:left="360"/>
      </w:pPr>
      <w:r>
        <w:t>J.</w:t>
      </w:r>
      <w:r w:rsidRPr="00F5369F">
        <w:t xml:space="preserve"> </w:t>
      </w:r>
      <w:r w:rsidRPr="008C3A21">
        <w:t>Han</w:t>
      </w:r>
      <w:r w:rsidRPr="00F5369F">
        <w:t>, C</w:t>
      </w:r>
      <w:r>
        <w:t>.</w:t>
      </w:r>
      <w:r w:rsidRPr="00F5369F">
        <w:t xml:space="preserve"> Choi, W</w:t>
      </w:r>
      <w:r>
        <w:t>.</w:t>
      </w:r>
      <w:r w:rsidRPr="00F5369F">
        <w:t xml:space="preserve"> Park, I</w:t>
      </w:r>
      <w:r>
        <w:t xml:space="preserve">. </w:t>
      </w:r>
      <w:r w:rsidRPr="00F5369F">
        <w:t>Lee, and S</w:t>
      </w:r>
      <w:r>
        <w:t>. Kim,</w:t>
      </w:r>
      <w:r w:rsidRPr="00F5369F">
        <w:t xml:space="preserve"> </w:t>
      </w:r>
      <w:r>
        <w:t>“</w:t>
      </w:r>
      <w:r w:rsidRPr="00F5369F">
        <w:t>Smart home energy management system including renewable energy based on ZigBee and PLC</w:t>
      </w:r>
      <w:r>
        <w:t xml:space="preserve">,” </w:t>
      </w:r>
      <w:r w:rsidRPr="008C3A21">
        <w:rPr>
          <w:i/>
        </w:rPr>
        <w:t xml:space="preserve">IEEE Trans. </w:t>
      </w:r>
      <w:proofErr w:type="spellStart"/>
      <w:r w:rsidRPr="008C3A21">
        <w:rPr>
          <w:i/>
        </w:rPr>
        <w:t>Consum</w:t>
      </w:r>
      <w:proofErr w:type="spellEnd"/>
      <w:r w:rsidRPr="008C3A21">
        <w:rPr>
          <w:i/>
        </w:rPr>
        <w:t>. Electron.</w:t>
      </w:r>
      <w:r>
        <w:t>, vol. 60, no. 2, pp. 198–</w:t>
      </w:r>
      <w:r w:rsidRPr="00F5369F">
        <w:t>202</w:t>
      </w:r>
      <w:r>
        <w:t xml:space="preserve">, Jul. 2013, DOI: </w:t>
      </w:r>
      <w:hyperlink r:id="rId30" w:tgtFrame="_blank" w:history="1">
        <w:r w:rsidRPr="00FB2615">
          <w:t>10.1109/TCE.2014.6851994</w:t>
        </w:r>
      </w:hyperlink>
    </w:p>
    <w:p w14:paraId="1F614568" w14:textId="77777777" w:rsidR="00ED6427" w:rsidRDefault="00ED6427" w:rsidP="000C5C6E">
      <w:pPr>
        <w:pStyle w:val="References"/>
        <w:numPr>
          <w:ilvl w:val="0"/>
          <w:numId w:val="43"/>
        </w:numPr>
        <w:tabs>
          <w:tab w:val="num" w:pos="1170"/>
        </w:tabs>
        <w:ind w:left="360"/>
      </w:pPr>
      <w:r w:rsidRPr="00F5369F">
        <w:t>Q</w:t>
      </w:r>
      <w:r>
        <w:t>.</w:t>
      </w:r>
      <w:r w:rsidRPr="00F5369F">
        <w:t xml:space="preserve"> Liu, G</w:t>
      </w:r>
      <w:r>
        <w:t>.</w:t>
      </w:r>
      <w:r w:rsidRPr="00F5369F">
        <w:t xml:space="preserve"> Cooper, N</w:t>
      </w:r>
      <w:r>
        <w:t>.</w:t>
      </w:r>
      <w:r w:rsidRPr="00F5369F">
        <w:t xml:space="preserve"> Linge, H</w:t>
      </w:r>
      <w:r>
        <w:t>.</w:t>
      </w:r>
      <w:r w:rsidRPr="00F5369F">
        <w:t xml:space="preserve"> </w:t>
      </w:r>
      <w:proofErr w:type="spellStart"/>
      <w:r w:rsidRPr="00F5369F">
        <w:t>Takruri</w:t>
      </w:r>
      <w:proofErr w:type="spellEnd"/>
      <w:r w:rsidRPr="00F5369F">
        <w:t xml:space="preserve">, and </w:t>
      </w:r>
      <w:r>
        <w:t>R.</w:t>
      </w:r>
      <w:r w:rsidRPr="00F5369F">
        <w:t xml:space="preserve"> Sowden. </w:t>
      </w:r>
      <w:r>
        <w:t>“</w:t>
      </w:r>
      <w:r w:rsidRPr="00F5369F">
        <w:t>DEHEMS: creating a digital environment for large-scale energy manage</w:t>
      </w:r>
      <w:r>
        <w:t>ment at homes,”</w:t>
      </w:r>
      <w:r w:rsidRPr="00F5369F">
        <w:t xml:space="preserve"> </w:t>
      </w:r>
      <w:r w:rsidRPr="008C3A21">
        <w:rPr>
          <w:i/>
        </w:rPr>
        <w:t xml:space="preserve">IEEE Trans. </w:t>
      </w:r>
      <w:proofErr w:type="spellStart"/>
      <w:r w:rsidRPr="008C3A21">
        <w:rPr>
          <w:i/>
        </w:rPr>
        <w:t>Consum</w:t>
      </w:r>
      <w:proofErr w:type="spellEnd"/>
      <w:r w:rsidRPr="008C3A21">
        <w:rPr>
          <w:i/>
        </w:rPr>
        <w:t>. Electron.</w:t>
      </w:r>
      <w:r>
        <w:t>, vol. 59, no. 1, pp. 62-</w:t>
      </w:r>
      <w:r w:rsidRPr="00F5369F">
        <w:t>69</w:t>
      </w:r>
      <w:r>
        <w:t xml:space="preserve">, Apr. 2013, </w:t>
      </w:r>
      <w:r w:rsidRPr="00FB2615">
        <w:t>DOI: 10.1109/TCE.2013.6490242</w:t>
      </w:r>
    </w:p>
    <w:p w14:paraId="71B07681" w14:textId="4A217237" w:rsidR="00ED6427" w:rsidRDefault="00ED6427" w:rsidP="000C5C6E">
      <w:pPr>
        <w:pStyle w:val="References"/>
        <w:numPr>
          <w:ilvl w:val="0"/>
          <w:numId w:val="43"/>
        </w:numPr>
        <w:tabs>
          <w:tab w:val="num" w:pos="1170"/>
        </w:tabs>
        <w:ind w:left="360"/>
      </w:pPr>
      <w:r>
        <w:t xml:space="preserve">A. R. Al-Ali, I. A. </w:t>
      </w:r>
      <w:proofErr w:type="spellStart"/>
      <w:r>
        <w:t>Zualkernan</w:t>
      </w:r>
      <w:proofErr w:type="spellEnd"/>
      <w:r>
        <w:t xml:space="preserve">, M. Rashid, R. Gupta, and M. </w:t>
      </w:r>
      <w:proofErr w:type="spellStart"/>
      <w:r>
        <w:t>Alikarar</w:t>
      </w:r>
      <w:proofErr w:type="spellEnd"/>
      <w:r>
        <w:t xml:space="preserve">, </w:t>
      </w:r>
      <w:r w:rsidR="00A43C92">
        <w:t>“</w:t>
      </w:r>
      <w:r>
        <w:t>A smart home energy management system using IoT and big data analytics approach,</w:t>
      </w:r>
      <w:r w:rsidR="00A84E18">
        <w:t>”</w:t>
      </w:r>
      <w:r w:rsidRPr="00FB2615">
        <w:rPr>
          <w:i/>
        </w:rPr>
        <w:t xml:space="preserve"> </w:t>
      </w:r>
      <w:r w:rsidRPr="008C3A21">
        <w:rPr>
          <w:i/>
        </w:rPr>
        <w:t xml:space="preserve">IEEE Trans. </w:t>
      </w:r>
      <w:proofErr w:type="spellStart"/>
      <w:r w:rsidRPr="008C3A21">
        <w:rPr>
          <w:i/>
        </w:rPr>
        <w:t>Consum</w:t>
      </w:r>
      <w:proofErr w:type="spellEnd"/>
      <w:r w:rsidRPr="008C3A21">
        <w:rPr>
          <w:i/>
        </w:rPr>
        <w:t>. Electron.</w:t>
      </w:r>
      <w:r w:rsidRPr="00B916ED">
        <w:t>,</w:t>
      </w:r>
      <w:r>
        <w:t xml:space="preserve"> vol. 63, no. 4, pp. 426–434, Nov. 2017, DOI: 10.1109/TCE.2017.015014</w:t>
      </w:r>
    </w:p>
    <w:p w14:paraId="19BF2266" w14:textId="22EDFB6C" w:rsidR="00ED6427" w:rsidRPr="00B95D38" w:rsidRDefault="00ED6427" w:rsidP="000C5C6E">
      <w:pPr>
        <w:pStyle w:val="References"/>
        <w:numPr>
          <w:ilvl w:val="0"/>
          <w:numId w:val="43"/>
        </w:numPr>
        <w:tabs>
          <w:tab w:val="num" w:pos="1170"/>
        </w:tabs>
        <w:ind w:left="360"/>
      </w:pPr>
      <w:r>
        <w:t xml:space="preserve">G. W. Hart, </w:t>
      </w:r>
      <w:r w:rsidR="00A43C92">
        <w:t>“</w:t>
      </w:r>
      <w:r>
        <w:t>Nonintrusive appliance load monitoring,</w:t>
      </w:r>
      <w:r w:rsidR="00A84E18">
        <w:t>”</w:t>
      </w:r>
      <w:r w:rsidR="001961A2">
        <w:t xml:space="preserve"> in</w:t>
      </w:r>
      <w:r>
        <w:t xml:space="preserve"> </w:t>
      </w:r>
      <w:r>
        <w:rPr>
          <w:rStyle w:val="af9"/>
        </w:rPr>
        <w:t>Proc</w:t>
      </w:r>
      <w:r w:rsidR="00F8065F">
        <w:rPr>
          <w:rStyle w:val="af9"/>
        </w:rPr>
        <w:t>.</w:t>
      </w:r>
      <w:r>
        <w:rPr>
          <w:rStyle w:val="af9"/>
        </w:rPr>
        <w:t xml:space="preserve"> of the IEEE</w:t>
      </w:r>
      <w:r w:rsidRPr="00B95D38">
        <w:t xml:space="preserve">, </w:t>
      </w:r>
      <w:r>
        <w:t xml:space="preserve">vol. </w:t>
      </w:r>
      <w:r w:rsidRPr="00B95D38">
        <w:t>80</w:t>
      </w:r>
      <w:r>
        <w:t xml:space="preserve">, no. 12, pp. </w:t>
      </w:r>
      <w:r w:rsidRPr="00B95D38">
        <w:t>1870-1891,</w:t>
      </w:r>
      <w:r>
        <w:t xml:space="preserve"> Dec. 1992, DOI: 10.1109/5.192069</w:t>
      </w:r>
    </w:p>
    <w:p w14:paraId="549751BC" w14:textId="71C252BD" w:rsidR="00ED6427" w:rsidRPr="00B95D38" w:rsidRDefault="00ED6427" w:rsidP="000C5C6E">
      <w:pPr>
        <w:pStyle w:val="References"/>
        <w:numPr>
          <w:ilvl w:val="0"/>
          <w:numId w:val="43"/>
        </w:numPr>
        <w:tabs>
          <w:tab w:val="num" w:pos="1170"/>
        </w:tabs>
        <w:ind w:left="360"/>
      </w:pPr>
      <w:r w:rsidRPr="00C9787D">
        <w:t xml:space="preserve">K. S. </w:t>
      </w:r>
      <w:proofErr w:type="spellStart"/>
      <w:r w:rsidRPr="00C9787D">
        <w:t>Barsim</w:t>
      </w:r>
      <w:proofErr w:type="spellEnd"/>
      <w:r w:rsidRPr="00C9787D">
        <w:t xml:space="preserve">, R. </w:t>
      </w:r>
      <w:proofErr w:type="spellStart"/>
      <w:r w:rsidRPr="00C9787D">
        <w:t>Streubel</w:t>
      </w:r>
      <w:proofErr w:type="spellEnd"/>
      <w:r w:rsidRPr="00C9787D">
        <w:t>,</w:t>
      </w:r>
      <w:r>
        <w:t xml:space="preserve"> and</w:t>
      </w:r>
      <w:r w:rsidRPr="00C9787D">
        <w:t xml:space="preserve"> B. Yang, </w:t>
      </w:r>
      <w:r w:rsidR="00A43C92">
        <w:t>“</w:t>
      </w:r>
      <w:r w:rsidRPr="00C9787D">
        <w:t>An approach for unsupervised non-intrusive load monito</w:t>
      </w:r>
      <w:r>
        <w:t>ring of residential appliances,</w:t>
      </w:r>
      <w:r w:rsidR="00A84E18">
        <w:t>”</w:t>
      </w:r>
      <w:r w:rsidRPr="00C9787D">
        <w:t xml:space="preserve"> </w:t>
      </w:r>
      <w:r w:rsidR="00861FE0">
        <w:t xml:space="preserve">in </w:t>
      </w:r>
      <w:r w:rsidRPr="005C0B33">
        <w:rPr>
          <w:i/>
        </w:rPr>
        <w:t>Proc</w:t>
      </w:r>
      <w:r w:rsidR="005E09B7">
        <w:rPr>
          <w:i/>
        </w:rPr>
        <w:t>.</w:t>
      </w:r>
      <w:r w:rsidRPr="005C0B33">
        <w:rPr>
          <w:i/>
        </w:rPr>
        <w:t xml:space="preserve"> of the 2nd </w:t>
      </w:r>
      <w:proofErr w:type="spellStart"/>
      <w:r w:rsidRPr="005C0B33">
        <w:rPr>
          <w:i/>
        </w:rPr>
        <w:t>Int</w:t>
      </w:r>
      <w:r w:rsidR="005E09B7">
        <w:rPr>
          <w:i/>
        </w:rPr>
        <w:t>.</w:t>
      </w:r>
      <w:r w:rsidRPr="005C0B33">
        <w:rPr>
          <w:i/>
        </w:rPr>
        <w:t>l</w:t>
      </w:r>
      <w:proofErr w:type="spellEnd"/>
      <w:r w:rsidRPr="005C0B33">
        <w:rPr>
          <w:i/>
        </w:rPr>
        <w:t xml:space="preserve"> Workshop on Non-Intrusive Load Monitoring</w:t>
      </w:r>
      <w:r w:rsidRPr="00C9787D">
        <w:t xml:space="preserve">, </w:t>
      </w:r>
      <w:r w:rsidR="00861FE0">
        <w:t xml:space="preserve">Austin, TX, USA, </w:t>
      </w:r>
      <w:r w:rsidRPr="00C9787D">
        <w:t>2014.</w:t>
      </w:r>
    </w:p>
    <w:p w14:paraId="4C27795B" w14:textId="257A5890" w:rsidR="00ED6427" w:rsidRPr="00B95D38" w:rsidRDefault="00ED6427" w:rsidP="000C5C6E">
      <w:pPr>
        <w:pStyle w:val="References"/>
        <w:numPr>
          <w:ilvl w:val="0"/>
          <w:numId w:val="43"/>
        </w:numPr>
        <w:tabs>
          <w:tab w:val="num" w:pos="1170"/>
        </w:tabs>
        <w:ind w:left="360"/>
      </w:pPr>
      <w:r w:rsidRPr="00CB0CB0">
        <w:t>Y. F. Wong, Y. A</w:t>
      </w:r>
      <w:r>
        <w:t>.</w:t>
      </w:r>
      <w:r w:rsidRPr="00CB0CB0">
        <w:t xml:space="preserve"> </w:t>
      </w:r>
      <w:proofErr w:type="spellStart"/>
      <w:r w:rsidRPr="00CB0CB0">
        <w:t>Şekercioğlu</w:t>
      </w:r>
      <w:proofErr w:type="spellEnd"/>
      <w:r w:rsidRPr="00CB0CB0">
        <w:t>, T. Drummond</w:t>
      </w:r>
      <w:r>
        <w:t>,</w:t>
      </w:r>
      <w:r w:rsidRPr="00CB0CB0">
        <w:t xml:space="preserve"> and V. S. Wong, </w:t>
      </w:r>
      <w:r w:rsidR="00A43C92">
        <w:t>“</w:t>
      </w:r>
      <w:r w:rsidRPr="00CB0CB0">
        <w:t>Recent approaches to non-intrusive load monitoring techniques in residential settings,</w:t>
      </w:r>
      <w:r w:rsidR="00A84E18">
        <w:t>”</w:t>
      </w:r>
      <w:r w:rsidR="001961A2">
        <w:t xml:space="preserve"> in </w:t>
      </w:r>
      <w:r w:rsidR="001961A2">
        <w:rPr>
          <w:i/>
        </w:rPr>
        <w:t>Proc. of</w:t>
      </w:r>
      <w:r w:rsidRPr="00CB0CB0">
        <w:t xml:space="preserve"> </w:t>
      </w:r>
      <w:r w:rsidRPr="005C0B33">
        <w:rPr>
          <w:i/>
        </w:rPr>
        <w:t xml:space="preserve">IEEE </w:t>
      </w:r>
      <w:proofErr w:type="spellStart"/>
      <w:r w:rsidR="00814470">
        <w:rPr>
          <w:i/>
        </w:rPr>
        <w:t>Symp</w:t>
      </w:r>
      <w:proofErr w:type="spellEnd"/>
      <w:r w:rsidR="00814470">
        <w:rPr>
          <w:i/>
        </w:rPr>
        <w:t xml:space="preserve">. on </w:t>
      </w:r>
      <w:r w:rsidRPr="005C0B33">
        <w:rPr>
          <w:i/>
        </w:rPr>
        <w:t xml:space="preserve">Computational </w:t>
      </w:r>
      <w:proofErr w:type="spellStart"/>
      <w:r w:rsidRPr="005C0B33">
        <w:rPr>
          <w:i/>
        </w:rPr>
        <w:t>Intell</w:t>
      </w:r>
      <w:proofErr w:type="spellEnd"/>
      <w:r w:rsidR="005E09B7">
        <w:rPr>
          <w:i/>
        </w:rPr>
        <w:t>.</w:t>
      </w:r>
      <w:r w:rsidRPr="005C0B33">
        <w:rPr>
          <w:i/>
        </w:rPr>
        <w:t xml:space="preserve"> Appl</w:t>
      </w:r>
      <w:r w:rsidR="005E09B7">
        <w:rPr>
          <w:i/>
        </w:rPr>
        <w:t>.</w:t>
      </w:r>
      <w:r w:rsidRPr="005C0B33">
        <w:rPr>
          <w:i/>
        </w:rPr>
        <w:t xml:space="preserve"> in Smart Grid (CIASG)</w:t>
      </w:r>
      <w:r w:rsidRPr="00CB0CB0">
        <w:t>,</w:t>
      </w:r>
      <w:r w:rsidR="001961A2">
        <w:t xml:space="preserve"> Singapore, 2013,</w:t>
      </w:r>
      <w:r w:rsidRPr="00CB0CB0">
        <w:t xml:space="preserve"> pp. 73-79.</w:t>
      </w:r>
      <w:r>
        <w:t xml:space="preserve"> DOI: </w:t>
      </w:r>
      <w:r w:rsidRPr="005C0B33">
        <w:t>10.1109/CIASG.2013.6611501</w:t>
      </w:r>
    </w:p>
    <w:p w14:paraId="21676CA8" w14:textId="61A45930" w:rsidR="00ED6427" w:rsidRPr="00B95D38" w:rsidRDefault="00ED6427" w:rsidP="000C5C6E">
      <w:pPr>
        <w:pStyle w:val="References"/>
        <w:numPr>
          <w:ilvl w:val="0"/>
          <w:numId w:val="43"/>
        </w:numPr>
        <w:tabs>
          <w:tab w:val="num" w:pos="1170"/>
        </w:tabs>
        <w:ind w:left="360"/>
      </w:pPr>
      <w:r>
        <w:t xml:space="preserve">A. </w:t>
      </w:r>
      <w:proofErr w:type="spellStart"/>
      <w:r>
        <w:t>Zoha</w:t>
      </w:r>
      <w:proofErr w:type="spellEnd"/>
      <w:r>
        <w:t>, A.</w:t>
      </w:r>
      <w:r w:rsidRPr="00B95D38">
        <w:t xml:space="preserve"> </w:t>
      </w:r>
      <w:proofErr w:type="spellStart"/>
      <w:r w:rsidRPr="00B95D38">
        <w:t>Gluhak</w:t>
      </w:r>
      <w:proofErr w:type="spellEnd"/>
      <w:r w:rsidRPr="00B95D38">
        <w:t>, M</w:t>
      </w:r>
      <w:r>
        <w:t>.</w:t>
      </w:r>
      <w:r w:rsidRPr="00B95D38">
        <w:t xml:space="preserve"> </w:t>
      </w:r>
      <w:proofErr w:type="spellStart"/>
      <w:r w:rsidRPr="00B95D38">
        <w:t>AlicImran</w:t>
      </w:r>
      <w:proofErr w:type="spellEnd"/>
      <w:r w:rsidRPr="00B95D38">
        <w:t>, and S</w:t>
      </w:r>
      <w:r>
        <w:t>.</w:t>
      </w:r>
      <w:r w:rsidRPr="00B95D38">
        <w:t xml:space="preserve"> </w:t>
      </w:r>
      <w:proofErr w:type="spellStart"/>
      <w:r w:rsidRPr="00B95D38">
        <w:t>Rajasega</w:t>
      </w:r>
      <w:r>
        <w:t>rar</w:t>
      </w:r>
      <w:proofErr w:type="spellEnd"/>
      <w:r>
        <w:t>,</w:t>
      </w:r>
      <w:r w:rsidRPr="00B95D38">
        <w:t xml:space="preserve"> </w:t>
      </w:r>
      <w:r>
        <w:t>“N</w:t>
      </w:r>
      <w:r w:rsidRPr="00B95D38">
        <w:t>on-intrusive load monitoring approaches for disaggregated energy sensing: a survey</w:t>
      </w:r>
      <w:r w:rsidR="00A84E18">
        <w:t>,</w:t>
      </w:r>
      <w:r>
        <w:t>”</w:t>
      </w:r>
      <w:r w:rsidRPr="00B95D38">
        <w:t xml:space="preserve"> </w:t>
      </w:r>
      <w:r w:rsidRPr="00B6359F">
        <w:t>Sensors</w:t>
      </w:r>
      <w:r>
        <w:t xml:space="preserve">, vol. </w:t>
      </w:r>
      <w:r w:rsidRPr="00B6359F">
        <w:t>12</w:t>
      </w:r>
      <w:r>
        <w:t xml:space="preserve">, no. 12, pp. </w:t>
      </w:r>
      <w:r w:rsidRPr="00B95D38">
        <w:t>16838</w:t>
      </w:r>
      <w:r>
        <w:t>-</w:t>
      </w:r>
      <w:r w:rsidRPr="00B95D38">
        <w:t>16866,</w:t>
      </w:r>
      <w:r>
        <w:t xml:space="preserve"> Dec. 2012, DOI: </w:t>
      </w:r>
      <w:r w:rsidRPr="00B6359F">
        <w:t>https://doi.org/10.3390/s121216838</w:t>
      </w:r>
    </w:p>
    <w:p w14:paraId="17C01F48" w14:textId="0253DAB5" w:rsidR="00ED6427" w:rsidRPr="00B95D38" w:rsidRDefault="00ED6427" w:rsidP="000C5C6E">
      <w:pPr>
        <w:pStyle w:val="References"/>
        <w:numPr>
          <w:ilvl w:val="0"/>
          <w:numId w:val="43"/>
        </w:numPr>
        <w:tabs>
          <w:tab w:val="num" w:pos="1170"/>
        </w:tabs>
        <w:autoSpaceDE w:val="0"/>
        <w:autoSpaceDN w:val="0"/>
        <w:adjustRightInd w:val="0"/>
        <w:ind w:left="360"/>
      </w:pPr>
      <w:r w:rsidRPr="00B95D38">
        <w:t xml:space="preserve">H. Kim, M. </w:t>
      </w:r>
      <w:proofErr w:type="spellStart"/>
      <w:r w:rsidRPr="00B95D38">
        <w:t>Marwah</w:t>
      </w:r>
      <w:proofErr w:type="spellEnd"/>
      <w:r w:rsidRPr="00B95D38">
        <w:t xml:space="preserve">, M. F. </w:t>
      </w:r>
      <w:proofErr w:type="spellStart"/>
      <w:r w:rsidRPr="00B95D38">
        <w:t>Arlitt</w:t>
      </w:r>
      <w:proofErr w:type="spellEnd"/>
      <w:r w:rsidRPr="00B95D38">
        <w:t xml:space="preserve">, G. Lyon, and J. Han. </w:t>
      </w:r>
      <w:r>
        <w:t>“</w:t>
      </w:r>
      <w:r w:rsidRPr="00B95D38">
        <w:t>Unsupervised disaggregation of low frequency power measurements</w:t>
      </w:r>
      <w:r>
        <w:t>,”</w:t>
      </w:r>
      <w:r w:rsidR="00AE211C">
        <w:t xml:space="preserve"> in</w:t>
      </w:r>
      <w:r w:rsidRPr="00B95D38">
        <w:t xml:space="preserve"> </w:t>
      </w:r>
      <w:r w:rsidRPr="00B95D38">
        <w:rPr>
          <w:i/>
        </w:rPr>
        <w:t>Proc</w:t>
      </w:r>
      <w:r w:rsidR="005E09B7">
        <w:rPr>
          <w:i/>
        </w:rPr>
        <w:t>.</w:t>
      </w:r>
      <w:r w:rsidRPr="00B95D38">
        <w:rPr>
          <w:i/>
        </w:rPr>
        <w:t xml:space="preserve"> of the 11th SIAM Int</w:t>
      </w:r>
      <w:r w:rsidR="005E09B7">
        <w:rPr>
          <w:i/>
        </w:rPr>
        <w:t>.</w:t>
      </w:r>
      <w:r w:rsidRPr="00B95D38">
        <w:rPr>
          <w:i/>
        </w:rPr>
        <w:t xml:space="preserve"> Conf</w:t>
      </w:r>
      <w:r w:rsidR="00155042">
        <w:rPr>
          <w:i/>
        </w:rPr>
        <w:t>.</w:t>
      </w:r>
      <w:r w:rsidRPr="00B95D38">
        <w:rPr>
          <w:i/>
        </w:rPr>
        <w:t xml:space="preserve"> on Data Mining</w:t>
      </w:r>
      <w:r w:rsidRPr="00B95D38">
        <w:t xml:space="preserve">, </w:t>
      </w:r>
      <w:r w:rsidR="00814470">
        <w:t xml:space="preserve">Mesa, AZ, USA, </w:t>
      </w:r>
      <w:r w:rsidR="00814470" w:rsidRPr="00B95D38">
        <w:t>2011</w:t>
      </w:r>
      <w:r w:rsidR="00814470">
        <w:t xml:space="preserve">, </w:t>
      </w:r>
      <w:r>
        <w:t>pp.</w:t>
      </w:r>
      <w:r w:rsidRPr="00B95D38">
        <w:t xml:space="preserve"> 747-758.</w:t>
      </w:r>
    </w:p>
    <w:p w14:paraId="407CD41D" w14:textId="65F9F472" w:rsidR="00ED6427" w:rsidRPr="00B95D38" w:rsidRDefault="00ED6427" w:rsidP="000A5076">
      <w:pPr>
        <w:pStyle w:val="References"/>
        <w:numPr>
          <w:ilvl w:val="0"/>
          <w:numId w:val="43"/>
        </w:numPr>
        <w:tabs>
          <w:tab w:val="num" w:pos="1170"/>
        </w:tabs>
        <w:autoSpaceDE w:val="0"/>
        <w:autoSpaceDN w:val="0"/>
        <w:adjustRightInd w:val="0"/>
        <w:ind w:left="360"/>
      </w:pPr>
      <w:r>
        <w:t>O.</w:t>
      </w:r>
      <w:r w:rsidRPr="00B95D38">
        <w:t xml:space="preserve"> Parson</w:t>
      </w:r>
      <w:r>
        <w:t>,</w:t>
      </w:r>
      <w:r w:rsidRPr="00B95D38">
        <w:t xml:space="preserve"> </w:t>
      </w:r>
      <w:r>
        <w:t>“U</w:t>
      </w:r>
      <w:r w:rsidRPr="00006AEE">
        <w:t>nsupervised training methods for non-intrusive appliance load monitoring from smart meter data</w:t>
      </w:r>
      <w:r>
        <w:t xml:space="preserve">,” </w:t>
      </w:r>
      <w:r w:rsidRPr="00B95D38">
        <w:t>Ph</w:t>
      </w:r>
      <w:r w:rsidR="00F8065F">
        <w:t>.</w:t>
      </w:r>
      <w:r w:rsidRPr="00B95D38">
        <w:t>D</w:t>
      </w:r>
      <w:r w:rsidR="00F8065F">
        <w:t>.</w:t>
      </w:r>
      <w:r w:rsidRPr="00B95D38">
        <w:t xml:space="preserve"> </w:t>
      </w:r>
      <w:r>
        <w:t>dissertation</w:t>
      </w:r>
      <w:r w:rsidRPr="00B95D38">
        <w:t xml:space="preserve">, </w:t>
      </w:r>
      <w:r w:rsidR="00F8065F">
        <w:t>Dept. of P</w:t>
      </w:r>
      <w:r w:rsidR="00F8065F" w:rsidRPr="00F8065F">
        <w:t xml:space="preserve">hysical </w:t>
      </w:r>
      <w:r w:rsidR="00F8065F">
        <w:t>Sci.</w:t>
      </w:r>
      <w:r w:rsidR="00F8065F" w:rsidRPr="00F8065F">
        <w:t xml:space="preserve"> and </w:t>
      </w:r>
      <w:r w:rsidR="00F8065F">
        <w:t>Eng.,</w:t>
      </w:r>
      <w:r w:rsidR="00F8065F" w:rsidRPr="00F8065F">
        <w:t xml:space="preserve"> </w:t>
      </w:r>
      <w:r w:rsidRPr="00B95D38">
        <w:t>Univ</w:t>
      </w:r>
      <w:r w:rsidR="00F8065F">
        <w:t>.</w:t>
      </w:r>
      <w:r w:rsidRPr="00B95D38">
        <w:t xml:space="preserve"> of Southampton,</w:t>
      </w:r>
      <w:r w:rsidR="00F8065F">
        <w:t xml:space="preserve"> Southampton, </w:t>
      </w:r>
      <w:r w:rsidR="00310F84">
        <w:t>UK</w:t>
      </w:r>
      <w:r w:rsidRPr="00B95D38">
        <w:t xml:space="preserve"> 2014.</w:t>
      </w:r>
    </w:p>
    <w:p w14:paraId="0FE236E7" w14:textId="43CE333C" w:rsidR="00ED6427" w:rsidRPr="00B95D38" w:rsidRDefault="00ED6427" w:rsidP="000C5C6E">
      <w:pPr>
        <w:pStyle w:val="References"/>
        <w:numPr>
          <w:ilvl w:val="0"/>
          <w:numId w:val="43"/>
        </w:numPr>
        <w:tabs>
          <w:tab w:val="num" w:pos="1170"/>
        </w:tabs>
        <w:autoSpaceDE w:val="0"/>
        <w:autoSpaceDN w:val="0"/>
        <w:adjustRightInd w:val="0"/>
        <w:ind w:left="360"/>
      </w:pPr>
      <w:r w:rsidRPr="00B95D38">
        <w:t>J</w:t>
      </w:r>
      <w:r>
        <w:t>.</w:t>
      </w:r>
      <w:r w:rsidRPr="00B95D38">
        <w:t xml:space="preserve"> Z</w:t>
      </w:r>
      <w:r>
        <w:t>.</w:t>
      </w:r>
      <w:r w:rsidRPr="00B95D38">
        <w:t xml:space="preserve"> Kolter,</w:t>
      </w:r>
      <w:r>
        <w:t xml:space="preserve"> and</w:t>
      </w:r>
      <w:r w:rsidRPr="00B95D38">
        <w:t xml:space="preserve"> T</w:t>
      </w:r>
      <w:r>
        <w:t xml:space="preserve">. </w:t>
      </w:r>
      <w:proofErr w:type="spellStart"/>
      <w:r>
        <w:t>Jaakkola</w:t>
      </w:r>
      <w:proofErr w:type="spellEnd"/>
      <w:r>
        <w:t>,</w:t>
      </w:r>
      <w:r w:rsidRPr="00B95D38">
        <w:t xml:space="preserve"> </w:t>
      </w:r>
      <w:r>
        <w:t>“A</w:t>
      </w:r>
      <w:r w:rsidRPr="00B95D38">
        <w:t xml:space="preserve">pproximate inference in additive factorial </w:t>
      </w:r>
      <w:proofErr w:type="spellStart"/>
      <w:r w:rsidRPr="00B95D38">
        <w:t>hmms</w:t>
      </w:r>
      <w:proofErr w:type="spellEnd"/>
      <w:r w:rsidRPr="00B95D38">
        <w:t xml:space="preserve"> with application to energy disaggregation</w:t>
      </w:r>
      <w:r>
        <w:t>,”</w:t>
      </w:r>
      <w:r w:rsidR="00AE211C">
        <w:t xml:space="preserve"> in</w:t>
      </w:r>
      <w:r w:rsidRPr="00B95D38">
        <w:t xml:space="preserve"> </w:t>
      </w:r>
      <w:r w:rsidRPr="00006AEE">
        <w:rPr>
          <w:i/>
        </w:rPr>
        <w:t>P</w:t>
      </w:r>
      <w:r w:rsidRPr="00B95D38">
        <w:rPr>
          <w:i/>
        </w:rPr>
        <w:t>roc</w:t>
      </w:r>
      <w:r w:rsidR="005E09B7">
        <w:rPr>
          <w:i/>
        </w:rPr>
        <w:t>.</w:t>
      </w:r>
      <w:r w:rsidRPr="00B95D38">
        <w:rPr>
          <w:i/>
        </w:rPr>
        <w:t xml:space="preserve"> of the Int</w:t>
      </w:r>
      <w:r w:rsidR="005E09B7">
        <w:rPr>
          <w:i/>
        </w:rPr>
        <w:t>.</w:t>
      </w:r>
      <w:r w:rsidRPr="00B95D38">
        <w:rPr>
          <w:i/>
        </w:rPr>
        <w:t xml:space="preserve"> Conf</w:t>
      </w:r>
      <w:r w:rsidR="005E09B7">
        <w:rPr>
          <w:i/>
        </w:rPr>
        <w:t>.</w:t>
      </w:r>
      <w:r w:rsidRPr="00B95D38">
        <w:rPr>
          <w:i/>
        </w:rPr>
        <w:t xml:space="preserve"> on Artificial </w:t>
      </w:r>
      <w:proofErr w:type="spellStart"/>
      <w:r w:rsidRPr="00B95D38">
        <w:rPr>
          <w:i/>
        </w:rPr>
        <w:t>Intell</w:t>
      </w:r>
      <w:proofErr w:type="spellEnd"/>
      <w:r w:rsidR="005E09B7">
        <w:rPr>
          <w:i/>
        </w:rPr>
        <w:t>.</w:t>
      </w:r>
      <w:r w:rsidRPr="00B95D38">
        <w:rPr>
          <w:i/>
        </w:rPr>
        <w:t xml:space="preserve"> and Statist</w:t>
      </w:r>
      <w:r w:rsidR="005E09B7">
        <w:rPr>
          <w:i/>
        </w:rPr>
        <w:t>.</w:t>
      </w:r>
      <w:r w:rsidRPr="00B95D38">
        <w:t>,</w:t>
      </w:r>
      <w:r w:rsidRPr="00E1640E">
        <w:t xml:space="preserve"> </w:t>
      </w:r>
      <w:r>
        <w:t xml:space="preserve">vol. 22, </w:t>
      </w:r>
      <w:r w:rsidR="00B12235">
        <w:t xml:space="preserve">La Palma, Canary Islands, 2012, </w:t>
      </w:r>
      <w:r>
        <w:t xml:space="preserve">pp. </w:t>
      </w:r>
      <w:r w:rsidRPr="00B95D38">
        <w:t>1472-1482.</w:t>
      </w:r>
    </w:p>
    <w:p w14:paraId="7460F1A4" w14:textId="64B4B1F8" w:rsidR="00ED6427" w:rsidRPr="00B95D38" w:rsidRDefault="00ED6427" w:rsidP="000C5C6E">
      <w:pPr>
        <w:pStyle w:val="References"/>
        <w:numPr>
          <w:ilvl w:val="0"/>
          <w:numId w:val="43"/>
        </w:numPr>
        <w:tabs>
          <w:tab w:val="num" w:pos="1170"/>
        </w:tabs>
        <w:autoSpaceDE w:val="0"/>
        <w:autoSpaceDN w:val="0"/>
        <w:adjustRightInd w:val="0"/>
        <w:ind w:left="360"/>
      </w:pPr>
      <w:r>
        <w:t>O.</w:t>
      </w:r>
      <w:r w:rsidRPr="00B95D38">
        <w:t xml:space="preserve"> Parson, S</w:t>
      </w:r>
      <w:r>
        <w:t>.</w:t>
      </w:r>
      <w:r w:rsidRPr="00B95D38">
        <w:t xml:space="preserve"> Ghosh, M Weal, and A Rogers</w:t>
      </w:r>
      <w:r>
        <w:t>,</w:t>
      </w:r>
      <w:r w:rsidRPr="00B95D38">
        <w:t xml:space="preserve"> </w:t>
      </w:r>
      <w:r>
        <w:t>“N</w:t>
      </w:r>
      <w:r w:rsidRPr="00B95D38">
        <w:t xml:space="preserve">on-intrusive load monitoring using prior models of general </w:t>
      </w:r>
      <w:r>
        <w:t>appliance types,”</w:t>
      </w:r>
      <w:r w:rsidR="00AE211C">
        <w:t xml:space="preserve"> in</w:t>
      </w:r>
      <w:r>
        <w:t xml:space="preserve"> </w:t>
      </w:r>
      <w:r>
        <w:rPr>
          <w:i/>
        </w:rPr>
        <w:t>Pro</w:t>
      </w:r>
      <w:r w:rsidRPr="00B95D38">
        <w:rPr>
          <w:i/>
        </w:rPr>
        <w:t>c</w:t>
      </w:r>
      <w:r w:rsidR="005E09B7">
        <w:rPr>
          <w:i/>
        </w:rPr>
        <w:t>.</w:t>
      </w:r>
      <w:r w:rsidRPr="00B95D38">
        <w:rPr>
          <w:i/>
        </w:rPr>
        <w:t xml:space="preserve"> of the twenty-Sixth AAAI Conf</w:t>
      </w:r>
      <w:r w:rsidR="005E09B7">
        <w:rPr>
          <w:i/>
        </w:rPr>
        <w:t>.</w:t>
      </w:r>
      <w:r w:rsidRPr="00B95D38">
        <w:rPr>
          <w:i/>
        </w:rPr>
        <w:t xml:space="preserve"> on Artificial </w:t>
      </w:r>
      <w:proofErr w:type="spellStart"/>
      <w:r w:rsidRPr="00B95D38">
        <w:rPr>
          <w:i/>
        </w:rPr>
        <w:t>Intell</w:t>
      </w:r>
      <w:proofErr w:type="spellEnd"/>
      <w:r w:rsidR="005E09B7">
        <w:rPr>
          <w:i/>
        </w:rPr>
        <w:t>.</w:t>
      </w:r>
      <w:r w:rsidRPr="00B95D38">
        <w:rPr>
          <w:i/>
        </w:rPr>
        <w:t xml:space="preserve"> (AAAI-12)</w:t>
      </w:r>
      <w:r w:rsidRPr="00B95D38">
        <w:t>, Toronto,</w:t>
      </w:r>
      <w:r w:rsidR="00AE211C">
        <w:t xml:space="preserve"> Ontario,</w:t>
      </w:r>
      <w:r w:rsidRPr="00B95D38">
        <w:t xml:space="preserve"> Canada,</w:t>
      </w:r>
      <w:r w:rsidR="002E6AF0">
        <w:t xml:space="preserve"> </w:t>
      </w:r>
      <w:r w:rsidRPr="00B95D38">
        <w:t>2012.</w:t>
      </w:r>
    </w:p>
    <w:p w14:paraId="4623037C" w14:textId="640AB77C" w:rsidR="00ED6427" w:rsidRPr="00B95D38" w:rsidRDefault="00ED6427" w:rsidP="000C5C6E">
      <w:pPr>
        <w:pStyle w:val="References"/>
        <w:numPr>
          <w:ilvl w:val="0"/>
          <w:numId w:val="43"/>
        </w:numPr>
        <w:tabs>
          <w:tab w:val="num" w:pos="1170"/>
        </w:tabs>
        <w:autoSpaceDE w:val="0"/>
        <w:autoSpaceDN w:val="0"/>
        <w:adjustRightInd w:val="0"/>
        <w:ind w:left="360"/>
      </w:pPr>
      <w:r>
        <w:t>R.</w:t>
      </w:r>
      <w:r w:rsidRPr="00B95D38">
        <w:t xml:space="preserve"> Jia, Y</w:t>
      </w:r>
      <w:r>
        <w:t>.</w:t>
      </w:r>
      <w:r w:rsidRPr="00B95D38">
        <w:t xml:space="preserve"> Gao, and C</w:t>
      </w:r>
      <w:r>
        <w:t>.</w:t>
      </w:r>
      <w:r w:rsidRPr="00B95D38">
        <w:t xml:space="preserve"> J</w:t>
      </w:r>
      <w:r>
        <w:t>.</w:t>
      </w:r>
      <w:r w:rsidRPr="00B95D38">
        <w:t xml:space="preserve"> Spanos</w:t>
      </w:r>
      <w:r>
        <w:t>,</w:t>
      </w:r>
      <w:r w:rsidRPr="00B95D38">
        <w:t xml:space="preserve"> </w:t>
      </w:r>
      <w:r>
        <w:t>“A</w:t>
      </w:r>
      <w:r w:rsidRPr="00B95D38">
        <w:t xml:space="preserve"> fully unsupervised nonintrusive load monitoring framework</w:t>
      </w:r>
      <w:r>
        <w:t>,”</w:t>
      </w:r>
      <w:r w:rsidR="00AE211C">
        <w:t xml:space="preserve"> in</w:t>
      </w:r>
      <w:r w:rsidRPr="00B95D38">
        <w:t xml:space="preserve"> </w:t>
      </w:r>
      <w:r>
        <w:rPr>
          <w:i/>
        </w:rPr>
        <w:t>Pr</w:t>
      </w:r>
      <w:r w:rsidRPr="00B95D38">
        <w:rPr>
          <w:i/>
        </w:rPr>
        <w:t>oc</w:t>
      </w:r>
      <w:r w:rsidR="005E09B7">
        <w:rPr>
          <w:i/>
        </w:rPr>
        <w:t>.</w:t>
      </w:r>
      <w:r w:rsidRPr="00B95D38">
        <w:rPr>
          <w:i/>
        </w:rPr>
        <w:t xml:space="preserve"> of the IEEE Int</w:t>
      </w:r>
      <w:r w:rsidR="005E09B7">
        <w:rPr>
          <w:i/>
        </w:rPr>
        <w:t>.</w:t>
      </w:r>
      <w:r w:rsidRPr="00B95D38">
        <w:rPr>
          <w:i/>
        </w:rPr>
        <w:t xml:space="preserve"> Conf</w:t>
      </w:r>
      <w:r w:rsidR="005E09B7">
        <w:rPr>
          <w:i/>
        </w:rPr>
        <w:t>.</w:t>
      </w:r>
      <w:r w:rsidRPr="00B95D38">
        <w:rPr>
          <w:i/>
        </w:rPr>
        <w:t xml:space="preserve"> on Smart Grid Comm</w:t>
      </w:r>
      <w:r w:rsidR="00AE211C">
        <w:rPr>
          <w:i/>
        </w:rPr>
        <w:t>.</w:t>
      </w:r>
      <w:r w:rsidRPr="00B95D38">
        <w:rPr>
          <w:i/>
        </w:rPr>
        <w:t xml:space="preserve"> (</w:t>
      </w:r>
      <w:proofErr w:type="spellStart"/>
      <w:r w:rsidRPr="00B95D38">
        <w:rPr>
          <w:i/>
        </w:rPr>
        <w:t>SmartGridComm</w:t>
      </w:r>
      <w:proofErr w:type="spellEnd"/>
      <w:r w:rsidRPr="00B95D38">
        <w:rPr>
          <w:i/>
        </w:rPr>
        <w:t>)</w:t>
      </w:r>
      <w:r w:rsidRPr="00B95D38">
        <w:t xml:space="preserve">, </w:t>
      </w:r>
      <w:r w:rsidR="00A41CF7">
        <w:t xml:space="preserve">Miami, FL, USA, 2015, </w:t>
      </w:r>
      <w:r>
        <w:t>pp.</w:t>
      </w:r>
      <w:r w:rsidRPr="00B95D38">
        <w:t xml:space="preserve"> 872-878.</w:t>
      </w:r>
    </w:p>
    <w:p w14:paraId="48497CE5" w14:textId="0A2E0876" w:rsidR="00ED6427" w:rsidRPr="00B95D38" w:rsidRDefault="00ED6427" w:rsidP="000C5C6E">
      <w:pPr>
        <w:pStyle w:val="References"/>
        <w:numPr>
          <w:ilvl w:val="0"/>
          <w:numId w:val="43"/>
        </w:numPr>
        <w:tabs>
          <w:tab w:val="num" w:pos="1170"/>
        </w:tabs>
        <w:autoSpaceDE w:val="0"/>
        <w:autoSpaceDN w:val="0"/>
        <w:adjustRightInd w:val="0"/>
        <w:ind w:left="360"/>
      </w:pPr>
      <w:r>
        <w:t>J, V.</w:t>
      </w:r>
      <w:r w:rsidRPr="00B95D38">
        <w:t xml:space="preserve"> Gael</w:t>
      </w:r>
      <w:r>
        <w:t>,</w:t>
      </w:r>
      <w:r w:rsidRPr="00B95D38">
        <w:t xml:space="preserve"> and Z</w:t>
      </w:r>
      <w:r>
        <w:t>.</w:t>
      </w:r>
      <w:r w:rsidRPr="00B95D38">
        <w:t xml:space="preserve"> </w:t>
      </w:r>
      <w:proofErr w:type="spellStart"/>
      <w:r w:rsidRPr="00B95D38">
        <w:t>Ghahramani</w:t>
      </w:r>
      <w:proofErr w:type="spellEnd"/>
      <w:r>
        <w:t>,</w:t>
      </w:r>
      <w:r w:rsidRPr="00B95D38">
        <w:t xml:space="preserve"> </w:t>
      </w:r>
      <w:r>
        <w:t>“B</w:t>
      </w:r>
      <w:r w:rsidRPr="00E1640E">
        <w:t xml:space="preserve">ayesian nonparametric hidden </w:t>
      </w:r>
      <w:proofErr w:type="spellStart"/>
      <w:r w:rsidRPr="00E1640E">
        <w:t>markov</w:t>
      </w:r>
      <w:proofErr w:type="spellEnd"/>
      <w:r w:rsidRPr="00E1640E">
        <w:t xml:space="preserve"> models</w:t>
      </w:r>
      <w:r>
        <w:t>,”</w:t>
      </w:r>
      <w:r w:rsidRPr="00B95D38">
        <w:t xml:space="preserve"> Ph</w:t>
      </w:r>
      <w:r w:rsidR="00A41CF7">
        <w:t>.</w:t>
      </w:r>
      <w:r w:rsidRPr="00B95D38">
        <w:t>D</w:t>
      </w:r>
      <w:r w:rsidR="00A41CF7">
        <w:t>.</w:t>
      </w:r>
      <w:r w:rsidRPr="00B95D38">
        <w:t xml:space="preserve"> </w:t>
      </w:r>
      <w:r>
        <w:t>dissertation</w:t>
      </w:r>
      <w:r w:rsidRPr="00B95D38">
        <w:t>, Univ</w:t>
      </w:r>
      <w:r w:rsidR="00852C1B">
        <w:t>.</w:t>
      </w:r>
      <w:r w:rsidRPr="00B95D38">
        <w:t xml:space="preserve"> of Cambridge,</w:t>
      </w:r>
      <w:r w:rsidR="00310F84">
        <w:t xml:space="preserve"> Cambridge, UK,</w:t>
      </w:r>
      <w:r w:rsidRPr="00B95D38">
        <w:t xml:space="preserve"> 2011.</w:t>
      </w:r>
    </w:p>
    <w:p w14:paraId="464936A8" w14:textId="23074660" w:rsidR="00ED6427" w:rsidRPr="00E1640E" w:rsidRDefault="00ED6427" w:rsidP="000C5C6E">
      <w:pPr>
        <w:pStyle w:val="References"/>
        <w:numPr>
          <w:ilvl w:val="0"/>
          <w:numId w:val="43"/>
        </w:numPr>
        <w:tabs>
          <w:tab w:val="num" w:pos="1170"/>
        </w:tabs>
        <w:autoSpaceDE w:val="0"/>
        <w:autoSpaceDN w:val="0"/>
        <w:adjustRightInd w:val="0"/>
        <w:ind w:left="360"/>
      </w:pPr>
      <w:r>
        <w:t>S.</w:t>
      </w:r>
      <w:r w:rsidRPr="00B95D38">
        <w:t xml:space="preserve"> </w:t>
      </w:r>
      <w:proofErr w:type="spellStart"/>
      <w:r w:rsidRPr="00B95D38">
        <w:t>Makonin</w:t>
      </w:r>
      <w:proofErr w:type="spellEnd"/>
      <w:r w:rsidRPr="00B95D38">
        <w:t>, F</w:t>
      </w:r>
      <w:r>
        <w:t>.</w:t>
      </w:r>
      <w:r w:rsidRPr="00B95D38">
        <w:t xml:space="preserve"> </w:t>
      </w:r>
      <w:proofErr w:type="spellStart"/>
      <w:r w:rsidRPr="00B95D38">
        <w:t>Popowich</w:t>
      </w:r>
      <w:proofErr w:type="spellEnd"/>
      <w:r w:rsidRPr="00B95D38">
        <w:t>, I</w:t>
      </w:r>
      <w:r>
        <w:t>.</w:t>
      </w:r>
      <w:r w:rsidRPr="00B95D38">
        <w:t xml:space="preserve"> V. </w:t>
      </w:r>
      <w:proofErr w:type="spellStart"/>
      <w:r w:rsidRPr="00B95D38">
        <w:t>Bajic</w:t>
      </w:r>
      <w:proofErr w:type="spellEnd"/>
      <w:r w:rsidRPr="00B95D38">
        <w:t>, B</w:t>
      </w:r>
      <w:r>
        <w:t>.</w:t>
      </w:r>
      <w:r w:rsidRPr="00B95D38">
        <w:t xml:space="preserve"> Gill, and L</w:t>
      </w:r>
      <w:r>
        <w:t>.</w:t>
      </w:r>
      <w:r w:rsidRPr="00B95D38">
        <w:t xml:space="preserve"> Bartram</w:t>
      </w:r>
      <w:r>
        <w:t>,</w:t>
      </w:r>
      <w:r w:rsidRPr="00B95D38">
        <w:t xml:space="preserve"> </w:t>
      </w:r>
      <w:r>
        <w:t>“E</w:t>
      </w:r>
      <w:r w:rsidRPr="00B95D38">
        <w:t>xploiting hmm sparsity to perform online real-time nonintrusive load monitoring</w:t>
      </w:r>
      <w:r w:rsidR="00A84E18">
        <w:t>,</w:t>
      </w:r>
      <w:r>
        <w:t xml:space="preserve">” </w:t>
      </w:r>
      <w:r w:rsidRPr="00E1640E">
        <w:rPr>
          <w:i/>
          <w:iCs/>
        </w:rPr>
        <w:t>IEEE Trans. Smart Grid</w:t>
      </w:r>
      <w:r w:rsidRPr="00E1640E">
        <w:t xml:space="preserve">, vol. 7, </w:t>
      </w:r>
      <w:r>
        <w:t>no. 6, pp. 2575-2585, Nov. 2016, DOI</w:t>
      </w:r>
      <w:r w:rsidRPr="00E1640E">
        <w:t>: 10.1109/TSG.2015.2494592</w:t>
      </w:r>
    </w:p>
    <w:p w14:paraId="01C2A03B" w14:textId="77777777" w:rsidR="00ED6427" w:rsidRPr="00B95D38" w:rsidRDefault="00ED6427" w:rsidP="000C5C6E">
      <w:pPr>
        <w:pStyle w:val="References"/>
        <w:numPr>
          <w:ilvl w:val="0"/>
          <w:numId w:val="43"/>
        </w:numPr>
        <w:tabs>
          <w:tab w:val="num" w:pos="1170"/>
        </w:tabs>
        <w:autoSpaceDE w:val="0"/>
        <w:autoSpaceDN w:val="0"/>
        <w:adjustRightInd w:val="0"/>
        <w:ind w:left="360"/>
      </w:pPr>
      <w:r w:rsidRPr="00BF0356">
        <w:lastRenderedPageBreak/>
        <w:t>B. Zhao, L. Stankovic</w:t>
      </w:r>
      <w:r>
        <w:t>,</w:t>
      </w:r>
      <w:r w:rsidRPr="00BF0356">
        <w:t xml:space="preserve"> and V. Stankovic, </w:t>
      </w:r>
      <w:r>
        <w:t>“O</w:t>
      </w:r>
      <w:r w:rsidRPr="00BF0356">
        <w:t>n a training-less solution for non-intrusive appliance load monitoring using graph signal processing,</w:t>
      </w:r>
      <w:r>
        <w:t>”</w:t>
      </w:r>
      <w:r w:rsidRPr="00BF0356">
        <w:t xml:space="preserve"> </w:t>
      </w:r>
      <w:r w:rsidRPr="00BF0356">
        <w:rPr>
          <w:i/>
          <w:iCs/>
        </w:rPr>
        <w:t>IEEE Access</w:t>
      </w:r>
      <w:r w:rsidRPr="00BF0356">
        <w:t>, vol. 4, pp. 1784-1799,</w:t>
      </w:r>
      <w:r>
        <w:t xml:space="preserve"> Apr. </w:t>
      </w:r>
      <w:r w:rsidRPr="00BF0356">
        <w:t>2016</w:t>
      </w:r>
      <w:r>
        <w:t>, DOI</w:t>
      </w:r>
      <w:r w:rsidRPr="00BF0356">
        <w:t>: 10.1109/ACCESS.2016.2557460</w:t>
      </w:r>
    </w:p>
    <w:p w14:paraId="228998B4" w14:textId="1384F7C4" w:rsidR="00ED6427" w:rsidRPr="00B95D38" w:rsidRDefault="00ED6427" w:rsidP="000C5C6E">
      <w:pPr>
        <w:pStyle w:val="References"/>
        <w:numPr>
          <w:ilvl w:val="0"/>
          <w:numId w:val="43"/>
        </w:numPr>
        <w:tabs>
          <w:tab w:val="num" w:pos="1170"/>
        </w:tabs>
        <w:autoSpaceDE w:val="0"/>
        <w:autoSpaceDN w:val="0"/>
        <w:adjustRightInd w:val="0"/>
        <w:ind w:left="360"/>
      </w:pPr>
      <w:r w:rsidRPr="00131B5C">
        <w:t xml:space="preserve">A. </w:t>
      </w:r>
      <w:proofErr w:type="spellStart"/>
      <w:r w:rsidRPr="00131B5C">
        <w:t>Sandryhaila</w:t>
      </w:r>
      <w:proofErr w:type="spellEnd"/>
      <w:r w:rsidRPr="00131B5C">
        <w:t xml:space="preserve"> and J. M. F. Moura, </w:t>
      </w:r>
      <w:r>
        <w:t>“B</w:t>
      </w:r>
      <w:r w:rsidRPr="00131B5C">
        <w:t>ig data analysis with signal processing on graphs: representation and processing of massive data sets with irregular structure,</w:t>
      </w:r>
      <w:r>
        <w:t>”</w:t>
      </w:r>
      <w:r w:rsidRPr="00131B5C">
        <w:t xml:space="preserve"> </w:t>
      </w:r>
      <w:r w:rsidRPr="00131B5C">
        <w:rPr>
          <w:i/>
          <w:iCs/>
        </w:rPr>
        <w:t>IEEE Signal Process</w:t>
      </w:r>
      <w:r w:rsidR="008F1B29">
        <w:rPr>
          <w:i/>
          <w:iCs/>
        </w:rPr>
        <w:t>.</w:t>
      </w:r>
      <w:r w:rsidRPr="00131B5C">
        <w:rPr>
          <w:i/>
          <w:iCs/>
        </w:rPr>
        <w:t xml:space="preserve"> Mag</w:t>
      </w:r>
      <w:r w:rsidR="008F1B29">
        <w:rPr>
          <w:i/>
          <w:iCs/>
        </w:rPr>
        <w:t>.</w:t>
      </w:r>
      <w:r w:rsidRPr="00131B5C">
        <w:t>, vol. 3</w:t>
      </w:r>
      <w:r>
        <w:t xml:space="preserve">1, no. 5, pp. 80-90, Sept. 2014, DOI: </w:t>
      </w:r>
      <w:r w:rsidRPr="00131B5C">
        <w:t>10.1109/MSP.2014.2329213</w:t>
      </w:r>
    </w:p>
    <w:p w14:paraId="13B3FDBF" w14:textId="54821922" w:rsidR="00ED6427" w:rsidRPr="00B95D38" w:rsidRDefault="00ED6427" w:rsidP="000C5C6E">
      <w:pPr>
        <w:pStyle w:val="References"/>
        <w:numPr>
          <w:ilvl w:val="0"/>
          <w:numId w:val="43"/>
        </w:numPr>
        <w:tabs>
          <w:tab w:val="num" w:pos="1170"/>
        </w:tabs>
        <w:autoSpaceDE w:val="0"/>
        <w:autoSpaceDN w:val="0"/>
        <w:adjustRightInd w:val="0"/>
        <w:ind w:left="360"/>
      </w:pPr>
      <w:r w:rsidRPr="00131B5C">
        <w:t xml:space="preserve">B. Zhao, L. Stankovic and V. Stankovic, </w:t>
      </w:r>
      <w:r>
        <w:t>“</w:t>
      </w:r>
      <w:r w:rsidRPr="00131B5C">
        <w:t>Blind non-intrusive appliance load monitoring using graph-based signal processing</w:t>
      </w:r>
      <w:r>
        <w:t>,”</w:t>
      </w:r>
      <w:r w:rsidR="0092449D">
        <w:t xml:space="preserve"> in </w:t>
      </w:r>
      <w:r w:rsidR="0092449D">
        <w:rPr>
          <w:i/>
          <w:iCs/>
        </w:rPr>
        <w:t xml:space="preserve">Proc. </w:t>
      </w:r>
      <w:r w:rsidR="000F6236">
        <w:rPr>
          <w:i/>
          <w:iCs/>
        </w:rPr>
        <w:t xml:space="preserve">of </w:t>
      </w:r>
      <w:r w:rsidRPr="00131B5C">
        <w:rPr>
          <w:i/>
          <w:iCs/>
        </w:rPr>
        <w:t>IEEE Global Conf</w:t>
      </w:r>
      <w:r w:rsidR="008F1B29">
        <w:rPr>
          <w:i/>
          <w:iCs/>
        </w:rPr>
        <w:t>.</w:t>
      </w:r>
      <w:r w:rsidRPr="00131B5C">
        <w:rPr>
          <w:i/>
          <w:iCs/>
        </w:rPr>
        <w:t xml:space="preserve"> on Signal and Inform</w:t>
      </w:r>
      <w:r w:rsidR="00F974E1">
        <w:rPr>
          <w:i/>
          <w:iCs/>
        </w:rPr>
        <w:t>.</w:t>
      </w:r>
      <w:r w:rsidRPr="00131B5C">
        <w:rPr>
          <w:i/>
          <w:iCs/>
        </w:rPr>
        <w:t xml:space="preserve"> Process</w:t>
      </w:r>
      <w:r w:rsidR="008F1B29">
        <w:rPr>
          <w:i/>
          <w:iCs/>
        </w:rPr>
        <w:t>.</w:t>
      </w:r>
      <w:r w:rsidRPr="00131B5C">
        <w:rPr>
          <w:i/>
          <w:iCs/>
        </w:rPr>
        <w:t xml:space="preserve"> (</w:t>
      </w:r>
      <w:proofErr w:type="spellStart"/>
      <w:r w:rsidRPr="00131B5C">
        <w:rPr>
          <w:i/>
          <w:iCs/>
        </w:rPr>
        <w:t>GlobalSIP</w:t>
      </w:r>
      <w:proofErr w:type="spellEnd"/>
      <w:r w:rsidRPr="00131B5C">
        <w:rPr>
          <w:i/>
          <w:iCs/>
        </w:rPr>
        <w:t>)</w:t>
      </w:r>
      <w:r>
        <w:t>, Orlando, FL,</w:t>
      </w:r>
      <w:r w:rsidR="008F1B29">
        <w:t xml:space="preserve"> USA,</w:t>
      </w:r>
      <w:r>
        <w:t xml:space="preserve"> 2015, pp. 68-72</w:t>
      </w:r>
    </w:p>
    <w:p w14:paraId="7B1A5662" w14:textId="2C3E40CA" w:rsidR="00ED6427" w:rsidRPr="00B95D38" w:rsidRDefault="00ED6427" w:rsidP="000C5C6E">
      <w:pPr>
        <w:pStyle w:val="References"/>
        <w:numPr>
          <w:ilvl w:val="0"/>
          <w:numId w:val="43"/>
        </w:numPr>
        <w:tabs>
          <w:tab w:val="num" w:pos="1170"/>
        </w:tabs>
        <w:autoSpaceDE w:val="0"/>
        <w:autoSpaceDN w:val="0"/>
        <w:adjustRightInd w:val="0"/>
        <w:ind w:left="360"/>
      </w:pPr>
      <w:r w:rsidRPr="00131B5C">
        <w:t>V. Stankovic, J. Liao</w:t>
      </w:r>
      <w:r>
        <w:t>,</w:t>
      </w:r>
      <w:r w:rsidRPr="00131B5C">
        <w:t xml:space="preserve"> and L. Stankovic, </w:t>
      </w:r>
      <w:r w:rsidR="00A43C92">
        <w:t>“</w:t>
      </w:r>
      <w:r w:rsidRPr="00131B5C">
        <w:t>A graph-based signal processing approach for low-rate energy disaggregation,</w:t>
      </w:r>
      <w:r w:rsidR="00A84E18">
        <w:t>”</w:t>
      </w:r>
      <w:r w:rsidRPr="00131B5C">
        <w:rPr>
          <w:i/>
          <w:iCs/>
        </w:rPr>
        <w:t xml:space="preserve"> IEEE </w:t>
      </w:r>
      <w:proofErr w:type="spellStart"/>
      <w:r w:rsidRPr="00131B5C">
        <w:rPr>
          <w:i/>
          <w:iCs/>
        </w:rPr>
        <w:t>Symp</w:t>
      </w:r>
      <w:proofErr w:type="spellEnd"/>
      <w:r w:rsidR="0037503C">
        <w:rPr>
          <w:i/>
          <w:iCs/>
        </w:rPr>
        <w:t>.</w:t>
      </w:r>
      <w:r w:rsidRPr="00131B5C">
        <w:rPr>
          <w:i/>
          <w:iCs/>
        </w:rPr>
        <w:t xml:space="preserve"> on Computational </w:t>
      </w:r>
      <w:proofErr w:type="spellStart"/>
      <w:r w:rsidRPr="00131B5C">
        <w:rPr>
          <w:i/>
          <w:iCs/>
        </w:rPr>
        <w:t>Intell</w:t>
      </w:r>
      <w:proofErr w:type="spellEnd"/>
      <w:r w:rsidR="0037503C">
        <w:rPr>
          <w:i/>
          <w:iCs/>
        </w:rPr>
        <w:t>.</w:t>
      </w:r>
      <w:r w:rsidRPr="00131B5C">
        <w:rPr>
          <w:i/>
          <w:iCs/>
        </w:rPr>
        <w:t xml:space="preserve"> for Eng</w:t>
      </w:r>
      <w:r w:rsidR="0037503C">
        <w:rPr>
          <w:i/>
          <w:iCs/>
        </w:rPr>
        <w:t>.</w:t>
      </w:r>
      <w:r w:rsidRPr="00131B5C">
        <w:rPr>
          <w:i/>
          <w:iCs/>
        </w:rPr>
        <w:t xml:space="preserve"> Solutions (CIES)</w:t>
      </w:r>
      <w:r>
        <w:t>, Orlando, FL,</w:t>
      </w:r>
      <w:r w:rsidR="0037503C">
        <w:t xml:space="preserve"> USA,</w:t>
      </w:r>
      <w:r>
        <w:t xml:space="preserve"> 2014, pp. 81-87, DOI</w:t>
      </w:r>
      <w:r w:rsidRPr="00131B5C">
        <w:t>: 10.1109/CIES.2014.7011835</w:t>
      </w:r>
    </w:p>
    <w:p w14:paraId="3C70F12D" w14:textId="6975B526" w:rsidR="00ED6427" w:rsidRPr="00B95D38" w:rsidRDefault="00ED6427" w:rsidP="000C5C6E">
      <w:pPr>
        <w:pStyle w:val="References"/>
        <w:numPr>
          <w:ilvl w:val="0"/>
          <w:numId w:val="43"/>
        </w:numPr>
        <w:tabs>
          <w:tab w:val="num" w:pos="1170"/>
        </w:tabs>
        <w:autoSpaceDE w:val="0"/>
        <w:autoSpaceDN w:val="0"/>
        <w:adjustRightInd w:val="0"/>
        <w:ind w:left="360"/>
      </w:pPr>
      <w:r w:rsidRPr="00E2164C">
        <w:t xml:space="preserve">A. </w:t>
      </w:r>
      <w:proofErr w:type="spellStart"/>
      <w:r w:rsidRPr="00E2164C">
        <w:t>Sandryhaila</w:t>
      </w:r>
      <w:proofErr w:type="spellEnd"/>
      <w:r>
        <w:t>,</w:t>
      </w:r>
      <w:r w:rsidRPr="00E2164C">
        <w:t xml:space="preserve"> and J. M. F. Moura, </w:t>
      </w:r>
      <w:r w:rsidR="00A43C92">
        <w:t>“</w:t>
      </w:r>
      <w:r w:rsidRPr="00E2164C">
        <w:t>Classification via regularization on graphs,</w:t>
      </w:r>
      <w:r w:rsidR="00A84E18">
        <w:t>”</w:t>
      </w:r>
      <w:r w:rsidR="000F6236">
        <w:t xml:space="preserve"> in</w:t>
      </w:r>
      <w:r w:rsidRPr="00E2164C">
        <w:rPr>
          <w:i/>
          <w:iCs/>
        </w:rPr>
        <w:t xml:space="preserve"> </w:t>
      </w:r>
      <w:r w:rsidR="000F6236">
        <w:rPr>
          <w:i/>
          <w:iCs/>
        </w:rPr>
        <w:t xml:space="preserve">Proc. of </w:t>
      </w:r>
      <w:r w:rsidRPr="00E2164C">
        <w:rPr>
          <w:i/>
          <w:iCs/>
        </w:rPr>
        <w:t>IEEE Global Conf</w:t>
      </w:r>
      <w:r w:rsidR="000F6236">
        <w:rPr>
          <w:i/>
          <w:iCs/>
        </w:rPr>
        <w:t>.</w:t>
      </w:r>
      <w:r w:rsidRPr="00E2164C">
        <w:rPr>
          <w:i/>
          <w:iCs/>
        </w:rPr>
        <w:t xml:space="preserve"> on Signal and Inform</w:t>
      </w:r>
      <w:r w:rsidR="000F6236">
        <w:rPr>
          <w:i/>
          <w:iCs/>
        </w:rPr>
        <w:t>.</w:t>
      </w:r>
      <w:r w:rsidRPr="00E2164C">
        <w:rPr>
          <w:i/>
          <w:iCs/>
        </w:rPr>
        <w:t xml:space="preserve"> Process</w:t>
      </w:r>
      <w:r w:rsidR="000F6236">
        <w:rPr>
          <w:i/>
          <w:iCs/>
        </w:rPr>
        <w:t>.</w:t>
      </w:r>
      <w:r>
        <w:t>, Austin, TX,</w:t>
      </w:r>
      <w:r w:rsidR="000F6236">
        <w:t xml:space="preserve"> USA,</w:t>
      </w:r>
      <w:r>
        <w:t xml:space="preserve"> 2013, pp. 495-498, DOI</w:t>
      </w:r>
      <w:r w:rsidRPr="00E2164C">
        <w:t>: 10.1109/GlobalSIP.2013.6736923</w:t>
      </w:r>
    </w:p>
    <w:p w14:paraId="53E123B0" w14:textId="201525BA" w:rsidR="00ED6427" w:rsidRPr="00B95D38" w:rsidRDefault="00ED6427" w:rsidP="000C5C6E">
      <w:pPr>
        <w:pStyle w:val="References"/>
        <w:numPr>
          <w:ilvl w:val="0"/>
          <w:numId w:val="43"/>
        </w:numPr>
        <w:tabs>
          <w:tab w:val="num" w:pos="1170"/>
        </w:tabs>
        <w:autoSpaceDE w:val="0"/>
        <w:autoSpaceDN w:val="0"/>
        <w:adjustRightInd w:val="0"/>
        <w:ind w:left="360"/>
        <w:rPr>
          <w:sz w:val="20"/>
          <w:szCs w:val="20"/>
        </w:rPr>
      </w:pPr>
      <w:r>
        <w:t>J.</w:t>
      </w:r>
      <w:r w:rsidRPr="00B95D38">
        <w:t xml:space="preserve"> Kelly</w:t>
      </w:r>
      <w:r>
        <w:t>,</w:t>
      </w:r>
      <w:r w:rsidRPr="00B95D38">
        <w:t xml:space="preserve"> and W</w:t>
      </w:r>
      <w:r>
        <w:t>.</w:t>
      </w:r>
      <w:r w:rsidRPr="00B95D38">
        <w:t xml:space="preserve"> </w:t>
      </w:r>
      <w:proofErr w:type="spellStart"/>
      <w:r w:rsidRPr="00B95D38">
        <w:t>Knottenbelt</w:t>
      </w:r>
      <w:proofErr w:type="spellEnd"/>
      <w:r>
        <w:t>,</w:t>
      </w:r>
      <w:r w:rsidRPr="00B95D38">
        <w:t xml:space="preserve"> </w:t>
      </w:r>
      <w:r>
        <w:t>“N</w:t>
      </w:r>
      <w:r w:rsidRPr="00B95D38">
        <w:t xml:space="preserve">eural </w:t>
      </w:r>
      <w:proofErr w:type="spellStart"/>
      <w:r w:rsidRPr="00B95D38">
        <w:t>nilm</w:t>
      </w:r>
      <w:proofErr w:type="spellEnd"/>
      <w:r w:rsidRPr="00B95D38">
        <w:t>: deep neural networks applied to energy disaggregation</w:t>
      </w:r>
      <w:r>
        <w:t>,”</w:t>
      </w:r>
      <w:r w:rsidR="0016246F">
        <w:t xml:space="preserve"> in</w:t>
      </w:r>
      <w:r w:rsidRPr="00B95D38">
        <w:t xml:space="preserve"> </w:t>
      </w:r>
      <w:r w:rsidRPr="00B95D38">
        <w:rPr>
          <w:i/>
        </w:rPr>
        <w:t>Proc</w:t>
      </w:r>
      <w:r w:rsidR="0016246F">
        <w:rPr>
          <w:i/>
        </w:rPr>
        <w:t>.</w:t>
      </w:r>
      <w:r w:rsidRPr="00B95D38">
        <w:rPr>
          <w:i/>
        </w:rPr>
        <w:t xml:space="preserve"> of the 2nd ACM </w:t>
      </w:r>
      <w:proofErr w:type="spellStart"/>
      <w:r w:rsidRPr="00B95D38">
        <w:rPr>
          <w:i/>
        </w:rPr>
        <w:t>Int</w:t>
      </w:r>
      <w:r w:rsidR="008B526E">
        <w:rPr>
          <w:i/>
        </w:rPr>
        <w:t>.</w:t>
      </w:r>
      <w:r w:rsidRPr="00B95D38">
        <w:rPr>
          <w:i/>
        </w:rPr>
        <w:t>l</w:t>
      </w:r>
      <w:proofErr w:type="spellEnd"/>
      <w:r w:rsidRPr="00B95D38">
        <w:rPr>
          <w:i/>
        </w:rPr>
        <w:t xml:space="preserve"> Conf</w:t>
      </w:r>
      <w:r w:rsidR="008B526E">
        <w:rPr>
          <w:i/>
        </w:rPr>
        <w:t>.</w:t>
      </w:r>
      <w:r w:rsidRPr="00B95D38">
        <w:rPr>
          <w:i/>
        </w:rPr>
        <w:t xml:space="preserve"> on Embedded Syst</w:t>
      </w:r>
      <w:r w:rsidR="008B526E">
        <w:rPr>
          <w:i/>
        </w:rPr>
        <w:t>.</w:t>
      </w:r>
      <w:r w:rsidRPr="00B95D38">
        <w:rPr>
          <w:i/>
        </w:rPr>
        <w:t xml:space="preserve"> for Energy-Efficient Built Environments – </w:t>
      </w:r>
      <w:proofErr w:type="spellStart"/>
      <w:r w:rsidRPr="00B95D38">
        <w:rPr>
          <w:i/>
        </w:rPr>
        <w:t>BuildSys</w:t>
      </w:r>
      <w:proofErr w:type="spellEnd"/>
      <w:r w:rsidRPr="00B95D38">
        <w:rPr>
          <w:i/>
        </w:rPr>
        <w:t xml:space="preserve"> '15</w:t>
      </w:r>
      <w:r w:rsidRPr="00B95D38">
        <w:t xml:space="preserve">, </w:t>
      </w:r>
      <w:r w:rsidRPr="00AE6C35">
        <w:t>Seoul, Republic of Korea</w:t>
      </w:r>
      <w:r>
        <w:t>,</w:t>
      </w:r>
      <w:r w:rsidR="000F5560">
        <w:t xml:space="preserve"> 2015,</w:t>
      </w:r>
      <w:r>
        <w:t xml:space="preserve"> </w:t>
      </w:r>
      <w:r w:rsidRPr="00AE6C35">
        <w:t xml:space="preserve"> </w:t>
      </w:r>
      <w:r>
        <w:t>pp.</w:t>
      </w:r>
      <w:r w:rsidRPr="00B95D38">
        <w:t xml:space="preserve"> 55-64.</w:t>
      </w:r>
    </w:p>
    <w:p w14:paraId="7F22F6B1" w14:textId="3EB8A756" w:rsidR="00ED6427" w:rsidRPr="00B95D38" w:rsidRDefault="00ED6427" w:rsidP="000C5C6E">
      <w:pPr>
        <w:pStyle w:val="References"/>
        <w:numPr>
          <w:ilvl w:val="0"/>
          <w:numId w:val="43"/>
        </w:numPr>
        <w:tabs>
          <w:tab w:val="num" w:pos="1170"/>
        </w:tabs>
        <w:autoSpaceDE w:val="0"/>
        <w:autoSpaceDN w:val="0"/>
        <w:adjustRightInd w:val="0"/>
        <w:ind w:left="360"/>
        <w:rPr>
          <w:sz w:val="20"/>
          <w:szCs w:val="20"/>
        </w:rPr>
      </w:pPr>
      <w:r w:rsidRPr="00B95D38">
        <w:t>P</w:t>
      </w:r>
      <w:r>
        <w:t>.</w:t>
      </w:r>
      <w:r w:rsidRPr="00B95D38">
        <w:t xml:space="preserve"> Paulo</w:t>
      </w:r>
      <w:r>
        <w:t>,</w:t>
      </w:r>
      <w:r w:rsidRPr="00B95D38">
        <w:t xml:space="preserve"> </w:t>
      </w:r>
      <w:r>
        <w:t>“A</w:t>
      </w:r>
      <w:r w:rsidRPr="00B95D38">
        <w:t xml:space="preserve">pplications of deep learning techniques on </w:t>
      </w:r>
      <w:proofErr w:type="spellStart"/>
      <w:r w:rsidRPr="00B95D38">
        <w:t>nilm</w:t>
      </w:r>
      <w:proofErr w:type="spellEnd"/>
      <w:r>
        <w:t>,”</w:t>
      </w:r>
      <w:r w:rsidRPr="00B95D38">
        <w:t xml:space="preserve"> Ph</w:t>
      </w:r>
      <w:r w:rsidR="000F5560">
        <w:t>.</w:t>
      </w:r>
      <w:r w:rsidRPr="00B95D38">
        <w:t>D</w:t>
      </w:r>
      <w:r w:rsidR="000F5560">
        <w:t>.</w:t>
      </w:r>
      <w:r w:rsidRPr="00B95D38">
        <w:t xml:space="preserve"> </w:t>
      </w:r>
      <w:r>
        <w:t>dissertation</w:t>
      </w:r>
      <w:r w:rsidRPr="00B95D38">
        <w:t xml:space="preserve">, </w:t>
      </w:r>
      <w:r w:rsidR="000F5560">
        <w:t>Dept</w:t>
      </w:r>
      <w:r w:rsidR="00B12E18">
        <w:t>.</w:t>
      </w:r>
      <w:r w:rsidR="000F5560">
        <w:t xml:space="preserve"> Elect. Eng., </w:t>
      </w:r>
      <w:proofErr w:type="spellStart"/>
      <w:r w:rsidRPr="00B95D38">
        <w:t>Universidade</w:t>
      </w:r>
      <w:proofErr w:type="spellEnd"/>
      <w:r w:rsidRPr="00B95D38">
        <w:t xml:space="preserve"> Federal do Rio de Janeiro,</w:t>
      </w:r>
      <w:r w:rsidR="000F5560">
        <w:t xml:space="preserve"> </w:t>
      </w:r>
      <w:r w:rsidR="000F5560" w:rsidRPr="00B95D38">
        <w:t>Rio de Janeiro</w:t>
      </w:r>
      <w:r w:rsidR="000F5560">
        <w:t>, Brazil</w:t>
      </w:r>
      <w:r w:rsidR="0056545B">
        <w:t>,</w:t>
      </w:r>
      <w:r w:rsidRPr="00B95D38">
        <w:t xml:space="preserve"> 2016.</w:t>
      </w:r>
    </w:p>
    <w:p w14:paraId="7B5EE9BF" w14:textId="00665144" w:rsidR="00ED6427" w:rsidRPr="00B95D38" w:rsidRDefault="00ED6427" w:rsidP="000A5076">
      <w:pPr>
        <w:pStyle w:val="References"/>
        <w:numPr>
          <w:ilvl w:val="0"/>
          <w:numId w:val="43"/>
        </w:numPr>
        <w:tabs>
          <w:tab w:val="num" w:pos="1170"/>
        </w:tabs>
        <w:autoSpaceDE w:val="0"/>
        <w:autoSpaceDN w:val="0"/>
        <w:adjustRightInd w:val="0"/>
        <w:ind w:left="360"/>
        <w:rPr>
          <w:sz w:val="20"/>
          <w:szCs w:val="20"/>
        </w:rPr>
      </w:pPr>
      <w:r w:rsidRPr="00D12B8B">
        <w:t>C. Zhang, M. Zhong, Z. Wang, N. Goddard, and C. Sutton, “Sequence-to-point learning with neural networks fo</w:t>
      </w:r>
      <w:r>
        <w:t>r nonintrusive load monitoring,”</w:t>
      </w:r>
      <w:r w:rsidR="00785FE6">
        <w:t xml:space="preserve"> in </w:t>
      </w:r>
      <w:r w:rsidR="00785FE6" w:rsidRPr="000A5076">
        <w:rPr>
          <w:i/>
        </w:rPr>
        <w:t>Proc. o</w:t>
      </w:r>
      <w:r w:rsidR="00785FE6" w:rsidRPr="00785FE6">
        <w:rPr>
          <w:i/>
        </w:rPr>
        <w:t xml:space="preserve">f </w:t>
      </w:r>
      <w:r w:rsidR="00785FE6">
        <w:rPr>
          <w:i/>
        </w:rPr>
        <w:t xml:space="preserve">the Thirty-Second AAAI Conf. on Artificial </w:t>
      </w:r>
      <w:proofErr w:type="spellStart"/>
      <w:r w:rsidR="00785FE6">
        <w:rPr>
          <w:i/>
        </w:rPr>
        <w:t>Intell</w:t>
      </w:r>
      <w:proofErr w:type="spellEnd"/>
      <w:r w:rsidR="00785FE6">
        <w:rPr>
          <w:i/>
        </w:rPr>
        <w:t>. (AAAI-18)</w:t>
      </w:r>
      <w:r w:rsidR="003F7DD3">
        <w:t xml:space="preserve">, </w:t>
      </w:r>
      <w:r w:rsidR="00CA328F">
        <w:t>New Orleans, LA, USA,</w:t>
      </w:r>
      <w:r w:rsidR="001C7446">
        <w:t xml:space="preserve"> </w:t>
      </w:r>
      <w:r w:rsidRPr="00D12B8B">
        <w:t>201</w:t>
      </w:r>
      <w:r w:rsidR="003F7DD3">
        <w:t>8</w:t>
      </w:r>
      <w:r w:rsidRPr="00D12B8B">
        <w:t>.</w:t>
      </w:r>
      <w:r>
        <w:t xml:space="preserve"> </w:t>
      </w:r>
      <w:r w:rsidR="003F7DD3" w:rsidRPr="003F7DD3">
        <w:t>https://arxiv.org/pdf/1612.09106.pdf</w:t>
      </w:r>
    </w:p>
    <w:p w14:paraId="033A3190" w14:textId="1652F3A9" w:rsidR="00ED6427" w:rsidRPr="00B95D38" w:rsidRDefault="00ED6427" w:rsidP="000C5C6E">
      <w:pPr>
        <w:pStyle w:val="References"/>
        <w:numPr>
          <w:ilvl w:val="0"/>
          <w:numId w:val="43"/>
        </w:numPr>
        <w:tabs>
          <w:tab w:val="num" w:pos="1170"/>
        </w:tabs>
        <w:autoSpaceDE w:val="0"/>
        <w:autoSpaceDN w:val="0"/>
        <w:adjustRightInd w:val="0"/>
        <w:ind w:left="360"/>
        <w:rPr>
          <w:sz w:val="20"/>
          <w:szCs w:val="20"/>
        </w:rPr>
      </w:pPr>
      <w:r>
        <w:t xml:space="preserve">L. </w:t>
      </w:r>
      <w:proofErr w:type="spellStart"/>
      <w:r>
        <w:t>Mauch</w:t>
      </w:r>
      <w:proofErr w:type="spellEnd"/>
      <w:r>
        <w:t>, and B. Yang,</w:t>
      </w:r>
      <w:r w:rsidRPr="00D12B8B">
        <w:t xml:space="preserve"> </w:t>
      </w:r>
      <w:r>
        <w:t>“A</w:t>
      </w:r>
      <w:r w:rsidRPr="00D12B8B">
        <w:t xml:space="preserve"> novel </w:t>
      </w:r>
      <w:proofErr w:type="spellStart"/>
      <w:r w:rsidRPr="00D12B8B">
        <w:t>dnn</w:t>
      </w:r>
      <w:proofErr w:type="spellEnd"/>
      <w:r w:rsidRPr="00D12B8B">
        <w:t>-hmm-based approach for extracting single loads from aggregate power signals,</w:t>
      </w:r>
      <w:r w:rsidR="00A84E18">
        <w:t>”</w:t>
      </w:r>
      <w:r w:rsidR="00EC7243">
        <w:t xml:space="preserve"> in</w:t>
      </w:r>
      <w:r>
        <w:rPr>
          <w:i/>
          <w:iCs/>
        </w:rPr>
        <w:t xml:space="preserve"> </w:t>
      </w:r>
      <w:r w:rsidR="00EC7243">
        <w:rPr>
          <w:i/>
          <w:iCs/>
        </w:rPr>
        <w:t xml:space="preserve">Proc. pf </w:t>
      </w:r>
      <w:r w:rsidRPr="00D12B8B">
        <w:rPr>
          <w:i/>
          <w:iCs/>
        </w:rPr>
        <w:t>IEEE Int</w:t>
      </w:r>
      <w:r w:rsidR="006A6187">
        <w:rPr>
          <w:i/>
          <w:iCs/>
        </w:rPr>
        <w:t>.</w:t>
      </w:r>
      <w:r w:rsidRPr="00D12B8B">
        <w:rPr>
          <w:i/>
          <w:iCs/>
        </w:rPr>
        <w:t xml:space="preserve"> Conf</w:t>
      </w:r>
      <w:r w:rsidR="00EC7243">
        <w:rPr>
          <w:i/>
          <w:iCs/>
        </w:rPr>
        <w:t>.</w:t>
      </w:r>
      <w:r w:rsidRPr="00D12B8B">
        <w:rPr>
          <w:i/>
          <w:iCs/>
        </w:rPr>
        <w:t xml:space="preserve"> on </w:t>
      </w:r>
      <w:proofErr w:type="spellStart"/>
      <w:r w:rsidRPr="00D12B8B">
        <w:rPr>
          <w:i/>
          <w:iCs/>
        </w:rPr>
        <w:t>Acoust</w:t>
      </w:r>
      <w:proofErr w:type="spellEnd"/>
      <w:r w:rsidR="00EC7243">
        <w:rPr>
          <w:i/>
          <w:iCs/>
        </w:rPr>
        <w:t>.</w:t>
      </w:r>
      <w:r w:rsidRPr="00D12B8B">
        <w:rPr>
          <w:i/>
          <w:iCs/>
        </w:rPr>
        <w:t>, Speech and Signal Process</w:t>
      </w:r>
      <w:r w:rsidR="00EC7243">
        <w:rPr>
          <w:i/>
          <w:iCs/>
        </w:rPr>
        <w:t>.</w:t>
      </w:r>
      <w:r w:rsidRPr="00D12B8B">
        <w:rPr>
          <w:i/>
          <w:iCs/>
        </w:rPr>
        <w:t xml:space="preserve"> (ICASSP)</w:t>
      </w:r>
      <w:r w:rsidRPr="00D12B8B">
        <w:t>, Shanghai</w:t>
      </w:r>
      <w:r>
        <w:t>, China, 2016, pp. 2384-2388, DOI</w:t>
      </w:r>
      <w:r w:rsidRPr="00794CF5">
        <w:t>: 10.1109/ICASSP.2016.7472104</w:t>
      </w:r>
    </w:p>
    <w:p w14:paraId="6A8C0773" w14:textId="713B1F78" w:rsidR="00ED6427" w:rsidRPr="002530ED" w:rsidRDefault="00ED6427" w:rsidP="000C5C6E">
      <w:pPr>
        <w:pStyle w:val="References"/>
        <w:numPr>
          <w:ilvl w:val="0"/>
          <w:numId w:val="43"/>
        </w:numPr>
        <w:tabs>
          <w:tab w:val="num" w:pos="1170"/>
        </w:tabs>
        <w:autoSpaceDE w:val="0"/>
        <w:autoSpaceDN w:val="0"/>
        <w:adjustRightInd w:val="0"/>
        <w:ind w:left="360"/>
        <w:rPr>
          <w:sz w:val="20"/>
          <w:szCs w:val="20"/>
        </w:rPr>
      </w:pPr>
      <w:r>
        <w:t>A. Huss,</w:t>
      </w:r>
      <w:r w:rsidRPr="00B95D38">
        <w:t xml:space="preserve"> </w:t>
      </w:r>
      <w:r>
        <w:t>“H</w:t>
      </w:r>
      <w:r w:rsidRPr="00595E96">
        <w:t>ybrid model approach to appliance load disaggregation</w:t>
      </w:r>
      <w:r>
        <w:t>,”</w:t>
      </w:r>
      <w:r w:rsidRPr="00B95D38">
        <w:t xml:space="preserve"> Ph</w:t>
      </w:r>
      <w:r w:rsidR="00B12E18">
        <w:t>.</w:t>
      </w:r>
      <w:r w:rsidRPr="00B95D38">
        <w:t>D</w:t>
      </w:r>
      <w:r w:rsidR="00B12E18">
        <w:t>.</w:t>
      </w:r>
      <w:r w:rsidRPr="00B95D38">
        <w:t xml:space="preserve"> </w:t>
      </w:r>
      <w:r>
        <w:t>dissertation</w:t>
      </w:r>
      <w:r w:rsidRPr="00B95D38">
        <w:t>,</w:t>
      </w:r>
      <w:r w:rsidR="00F17EFC">
        <w:t xml:space="preserve"> Dept. Comp. Sci. and Comm.,</w:t>
      </w:r>
      <w:r w:rsidRPr="00B95D38">
        <w:t xml:space="preserve"> KTH Royal Institute of Technology,</w:t>
      </w:r>
      <w:r w:rsidR="00856622">
        <w:t xml:space="preserve"> Stockholm, Sweden,</w:t>
      </w:r>
      <w:r w:rsidRPr="00B95D38">
        <w:t xml:space="preserve"> 2015.</w:t>
      </w:r>
    </w:p>
    <w:p w14:paraId="1906B214" w14:textId="32A5E4EE" w:rsidR="00ED6427" w:rsidRDefault="00ED6427" w:rsidP="000C5C6E">
      <w:pPr>
        <w:pStyle w:val="References"/>
        <w:numPr>
          <w:ilvl w:val="0"/>
          <w:numId w:val="43"/>
        </w:numPr>
        <w:tabs>
          <w:tab w:val="num" w:pos="1170"/>
        </w:tabs>
        <w:autoSpaceDE w:val="0"/>
        <w:autoSpaceDN w:val="0"/>
        <w:adjustRightInd w:val="0"/>
        <w:ind w:left="360"/>
      </w:pPr>
      <w:r w:rsidRPr="00AA2DBF">
        <w:t>Y</w:t>
      </w:r>
      <w:r w:rsidRPr="004531CE">
        <w:rPr>
          <w:color w:val="000000"/>
          <w:sz w:val="27"/>
          <w:szCs w:val="27"/>
        </w:rPr>
        <w:t xml:space="preserve"> </w:t>
      </w:r>
      <w:proofErr w:type="spellStart"/>
      <w:r w:rsidRPr="004531CE">
        <w:t>Y</w:t>
      </w:r>
      <w:proofErr w:type="spellEnd"/>
      <w:r w:rsidRPr="004531CE">
        <w:t xml:space="preserve">. Lin, M. Tsai and C. Chen, </w:t>
      </w:r>
      <w:r>
        <w:t>“</w:t>
      </w:r>
      <w:r w:rsidRPr="004531CE">
        <w:t>Applications of fuzzy classification with fuzzy c-means clustering and optimization strategies for load identification in NILM systems,</w:t>
      </w:r>
      <w:r>
        <w:t>”</w:t>
      </w:r>
      <w:r w:rsidRPr="004531CE">
        <w:t> </w:t>
      </w:r>
      <w:r w:rsidR="0089228B">
        <w:t>in</w:t>
      </w:r>
      <w:r w:rsidRPr="004531CE">
        <w:rPr>
          <w:i/>
          <w:iCs/>
        </w:rPr>
        <w:t xml:space="preserve"> </w:t>
      </w:r>
      <w:r w:rsidR="0089228B">
        <w:rPr>
          <w:i/>
          <w:iCs/>
        </w:rPr>
        <w:t xml:space="preserve">Proc. of </w:t>
      </w:r>
      <w:r w:rsidRPr="004531CE">
        <w:rPr>
          <w:i/>
          <w:iCs/>
        </w:rPr>
        <w:t>IEEE Int</w:t>
      </w:r>
      <w:r w:rsidR="0089228B">
        <w:rPr>
          <w:i/>
          <w:iCs/>
        </w:rPr>
        <w:t>.</w:t>
      </w:r>
      <w:r w:rsidRPr="004531CE">
        <w:rPr>
          <w:i/>
          <w:iCs/>
        </w:rPr>
        <w:t xml:space="preserve"> Conf</w:t>
      </w:r>
      <w:r w:rsidR="0089228B">
        <w:rPr>
          <w:i/>
          <w:iCs/>
        </w:rPr>
        <w:t>.</w:t>
      </w:r>
      <w:r w:rsidRPr="004531CE">
        <w:rPr>
          <w:i/>
          <w:iCs/>
        </w:rPr>
        <w:t xml:space="preserve"> on Fuzzy Systems (FUZZ-IEEE 2011)</w:t>
      </w:r>
      <w:r>
        <w:t>, Taipei, Taiwan, 2011, pp. 859-866, DOI</w:t>
      </w:r>
      <w:r w:rsidRPr="004531CE">
        <w:t>: 10.1109/FUZZY.2011.6007393</w:t>
      </w:r>
    </w:p>
    <w:p w14:paraId="30EA77F1" w14:textId="77777777" w:rsidR="00ED6427" w:rsidRDefault="00ED6427" w:rsidP="000C5C6E">
      <w:pPr>
        <w:pStyle w:val="References"/>
        <w:numPr>
          <w:ilvl w:val="0"/>
          <w:numId w:val="43"/>
        </w:numPr>
        <w:tabs>
          <w:tab w:val="num" w:pos="1170"/>
        </w:tabs>
        <w:autoSpaceDE w:val="0"/>
        <w:autoSpaceDN w:val="0"/>
        <w:adjustRightInd w:val="0"/>
        <w:ind w:left="360"/>
      </w:pPr>
      <w:proofErr w:type="spellStart"/>
      <w:r w:rsidRPr="00405254">
        <w:t>Ducange</w:t>
      </w:r>
      <w:proofErr w:type="spellEnd"/>
      <w:r w:rsidRPr="00405254">
        <w:t xml:space="preserve">, F. </w:t>
      </w:r>
      <w:proofErr w:type="spellStart"/>
      <w:r w:rsidRPr="00405254">
        <w:t>Marcelloni</w:t>
      </w:r>
      <w:proofErr w:type="spellEnd"/>
      <w:r>
        <w:t>,</w:t>
      </w:r>
      <w:r w:rsidRPr="00405254">
        <w:t xml:space="preserve"> and M. Antonelli, </w:t>
      </w:r>
      <w:r>
        <w:t>“</w:t>
      </w:r>
      <w:r w:rsidRPr="00405254">
        <w:t>A Novel Approach Based on Finite-State Machines with Fuzzy Transitions for Nonintrus</w:t>
      </w:r>
      <w:r>
        <w:t xml:space="preserve">ive Home Appliance Monitoring,” </w:t>
      </w:r>
      <w:r w:rsidRPr="00405254">
        <w:rPr>
          <w:i/>
          <w:iCs/>
        </w:rPr>
        <w:t xml:space="preserve">IEEE Trans. Ind. </w:t>
      </w:r>
      <w:proofErr w:type="spellStart"/>
      <w:r w:rsidRPr="00405254">
        <w:rPr>
          <w:i/>
          <w:iCs/>
        </w:rPr>
        <w:t>Informat</w:t>
      </w:r>
      <w:proofErr w:type="spellEnd"/>
      <w:r w:rsidRPr="00405254">
        <w:rPr>
          <w:i/>
          <w:iCs/>
        </w:rPr>
        <w:t>.</w:t>
      </w:r>
      <w:r w:rsidRPr="00405254">
        <w:t>, vol. 10, no. 2, p</w:t>
      </w:r>
      <w:r>
        <w:t xml:space="preserve">p. 1185-1197, May 2014, DOI: </w:t>
      </w:r>
      <w:r w:rsidRPr="00405254">
        <w:t>10.1109/TII.2014.2304781</w:t>
      </w:r>
    </w:p>
    <w:p w14:paraId="2E0827C0" w14:textId="1E0B21B8" w:rsidR="00ED6427" w:rsidRDefault="00ED6427" w:rsidP="000C5C6E">
      <w:pPr>
        <w:pStyle w:val="References"/>
        <w:numPr>
          <w:ilvl w:val="0"/>
          <w:numId w:val="43"/>
        </w:numPr>
        <w:tabs>
          <w:tab w:val="num" w:pos="1170"/>
        </w:tabs>
        <w:autoSpaceDE w:val="0"/>
        <w:autoSpaceDN w:val="0"/>
        <w:adjustRightInd w:val="0"/>
        <w:ind w:left="360"/>
      </w:pPr>
      <w:r w:rsidRPr="00D51B5F">
        <w:t xml:space="preserve">M. Nguyen, S. </w:t>
      </w:r>
      <w:proofErr w:type="spellStart"/>
      <w:r w:rsidRPr="00D51B5F">
        <w:t>Alshareef</w:t>
      </w:r>
      <w:proofErr w:type="spellEnd"/>
      <w:r w:rsidRPr="00D51B5F">
        <w:t>, A. Gilani</w:t>
      </w:r>
      <w:r>
        <w:t>,</w:t>
      </w:r>
      <w:r w:rsidRPr="00D51B5F">
        <w:t xml:space="preserve"> and W. G. Morsi, </w:t>
      </w:r>
      <w:r>
        <w:t>“</w:t>
      </w:r>
      <w:r w:rsidRPr="00D51B5F">
        <w:t>A novel feature extraction and classification algorithm based on power components using single-point monitoring for NILM,</w:t>
      </w:r>
      <w:r>
        <w:t>”</w:t>
      </w:r>
      <w:r w:rsidR="0089228B">
        <w:t xml:space="preserve"> in </w:t>
      </w:r>
      <w:r w:rsidR="0089228B">
        <w:rPr>
          <w:i/>
          <w:iCs/>
        </w:rPr>
        <w:t xml:space="preserve">Proc. of </w:t>
      </w:r>
      <w:r w:rsidRPr="00D51B5F">
        <w:rPr>
          <w:i/>
          <w:iCs/>
        </w:rPr>
        <w:t>IEEE 28th Canadian Conf</w:t>
      </w:r>
      <w:r w:rsidR="00A84E18">
        <w:rPr>
          <w:i/>
          <w:iCs/>
        </w:rPr>
        <w:t>.</w:t>
      </w:r>
      <w:r w:rsidRPr="00D51B5F">
        <w:rPr>
          <w:i/>
          <w:iCs/>
        </w:rPr>
        <w:t xml:space="preserve"> on Elect</w:t>
      </w:r>
      <w:r w:rsidR="00A15509">
        <w:rPr>
          <w:i/>
          <w:iCs/>
        </w:rPr>
        <w:t>.</w:t>
      </w:r>
      <w:r w:rsidRPr="00D51B5F">
        <w:rPr>
          <w:i/>
          <w:iCs/>
        </w:rPr>
        <w:t xml:space="preserve"> and Comp</w:t>
      </w:r>
      <w:r w:rsidR="00940D28">
        <w:rPr>
          <w:i/>
          <w:iCs/>
        </w:rPr>
        <w:t>.</w:t>
      </w:r>
      <w:r w:rsidRPr="00D51B5F">
        <w:rPr>
          <w:i/>
          <w:iCs/>
        </w:rPr>
        <w:t xml:space="preserve"> Eng</w:t>
      </w:r>
      <w:r w:rsidR="00940D28">
        <w:rPr>
          <w:i/>
          <w:iCs/>
        </w:rPr>
        <w:t>.</w:t>
      </w:r>
      <w:r w:rsidRPr="00D51B5F">
        <w:rPr>
          <w:i/>
          <w:iCs/>
        </w:rPr>
        <w:t xml:space="preserve"> (CCECE)</w:t>
      </w:r>
      <w:r w:rsidRPr="00D51B5F">
        <w:t>, Halifax, NS,</w:t>
      </w:r>
      <w:r>
        <w:t xml:space="preserve"> Canada, 2015, pp. 37-40, DOI</w:t>
      </w:r>
      <w:r w:rsidRPr="004E3303">
        <w:t>: 10.1109/CCECE.2015.7129156</w:t>
      </w:r>
    </w:p>
    <w:p w14:paraId="09E9CA5E" w14:textId="789E129E" w:rsidR="00ED6427" w:rsidRDefault="00ED6427" w:rsidP="000C5C6E">
      <w:pPr>
        <w:pStyle w:val="References"/>
        <w:numPr>
          <w:ilvl w:val="0"/>
          <w:numId w:val="43"/>
        </w:numPr>
        <w:tabs>
          <w:tab w:val="num" w:pos="1170"/>
        </w:tabs>
        <w:autoSpaceDE w:val="0"/>
        <w:autoSpaceDN w:val="0"/>
        <w:adjustRightInd w:val="0"/>
        <w:ind w:left="360"/>
      </w:pPr>
      <w:r w:rsidRPr="00C643AB">
        <w:t>J. Gillis</w:t>
      </w:r>
      <w:r>
        <w:t>,</w:t>
      </w:r>
      <w:r w:rsidRPr="00C643AB">
        <w:t xml:space="preserve"> and W. G. Morsi, </w:t>
      </w:r>
      <w:r>
        <w:t>“</w:t>
      </w:r>
      <w:r w:rsidRPr="00C643AB">
        <w:t>Non-intrusive load monitoring using orthogonal wavelet analysis,</w:t>
      </w:r>
      <w:r>
        <w:t>”</w:t>
      </w:r>
      <w:r w:rsidR="0089228B">
        <w:t xml:space="preserve"> in</w:t>
      </w:r>
      <w:r w:rsidRPr="00C643AB">
        <w:rPr>
          <w:i/>
          <w:iCs/>
        </w:rPr>
        <w:t xml:space="preserve"> </w:t>
      </w:r>
      <w:r w:rsidR="0089228B">
        <w:rPr>
          <w:i/>
          <w:iCs/>
        </w:rPr>
        <w:t xml:space="preserve">Proc. of </w:t>
      </w:r>
      <w:r w:rsidRPr="00C643AB">
        <w:rPr>
          <w:i/>
          <w:iCs/>
        </w:rPr>
        <w:t>IEEE Canadian Conf</w:t>
      </w:r>
      <w:r w:rsidR="0089228B">
        <w:rPr>
          <w:i/>
          <w:iCs/>
        </w:rPr>
        <w:t>.</w:t>
      </w:r>
      <w:r w:rsidRPr="00C643AB">
        <w:rPr>
          <w:i/>
          <w:iCs/>
        </w:rPr>
        <w:t xml:space="preserve"> on Elect</w:t>
      </w:r>
      <w:r w:rsidR="0089228B">
        <w:rPr>
          <w:i/>
          <w:iCs/>
        </w:rPr>
        <w:t>.</w:t>
      </w:r>
      <w:r w:rsidRPr="00C643AB">
        <w:rPr>
          <w:i/>
          <w:iCs/>
        </w:rPr>
        <w:t xml:space="preserve"> and Comp</w:t>
      </w:r>
      <w:r w:rsidR="0089228B">
        <w:rPr>
          <w:i/>
          <w:iCs/>
        </w:rPr>
        <w:t>.</w:t>
      </w:r>
      <w:r w:rsidRPr="00C643AB">
        <w:rPr>
          <w:i/>
          <w:iCs/>
        </w:rPr>
        <w:t xml:space="preserve"> Eng</w:t>
      </w:r>
      <w:r w:rsidR="0089228B">
        <w:rPr>
          <w:i/>
          <w:iCs/>
        </w:rPr>
        <w:t>.</w:t>
      </w:r>
      <w:r w:rsidRPr="00C643AB">
        <w:rPr>
          <w:i/>
          <w:iCs/>
        </w:rPr>
        <w:t xml:space="preserve"> (CCECE)</w:t>
      </w:r>
      <w:r w:rsidRPr="00C643AB">
        <w:t>, Vancouver, BC,</w:t>
      </w:r>
      <w:r>
        <w:t xml:space="preserve"> Canada, 2016, pp. 1-5, DOI</w:t>
      </w:r>
      <w:r w:rsidRPr="00C643AB">
        <w:t>: 10.1109/CCECE.2016.7726786</w:t>
      </w:r>
    </w:p>
    <w:p w14:paraId="690534EA" w14:textId="0EB583ED" w:rsidR="00ED6427" w:rsidRDefault="00ED6427" w:rsidP="000C5C6E">
      <w:pPr>
        <w:pStyle w:val="References"/>
        <w:numPr>
          <w:ilvl w:val="0"/>
          <w:numId w:val="43"/>
        </w:numPr>
        <w:tabs>
          <w:tab w:val="num" w:pos="1170"/>
        </w:tabs>
        <w:autoSpaceDE w:val="0"/>
        <w:autoSpaceDN w:val="0"/>
        <w:adjustRightInd w:val="0"/>
        <w:ind w:left="360"/>
      </w:pPr>
      <w:r w:rsidRPr="00087B21">
        <w:t xml:space="preserve">C. Duarte, P. Delmar, K. W. </w:t>
      </w:r>
      <w:proofErr w:type="spellStart"/>
      <w:r w:rsidRPr="00087B21">
        <w:t>Goossen</w:t>
      </w:r>
      <w:proofErr w:type="spellEnd"/>
      <w:r w:rsidRPr="00087B21">
        <w:t xml:space="preserve">, K. </w:t>
      </w:r>
      <w:proofErr w:type="spellStart"/>
      <w:r w:rsidRPr="00087B21">
        <w:t>Barner</w:t>
      </w:r>
      <w:proofErr w:type="spellEnd"/>
      <w:r>
        <w:t>,</w:t>
      </w:r>
      <w:r w:rsidRPr="00087B21">
        <w:t xml:space="preserve"> and E. Gomez-Luna, </w:t>
      </w:r>
      <w:r>
        <w:t>“</w:t>
      </w:r>
      <w:r w:rsidRPr="00087B21">
        <w:t>Non-intrusive load monitoring based on switching voltage transients and wavelet transforms,</w:t>
      </w:r>
      <w:r>
        <w:t>”</w:t>
      </w:r>
      <w:r w:rsidR="0089228B">
        <w:t xml:space="preserve"> in</w:t>
      </w:r>
      <w:r w:rsidRPr="00087B21">
        <w:t> </w:t>
      </w:r>
      <w:r w:rsidR="00C02C46">
        <w:rPr>
          <w:i/>
        </w:rPr>
        <w:t xml:space="preserve">Proc. of </w:t>
      </w:r>
      <w:r w:rsidRPr="00087B21">
        <w:rPr>
          <w:i/>
          <w:iCs/>
        </w:rPr>
        <w:t>2012 Future of Instrumentation Int</w:t>
      </w:r>
      <w:r w:rsidR="00DF087E">
        <w:rPr>
          <w:i/>
          <w:iCs/>
        </w:rPr>
        <w:t>.</w:t>
      </w:r>
      <w:r w:rsidRPr="00087B21">
        <w:rPr>
          <w:i/>
          <w:iCs/>
        </w:rPr>
        <w:t xml:space="preserve"> Workshop (FIIW)</w:t>
      </w:r>
      <w:r w:rsidRPr="00087B21">
        <w:t>, Gatlinburg, TN,</w:t>
      </w:r>
      <w:r>
        <w:t xml:space="preserve"> USA, 2012, pp. 1-4, DOI</w:t>
      </w:r>
      <w:r w:rsidRPr="00087B21">
        <w:t>: 10.1109/FIIW.2012.6378333</w:t>
      </w:r>
    </w:p>
    <w:p w14:paraId="07CBDAC4" w14:textId="3FC3FF8C" w:rsidR="00ED6427" w:rsidRDefault="00ED6427" w:rsidP="000C5C6E">
      <w:pPr>
        <w:pStyle w:val="References"/>
        <w:numPr>
          <w:ilvl w:val="0"/>
          <w:numId w:val="43"/>
        </w:numPr>
        <w:tabs>
          <w:tab w:val="num" w:pos="1170"/>
        </w:tabs>
        <w:autoSpaceDE w:val="0"/>
        <w:autoSpaceDN w:val="0"/>
        <w:adjustRightInd w:val="0"/>
        <w:ind w:left="360"/>
      </w:pPr>
      <w:proofErr w:type="spellStart"/>
      <w:r w:rsidRPr="006C7EE4">
        <w:t>Zoha</w:t>
      </w:r>
      <w:proofErr w:type="spellEnd"/>
      <w:r w:rsidRPr="006C7EE4">
        <w:t xml:space="preserve">, A. </w:t>
      </w:r>
      <w:proofErr w:type="spellStart"/>
      <w:r w:rsidRPr="006C7EE4">
        <w:t>Gluhak</w:t>
      </w:r>
      <w:proofErr w:type="spellEnd"/>
      <w:r w:rsidRPr="006C7EE4">
        <w:t xml:space="preserve">, M. </w:t>
      </w:r>
      <w:proofErr w:type="spellStart"/>
      <w:r w:rsidRPr="006C7EE4">
        <w:t>Nati</w:t>
      </w:r>
      <w:proofErr w:type="spellEnd"/>
      <w:r w:rsidRPr="006C7EE4">
        <w:t>, M. A. Imran</w:t>
      </w:r>
      <w:r>
        <w:t>,</w:t>
      </w:r>
      <w:r w:rsidRPr="006C7EE4">
        <w:t xml:space="preserve"> and S. </w:t>
      </w:r>
      <w:proofErr w:type="spellStart"/>
      <w:r w:rsidRPr="006C7EE4">
        <w:t>Rajasegarar</w:t>
      </w:r>
      <w:proofErr w:type="spellEnd"/>
      <w:r w:rsidRPr="006C7EE4">
        <w:t xml:space="preserve">, </w:t>
      </w:r>
      <w:r w:rsidR="00A43C92">
        <w:t>“</w:t>
      </w:r>
      <w:r w:rsidRPr="006C7EE4">
        <w:t>Acoustic and device feature fusion for load recognition,</w:t>
      </w:r>
      <w:r w:rsidR="00A84E18">
        <w:t>”</w:t>
      </w:r>
      <w:r w:rsidR="0089228B">
        <w:t xml:space="preserve"> in</w:t>
      </w:r>
      <w:r w:rsidRPr="006C7EE4">
        <w:t> </w:t>
      </w:r>
      <w:r w:rsidR="0089228B" w:rsidRPr="000A5076">
        <w:rPr>
          <w:i/>
        </w:rPr>
        <w:t xml:space="preserve">Proc. of </w:t>
      </w:r>
      <w:r w:rsidRPr="006C7EE4">
        <w:rPr>
          <w:i/>
          <w:iCs/>
        </w:rPr>
        <w:t>2012 6th IEEE Int</w:t>
      </w:r>
      <w:r w:rsidR="0089228B">
        <w:rPr>
          <w:i/>
          <w:iCs/>
        </w:rPr>
        <w:t>.</w:t>
      </w:r>
      <w:r w:rsidRPr="006C7EE4">
        <w:rPr>
          <w:i/>
          <w:iCs/>
        </w:rPr>
        <w:t xml:space="preserve"> Conf</w:t>
      </w:r>
      <w:r w:rsidR="0089228B">
        <w:rPr>
          <w:i/>
          <w:iCs/>
        </w:rPr>
        <w:t>.</w:t>
      </w:r>
      <w:r w:rsidRPr="006C7EE4">
        <w:rPr>
          <w:i/>
          <w:iCs/>
        </w:rPr>
        <w:t xml:space="preserve"> Intelligent Syst</w:t>
      </w:r>
      <w:r w:rsidR="0089228B">
        <w:rPr>
          <w:i/>
          <w:iCs/>
        </w:rPr>
        <w:t>.</w:t>
      </w:r>
      <w:r w:rsidRPr="006C7EE4">
        <w:t>, Sofia,</w:t>
      </w:r>
      <w:r>
        <w:t xml:space="preserve"> Bulgaria, 2012, pp. 386-392, DOI</w:t>
      </w:r>
      <w:r w:rsidRPr="006C7EE4">
        <w:t>: 10.1109/IS.2012.6335166</w:t>
      </w:r>
    </w:p>
    <w:p w14:paraId="329437F1" w14:textId="43A34F85" w:rsidR="00ED6427" w:rsidRDefault="00ED6427" w:rsidP="000C5C6E">
      <w:pPr>
        <w:pStyle w:val="References"/>
        <w:numPr>
          <w:ilvl w:val="0"/>
          <w:numId w:val="43"/>
        </w:numPr>
        <w:tabs>
          <w:tab w:val="num" w:pos="1170"/>
        </w:tabs>
        <w:autoSpaceDE w:val="0"/>
        <w:autoSpaceDN w:val="0"/>
        <w:adjustRightInd w:val="0"/>
        <w:ind w:left="360"/>
      </w:pPr>
      <w:r w:rsidRPr="00AA2DBF">
        <w:t xml:space="preserve">J. Z. Kolter, S. Batra, </w:t>
      </w:r>
      <w:r>
        <w:t xml:space="preserve">and </w:t>
      </w:r>
      <w:r w:rsidRPr="00AA2DBF">
        <w:t xml:space="preserve">A. Y. Ng, </w:t>
      </w:r>
      <w:r w:rsidR="00A43C92">
        <w:t>“</w:t>
      </w:r>
      <w:r w:rsidRPr="00AA2DBF">
        <w:t>Energy disaggregation via discriminative sparse coding</w:t>
      </w:r>
      <w:r w:rsidR="00A84E18">
        <w:t>,”</w:t>
      </w:r>
      <w:r w:rsidR="00E976B0">
        <w:t xml:space="preserve"> in</w:t>
      </w:r>
      <w:r w:rsidRPr="00AA2DBF">
        <w:t xml:space="preserve"> </w:t>
      </w:r>
      <w:r w:rsidRPr="00F372B0">
        <w:rPr>
          <w:i/>
        </w:rPr>
        <w:t>Proc</w:t>
      </w:r>
      <w:r w:rsidR="00E976B0">
        <w:rPr>
          <w:i/>
        </w:rPr>
        <w:t>.</w:t>
      </w:r>
      <w:r w:rsidRPr="00F372B0">
        <w:rPr>
          <w:i/>
        </w:rPr>
        <w:t xml:space="preserve"> of 23rd Conf</w:t>
      </w:r>
      <w:r w:rsidR="00E976B0">
        <w:rPr>
          <w:i/>
        </w:rPr>
        <w:t>.</w:t>
      </w:r>
      <w:r w:rsidRPr="00F372B0">
        <w:rPr>
          <w:i/>
        </w:rPr>
        <w:t xml:space="preserve"> on Neural Inform</w:t>
      </w:r>
      <w:r w:rsidR="00E976B0">
        <w:rPr>
          <w:i/>
        </w:rPr>
        <w:t>.</w:t>
      </w:r>
      <w:r w:rsidRPr="00F372B0">
        <w:rPr>
          <w:i/>
        </w:rPr>
        <w:t xml:space="preserve"> Process</w:t>
      </w:r>
      <w:r w:rsidR="00E976B0">
        <w:rPr>
          <w:i/>
        </w:rPr>
        <w:t>.</w:t>
      </w:r>
      <w:r w:rsidRPr="00F372B0">
        <w:rPr>
          <w:i/>
        </w:rPr>
        <w:t xml:space="preserve"> Syst</w:t>
      </w:r>
      <w:r w:rsidR="00E976B0">
        <w:rPr>
          <w:i/>
        </w:rPr>
        <w:t>.</w:t>
      </w:r>
      <w:r w:rsidRPr="00AA2DBF">
        <w:t>,</w:t>
      </w:r>
      <w:r w:rsidR="00803517">
        <w:t xml:space="preserve"> Vancouver</w:t>
      </w:r>
      <w:r w:rsidR="00201D44">
        <w:t>, B</w:t>
      </w:r>
      <w:r w:rsidR="00803517">
        <w:t xml:space="preserve">C, Canada, </w:t>
      </w:r>
      <w:r w:rsidR="00046227">
        <w:t>2010</w:t>
      </w:r>
      <w:r w:rsidR="001E578D">
        <w:t xml:space="preserve">, </w:t>
      </w:r>
      <w:r w:rsidRPr="00AA2DBF">
        <w:t>pp. 1153-1161.</w:t>
      </w:r>
    </w:p>
    <w:p w14:paraId="7B32EEDD" w14:textId="77777777" w:rsidR="00ED6427" w:rsidRDefault="00ED6427" w:rsidP="000C5C6E">
      <w:pPr>
        <w:pStyle w:val="References"/>
        <w:numPr>
          <w:ilvl w:val="0"/>
          <w:numId w:val="43"/>
        </w:numPr>
        <w:tabs>
          <w:tab w:val="num" w:pos="1170"/>
        </w:tabs>
        <w:autoSpaceDE w:val="0"/>
        <w:autoSpaceDN w:val="0"/>
        <w:adjustRightInd w:val="0"/>
        <w:ind w:left="360"/>
      </w:pPr>
      <w:r w:rsidRPr="00E668CF">
        <w:t xml:space="preserve">A. </w:t>
      </w:r>
      <w:proofErr w:type="spellStart"/>
      <w:r w:rsidRPr="00E668CF">
        <w:t>Rahimpour</w:t>
      </w:r>
      <w:proofErr w:type="spellEnd"/>
      <w:r w:rsidRPr="00E668CF">
        <w:t>, H. Qi, D. Fugate</w:t>
      </w:r>
      <w:r>
        <w:t>,</w:t>
      </w:r>
      <w:r w:rsidRPr="00E668CF">
        <w:t xml:space="preserve"> and T. </w:t>
      </w:r>
      <w:proofErr w:type="spellStart"/>
      <w:r w:rsidRPr="00E668CF">
        <w:t>Kuruganti</w:t>
      </w:r>
      <w:proofErr w:type="spellEnd"/>
      <w:r w:rsidRPr="00E668CF">
        <w:t xml:space="preserve">, </w:t>
      </w:r>
      <w:r>
        <w:t>“N</w:t>
      </w:r>
      <w:r w:rsidRPr="00E668CF">
        <w:t>on-intrusive energy disaggregation using non-negative matrix factorization with sum-to-k constraint,</w:t>
      </w:r>
      <w:r>
        <w:t>”</w:t>
      </w:r>
      <w:r w:rsidRPr="00E668CF">
        <w:t xml:space="preserve"> </w:t>
      </w:r>
      <w:r w:rsidRPr="002B6873">
        <w:rPr>
          <w:i/>
          <w:iCs/>
        </w:rPr>
        <w:t>IEEE Trans. Power Syst.</w:t>
      </w:r>
      <w:r w:rsidRPr="00E668CF">
        <w:t xml:space="preserve">, vol. 32, </w:t>
      </w:r>
      <w:r>
        <w:t xml:space="preserve">no. 6, pp. 4430-4441, Nov. 2017, DOI: </w:t>
      </w:r>
      <w:r w:rsidRPr="00E668CF">
        <w:t>10.1109/TPWRS.2017.2660246</w:t>
      </w:r>
    </w:p>
    <w:p w14:paraId="6C029E13" w14:textId="7E93027E" w:rsidR="00ED6427" w:rsidRDefault="00ED6427" w:rsidP="000A5076">
      <w:pPr>
        <w:pStyle w:val="References"/>
        <w:numPr>
          <w:ilvl w:val="0"/>
          <w:numId w:val="43"/>
        </w:numPr>
        <w:tabs>
          <w:tab w:val="num" w:pos="1170"/>
        </w:tabs>
        <w:autoSpaceDE w:val="0"/>
        <w:autoSpaceDN w:val="0"/>
        <w:adjustRightInd w:val="0"/>
        <w:ind w:left="360"/>
      </w:pPr>
      <w:r w:rsidRPr="00AA2DBF">
        <w:t xml:space="preserve">D. </w:t>
      </w:r>
      <w:proofErr w:type="spellStart"/>
      <w:r w:rsidRPr="00AA2DBF">
        <w:t>Egarter</w:t>
      </w:r>
      <w:proofErr w:type="spellEnd"/>
      <w:r w:rsidRPr="00AA2DBF">
        <w:t xml:space="preserve">, W. </w:t>
      </w:r>
      <w:proofErr w:type="spellStart"/>
      <w:r w:rsidRPr="00AA2DBF">
        <w:t>Elmenreich</w:t>
      </w:r>
      <w:proofErr w:type="spellEnd"/>
      <w:r w:rsidRPr="00AA2DBF">
        <w:t xml:space="preserve">, </w:t>
      </w:r>
      <w:r w:rsidR="00A43C92">
        <w:t>“</w:t>
      </w:r>
      <w:r w:rsidRPr="00AA2DBF">
        <w:t>Load disaggregation with metaheuristic optimization</w:t>
      </w:r>
      <w:r w:rsidR="00A84E18">
        <w:t>,”</w:t>
      </w:r>
      <w:r w:rsidR="001A5E03">
        <w:t xml:space="preserve"> in </w:t>
      </w:r>
      <w:r w:rsidR="001A5E03">
        <w:rPr>
          <w:i/>
        </w:rPr>
        <w:t>Proc. of</w:t>
      </w:r>
      <w:r w:rsidRPr="00AA2DBF">
        <w:t xml:space="preserve"> </w:t>
      </w:r>
      <w:r w:rsidR="001A5E03" w:rsidRPr="001A5E03">
        <w:rPr>
          <w:i/>
        </w:rPr>
        <w:t>4th D-A</w:t>
      </w:r>
      <w:r w:rsidR="00FD1CA3">
        <w:rPr>
          <w:i/>
        </w:rPr>
        <w:t xml:space="preserve">-CH </w:t>
      </w:r>
      <w:proofErr w:type="spellStart"/>
      <w:r w:rsidR="00FD1CA3">
        <w:rPr>
          <w:i/>
        </w:rPr>
        <w:t>Energieinformatik</w:t>
      </w:r>
      <w:proofErr w:type="spellEnd"/>
      <w:r w:rsidR="00FD1CA3">
        <w:rPr>
          <w:i/>
        </w:rPr>
        <w:t xml:space="preserve"> Conf.</w:t>
      </w:r>
      <w:r>
        <w:t>, Karlsruhe, Germany</w:t>
      </w:r>
      <w:r w:rsidRPr="00AA2DBF">
        <w:t xml:space="preserve">, </w:t>
      </w:r>
      <w:r w:rsidR="001A5E03">
        <w:t xml:space="preserve">2015, </w:t>
      </w:r>
      <w:r w:rsidRPr="00AA2DBF">
        <w:t>pp. 1-12.</w:t>
      </w:r>
    </w:p>
    <w:p w14:paraId="3B77409B" w14:textId="77777777" w:rsidR="00ED6427" w:rsidRDefault="00ED6427" w:rsidP="000C5C6E">
      <w:pPr>
        <w:pStyle w:val="References"/>
        <w:numPr>
          <w:ilvl w:val="0"/>
          <w:numId w:val="43"/>
        </w:numPr>
        <w:tabs>
          <w:tab w:val="num" w:pos="1170"/>
        </w:tabs>
        <w:autoSpaceDE w:val="0"/>
        <w:autoSpaceDN w:val="0"/>
        <w:adjustRightInd w:val="0"/>
        <w:ind w:left="360"/>
      </w:pPr>
      <w:r w:rsidRPr="002B6873">
        <w:t xml:space="preserve">M. Z. A. </w:t>
      </w:r>
      <w:proofErr w:type="spellStart"/>
      <w:r w:rsidRPr="002B6873">
        <w:t>Bhotto</w:t>
      </w:r>
      <w:proofErr w:type="spellEnd"/>
      <w:r w:rsidRPr="002B6873">
        <w:t xml:space="preserve">, S. </w:t>
      </w:r>
      <w:proofErr w:type="spellStart"/>
      <w:r w:rsidRPr="002B6873">
        <w:t>Makonin</w:t>
      </w:r>
      <w:proofErr w:type="spellEnd"/>
      <w:r>
        <w:t>,</w:t>
      </w:r>
      <w:r w:rsidRPr="002B6873">
        <w:t xml:space="preserve"> and I. V. </w:t>
      </w:r>
      <w:proofErr w:type="spellStart"/>
      <w:r w:rsidRPr="002B6873">
        <w:t>Bajić</w:t>
      </w:r>
      <w:proofErr w:type="spellEnd"/>
      <w:r w:rsidRPr="002B6873">
        <w:t xml:space="preserve">, </w:t>
      </w:r>
      <w:r>
        <w:t>“L</w:t>
      </w:r>
      <w:r w:rsidRPr="002B6873">
        <w:t>oad disaggregation based on aided linear integer programming,</w:t>
      </w:r>
      <w:r>
        <w:t>”</w:t>
      </w:r>
      <w:r w:rsidRPr="002B6873">
        <w:t xml:space="preserve"> </w:t>
      </w:r>
      <w:r w:rsidRPr="002B6873">
        <w:rPr>
          <w:i/>
          <w:iCs/>
        </w:rPr>
        <w:t>IEEE Trans. Circuits Syst. II, Express Briefs</w:t>
      </w:r>
      <w:r w:rsidRPr="002B6873">
        <w:t>, vol. 64</w:t>
      </w:r>
      <w:r>
        <w:t>, no. 7, pp. 792-796, July 2017, DOI</w:t>
      </w:r>
      <w:r w:rsidRPr="002B6873">
        <w:t>: 10.1109/TCSII.2016.2603479</w:t>
      </w:r>
    </w:p>
    <w:p w14:paraId="68F63DF7" w14:textId="02E0CD4A" w:rsidR="00ED6427" w:rsidRDefault="00ED6427" w:rsidP="000C5C6E">
      <w:pPr>
        <w:pStyle w:val="References"/>
        <w:numPr>
          <w:ilvl w:val="0"/>
          <w:numId w:val="43"/>
        </w:numPr>
        <w:tabs>
          <w:tab w:val="num" w:pos="1170"/>
        </w:tabs>
        <w:autoSpaceDE w:val="0"/>
        <w:autoSpaceDN w:val="0"/>
        <w:adjustRightInd w:val="0"/>
        <w:ind w:left="360"/>
      </w:pPr>
      <w:r w:rsidRPr="00EF3458">
        <w:t>F. M. Wittmann, J. C. López</w:t>
      </w:r>
      <w:r>
        <w:t>,</w:t>
      </w:r>
      <w:r w:rsidRPr="00EF3458">
        <w:t xml:space="preserve"> and M. J. Rider, </w:t>
      </w:r>
      <w:r>
        <w:t>“N</w:t>
      </w:r>
      <w:r w:rsidRPr="00EF3458">
        <w:t>onintrusive load monitoring algorithm using mix</w:t>
      </w:r>
      <w:r>
        <w:t xml:space="preserve">ed-integer linear programming,” </w:t>
      </w:r>
      <w:r w:rsidRPr="008C3A21">
        <w:rPr>
          <w:i/>
        </w:rPr>
        <w:t xml:space="preserve">IEEE Trans. </w:t>
      </w:r>
      <w:proofErr w:type="spellStart"/>
      <w:r w:rsidRPr="008C3A21">
        <w:rPr>
          <w:i/>
        </w:rPr>
        <w:t>Consum</w:t>
      </w:r>
      <w:proofErr w:type="spellEnd"/>
      <w:r w:rsidRPr="008C3A21">
        <w:rPr>
          <w:i/>
        </w:rPr>
        <w:t>. Electron.</w:t>
      </w:r>
      <w:r w:rsidRPr="00EF3458">
        <w:t>, vol. 6</w:t>
      </w:r>
      <w:r>
        <w:t>4, no. 2, pp. 180-187, May 2018, DOI</w:t>
      </w:r>
      <w:r w:rsidRPr="00DD34F6">
        <w:t>: 10.1109/TCE.2018.2843292</w:t>
      </w:r>
    </w:p>
    <w:p w14:paraId="49B42DC2" w14:textId="77777777" w:rsidR="00ED6427" w:rsidRDefault="00ED6427" w:rsidP="000C5C6E">
      <w:pPr>
        <w:pStyle w:val="References"/>
        <w:numPr>
          <w:ilvl w:val="0"/>
          <w:numId w:val="43"/>
        </w:numPr>
        <w:tabs>
          <w:tab w:val="num" w:pos="1170"/>
        </w:tabs>
        <w:autoSpaceDE w:val="0"/>
        <w:autoSpaceDN w:val="0"/>
        <w:adjustRightInd w:val="0"/>
        <w:ind w:left="360"/>
      </w:pPr>
      <w:r w:rsidRPr="00627AD9">
        <w:t>S. Kong, Y. Kim, R. Ko</w:t>
      </w:r>
      <w:r>
        <w:t>,</w:t>
      </w:r>
      <w:r w:rsidRPr="00627AD9">
        <w:t xml:space="preserve"> and S. </w:t>
      </w:r>
      <w:proofErr w:type="spellStart"/>
      <w:r w:rsidRPr="00627AD9">
        <w:t>Joo</w:t>
      </w:r>
      <w:proofErr w:type="spellEnd"/>
      <w:r w:rsidRPr="00627AD9">
        <w:t xml:space="preserve">, </w:t>
      </w:r>
      <w:r>
        <w:t>“</w:t>
      </w:r>
      <w:r w:rsidRPr="00627AD9">
        <w:t>Home appliance load disaggregation using ceps</w:t>
      </w:r>
      <w:r>
        <w:t xml:space="preserve">trum-smoothing-based method,” </w:t>
      </w:r>
      <w:r w:rsidRPr="008C3A21">
        <w:rPr>
          <w:i/>
        </w:rPr>
        <w:t xml:space="preserve">IEEE Trans. </w:t>
      </w:r>
      <w:proofErr w:type="spellStart"/>
      <w:r w:rsidRPr="008C3A21">
        <w:rPr>
          <w:i/>
        </w:rPr>
        <w:t>Consum</w:t>
      </w:r>
      <w:proofErr w:type="spellEnd"/>
      <w:r w:rsidRPr="008C3A21">
        <w:rPr>
          <w:i/>
        </w:rPr>
        <w:t>. Electron.</w:t>
      </w:r>
      <w:r w:rsidRPr="00627AD9">
        <w:t>, vol. 61, no. 1, pp. 24-30, February 2015</w:t>
      </w:r>
      <w:r>
        <w:t>, DOI</w:t>
      </w:r>
      <w:r w:rsidRPr="00627AD9">
        <w:t>: 10.1109/TCE.2015.7064107</w:t>
      </w:r>
    </w:p>
    <w:p w14:paraId="204C3D13" w14:textId="68D392AF" w:rsidR="00ED6427" w:rsidRDefault="00ED6427" w:rsidP="000C5C6E">
      <w:pPr>
        <w:pStyle w:val="References"/>
        <w:numPr>
          <w:ilvl w:val="0"/>
          <w:numId w:val="43"/>
        </w:numPr>
        <w:tabs>
          <w:tab w:val="num" w:pos="1170"/>
        </w:tabs>
        <w:autoSpaceDE w:val="0"/>
        <w:autoSpaceDN w:val="0"/>
        <w:adjustRightInd w:val="0"/>
        <w:ind w:left="360"/>
      </w:pPr>
      <w:r w:rsidRPr="003D10DA">
        <w:t xml:space="preserve">M. </w:t>
      </w:r>
      <w:proofErr w:type="spellStart"/>
      <w:r w:rsidRPr="003D10DA">
        <w:t>Zeifman</w:t>
      </w:r>
      <w:proofErr w:type="spellEnd"/>
      <w:r w:rsidRPr="003D10DA">
        <w:t xml:space="preserve"> and K. Roth, </w:t>
      </w:r>
      <w:r>
        <w:t>“N</w:t>
      </w:r>
      <w:r w:rsidRPr="003D10DA">
        <w:t>onintrusive appliance load mon</w:t>
      </w:r>
      <w:r>
        <w:t>itoring: review and outlook,</w:t>
      </w:r>
      <w:r w:rsidR="00A84E18">
        <w:t>”</w:t>
      </w:r>
      <w:r>
        <w:t xml:space="preserve"> </w:t>
      </w:r>
      <w:r w:rsidRPr="008C3A21">
        <w:rPr>
          <w:i/>
        </w:rPr>
        <w:t xml:space="preserve">IEEE Trans. </w:t>
      </w:r>
      <w:proofErr w:type="spellStart"/>
      <w:r w:rsidRPr="008C3A21">
        <w:rPr>
          <w:i/>
        </w:rPr>
        <w:t>Consum</w:t>
      </w:r>
      <w:proofErr w:type="spellEnd"/>
      <w:r w:rsidRPr="008C3A21">
        <w:rPr>
          <w:i/>
        </w:rPr>
        <w:t>. Electron.</w:t>
      </w:r>
      <w:r w:rsidRPr="003D10DA">
        <w:t>, vol. 57, no. 1, pp. 76-84, February 2011</w:t>
      </w:r>
      <w:r>
        <w:t xml:space="preserve">, DOI: </w:t>
      </w:r>
      <w:r w:rsidRPr="003D10DA">
        <w:t>10.1109/TCE.2011.5735484</w:t>
      </w:r>
    </w:p>
    <w:p w14:paraId="27CFD453" w14:textId="5088283B" w:rsidR="00ED6427" w:rsidRDefault="00ED6427" w:rsidP="000C5C6E">
      <w:pPr>
        <w:pStyle w:val="References"/>
        <w:numPr>
          <w:ilvl w:val="0"/>
          <w:numId w:val="43"/>
        </w:numPr>
        <w:tabs>
          <w:tab w:val="num" w:pos="1170"/>
        </w:tabs>
        <w:autoSpaceDE w:val="0"/>
        <w:autoSpaceDN w:val="0"/>
        <w:adjustRightInd w:val="0"/>
        <w:ind w:left="360"/>
      </w:pPr>
      <w:r w:rsidRPr="00183CB5">
        <w:t xml:space="preserve">I. Abubakar, S. N. Khalid, M. W. Mustafa, H. Shareef and M. Mustapha, </w:t>
      </w:r>
      <w:r w:rsidR="00A43C92">
        <w:t>“</w:t>
      </w:r>
      <w:r>
        <w:t>A</w:t>
      </w:r>
      <w:r w:rsidRPr="00183CB5">
        <w:t>n overview of non-intrusive load monitoring methodologies,</w:t>
      </w:r>
      <w:r w:rsidR="00A84E18">
        <w:t>”</w:t>
      </w:r>
      <w:r w:rsidR="00FD1CA3">
        <w:t xml:space="preserve"> in</w:t>
      </w:r>
      <w:r w:rsidRPr="00183CB5">
        <w:t> </w:t>
      </w:r>
      <w:r w:rsidR="00FD1CA3">
        <w:rPr>
          <w:i/>
        </w:rPr>
        <w:t xml:space="preserve">Proc. of </w:t>
      </w:r>
      <w:r w:rsidRPr="00183CB5">
        <w:rPr>
          <w:i/>
          <w:iCs/>
        </w:rPr>
        <w:t>2015 IEEE Conf</w:t>
      </w:r>
      <w:r w:rsidR="00FD1CA3">
        <w:rPr>
          <w:i/>
          <w:iCs/>
        </w:rPr>
        <w:t>.</w:t>
      </w:r>
      <w:r w:rsidRPr="00183CB5">
        <w:rPr>
          <w:i/>
          <w:iCs/>
        </w:rPr>
        <w:t xml:space="preserve"> on Energy Conversion (CENCON)</w:t>
      </w:r>
      <w:r w:rsidRPr="00183CB5">
        <w:t>, Johor Bahru,</w:t>
      </w:r>
      <w:r>
        <w:t xml:space="preserve"> Malaysia, 2015, pp. 54-59, DOI</w:t>
      </w:r>
      <w:r w:rsidRPr="00183CB5">
        <w:t>: 10.1109/CENCON.2015.7409513</w:t>
      </w:r>
    </w:p>
    <w:p w14:paraId="6B11467F" w14:textId="5C994226" w:rsidR="00ED6427" w:rsidRPr="00AA2DBF" w:rsidRDefault="00ED6427" w:rsidP="000C5C6E">
      <w:pPr>
        <w:pStyle w:val="References"/>
        <w:numPr>
          <w:ilvl w:val="0"/>
          <w:numId w:val="43"/>
        </w:numPr>
        <w:tabs>
          <w:tab w:val="num" w:pos="1170"/>
        </w:tabs>
        <w:autoSpaceDE w:val="0"/>
        <w:autoSpaceDN w:val="0"/>
        <w:adjustRightInd w:val="0"/>
        <w:ind w:left="360"/>
      </w:pPr>
      <w:r w:rsidRPr="004B1291">
        <w:t xml:space="preserve">J. R. Herrero et al., </w:t>
      </w:r>
      <w:r>
        <w:t>“</w:t>
      </w:r>
      <w:r w:rsidRPr="004B1291">
        <w:t>Non-intrusive load monitoring (NILM): A state of the art,</w:t>
      </w:r>
      <w:r w:rsidR="00FD1CA3">
        <w:t>” in</w:t>
      </w:r>
      <w:r w:rsidRPr="004B1291">
        <w:t xml:space="preserve"> </w:t>
      </w:r>
      <w:r w:rsidRPr="006E0BD3">
        <w:rPr>
          <w:i/>
        </w:rPr>
        <w:t>Proc</w:t>
      </w:r>
      <w:r w:rsidR="00FD1CA3">
        <w:rPr>
          <w:i/>
        </w:rPr>
        <w:t>.</w:t>
      </w:r>
      <w:r w:rsidRPr="006E0BD3">
        <w:rPr>
          <w:i/>
        </w:rPr>
        <w:t xml:space="preserve"> of 15th Int</w:t>
      </w:r>
      <w:r w:rsidR="00FD1CA3">
        <w:rPr>
          <w:i/>
        </w:rPr>
        <w:t>.</w:t>
      </w:r>
      <w:r w:rsidRPr="006E0BD3">
        <w:rPr>
          <w:i/>
        </w:rPr>
        <w:t xml:space="preserve"> Conf</w:t>
      </w:r>
      <w:r w:rsidR="00FD1CA3">
        <w:rPr>
          <w:i/>
        </w:rPr>
        <w:t>.</w:t>
      </w:r>
      <w:r w:rsidRPr="006E0BD3">
        <w:rPr>
          <w:i/>
        </w:rPr>
        <w:t xml:space="preserve"> on Practical Appl</w:t>
      </w:r>
      <w:r w:rsidR="008130EA">
        <w:rPr>
          <w:i/>
        </w:rPr>
        <w:t>.</w:t>
      </w:r>
      <w:r w:rsidRPr="006E0BD3">
        <w:rPr>
          <w:i/>
        </w:rPr>
        <w:t xml:space="preserve"> of Agents and Multi-Agent Syst</w:t>
      </w:r>
      <w:r w:rsidR="00FD1CA3">
        <w:rPr>
          <w:i/>
        </w:rPr>
        <w:t>.</w:t>
      </w:r>
      <w:r w:rsidRPr="004B1291">
        <w:t xml:space="preserve">, </w:t>
      </w:r>
      <w:r w:rsidR="001F5046">
        <w:t xml:space="preserve">Porto, Portugal, </w:t>
      </w:r>
      <w:r w:rsidR="00FD1CA3">
        <w:t xml:space="preserve">2017, </w:t>
      </w:r>
      <w:r w:rsidRPr="004B1291">
        <w:t>pp. 125-138</w:t>
      </w:r>
      <w:r>
        <w:t xml:space="preserve">, DOI: </w:t>
      </w:r>
      <w:r w:rsidRPr="006E0BD3">
        <w:t>10.1007/978-3-319-61578-3_12</w:t>
      </w:r>
    </w:p>
    <w:p w14:paraId="10CA67E2" w14:textId="1CB94AFE" w:rsidR="00ED6427" w:rsidRPr="000479B9" w:rsidRDefault="00ED6427" w:rsidP="000C5C6E">
      <w:pPr>
        <w:pStyle w:val="References"/>
        <w:numPr>
          <w:ilvl w:val="0"/>
          <w:numId w:val="43"/>
        </w:numPr>
        <w:tabs>
          <w:tab w:val="num" w:pos="1170"/>
        </w:tabs>
        <w:autoSpaceDE w:val="0"/>
        <w:autoSpaceDN w:val="0"/>
        <w:adjustRightInd w:val="0"/>
        <w:ind w:left="360"/>
        <w:rPr>
          <w:i/>
        </w:rPr>
      </w:pPr>
      <w:r w:rsidRPr="00D11148">
        <w:rPr>
          <w:szCs w:val="18"/>
        </w:rPr>
        <w:t>K.</w:t>
      </w:r>
      <w:r>
        <w:rPr>
          <w:szCs w:val="18"/>
        </w:rPr>
        <w:t xml:space="preserve"> </w:t>
      </w:r>
      <w:r w:rsidRPr="00D11148">
        <w:rPr>
          <w:szCs w:val="18"/>
        </w:rPr>
        <w:t>M</w:t>
      </w:r>
      <w:r>
        <w:rPr>
          <w:szCs w:val="18"/>
        </w:rPr>
        <w:t>.</w:t>
      </w:r>
      <w:r w:rsidRPr="00D11148">
        <w:rPr>
          <w:szCs w:val="18"/>
        </w:rPr>
        <w:t xml:space="preserve"> Kamoto, Q.</w:t>
      </w:r>
      <w:r>
        <w:rPr>
          <w:szCs w:val="18"/>
        </w:rPr>
        <w:t xml:space="preserve"> </w:t>
      </w:r>
      <w:r w:rsidRPr="00D11148">
        <w:rPr>
          <w:szCs w:val="18"/>
        </w:rPr>
        <w:t xml:space="preserve">Liu, </w:t>
      </w:r>
      <w:r w:rsidR="000479B9">
        <w:rPr>
          <w:szCs w:val="18"/>
        </w:rPr>
        <w:t xml:space="preserve">and </w:t>
      </w:r>
      <w:r w:rsidRPr="00D11148">
        <w:rPr>
          <w:szCs w:val="18"/>
        </w:rPr>
        <w:t>X.</w:t>
      </w:r>
      <w:r>
        <w:rPr>
          <w:szCs w:val="18"/>
        </w:rPr>
        <w:t xml:space="preserve"> Liu, “U</w:t>
      </w:r>
      <w:r w:rsidRPr="00D11148">
        <w:rPr>
          <w:szCs w:val="18"/>
        </w:rPr>
        <w:t>nsupervised energy disaggregation of home appliances</w:t>
      </w:r>
      <w:r>
        <w:rPr>
          <w:szCs w:val="18"/>
        </w:rPr>
        <w:t>,”</w:t>
      </w:r>
      <w:r w:rsidR="00CA5C72">
        <w:rPr>
          <w:szCs w:val="18"/>
        </w:rPr>
        <w:t xml:space="preserve"> in</w:t>
      </w:r>
      <w:r w:rsidRPr="00D11148">
        <w:rPr>
          <w:szCs w:val="18"/>
        </w:rPr>
        <w:t xml:space="preserve"> </w:t>
      </w:r>
      <w:r w:rsidRPr="006E0BD3">
        <w:rPr>
          <w:i/>
        </w:rPr>
        <w:t>Proc</w:t>
      </w:r>
      <w:r w:rsidR="00CA5C72">
        <w:rPr>
          <w:i/>
        </w:rPr>
        <w:t>.</w:t>
      </w:r>
      <w:r w:rsidRPr="006E0BD3">
        <w:rPr>
          <w:i/>
        </w:rPr>
        <w:t xml:space="preserve"> of </w:t>
      </w:r>
      <w:r>
        <w:rPr>
          <w:i/>
        </w:rPr>
        <w:t>3rd</w:t>
      </w:r>
      <w:r w:rsidRPr="006E0BD3">
        <w:rPr>
          <w:i/>
        </w:rPr>
        <w:t xml:space="preserve"> </w:t>
      </w:r>
      <w:r w:rsidRPr="0056124D">
        <w:rPr>
          <w:i/>
        </w:rPr>
        <w:t>Int</w:t>
      </w:r>
      <w:r w:rsidR="00A84E18">
        <w:rPr>
          <w:i/>
        </w:rPr>
        <w:t>.</w:t>
      </w:r>
      <w:r w:rsidRPr="0056124D">
        <w:rPr>
          <w:i/>
        </w:rPr>
        <w:t xml:space="preserve"> Con</w:t>
      </w:r>
      <w:r w:rsidR="00A84E18">
        <w:rPr>
          <w:i/>
        </w:rPr>
        <w:t>.</w:t>
      </w:r>
      <w:r w:rsidRPr="0056124D">
        <w:rPr>
          <w:i/>
        </w:rPr>
        <w:t xml:space="preserve"> on Cloud Computing and Security</w:t>
      </w:r>
      <w:r>
        <w:t>,</w:t>
      </w:r>
      <w:r w:rsidR="00CA5C72">
        <w:t xml:space="preserve"> Nanjing, Jiangsu, China, 2017,</w:t>
      </w:r>
      <w:r>
        <w:t xml:space="preserve"> </w:t>
      </w:r>
      <w:r w:rsidRPr="004B1291">
        <w:t xml:space="preserve">pp. </w:t>
      </w:r>
      <w:r w:rsidRPr="0056124D">
        <w:rPr>
          <w:szCs w:val="18"/>
        </w:rPr>
        <w:t>398-409</w:t>
      </w:r>
      <w:r w:rsidR="00CA5C72">
        <w:rPr>
          <w:szCs w:val="18"/>
        </w:rPr>
        <w:t>.</w:t>
      </w:r>
      <w:r>
        <w:t xml:space="preserve"> DOI: </w:t>
      </w:r>
      <w:r w:rsidRPr="0056124D">
        <w:t>10.1007/978-3-319-68505-2_34</w:t>
      </w:r>
    </w:p>
    <w:p w14:paraId="2F22C1FA" w14:textId="3D46A12F" w:rsidR="000479B9" w:rsidRPr="0056124D" w:rsidRDefault="000479B9" w:rsidP="000C5C6E">
      <w:pPr>
        <w:pStyle w:val="References"/>
        <w:numPr>
          <w:ilvl w:val="0"/>
          <w:numId w:val="43"/>
        </w:numPr>
        <w:tabs>
          <w:tab w:val="num" w:pos="1170"/>
        </w:tabs>
        <w:autoSpaceDE w:val="0"/>
        <w:autoSpaceDN w:val="0"/>
        <w:adjustRightInd w:val="0"/>
        <w:ind w:left="360"/>
        <w:rPr>
          <w:i/>
        </w:rPr>
      </w:pPr>
      <w:r w:rsidRPr="00D11148">
        <w:rPr>
          <w:szCs w:val="18"/>
        </w:rPr>
        <w:t>K.</w:t>
      </w:r>
      <w:r>
        <w:rPr>
          <w:szCs w:val="18"/>
        </w:rPr>
        <w:t xml:space="preserve"> </w:t>
      </w:r>
      <w:r w:rsidRPr="00D11148">
        <w:rPr>
          <w:szCs w:val="18"/>
        </w:rPr>
        <w:t>M</w:t>
      </w:r>
      <w:r>
        <w:rPr>
          <w:szCs w:val="18"/>
        </w:rPr>
        <w:t>.</w:t>
      </w:r>
      <w:r w:rsidRPr="00D11148">
        <w:rPr>
          <w:szCs w:val="18"/>
        </w:rPr>
        <w:t xml:space="preserve"> Kamoto, </w:t>
      </w:r>
      <w:r>
        <w:rPr>
          <w:szCs w:val="18"/>
        </w:rPr>
        <w:t xml:space="preserve">and </w:t>
      </w:r>
      <w:r w:rsidRPr="00D11148">
        <w:rPr>
          <w:szCs w:val="18"/>
        </w:rPr>
        <w:t>Q.</w:t>
      </w:r>
      <w:r>
        <w:rPr>
          <w:szCs w:val="18"/>
        </w:rPr>
        <w:t xml:space="preserve"> Liu, “</w:t>
      </w:r>
      <w:r w:rsidR="00164A9C">
        <w:rPr>
          <w:szCs w:val="18"/>
        </w:rPr>
        <w:t>M</w:t>
      </w:r>
      <w:r w:rsidR="00164A9C" w:rsidRPr="000479B9">
        <w:rPr>
          <w:szCs w:val="18"/>
        </w:rPr>
        <w:t xml:space="preserve">onitoring home energy usage using an unsupervised </w:t>
      </w:r>
      <w:proofErr w:type="spellStart"/>
      <w:r w:rsidR="00164A9C" w:rsidRPr="000479B9">
        <w:rPr>
          <w:szCs w:val="18"/>
        </w:rPr>
        <w:t>nilm</w:t>
      </w:r>
      <w:proofErr w:type="spellEnd"/>
      <w:r w:rsidR="00164A9C" w:rsidRPr="000479B9">
        <w:rPr>
          <w:szCs w:val="18"/>
        </w:rPr>
        <w:t xml:space="preserve"> algorithm based on entropy index constraints competitive agglomeration</w:t>
      </w:r>
      <w:r w:rsidRPr="000479B9">
        <w:rPr>
          <w:szCs w:val="18"/>
        </w:rPr>
        <w:t xml:space="preserve"> (EICCA)</w:t>
      </w:r>
      <w:r>
        <w:rPr>
          <w:szCs w:val="18"/>
        </w:rPr>
        <w:t>,”</w:t>
      </w:r>
      <w:r w:rsidRPr="00D11148">
        <w:rPr>
          <w:szCs w:val="18"/>
        </w:rPr>
        <w:t xml:space="preserve"> </w:t>
      </w:r>
      <w:r w:rsidR="00D865C2">
        <w:rPr>
          <w:szCs w:val="18"/>
        </w:rPr>
        <w:t xml:space="preserve">in </w:t>
      </w:r>
      <w:r w:rsidRPr="006E0BD3">
        <w:rPr>
          <w:i/>
        </w:rPr>
        <w:t>Proc</w:t>
      </w:r>
      <w:r w:rsidR="00D865C2">
        <w:rPr>
          <w:i/>
        </w:rPr>
        <w:t>.</w:t>
      </w:r>
      <w:r w:rsidRPr="006E0BD3">
        <w:rPr>
          <w:i/>
        </w:rPr>
        <w:t xml:space="preserve"> of </w:t>
      </w:r>
      <w:r>
        <w:rPr>
          <w:i/>
        </w:rPr>
        <w:t>4th</w:t>
      </w:r>
      <w:r w:rsidRPr="006E0BD3">
        <w:rPr>
          <w:i/>
        </w:rPr>
        <w:t xml:space="preserve"> </w:t>
      </w:r>
      <w:r w:rsidRPr="0056124D">
        <w:rPr>
          <w:i/>
        </w:rPr>
        <w:t>Int</w:t>
      </w:r>
      <w:r w:rsidR="00A84E18">
        <w:rPr>
          <w:i/>
        </w:rPr>
        <w:t>.</w:t>
      </w:r>
      <w:r w:rsidRPr="0056124D">
        <w:rPr>
          <w:i/>
        </w:rPr>
        <w:t xml:space="preserve"> Conf</w:t>
      </w:r>
      <w:r w:rsidR="00A84E18">
        <w:rPr>
          <w:i/>
        </w:rPr>
        <w:t>.</w:t>
      </w:r>
      <w:r w:rsidRPr="0056124D">
        <w:rPr>
          <w:i/>
        </w:rPr>
        <w:t xml:space="preserve"> on Cloud Computing and Security</w:t>
      </w:r>
      <w:r>
        <w:t>,</w:t>
      </w:r>
      <w:r w:rsidR="00CA5C72">
        <w:t xml:space="preserve"> Haikou, Hainan, China, 2018,</w:t>
      </w:r>
      <w:r>
        <w:t xml:space="preserve"> </w:t>
      </w:r>
      <w:r w:rsidRPr="004B1291">
        <w:t xml:space="preserve">pp. </w:t>
      </w:r>
      <w:r w:rsidRPr="000479B9">
        <w:rPr>
          <w:szCs w:val="18"/>
        </w:rPr>
        <w:t>478-490</w:t>
      </w:r>
      <w:r w:rsidR="00CA5C72">
        <w:rPr>
          <w:szCs w:val="18"/>
        </w:rPr>
        <w:t>.</w:t>
      </w:r>
      <w:r>
        <w:t xml:space="preserve"> DOI: </w:t>
      </w:r>
      <w:r w:rsidR="00223C9A" w:rsidRPr="00223C9A">
        <w:t>10.1007/978-3-030-00018-9_42</w:t>
      </w:r>
    </w:p>
    <w:p w14:paraId="3FFFF263" w14:textId="059B8259" w:rsidR="00ED6427" w:rsidRPr="00B95D38" w:rsidRDefault="00ED6427" w:rsidP="000C5C6E">
      <w:pPr>
        <w:pStyle w:val="References"/>
        <w:numPr>
          <w:ilvl w:val="0"/>
          <w:numId w:val="43"/>
        </w:numPr>
        <w:tabs>
          <w:tab w:val="num" w:pos="1170"/>
        </w:tabs>
        <w:autoSpaceDE w:val="0"/>
        <w:autoSpaceDN w:val="0"/>
        <w:adjustRightInd w:val="0"/>
        <w:ind w:left="360"/>
        <w:rPr>
          <w:szCs w:val="18"/>
        </w:rPr>
      </w:pPr>
      <w:r w:rsidRPr="00B95D38">
        <w:rPr>
          <w:szCs w:val="18"/>
        </w:rPr>
        <w:t xml:space="preserve">H. </w:t>
      </w:r>
      <w:proofErr w:type="spellStart"/>
      <w:r w:rsidRPr="00B95D38">
        <w:rPr>
          <w:szCs w:val="18"/>
        </w:rPr>
        <w:t>Frigui</w:t>
      </w:r>
      <w:proofErr w:type="spellEnd"/>
      <w:r>
        <w:rPr>
          <w:szCs w:val="18"/>
        </w:rPr>
        <w:t>,</w:t>
      </w:r>
      <w:r w:rsidRPr="00B95D38">
        <w:rPr>
          <w:szCs w:val="18"/>
        </w:rPr>
        <w:t xml:space="preserve"> and R. </w:t>
      </w:r>
      <w:proofErr w:type="spellStart"/>
      <w:r w:rsidRPr="00B95D38">
        <w:rPr>
          <w:szCs w:val="18"/>
        </w:rPr>
        <w:t>Krishnapuram</w:t>
      </w:r>
      <w:proofErr w:type="spellEnd"/>
      <w:r>
        <w:rPr>
          <w:szCs w:val="18"/>
        </w:rPr>
        <w:t>,</w:t>
      </w:r>
      <w:r w:rsidRPr="00B95D38">
        <w:rPr>
          <w:szCs w:val="18"/>
        </w:rPr>
        <w:t xml:space="preserve"> </w:t>
      </w:r>
      <w:r>
        <w:rPr>
          <w:szCs w:val="18"/>
        </w:rPr>
        <w:t>“C</w:t>
      </w:r>
      <w:r w:rsidRPr="00B95D38">
        <w:rPr>
          <w:szCs w:val="18"/>
        </w:rPr>
        <w:t>lustering by competitive agglomeration</w:t>
      </w:r>
      <w:r>
        <w:rPr>
          <w:szCs w:val="18"/>
        </w:rPr>
        <w:t>,”</w:t>
      </w:r>
      <w:r w:rsidRPr="00B95D38">
        <w:rPr>
          <w:szCs w:val="18"/>
        </w:rPr>
        <w:t xml:space="preserve"> </w:t>
      </w:r>
      <w:r w:rsidRPr="00B95D38">
        <w:rPr>
          <w:i/>
          <w:szCs w:val="18"/>
        </w:rPr>
        <w:t>Pattern Recognition</w:t>
      </w:r>
      <w:r>
        <w:rPr>
          <w:szCs w:val="18"/>
        </w:rPr>
        <w:t xml:space="preserve">, vol. 30, no. 7, pp. 1109-1119, 1997, DOI: </w:t>
      </w:r>
      <w:r w:rsidRPr="00B5730E">
        <w:rPr>
          <w:szCs w:val="18"/>
        </w:rPr>
        <w:t>10.1016/S0031-3203(96)00140-9</w:t>
      </w:r>
      <w:r w:rsidRPr="00B95D38">
        <w:rPr>
          <w:szCs w:val="18"/>
        </w:rPr>
        <w:t xml:space="preserve"> </w:t>
      </w:r>
    </w:p>
    <w:p w14:paraId="59029D06" w14:textId="6A0CFE05" w:rsidR="00ED6427" w:rsidRPr="00B95D38" w:rsidRDefault="00ED6427" w:rsidP="000C5C6E">
      <w:pPr>
        <w:pStyle w:val="References"/>
        <w:numPr>
          <w:ilvl w:val="0"/>
          <w:numId w:val="43"/>
        </w:numPr>
        <w:tabs>
          <w:tab w:val="num" w:pos="1170"/>
        </w:tabs>
        <w:autoSpaceDE w:val="0"/>
        <w:autoSpaceDN w:val="0"/>
        <w:adjustRightInd w:val="0"/>
        <w:ind w:left="360"/>
        <w:rPr>
          <w:szCs w:val="18"/>
        </w:rPr>
      </w:pPr>
      <w:r w:rsidRPr="00B95D38">
        <w:rPr>
          <w:szCs w:val="18"/>
        </w:rPr>
        <w:t>C. Huang, F. Chung, and S. Wang</w:t>
      </w:r>
      <w:r>
        <w:rPr>
          <w:szCs w:val="18"/>
        </w:rPr>
        <w:t>,</w:t>
      </w:r>
      <w:r w:rsidRPr="00B95D38">
        <w:rPr>
          <w:szCs w:val="18"/>
        </w:rPr>
        <w:t xml:space="preserve"> </w:t>
      </w:r>
      <w:r>
        <w:rPr>
          <w:szCs w:val="18"/>
        </w:rPr>
        <w:t>“G</w:t>
      </w:r>
      <w:r w:rsidRPr="00B95D38">
        <w:rPr>
          <w:szCs w:val="18"/>
        </w:rPr>
        <w:t>eneralized competitive agglomeration clustering algorithm</w:t>
      </w:r>
      <w:r>
        <w:rPr>
          <w:szCs w:val="18"/>
        </w:rPr>
        <w:t>,”</w:t>
      </w:r>
      <w:r w:rsidR="006444CC">
        <w:rPr>
          <w:szCs w:val="18"/>
        </w:rPr>
        <w:t xml:space="preserve"> in</w:t>
      </w:r>
      <w:r w:rsidRPr="00B95D38">
        <w:rPr>
          <w:szCs w:val="18"/>
        </w:rPr>
        <w:t xml:space="preserve"> </w:t>
      </w:r>
      <w:r w:rsidRPr="00D95C5A">
        <w:rPr>
          <w:i/>
          <w:szCs w:val="18"/>
        </w:rPr>
        <w:t>Proc</w:t>
      </w:r>
      <w:r w:rsidR="006444CC">
        <w:rPr>
          <w:i/>
          <w:szCs w:val="18"/>
        </w:rPr>
        <w:t>.</w:t>
      </w:r>
      <w:r w:rsidRPr="00D95C5A">
        <w:rPr>
          <w:i/>
          <w:szCs w:val="18"/>
        </w:rPr>
        <w:t xml:space="preserve"> of Int</w:t>
      </w:r>
      <w:r w:rsidR="006444CC">
        <w:rPr>
          <w:i/>
          <w:szCs w:val="18"/>
        </w:rPr>
        <w:t>.</w:t>
      </w:r>
      <w:r w:rsidRPr="00D95C5A">
        <w:rPr>
          <w:i/>
          <w:szCs w:val="18"/>
        </w:rPr>
        <w:t xml:space="preserve"> J</w:t>
      </w:r>
      <w:r w:rsidR="006444CC">
        <w:rPr>
          <w:i/>
          <w:szCs w:val="18"/>
        </w:rPr>
        <w:t>.</w:t>
      </w:r>
      <w:r w:rsidRPr="00D95C5A">
        <w:rPr>
          <w:i/>
          <w:szCs w:val="18"/>
        </w:rPr>
        <w:t xml:space="preserve"> of Mach</w:t>
      </w:r>
      <w:r w:rsidR="006444CC">
        <w:rPr>
          <w:i/>
          <w:szCs w:val="18"/>
        </w:rPr>
        <w:t>.</w:t>
      </w:r>
      <w:r w:rsidRPr="00D95C5A">
        <w:rPr>
          <w:i/>
          <w:szCs w:val="18"/>
        </w:rPr>
        <w:t xml:space="preserve"> Learning and </w:t>
      </w:r>
      <w:proofErr w:type="spellStart"/>
      <w:r w:rsidRPr="00D95C5A">
        <w:rPr>
          <w:i/>
          <w:szCs w:val="18"/>
        </w:rPr>
        <w:t>Cybern</w:t>
      </w:r>
      <w:proofErr w:type="spellEnd"/>
      <w:r w:rsidR="006444CC">
        <w:rPr>
          <w:i/>
          <w:szCs w:val="18"/>
        </w:rPr>
        <w:t>.</w:t>
      </w:r>
      <w:r w:rsidRPr="00B95D38">
        <w:rPr>
          <w:szCs w:val="18"/>
        </w:rPr>
        <w:t>, vol. 8, no. 6, pp</w:t>
      </w:r>
      <w:r>
        <w:rPr>
          <w:szCs w:val="18"/>
        </w:rPr>
        <w:t xml:space="preserve">. 1945–1969, </w:t>
      </w:r>
      <w:r w:rsidRPr="00B95D38">
        <w:rPr>
          <w:szCs w:val="18"/>
        </w:rPr>
        <w:t>201</w:t>
      </w:r>
      <w:r>
        <w:rPr>
          <w:szCs w:val="18"/>
        </w:rPr>
        <w:t xml:space="preserve">7, DOI: </w:t>
      </w:r>
      <w:r w:rsidRPr="00D95C5A">
        <w:rPr>
          <w:szCs w:val="18"/>
        </w:rPr>
        <w:t>10.1007/s13042-016-0572-5</w:t>
      </w:r>
      <w:r w:rsidRPr="00B95D38">
        <w:rPr>
          <w:szCs w:val="18"/>
        </w:rPr>
        <w:t xml:space="preserve"> </w:t>
      </w:r>
    </w:p>
    <w:p w14:paraId="544EDFF2" w14:textId="0F79EFD8" w:rsidR="00ED6427" w:rsidRPr="00B95D38" w:rsidRDefault="00ED6427" w:rsidP="000C5C6E">
      <w:pPr>
        <w:pStyle w:val="References"/>
        <w:numPr>
          <w:ilvl w:val="0"/>
          <w:numId w:val="43"/>
        </w:numPr>
        <w:tabs>
          <w:tab w:val="num" w:pos="1170"/>
        </w:tabs>
        <w:autoSpaceDE w:val="0"/>
        <w:autoSpaceDN w:val="0"/>
        <w:adjustRightInd w:val="0"/>
        <w:ind w:left="360"/>
        <w:rPr>
          <w:szCs w:val="18"/>
        </w:rPr>
      </w:pPr>
      <w:r w:rsidRPr="00B95D38">
        <w:rPr>
          <w:szCs w:val="18"/>
        </w:rPr>
        <w:t>J. Z. Kolter</w:t>
      </w:r>
      <w:r>
        <w:rPr>
          <w:szCs w:val="18"/>
        </w:rPr>
        <w:t>,</w:t>
      </w:r>
      <w:r w:rsidRPr="00B95D38">
        <w:rPr>
          <w:szCs w:val="18"/>
        </w:rPr>
        <w:t xml:space="preserve"> and M. J. Johnson</w:t>
      </w:r>
      <w:r>
        <w:rPr>
          <w:szCs w:val="18"/>
        </w:rPr>
        <w:t>,</w:t>
      </w:r>
      <w:r w:rsidRPr="00B95D38">
        <w:rPr>
          <w:szCs w:val="18"/>
        </w:rPr>
        <w:t xml:space="preserve"> </w:t>
      </w:r>
      <w:r>
        <w:rPr>
          <w:szCs w:val="18"/>
        </w:rPr>
        <w:t>“REDD</w:t>
      </w:r>
      <w:r w:rsidRPr="00B95D38">
        <w:rPr>
          <w:szCs w:val="18"/>
        </w:rPr>
        <w:t>: a public data set for energy disaggregation research</w:t>
      </w:r>
      <w:r w:rsidR="006444CC">
        <w:rPr>
          <w:szCs w:val="18"/>
        </w:rPr>
        <w:t>,</w:t>
      </w:r>
      <w:r>
        <w:rPr>
          <w:szCs w:val="18"/>
        </w:rPr>
        <w:t>”</w:t>
      </w:r>
      <w:r w:rsidR="006444CC">
        <w:rPr>
          <w:szCs w:val="18"/>
        </w:rPr>
        <w:t xml:space="preserve"> in</w:t>
      </w:r>
      <w:r w:rsidRPr="00B95D38">
        <w:rPr>
          <w:szCs w:val="18"/>
        </w:rPr>
        <w:t xml:space="preserve"> </w:t>
      </w:r>
      <w:r w:rsidRPr="00E81C2F">
        <w:rPr>
          <w:i/>
          <w:szCs w:val="18"/>
        </w:rPr>
        <w:t>Proc</w:t>
      </w:r>
      <w:r w:rsidR="006444CC">
        <w:rPr>
          <w:i/>
          <w:szCs w:val="18"/>
        </w:rPr>
        <w:t>.</w:t>
      </w:r>
      <w:r w:rsidRPr="00E81C2F">
        <w:rPr>
          <w:i/>
          <w:szCs w:val="18"/>
        </w:rPr>
        <w:t xml:space="preserve"> of</w:t>
      </w:r>
      <w:r>
        <w:rPr>
          <w:szCs w:val="18"/>
        </w:rPr>
        <w:t xml:space="preserve"> </w:t>
      </w:r>
      <w:r w:rsidRPr="00B95D38">
        <w:rPr>
          <w:i/>
          <w:szCs w:val="18"/>
        </w:rPr>
        <w:t>Workshop on Data Mining Applications in Sustainability (SIGKDD)</w:t>
      </w:r>
      <w:r>
        <w:rPr>
          <w:szCs w:val="18"/>
        </w:rPr>
        <w:t>, San Diego, CA,</w:t>
      </w:r>
      <w:r w:rsidR="006444CC">
        <w:rPr>
          <w:szCs w:val="18"/>
        </w:rPr>
        <w:t xml:space="preserve"> USA,</w:t>
      </w:r>
      <w:r>
        <w:rPr>
          <w:szCs w:val="18"/>
        </w:rPr>
        <w:t xml:space="preserve"> </w:t>
      </w:r>
      <w:r w:rsidRPr="00B95D38">
        <w:rPr>
          <w:szCs w:val="18"/>
        </w:rPr>
        <w:t>2011</w:t>
      </w:r>
    </w:p>
    <w:p w14:paraId="70F22EE9" w14:textId="5A2585AD" w:rsidR="00ED6427" w:rsidRPr="00B95D38" w:rsidRDefault="00ED6427" w:rsidP="000C5C6E">
      <w:pPr>
        <w:pStyle w:val="References"/>
        <w:numPr>
          <w:ilvl w:val="0"/>
          <w:numId w:val="43"/>
        </w:numPr>
        <w:tabs>
          <w:tab w:val="num" w:pos="1170"/>
        </w:tabs>
        <w:autoSpaceDE w:val="0"/>
        <w:autoSpaceDN w:val="0"/>
        <w:adjustRightInd w:val="0"/>
        <w:ind w:left="360"/>
        <w:rPr>
          <w:sz w:val="20"/>
          <w:szCs w:val="20"/>
        </w:rPr>
      </w:pPr>
      <w:r w:rsidRPr="00B95D38">
        <w:t xml:space="preserve">M. J. </w:t>
      </w:r>
      <w:r w:rsidRPr="00B95D38">
        <w:rPr>
          <w:szCs w:val="18"/>
        </w:rPr>
        <w:t>Johnson</w:t>
      </w:r>
      <w:r>
        <w:rPr>
          <w:szCs w:val="18"/>
        </w:rPr>
        <w:t>,</w:t>
      </w:r>
      <w:r w:rsidRPr="00B95D38">
        <w:t xml:space="preserve"> and A. S. </w:t>
      </w:r>
      <w:proofErr w:type="spellStart"/>
      <w:r w:rsidRPr="00B95D38">
        <w:t>Willsky</w:t>
      </w:r>
      <w:proofErr w:type="spellEnd"/>
      <w:r w:rsidRPr="00B95D38">
        <w:t xml:space="preserve">, </w:t>
      </w:r>
      <w:r>
        <w:t>“</w:t>
      </w:r>
      <w:r w:rsidRPr="00B95D38">
        <w:t>Bayesian Nonparametric Hidden Semi-Markov Models,</w:t>
      </w:r>
      <w:r>
        <w:t>”</w:t>
      </w:r>
      <w:r w:rsidRPr="00B95D38">
        <w:t xml:space="preserve"> </w:t>
      </w:r>
      <w:r w:rsidRPr="00B95D38">
        <w:rPr>
          <w:i/>
        </w:rPr>
        <w:t>J</w:t>
      </w:r>
      <w:r w:rsidR="0036514E">
        <w:rPr>
          <w:i/>
        </w:rPr>
        <w:t>.</w:t>
      </w:r>
      <w:r>
        <w:rPr>
          <w:i/>
        </w:rPr>
        <w:t xml:space="preserve"> of</w:t>
      </w:r>
      <w:r w:rsidRPr="00B95D38">
        <w:rPr>
          <w:i/>
        </w:rPr>
        <w:t xml:space="preserve"> Mach</w:t>
      </w:r>
      <w:r w:rsidR="0036514E">
        <w:rPr>
          <w:i/>
        </w:rPr>
        <w:t>.</w:t>
      </w:r>
      <w:r w:rsidRPr="00B95D38">
        <w:rPr>
          <w:i/>
        </w:rPr>
        <w:t xml:space="preserve"> Learn</w:t>
      </w:r>
      <w:r>
        <w:rPr>
          <w:i/>
        </w:rPr>
        <w:t>ing</w:t>
      </w:r>
      <w:r w:rsidRPr="00B95D38">
        <w:rPr>
          <w:i/>
        </w:rPr>
        <w:t xml:space="preserve"> Res</w:t>
      </w:r>
      <w:r w:rsidR="0036514E">
        <w:rPr>
          <w:i/>
        </w:rPr>
        <w:t>.</w:t>
      </w:r>
      <w:r w:rsidRPr="00B95D38">
        <w:t>, vol. 14, no. 1, pp. 673–701, Feb. 2013.</w:t>
      </w:r>
    </w:p>
    <w:p w14:paraId="3E6BE28A" w14:textId="73E7D753" w:rsidR="00A43C92" w:rsidRPr="000A5076" w:rsidRDefault="00ED6427" w:rsidP="000C5C6E">
      <w:pPr>
        <w:pStyle w:val="References"/>
        <w:numPr>
          <w:ilvl w:val="0"/>
          <w:numId w:val="43"/>
        </w:numPr>
        <w:tabs>
          <w:tab w:val="num" w:pos="1170"/>
        </w:tabs>
        <w:autoSpaceDE w:val="0"/>
        <w:autoSpaceDN w:val="0"/>
        <w:adjustRightInd w:val="0"/>
        <w:ind w:left="360"/>
        <w:rPr>
          <w:sz w:val="20"/>
          <w:szCs w:val="20"/>
        </w:rPr>
      </w:pPr>
      <w:r w:rsidRPr="00B95D38">
        <w:t xml:space="preserve">L. Jing, G. </w:t>
      </w:r>
      <w:proofErr w:type="spellStart"/>
      <w:r w:rsidRPr="00B95D38">
        <w:t>Elafoudi</w:t>
      </w:r>
      <w:proofErr w:type="spellEnd"/>
      <w:r w:rsidRPr="00B95D38">
        <w:t>, L. Stankovic, and V. St</w:t>
      </w:r>
      <w:r>
        <w:t>ankovic,</w:t>
      </w:r>
      <w:r w:rsidRPr="00B95D38">
        <w:t xml:space="preserve"> </w:t>
      </w:r>
      <w:r>
        <w:t>“</w:t>
      </w:r>
      <w:r w:rsidRPr="00B95D38">
        <w:t xml:space="preserve">Power </w:t>
      </w:r>
      <w:r w:rsidR="007A126F" w:rsidRPr="00B95D38">
        <w:t>disaggregation for low-sampling rate data</w:t>
      </w:r>
      <w:r w:rsidRPr="00B95D38">
        <w:t>,</w:t>
      </w:r>
      <w:r>
        <w:t>”</w:t>
      </w:r>
      <w:r w:rsidR="00F822A2">
        <w:t xml:space="preserve"> in</w:t>
      </w:r>
      <w:r w:rsidRPr="00B95D38">
        <w:t xml:space="preserve"> </w:t>
      </w:r>
      <w:r w:rsidRPr="000A5076">
        <w:rPr>
          <w:i/>
        </w:rPr>
        <w:t>P</w:t>
      </w:r>
      <w:r>
        <w:t>r</w:t>
      </w:r>
      <w:r w:rsidRPr="00B95D38">
        <w:rPr>
          <w:i/>
        </w:rPr>
        <w:t>oc</w:t>
      </w:r>
      <w:r w:rsidR="00F822A2">
        <w:rPr>
          <w:i/>
        </w:rPr>
        <w:t>.</w:t>
      </w:r>
      <w:r w:rsidRPr="00B95D38">
        <w:rPr>
          <w:i/>
        </w:rPr>
        <w:t xml:space="preserve"> of the 2nd Int</w:t>
      </w:r>
      <w:r w:rsidR="00A84E18">
        <w:rPr>
          <w:i/>
        </w:rPr>
        <w:t>.</w:t>
      </w:r>
      <w:r w:rsidRPr="00B95D38">
        <w:rPr>
          <w:i/>
        </w:rPr>
        <w:t xml:space="preserve"> Workshop on Non-Intrusive Load Monitoring</w:t>
      </w:r>
      <w:r w:rsidRPr="00B95D38">
        <w:t>,</w:t>
      </w:r>
      <w:r w:rsidRPr="008B044E">
        <w:t xml:space="preserve"> </w:t>
      </w:r>
      <w:r>
        <w:t>Austin, TX,</w:t>
      </w:r>
      <w:r w:rsidR="00F822A2">
        <w:t xml:space="preserve"> USA,</w:t>
      </w:r>
      <w:r w:rsidRPr="00B95D38">
        <w:t xml:space="preserve"> 2014</w:t>
      </w:r>
    </w:p>
    <w:p w14:paraId="15FEA558" w14:textId="09723327" w:rsidR="00ED6427" w:rsidRPr="00E96A3A" w:rsidRDefault="00ED6427" w:rsidP="000A5076">
      <w:pPr>
        <w:pStyle w:val="References"/>
        <w:numPr>
          <w:ilvl w:val="0"/>
          <w:numId w:val="0"/>
        </w:numPr>
        <w:autoSpaceDE w:val="0"/>
        <w:autoSpaceDN w:val="0"/>
        <w:adjustRightInd w:val="0"/>
        <w:rPr>
          <w:sz w:val="20"/>
          <w:szCs w:val="20"/>
        </w:rPr>
      </w:pPr>
      <w:r>
        <w:rPr>
          <w:b/>
          <w:bCs/>
        </w:rPr>
        <w:br/>
      </w:r>
    </w:p>
    <w:p w14:paraId="2EEBBD91" w14:textId="1EFBC60B" w:rsidR="00ED6427" w:rsidRDefault="00ED6427" w:rsidP="00ED6427">
      <w:pPr>
        <w:autoSpaceDE w:val="0"/>
        <w:autoSpaceDN w:val="0"/>
        <w:adjustRightInd w:val="0"/>
        <w:jc w:val="both"/>
        <w:rPr>
          <w:rFonts w:ascii="Times-Roman" w:hAnsi="Times-Roman" w:cs="Times-Roman"/>
        </w:rPr>
      </w:pPr>
      <w:r w:rsidRPr="00B63DB0">
        <w:rPr>
          <w:noProof/>
        </w:rPr>
        <w:drawing>
          <wp:anchor distT="0" distB="0" distL="114300" distR="114300" simplePos="0" relativeHeight="251665408" behindDoc="0" locked="0" layoutInCell="1" allowOverlap="1" wp14:anchorId="7AA6B12B" wp14:editId="3503280E">
            <wp:simplePos x="0" y="0"/>
            <wp:positionH relativeFrom="column">
              <wp:posOffset>21695</wp:posOffset>
            </wp:positionH>
            <wp:positionV relativeFrom="paragraph">
              <wp:posOffset>0</wp:posOffset>
            </wp:positionV>
            <wp:extent cx="780415" cy="1141730"/>
            <wp:effectExtent l="0" t="0" r="635" b="127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8041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DB0">
        <w:rPr>
          <w:rFonts w:ascii="TimesNewRomanPS-BoldMT" w:hAnsi="TimesNewRomanPS-BoldMT" w:cs="TimesNewRomanPS-BoldMT"/>
          <w:b/>
          <w:bCs/>
        </w:rPr>
        <w:t>Qi Liu (M’11</w:t>
      </w:r>
      <w:r w:rsidR="00B421B1">
        <w:rPr>
          <w:rFonts w:ascii="TimesNewRomanPS-BoldMT" w:hAnsi="TimesNewRomanPS-BoldMT" w:cs="TimesNewRomanPS-BoldMT"/>
          <w:b/>
          <w:bCs/>
        </w:rPr>
        <w:t>, SM’18</w:t>
      </w:r>
      <w:bookmarkStart w:id="1" w:name="_GoBack"/>
      <w:bookmarkEnd w:id="1"/>
      <w:r w:rsidRPr="00B63DB0">
        <w:rPr>
          <w:rFonts w:ascii="TimesNewRomanPS-BoldMT" w:hAnsi="TimesNewRomanPS-BoldMT" w:cs="TimesNewRomanPS-BoldMT"/>
          <w:b/>
          <w:bCs/>
        </w:rPr>
        <w:t xml:space="preserve">) </w:t>
      </w:r>
      <w:r w:rsidRPr="00B63DB0">
        <w:rPr>
          <w:rFonts w:ascii="Times-Roman" w:hAnsi="Times-Roman" w:cs="Times-Roman"/>
        </w:rPr>
        <w:t xml:space="preserve">received </w:t>
      </w:r>
      <w:r>
        <w:rPr>
          <w:rFonts w:ascii="Times-Roman" w:hAnsi="Times-Roman" w:cs="Times-Roman"/>
        </w:rPr>
        <w:t>the</w:t>
      </w:r>
      <w:r w:rsidRPr="00B63DB0">
        <w:rPr>
          <w:rFonts w:ascii="Times-Roman" w:hAnsi="Times-Roman" w:cs="Times-Roman"/>
        </w:rPr>
        <w:t xml:space="preserve"> B</w:t>
      </w:r>
      <w:r>
        <w:rPr>
          <w:rFonts w:ascii="Times-Roman" w:hAnsi="Times-Roman" w:cs="Times-Roman"/>
        </w:rPr>
        <w:t>.</w:t>
      </w:r>
      <w:r w:rsidRPr="00B63DB0">
        <w:rPr>
          <w:rFonts w:ascii="Times-Roman" w:hAnsi="Times-Roman" w:cs="Times-Roman"/>
        </w:rPr>
        <w:t>S</w:t>
      </w:r>
      <w:r>
        <w:rPr>
          <w:rFonts w:ascii="Times-Roman" w:hAnsi="Times-Roman" w:cs="Times-Roman"/>
        </w:rPr>
        <w:t>.</w:t>
      </w:r>
      <w:r w:rsidRPr="00B63DB0">
        <w:rPr>
          <w:rFonts w:ascii="Times-Roman" w:hAnsi="Times-Roman" w:cs="Times-Roman"/>
        </w:rPr>
        <w:t xml:space="preserve"> degree in Computer Science and Technology from Zhuzhou Institute of Technology, China in 2003, and M</w:t>
      </w:r>
      <w:r>
        <w:rPr>
          <w:rFonts w:ascii="Times-Roman" w:hAnsi="Times-Roman" w:cs="Times-Roman"/>
        </w:rPr>
        <w:t>.</w:t>
      </w:r>
      <w:r w:rsidRPr="00B63DB0">
        <w:rPr>
          <w:rFonts w:ascii="Times-Roman" w:hAnsi="Times-Roman" w:cs="Times-Roman"/>
        </w:rPr>
        <w:t>S</w:t>
      </w:r>
      <w:r>
        <w:rPr>
          <w:rFonts w:ascii="Times-Roman" w:hAnsi="Times-Roman" w:cs="Times-Roman"/>
        </w:rPr>
        <w:t>.</w:t>
      </w:r>
      <w:r w:rsidRPr="00B63DB0">
        <w:rPr>
          <w:rFonts w:ascii="Times-Roman" w:hAnsi="Times-Roman" w:cs="Times-Roman"/>
        </w:rPr>
        <w:t xml:space="preserve"> and Ph.D. in Data Telecommunications and Networks from the</w:t>
      </w:r>
      <w:r w:rsidR="00C40E68">
        <w:rPr>
          <w:rFonts w:ascii="Times-Roman" w:hAnsi="Times-Roman" w:cs="Times-Roman"/>
        </w:rPr>
        <w:t xml:space="preserve"> </w:t>
      </w:r>
      <w:r w:rsidRPr="00B63DB0">
        <w:rPr>
          <w:rFonts w:ascii="Times-Roman" w:hAnsi="Times-Roman" w:cs="Times-Roman"/>
        </w:rPr>
        <w:t>University of Salford, UK in 2006 and 2010. His research interests include context awareness, data communication in MANET and WSN, and smart grid. His recent research work focuses on intelligent agriculture and meteorological observation systems based on WSN.</w:t>
      </w:r>
    </w:p>
    <w:p w14:paraId="0BB48E2A" w14:textId="2D66B60D" w:rsidR="00C40E68" w:rsidRPr="00B63DB0" w:rsidRDefault="00C40E68" w:rsidP="00ED6427">
      <w:pPr>
        <w:autoSpaceDE w:val="0"/>
        <w:autoSpaceDN w:val="0"/>
        <w:adjustRightInd w:val="0"/>
        <w:jc w:val="both"/>
        <w:rPr>
          <w:rFonts w:ascii="Times-Roman" w:hAnsi="Times-Roman" w:cs="Times-Roman"/>
        </w:rPr>
      </w:pPr>
    </w:p>
    <w:p w14:paraId="24D41DE6" w14:textId="51252265" w:rsidR="00ED6427" w:rsidRDefault="00ED6427" w:rsidP="00ED6427">
      <w:pPr>
        <w:adjustRightInd w:val="0"/>
        <w:jc w:val="both"/>
        <w:rPr>
          <w:rFonts w:ascii="Times-Roman" w:hAnsi="Times-Roman" w:cs="Times-Roman"/>
        </w:rPr>
      </w:pPr>
      <w:r>
        <w:rPr>
          <w:noProof/>
        </w:rPr>
        <w:drawing>
          <wp:anchor distT="0" distB="0" distL="114300" distR="114300" simplePos="0" relativeHeight="251667456" behindDoc="0" locked="0" layoutInCell="1" allowOverlap="1" wp14:anchorId="40375A55" wp14:editId="1A2C0EA0">
            <wp:simplePos x="0" y="0"/>
            <wp:positionH relativeFrom="column">
              <wp:posOffset>11535</wp:posOffset>
            </wp:positionH>
            <wp:positionV relativeFrom="paragraph">
              <wp:posOffset>3810</wp:posOffset>
            </wp:positionV>
            <wp:extent cx="798195" cy="1141730"/>
            <wp:effectExtent l="0" t="0" r="1905" b="127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9819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Kondwani Michael Kamoto</w:t>
      </w:r>
      <w:r>
        <w:t xml:space="preserve"> </w:t>
      </w:r>
      <w:r w:rsidRPr="00CD684F">
        <w:rPr>
          <w:rFonts w:ascii="Times-Roman" w:hAnsi="Times-Roman" w:cs="Times-Roman"/>
        </w:rPr>
        <w:t>received the B.S.</w:t>
      </w:r>
      <w:r>
        <w:rPr>
          <w:rFonts w:ascii="Times-Roman" w:hAnsi="Times-Roman" w:cs="Times-Roman"/>
        </w:rPr>
        <w:t xml:space="preserve"> in Information Technology (Software Development) from Nelson Mandela Metropolitan University, Port Elizabeth, South Africa in 2011,</w:t>
      </w:r>
      <w:r w:rsidRPr="00CD684F">
        <w:rPr>
          <w:rFonts w:ascii="Times-Roman" w:hAnsi="Times-Roman" w:cs="Times-Roman"/>
        </w:rPr>
        <w:t xml:space="preserve"> and M.S. degree in </w:t>
      </w:r>
      <w:r>
        <w:rPr>
          <w:rFonts w:ascii="Times-Roman" w:hAnsi="Times-Roman" w:cs="Times-Roman"/>
        </w:rPr>
        <w:t xml:space="preserve">Computer Science and Technology from Nanjing University of Information Science &amp; </w:t>
      </w:r>
      <w:r>
        <w:rPr>
          <w:rFonts w:ascii="Times-Roman" w:hAnsi="Times-Roman" w:cs="Times-Roman"/>
        </w:rPr>
        <w:lastRenderedPageBreak/>
        <w:t>Technology</w:t>
      </w:r>
      <w:r w:rsidRPr="00CD684F">
        <w:rPr>
          <w:rFonts w:ascii="Times-Roman" w:hAnsi="Times-Roman" w:cs="Times-Roman"/>
        </w:rPr>
        <w:t xml:space="preserve">, </w:t>
      </w:r>
      <w:r>
        <w:rPr>
          <w:rFonts w:ascii="Times-Roman" w:hAnsi="Times-Roman" w:cs="Times-Roman"/>
        </w:rPr>
        <w:t>Nanjing, China, in 2017</w:t>
      </w:r>
      <w:r w:rsidRPr="00CD684F">
        <w:rPr>
          <w:rFonts w:ascii="Times-Roman" w:hAnsi="Times-Roman" w:cs="Times-Roman"/>
        </w:rPr>
        <w:t>.</w:t>
      </w:r>
      <w:r>
        <w:t xml:space="preserve"> </w:t>
      </w:r>
      <w:r w:rsidRPr="00CD684F">
        <w:rPr>
          <w:rFonts w:ascii="Times-Roman" w:hAnsi="Times-Roman" w:cs="Times-Roman"/>
        </w:rPr>
        <w:t xml:space="preserve">His research interests include </w:t>
      </w:r>
      <w:r>
        <w:rPr>
          <w:rFonts w:ascii="Times-Roman" w:hAnsi="Times-Roman" w:cs="Times-Roman"/>
        </w:rPr>
        <w:t>home energy management</w:t>
      </w:r>
      <w:r w:rsidRPr="00CD684F">
        <w:rPr>
          <w:rFonts w:ascii="Times-Roman" w:hAnsi="Times-Roman" w:cs="Times-Roman"/>
        </w:rPr>
        <w:t xml:space="preserve">, </w:t>
      </w:r>
      <w:r>
        <w:rPr>
          <w:rFonts w:ascii="Times-Roman" w:hAnsi="Times-Roman" w:cs="Times-Roman"/>
        </w:rPr>
        <w:t>IoT in electric power and power systems</w:t>
      </w:r>
      <w:r w:rsidRPr="00CD684F">
        <w:rPr>
          <w:rFonts w:ascii="Times-Roman" w:hAnsi="Times-Roman" w:cs="Times-Roman"/>
        </w:rPr>
        <w:t>,</w:t>
      </w:r>
      <w:r>
        <w:rPr>
          <w:rFonts w:ascii="Times-Roman" w:hAnsi="Times-Roman" w:cs="Times-Roman"/>
        </w:rPr>
        <w:t xml:space="preserve"> smart meter data analytics, and context-awareness.</w:t>
      </w:r>
    </w:p>
    <w:p w14:paraId="28BEAA9D" w14:textId="797AB20E" w:rsidR="00C40E68" w:rsidRPr="00B63DB0" w:rsidRDefault="00C40E68" w:rsidP="00ED6427">
      <w:pPr>
        <w:adjustRightInd w:val="0"/>
        <w:jc w:val="both"/>
      </w:pPr>
    </w:p>
    <w:p w14:paraId="788BB933" w14:textId="23B6297A" w:rsidR="00FE10A9" w:rsidRDefault="000A5076" w:rsidP="00FE10A9">
      <w:pPr>
        <w:adjustRightInd w:val="0"/>
        <w:jc w:val="both"/>
        <w:rPr>
          <w:rFonts w:ascii="Times-Roman" w:hAnsi="Times-Roman" w:cs="Times-Roman"/>
          <w:lang w:val="en-GB"/>
        </w:rPr>
      </w:pPr>
      <w:r w:rsidRPr="00F37586">
        <w:rPr>
          <w:b/>
          <w:bCs/>
          <w:noProof/>
        </w:rPr>
        <w:drawing>
          <wp:anchor distT="0" distB="0" distL="114300" distR="114300" simplePos="0" relativeHeight="251675648" behindDoc="0" locked="0" layoutInCell="1" allowOverlap="1" wp14:anchorId="30741770" wp14:editId="2D7AF274">
            <wp:simplePos x="0" y="0"/>
            <wp:positionH relativeFrom="margin">
              <wp:posOffset>26670</wp:posOffset>
            </wp:positionH>
            <wp:positionV relativeFrom="paragraph">
              <wp:posOffset>15240</wp:posOffset>
            </wp:positionV>
            <wp:extent cx="791845" cy="796925"/>
            <wp:effectExtent l="0" t="0" r="825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2.tif"/>
                    <pic:cNvPicPr/>
                  </pic:nvPicPr>
                  <pic:blipFill>
                    <a:blip r:embed="rId33">
                      <a:extLst>
                        <a:ext uri="{28A0092B-C50C-407E-A947-70E740481C1C}">
                          <a14:useLocalDpi xmlns:a14="http://schemas.microsoft.com/office/drawing/2010/main" val="0"/>
                        </a:ext>
                      </a:extLst>
                    </a:blip>
                    <a:stretch>
                      <a:fillRect/>
                    </a:stretch>
                  </pic:blipFill>
                  <pic:spPr>
                    <a:xfrm>
                      <a:off x="0" y="0"/>
                      <a:ext cx="791845" cy="796925"/>
                    </a:xfrm>
                    <a:prstGeom prst="rect">
                      <a:avLst/>
                    </a:prstGeom>
                  </pic:spPr>
                </pic:pic>
              </a:graphicData>
            </a:graphic>
            <wp14:sizeRelH relativeFrom="page">
              <wp14:pctWidth>0</wp14:pctWidth>
            </wp14:sizeRelH>
            <wp14:sizeRelV relativeFrom="page">
              <wp14:pctHeight>0</wp14:pctHeight>
            </wp14:sizeRelV>
          </wp:anchor>
        </w:drawing>
      </w:r>
      <w:r w:rsidR="00FE10A9" w:rsidRPr="009C327F">
        <w:rPr>
          <w:b/>
          <w:bCs/>
          <w:noProof/>
          <w:lang w:val="en-GB" w:eastAsia="zh-CN"/>
        </w:rPr>
        <w:t>Xiaodong Liu</w:t>
      </w:r>
      <w:r w:rsidR="00FE10A9">
        <w:rPr>
          <w:b/>
          <w:bCs/>
          <w:noProof/>
          <w:lang w:val="en-GB" w:eastAsia="zh-CN"/>
        </w:rPr>
        <w:t xml:space="preserve"> (M’00, SM’17)</w:t>
      </w:r>
      <w:r w:rsidR="00FE10A9" w:rsidRPr="009C327F">
        <w:rPr>
          <w:b/>
          <w:bCs/>
          <w:noProof/>
          <w:lang w:val="en-GB" w:eastAsia="zh-CN"/>
        </w:rPr>
        <w:t xml:space="preserve"> </w:t>
      </w:r>
      <w:r w:rsidR="00FE10A9" w:rsidRPr="009C327F">
        <w:rPr>
          <w:bCs/>
          <w:noProof/>
          <w:lang w:val="en-GB" w:eastAsia="zh-CN"/>
        </w:rPr>
        <w:t>received his PhD in Computer Science from De Montfort University and joined Napier in 1999. He is a Reader and is currently leading the Software Systems research group in the IIDI, Edinburgh Napier University. He was the director of Centre for Information &amp; Software Systems. He is an active researcher in software engineering with internationally excellent reputation and leading expertise in contex-aware adaptive services, service evolution, mobile clouds, pervasive</w:t>
      </w:r>
      <w:r w:rsidR="00FE10A9">
        <w:rPr>
          <w:bCs/>
          <w:noProof/>
          <w:lang w:val="en-GB" w:eastAsia="zh-CN"/>
        </w:rPr>
        <w:t xml:space="preserve"> </w:t>
      </w:r>
      <w:r w:rsidR="00FE10A9" w:rsidRPr="009C327F">
        <w:rPr>
          <w:bCs/>
          <w:noProof/>
          <w:lang w:val="en-GB" w:eastAsia="zh-CN"/>
        </w:rPr>
        <w:t>computing, software reuse, and green software engineering</w:t>
      </w:r>
      <w:r w:rsidR="00FE10A9" w:rsidRPr="00F37586">
        <w:rPr>
          <w:rFonts w:ascii="Times-Roman" w:hAnsi="Times-Roman" w:cs="Times-Roman"/>
          <w:lang w:val="en-GB"/>
        </w:rPr>
        <w:t>.</w:t>
      </w:r>
    </w:p>
    <w:p w14:paraId="4E4553A3" w14:textId="0BF0AE7F" w:rsidR="00DB6321" w:rsidRPr="00B63DB0" w:rsidRDefault="00DB6321" w:rsidP="00DB6321">
      <w:pPr>
        <w:adjustRightInd w:val="0"/>
        <w:jc w:val="both"/>
      </w:pPr>
    </w:p>
    <w:p w14:paraId="5D6F5E00" w14:textId="2B62FA3B" w:rsidR="00DB6321" w:rsidRDefault="00ED5D27" w:rsidP="00DB6321">
      <w:pPr>
        <w:adjustRightInd w:val="0"/>
        <w:jc w:val="both"/>
        <w:rPr>
          <w:rFonts w:ascii="Times-Roman" w:hAnsi="Times-Roman" w:cs="Times-Roman"/>
          <w:lang w:val="en-GB"/>
        </w:rPr>
      </w:pPr>
      <w:r>
        <w:rPr>
          <w:rFonts w:ascii="Helvetica" w:hAnsi="Helvetica" w:cs="FormataOTFMd"/>
          <w:b/>
          <w:noProof/>
          <w:sz w:val="24"/>
          <w:szCs w:val="24"/>
        </w:rPr>
        <w:drawing>
          <wp:anchor distT="0" distB="0" distL="114300" distR="114300" simplePos="0" relativeHeight="251678720" behindDoc="0" locked="0" layoutInCell="1" allowOverlap="1" wp14:anchorId="29D18DBA" wp14:editId="33FBF21F">
            <wp:simplePos x="0" y="0"/>
            <wp:positionH relativeFrom="margin">
              <wp:posOffset>21590</wp:posOffset>
            </wp:positionH>
            <wp:positionV relativeFrom="margin">
              <wp:posOffset>2623185</wp:posOffset>
            </wp:positionV>
            <wp:extent cx="791845" cy="963295"/>
            <wp:effectExtent l="0" t="0" r="8255" b="8255"/>
            <wp:wrapSquare wrapText="bothSides"/>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80929231309.jpg"/>
                    <pic:cNvPicPr/>
                  </pic:nvPicPr>
                  <pic:blipFill rotWithShape="1">
                    <a:blip r:embed="rId34" cstate="print">
                      <a:extLst>
                        <a:ext uri="{28A0092B-C50C-407E-A947-70E740481C1C}">
                          <a14:useLocalDpi xmlns:a14="http://schemas.microsoft.com/office/drawing/2010/main" val="0"/>
                        </a:ext>
                      </a:extLst>
                    </a:blip>
                    <a:srcRect b="8769"/>
                    <a:stretch/>
                  </pic:blipFill>
                  <pic:spPr bwMode="auto">
                    <a:xfrm>
                      <a:off x="0" y="0"/>
                      <a:ext cx="791845" cy="96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B6321" w:rsidRPr="00DB6321">
        <w:rPr>
          <w:rFonts w:ascii="Times-Roman" w:hAnsi="Times-Roman" w:cs="Times-Roman"/>
          <w:b/>
          <w:lang w:val="en-GB"/>
        </w:rPr>
        <w:t>Mingxu</w:t>
      </w:r>
      <w:proofErr w:type="spellEnd"/>
      <w:r w:rsidR="00DB6321" w:rsidRPr="00DB6321">
        <w:rPr>
          <w:rFonts w:ascii="Times-Roman" w:hAnsi="Times-Roman" w:cs="Times-Roman"/>
          <w:b/>
          <w:lang w:val="en-GB"/>
        </w:rPr>
        <w:t xml:space="preserve"> Sun</w:t>
      </w:r>
      <w:r w:rsidR="00DB6321" w:rsidRPr="00DB6321">
        <w:rPr>
          <w:rFonts w:ascii="Times-Roman" w:hAnsi="Times-Roman" w:cs="Times-Roman"/>
          <w:lang w:val="en-GB"/>
        </w:rPr>
        <w:t xml:space="preserve"> was born in Jinan, China in 1984. He received the B.S. degree in control engineering from the University of Jinan, in 2007 and the M.S. degree in manufacturing engineering and the PhD degree in medical engineering from the University of Salford, Manchester, UK, in 2014. Since 2014, he has been a Research Assistant with the Rehabilitation Technologies &amp; Biomedical Engineering Group at University of Salford, UK. His research interests includes: 1) development of functional electrical stimulation systems for use in stroke rehabilitation, together with novel approaches of using inertial sensors for their control; 2) use of inertial sensors to understand the real world use of walking aids.</w:t>
      </w:r>
    </w:p>
    <w:p w14:paraId="73DAE88E" w14:textId="772F7F28" w:rsidR="00C40E68" w:rsidRPr="00B63DB0" w:rsidRDefault="00C40E68" w:rsidP="00C40E68">
      <w:pPr>
        <w:autoSpaceDE w:val="0"/>
        <w:autoSpaceDN w:val="0"/>
        <w:adjustRightInd w:val="0"/>
        <w:jc w:val="both"/>
        <w:rPr>
          <w:rFonts w:ascii="Times-Roman" w:hAnsi="Times-Roman" w:cs="Times-Roman"/>
        </w:rPr>
      </w:pPr>
    </w:p>
    <w:p w14:paraId="7BBA7D9D" w14:textId="5A1F379B" w:rsidR="008F3152" w:rsidRPr="00B63DB0" w:rsidRDefault="00A802BA" w:rsidP="008F3152">
      <w:pPr>
        <w:autoSpaceDE w:val="0"/>
        <w:autoSpaceDN w:val="0"/>
        <w:adjustRightInd w:val="0"/>
        <w:jc w:val="both"/>
        <w:rPr>
          <w:rFonts w:ascii="Times-Roman" w:hAnsi="Times-Roman" w:cs="Times-Roman"/>
        </w:rPr>
      </w:pPr>
      <w:r>
        <w:rPr>
          <w:noProof/>
        </w:rPr>
        <w:drawing>
          <wp:anchor distT="0" distB="0" distL="114300" distR="114300" simplePos="0" relativeHeight="251676672" behindDoc="0" locked="0" layoutInCell="1" allowOverlap="1" wp14:anchorId="0172E0F9" wp14:editId="779AE0F2">
            <wp:simplePos x="0" y="0"/>
            <wp:positionH relativeFrom="column">
              <wp:posOffset>10900</wp:posOffset>
            </wp:positionH>
            <wp:positionV relativeFrom="paragraph">
              <wp:posOffset>2540</wp:posOffset>
            </wp:positionV>
            <wp:extent cx="756000" cy="1160322"/>
            <wp:effectExtent l="0" t="0" r="6350" b="1905"/>
            <wp:wrapSquare wrapText="bothSides"/>
            <wp:docPr id="24" name="图片 24" descr="l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000" cy="1160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E68">
        <w:rPr>
          <w:b/>
          <w:noProof/>
          <w:lang w:val="en-GB" w:eastAsia="zh-CN"/>
        </w:rPr>
        <w:t>Nigel Linge</w:t>
      </w:r>
      <w:r w:rsidRPr="00A802BA">
        <w:rPr>
          <w:noProof/>
          <w:lang w:val="en-GB" w:eastAsia="zh-CN"/>
        </w:rPr>
        <w:t xml:space="preserve"> received his BSc degree in Electronics from the University of Salford, UK in 1983, and his PhD in Computer Networks from the University of Salford, UK, in 1987. He was promoted to Professor of Telecommunications at the University of Salford, UK in 1997.  His research interests include location based and context aware information systems, protocols, mobile systems and applications of networking technology in areas such as energy and building monitoring.</w:t>
      </w:r>
    </w:p>
    <w:p w14:paraId="3C71F795" w14:textId="77777777" w:rsidR="0037551B" w:rsidRPr="00CD684F" w:rsidRDefault="0037551B" w:rsidP="00ED6427">
      <w:pPr>
        <w:pStyle w:val="IndexTerms"/>
        <w:rPr>
          <w:sz w:val="20"/>
          <w:szCs w:val="20"/>
        </w:rPr>
      </w:pPr>
    </w:p>
    <w:sectPr w:rsidR="0037551B" w:rsidRPr="00CD684F" w:rsidSect="00143F2E">
      <w:headerReference w:type="default" r:id="rId36"/>
      <w:footerReference w:type="default" r:id="rId37"/>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60599" w14:textId="77777777" w:rsidR="00776BC9" w:rsidRDefault="00776BC9">
      <w:r>
        <w:separator/>
      </w:r>
    </w:p>
  </w:endnote>
  <w:endnote w:type="continuationSeparator" w:id="0">
    <w:p w14:paraId="50F07D4F" w14:textId="77777777" w:rsidR="00776BC9" w:rsidRDefault="0077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ormataOTFMd">
    <w:panose1 w:val="00000000000000000000"/>
    <w:charset w:val="00"/>
    <w:family w:val="auto"/>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2D89" w14:textId="77777777" w:rsidR="0051347B" w:rsidRDefault="0051347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3A116" w14:textId="77777777" w:rsidR="00776BC9" w:rsidRDefault="00776BC9"/>
  </w:footnote>
  <w:footnote w:type="continuationSeparator" w:id="0">
    <w:p w14:paraId="3C721ED0" w14:textId="77777777" w:rsidR="00776BC9" w:rsidRDefault="00776BC9">
      <w:r>
        <w:continuationSeparator/>
      </w:r>
    </w:p>
  </w:footnote>
  <w:footnote w:id="1">
    <w:p w14:paraId="0C2743AE" w14:textId="45239639" w:rsidR="0051347B" w:rsidRDefault="009050F6">
      <w:pPr>
        <w:pStyle w:val="a4"/>
      </w:pPr>
      <w:r w:rsidRPr="009050F6">
        <w:t xml:space="preserve">This work has received funding from the European Union Horizon 2020 research and innovation </w:t>
      </w:r>
      <w:proofErr w:type="spellStart"/>
      <w:r w:rsidRPr="009050F6">
        <w:t>programme</w:t>
      </w:r>
      <w:proofErr w:type="spellEnd"/>
      <w:r w:rsidRPr="009050F6">
        <w:t xml:space="preserve"> under the Marie </w:t>
      </w:r>
      <w:proofErr w:type="spellStart"/>
      <w:r w:rsidRPr="009050F6">
        <w:t>Sklodowska</w:t>
      </w:r>
      <w:proofErr w:type="spellEnd"/>
      <w:r w:rsidRPr="009050F6">
        <w:t>-Curie grant agreement no.701697, Major Program of the National Social Science Fund of China (Grant No.17ZDA092), Basic Research Programs (Natural Science Foundation) of Jiangsu Province (BK20180794), 333 High-Level Talent Cultivation Project of Jiangsu Province (BRA2018332) and the PAPD fund</w:t>
      </w:r>
      <w:r w:rsidR="0051347B">
        <w:t xml:space="preserve">. </w:t>
      </w:r>
    </w:p>
    <w:p w14:paraId="595C2CD2" w14:textId="7439F30D" w:rsidR="0051347B" w:rsidRDefault="0051347B">
      <w:pPr>
        <w:pStyle w:val="a4"/>
      </w:pPr>
      <w:r>
        <w:t xml:space="preserve">Q. Liu is with the </w:t>
      </w:r>
      <w:r w:rsidRPr="00F40B87">
        <w:t xml:space="preserve">Jiangsu Collaborative Innovation Center of Atmospheric Environment and Equipment Technology (CICAEET), Nanjing University of Information Science &amp; Technology, No. 219, </w:t>
      </w:r>
      <w:proofErr w:type="spellStart"/>
      <w:r w:rsidRPr="00F40B87">
        <w:t>Ningliu</w:t>
      </w:r>
      <w:proofErr w:type="spellEnd"/>
      <w:r w:rsidRPr="00F40B87">
        <w:t xml:space="preserve"> Road, Nanjing, 210044, China</w:t>
      </w:r>
      <w:r w:rsidR="009050F6">
        <w:t xml:space="preserve"> and </w:t>
      </w:r>
      <w:r w:rsidR="009050F6">
        <w:t xml:space="preserve">the </w:t>
      </w:r>
      <w:r w:rsidR="009050F6" w:rsidRPr="004F5683">
        <w:t xml:space="preserve">School of Computing, Edinburgh Napier University, 10 </w:t>
      </w:r>
      <w:proofErr w:type="spellStart"/>
      <w:r w:rsidR="009050F6" w:rsidRPr="004F5683">
        <w:t>Colinton</w:t>
      </w:r>
      <w:proofErr w:type="spellEnd"/>
      <w:r w:rsidR="009050F6" w:rsidRPr="004F5683">
        <w:t xml:space="preserve"> Road, Edinburgh, EH10 5DT, UK</w:t>
      </w:r>
      <w:r>
        <w:t xml:space="preserve"> (e-mail: qi.liu@nuist.edu.cn). </w:t>
      </w:r>
    </w:p>
    <w:p w14:paraId="2ACF481B" w14:textId="3BA879EF" w:rsidR="0051347B" w:rsidRDefault="0051347B" w:rsidP="00506CEF">
      <w:pPr>
        <w:pStyle w:val="a4"/>
      </w:pPr>
      <w:r>
        <w:t xml:space="preserve">K. M. </w:t>
      </w:r>
      <w:r w:rsidRPr="00F40B87">
        <w:t>Kamoto</w:t>
      </w:r>
      <w:r>
        <w:t xml:space="preserve"> is with the </w:t>
      </w:r>
      <w:r w:rsidRPr="00F40B87">
        <w:t xml:space="preserve">School of Computer and Software, Nanjing University of Information Science &amp; Technology, No. 219, </w:t>
      </w:r>
      <w:proofErr w:type="spellStart"/>
      <w:r w:rsidRPr="00F40B87">
        <w:t>Ningliu</w:t>
      </w:r>
      <w:proofErr w:type="spellEnd"/>
      <w:r w:rsidRPr="00F40B87">
        <w:t xml:space="preserve"> Road, Nanjing,</w:t>
      </w:r>
      <w:r>
        <w:t xml:space="preserve"> </w:t>
      </w:r>
      <w:r w:rsidRPr="00F40B87">
        <w:t>210044, China</w:t>
      </w:r>
      <w:r>
        <w:t xml:space="preserve"> (e-mail: </w:t>
      </w:r>
      <w:r w:rsidRPr="00A01F4B">
        <w:t>k_kamoto@yahoo.co.uk</w:t>
      </w:r>
      <w:r>
        <w:t>).</w:t>
      </w:r>
    </w:p>
    <w:p w14:paraId="5E7298FF" w14:textId="33FE24C2" w:rsidR="0051347B" w:rsidRDefault="0051347B">
      <w:pPr>
        <w:pStyle w:val="a4"/>
      </w:pPr>
      <w:r>
        <w:t xml:space="preserve">X. Liu is with the </w:t>
      </w:r>
      <w:r w:rsidRPr="004F5683">
        <w:t xml:space="preserve">School of Computing, Edinburgh Napier University, 10 Colinton Road, Edinburgh, EH10 5DT, UK </w:t>
      </w:r>
      <w:r>
        <w:t xml:space="preserve">(e-mail: </w:t>
      </w:r>
      <w:r w:rsidRPr="00506CEF">
        <w:t>x.liu@napier.ac.uk</w:t>
      </w:r>
      <w:r>
        <w:t>).</w:t>
      </w:r>
    </w:p>
    <w:p w14:paraId="495A89B6" w14:textId="016B3D89" w:rsidR="0051347B" w:rsidRDefault="0051347B">
      <w:pPr>
        <w:pStyle w:val="a4"/>
      </w:pPr>
      <w:r>
        <w:t>M. Sun is with the School of Electrical Engineering, University of Jinan, China and the</w:t>
      </w:r>
      <w:r w:rsidRPr="004F5683">
        <w:t xml:space="preserve"> Centre for Health Sciences Research, University of Salford, The Crescent, Salford, M5 4WT, UK</w:t>
      </w:r>
      <w:r>
        <w:t xml:space="preserve"> (e-mail: </w:t>
      </w:r>
      <w:r w:rsidR="009050F6">
        <w:t>cse_sunmx@ujn.edu.cn</w:t>
      </w:r>
      <w:r>
        <w:t>).</w:t>
      </w:r>
    </w:p>
    <w:p w14:paraId="6D644BEC" w14:textId="2B175793" w:rsidR="0051347B" w:rsidRDefault="0051347B">
      <w:pPr>
        <w:pStyle w:val="a4"/>
      </w:pPr>
      <w:r>
        <w:t>N. Linge is with the School of</w:t>
      </w:r>
      <w:r w:rsidRPr="004F5683">
        <w:t xml:space="preserve"> Computing Sciences and Engineering, University of Salford, The Crescent, Salford, M5 4WT, UK</w:t>
      </w:r>
      <w:r>
        <w:t xml:space="preserve"> (e-mail: n.linge</w:t>
      </w:r>
      <w:r w:rsidRPr="004F5683">
        <w:t>@</w:t>
      </w:r>
      <w:r w:rsidRPr="0026129D">
        <w:t>salford.ac.uk</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850E" w14:textId="77777777" w:rsidR="0051347B" w:rsidRDefault="0051347B">
    <w:pPr>
      <w:framePr w:wrap="auto" w:vAnchor="text" w:hAnchor="margin" w:xAlign="right" w:y="1"/>
    </w:pPr>
    <w:r>
      <w:fldChar w:fldCharType="begin"/>
    </w:r>
    <w:r>
      <w:instrText xml:space="preserve">PAGE  </w:instrText>
    </w:r>
    <w:r>
      <w:fldChar w:fldCharType="separate"/>
    </w:r>
    <w:r w:rsidR="00F7719D">
      <w:rPr>
        <w:noProof/>
      </w:rPr>
      <w:t>2</w:t>
    </w:r>
    <w:r>
      <w:fldChar w:fldCharType="end"/>
    </w:r>
  </w:p>
  <w:p w14:paraId="09774C2C" w14:textId="77777777" w:rsidR="0051347B" w:rsidRDefault="0051347B">
    <w:pPr>
      <w:ind w:right="360"/>
    </w:pPr>
    <w:r>
      <w:t>&gt; REPLACE THIS LINE WITH YOUR PAPER IDENTIFICATION NUMBER (DOUBLE-CLICK HERE TO EDIT) &lt;</w:t>
    </w:r>
  </w:p>
  <w:p w14:paraId="40B1DE8B" w14:textId="77777777" w:rsidR="0051347B" w:rsidRDefault="0051347B">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9135EC"/>
    <w:multiLevelType w:val="hybridMultilevel"/>
    <w:tmpl w:val="95CC217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7EC35D2"/>
    <w:multiLevelType w:val="hybridMultilevel"/>
    <w:tmpl w:val="0EF2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9" w15:restartNumberingAfterBreak="0">
    <w:nsid w:val="31F673F3"/>
    <w:multiLevelType w:val="hybridMultilevel"/>
    <w:tmpl w:val="A222770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15:restartNumberingAfterBreak="0">
    <w:nsid w:val="4FE720F6"/>
    <w:multiLevelType w:val="hybridMultilevel"/>
    <w:tmpl w:val="C6EE3AA0"/>
    <w:lvl w:ilvl="0" w:tplc="57749670">
      <w:start w:val="1"/>
      <w:numFmt w:val="decimal"/>
      <w:lvlText w:val="[%1] "/>
      <w:lvlJc w:val="left"/>
      <w:pPr>
        <w:ind w:left="720" w:hanging="360"/>
      </w:pPr>
      <w:rPr>
        <w:rFonts w:hint="default"/>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C7106"/>
    <w:multiLevelType w:val="hybridMultilevel"/>
    <w:tmpl w:val="7F9CE450"/>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1"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8"/>
  </w:num>
  <w:num w:numId="3">
    <w:abstractNumId w:val="18"/>
    <w:lvlOverride w:ilvl="0">
      <w:lvl w:ilvl="0">
        <w:start w:val="1"/>
        <w:numFmt w:val="decimal"/>
        <w:lvlText w:val="%1."/>
        <w:legacy w:legacy="1" w:legacySpace="0" w:legacyIndent="360"/>
        <w:lvlJc w:val="left"/>
        <w:pPr>
          <w:ind w:left="360" w:hanging="360"/>
        </w:pPr>
      </w:lvl>
    </w:lvlOverride>
  </w:num>
  <w:num w:numId="4">
    <w:abstractNumId w:val="18"/>
    <w:lvlOverride w:ilvl="0">
      <w:lvl w:ilvl="0">
        <w:start w:val="1"/>
        <w:numFmt w:val="decimal"/>
        <w:lvlText w:val="%1."/>
        <w:legacy w:legacy="1" w:legacySpace="0" w:legacyIndent="360"/>
        <w:lvlJc w:val="left"/>
        <w:pPr>
          <w:ind w:left="360" w:hanging="360"/>
        </w:pPr>
      </w:lvl>
    </w:lvlOverride>
  </w:num>
  <w:num w:numId="5">
    <w:abstractNumId w:val="18"/>
    <w:lvlOverride w:ilvl="0">
      <w:lvl w:ilvl="0">
        <w:start w:val="1"/>
        <w:numFmt w:val="decimal"/>
        <w:lvlText w:val="%1."/>
        <w:legacy w:legacy="1" w:legacySpace="0" w:legacyIndent="360"/>
        <w:lvlJc w:val="left"/>
        <w:pPr>
          <w:ind w:left="360" w:hanging="360"/>
        </w:pPr>
      </w:lvl>
    </w:lvlOverride>
  </w:num>
  <w:num w:numId="6">
    <w:abstractNumId w:val="24"/>
  </w:num>
  <w:num w:numId="7">
    <w:abstractNumId w:val="24"/>
    <w:lvlOverride w:ilvl="0">
      <w:lvl w:ilvl="0">
        <w:start w:val="1"/>
        <w:numFmt w:val="decimal"/>
        <w:lvlText w:val="%1."/>
        <w:legacy w:legacy="1" w:legacySpace="0" w:legacyIndent="360"/>
        <w:lvlJc w:val="left"/>
        <w:pPr>
          <w:ind w:left="360" w:hanging="360"/>
        </w:pPr>
      </w:lvl>
    </w:lvlOverride>
  </w:num>
  <w:num w:numId="8">
    <w:abstractNumId w:val="24"/>
    <w:lvlOverride w:ilvl="0">
      <w:lvl w:ilvl="0">
        <w:start w:val="1"/>
        <w:numFmt w:val="decimal"/>
        <w:lvlText w:val="%1."/>
        <w:legacy w:legacy="1" w:legacySpace="0" w:legacyIndent="360"/>
        <w:lvlJc w:val="left"/>
        <w:pPr>
          <w:ind w:left="360" w:hanging="360"/>
        </w:pPr>
      </w:lvl>
    </w:lvlOverride>
  </w:num>
  <w:num w:numId="9">
    <w:abstractNumId w:val="24"/>
    <w:lvlOverride w:ilvl="0">
      <w:lvl w:ilvl="0">
        <w:start w:val="1"/>
        <w:numFmt w:val="decimal"/>
        <w:lvlText w:val="%1."/>
        <w:legacy w:legacy="1" w:legacySpace="0" w:legacyIndent="360"/>
        <w:lvlJc w:val="left"/>
        <w:pPr>
          <w:ind w:left="360" w:hanging="360"/>
        </w:pPr>
      </w:lvl>
    </w:lvlOverride>
  </w:num>
  <w:num w:numId="10">
    <w:abstractNumId w:val="24"/>
    <w:lvlOverride w:ilvl="0">
      <w:lvl w:ilvl="0">
        <w:start w:val="1"/>
        <w:numFmt w:val="decimal"/>
        <w:lvlText w:val="%1."/>
        <w:legacy w:legacy="1" w:legacySpace="0" w:legacyIndent="360"/>
        <w:lvlJc w:val="left"/>
        <w:pPr>
          <w:ind w:left="360" w:hanging="360"/>
        </w:pPr>
      </w:lvl>
    </w:lvlOverride>
  </w:num>
  <w:num w:numId="11">
    <w:abstractNumId w:val="24"/>
    <w:lvlOverride w:ilvl="0">
      <w:lvl w:ilvl="0">
        <w:start w:val="1"/>
        <w:numFmt w:val="decimal"/>
        <w:lvlText w:val="%1."/>
        <w:legacy w:legacy="1" w:legacySpace="0" w:legacyIndent="360"/>
        <w:lvlJc w:val="left"/>
        <w:pPr>
          <w:ind w:left="360" w:hanging="360"/>
        </w:pPr>
      </w:lvl>
    </w:lvlOverride>
  </w:num>
  <w:num w:numId="12">
    <w:abstractNumId w:val="21"/>
  </w:num>
  <w:num w:numId="13">
    <w:abstractNumId w:val="14"/>
  </w:num>
  <w:num w:numId="14">
    <w:abstractNumId w:val="29"/>
  </w:num>
  <w:num w:numId="15">
    <w:abstractNumId w:val="26"/>
  </w:num>
  <w:num w:numId="16">
    <w:abstractNumId w:val="35"/>
  </w:num>
  <w:num w:numId="17">
    <w:abstractNumId w:val="17"/>
  </w:num>
  <w:num w:numId="18">
    <w:abstractNumId w:val="15"/>
  </w:num>
  <w:num w:numId="19">
    <w:abstractNumId w:val="30"/>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3"/>
  </w:num>
  <w:num w:numId="24">
    <w:abstractNumId w:val="25"/>
  </w:num>
  <w:num w:numId="25">
    <w:abstractNumId w:val="32"/>
  </w:num>
  <w:num w:numId="26">
    <w:abstractNumId w:val="12"/>
  </w:num>
  <w:num w:numId="27">
    <w:abstractNumId w:val="31"/>
  </w:num>
  <w:num w:numId="28">
    <w:abstractNumId w:val="20"/>
  </w:num>
  <w:num w:numId="29">
    <w:abstractNumId w:val="2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9"/>
  </w:num>
  <w:num w:numId="42">
    <w:abstractNumId w:val="16"/>
  </w:num>
  <w:num w:numId="43">
    <w:abstractNumId w:val="27"/>
  </w:num>
  <w:num w:numId="44">
    <w:abstractNumId w:val="28"/>
  </w:num>
  <w:num w:numId="45">
    <w:abstractNumId w:val="13"/>
  </w:num>
  <w:num w:numId="46">
    <w:abstractNumId w:val="21"/>
  </w:num>
  <w:num w:numId="47">
    <w:abstractNumId w:val="21"/>
  </w:num>
  <w:num w:numId="48">
    <w:abstractNumId w:val="21"/>
  </w:num>
  <w:num w:numId="49">
    <w:abstractNumId w:val="11"/>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20B0E"/>
    <w:rsid w:val="000313EF"/>
    <w:rsid w:val="00036AE5"/>
    <w:rsid w:val="0004089A"/>
    <w:rsid w:val="00042E13"/>
    <w:rsid w:val="000444EF"/>
    <w:rsid w:val="00046227"/>
    <w:rsid w:val="000479B9"/>
    <w:rsid w:val="000817CB"/>
    <w:rsid w:val="000A0C2F"/>
    <w:rsid w:val="000A168B"/>
    <w:rsid w:val="000A3EC8"/>
    <w:rsid w:val="000A5076"/>
    <w:rsid w:val="000B6EC0"/>
    <w:rsid w:val="000C42EF"/>
    <w:rsid w:val="000C5C6E"/>
    <w:rsid w:val="000D2BDE"/>
    <w:rsid w:val="000D55A5"/>
    <w:rsid w:val="000F427B"/>
    <w:rsid w:val="000F5560"/>
    <w:rsid w:val="000F6236"/>
    <w:rsid w:val="000F758C"/>
    <w:rsid w:val="00104BB0"/>
    <w:rsid w:val="0010794E"/>
    <w:rsid w:val="00113F26"/>
    <w:rsid w:val="00123065"/>
    <w:rsid w:val="0012609B"/>
    <w:rsid w:val="0013354F"/>
    <w:rsid w:val="00141090"/>
    <w:rsid w:val="00143F2E"/>
    <w:rsid w:val="00144E72"/>
    <w:rsid w:val="00152F1D"/>
    <w:rsid w:val="00155042"/>
    <w:rsid w:val="0016246F"/>
    <w:rsid w:val="00164A9C"/>
    <w:rsid w:val="00167321"/>
    <w:rsid w:val="001713A6"/>
    <w:rsid w:val="001768FF"/>
    <w:rsid w:val="00183D22"/>
    <w:rsid w:val="0018488F"/>
    <w:rsid w:val="00195B7D"/>
    <w:rsid w:val="001961A2"/>
    <w:rsid w:val="001A2F51"/>
    <w:rsid w:val="001A5E03"/>
    <w:rsid w:val="001A60B1"/>
    <w:rsid w:val="001B2686"/>
    <w:rsid w:val="001B36B1"/>
    <w:rsid w:val="001C1457"/>
    <w:rsid w:val="001C7446"/>
    <w:rsid w:val="001E22F4"/>
    <w:rsid w:val="001E578D"/>
    <w:rsid w:val="001E7B7A"/>
    <w:rsid w:val="001F1B5F"/>
    <w:rsid w:val="001F4C5C"/>
    <w:rsid w:val="001F5046"/>
    <w:rsid w:val="00201D44"/>
    <w:rsid w:val="00204478"/>
    <w:rsid w:val="00214E2E"/>
    <w:rsid w:val="00216141"/>
    <w:rsid w:val="0021621E"/>
    <w:rsid w:val="00217186"/>
    <w:rsid w:val="00223C9A"/>
    <w:rsid w:val="002434A1"/>
    <w:rsid w:val="00252920"/>
    <w:rsid w:val="0026129D"/>
    <w:rsid w:val="00263943"/>
    <w:rsid w:val="0026577B"/>
    <w:rsid w:val="00267B35"/>
    <w:rsid w:val="00270D9D"/>
    <w:rsid w:val="00272974"/>
    <w:rsid w:val="00287969"/>
    <w:rsid w:val="002941AF"/>
    <w:rsid w:val="00295504"/>
    <w:rsid w:val="00296F28"/>
    <w:rsid w:val="002A5633"/>
    <w:rsid w:val="002A692E"/>
    <w:rsid w:val="002B4C5F"/>
    <w:rsid w:val="002B573A"/>
    <w:rsid w:val="002C5E21"/>
    <w:rsid w:val="002E1F95"/>
    <w:rsid w:val="002E6AF0"/>
    <w:rsid w:val="002F1A23"/>
    <w:rsid w:val="002F7910"/>
    <w:rsid w:val="0030439F"/>
    <w:rsid w:val="00310F84"/>
    <w:rsid w:val="00314F82"/>
    <w:rsid w:val="003260F4"/>
    <w:rsid w:val="003262EC"/>
    <w:rsid w:val="003427CE"/>
    <w:rsid w:val="00342BE1"/>
    <w:rsid w:val="003461E8"/>
    <w:rsid w:val="00346B69"/>
    <w:rsid w:val="003569D5"/>
    <w:rsid w:val="00360269"/>
    <w:rsid w:val="003637F7"/>
    <w:rsid w:val="0036431C"/>
    <w:rsid w:val="0036514E"/>
    <w:rsid w:val="0037503C"/>
    <w:rsid w:val="0037551B"/>
    <w:rsid w:val="0038064E"/>
    <w:rsid w:val="00380928"/>
    <w:rsid w:val="00381B99"/>
    <w:rsid w:val="00382968"/>
    <w:rsid w:val="00392DBA"/>
    <w:rsid w:val="003A72EA"/>
    <w:rsid w:val="003B56A5"/>
    <w:rsid w:val="003B6BD9"/>
    <w:rsid w:val="003C3322"/>
    <w:rsid w:val="003C3A2C"/>
    <w:rsid w:val="003C68C2"/>
    <w:rsid w:val="003D1BB8"/>
    <w:rsid w:val="003D1EBF"/>
    <w:rsid w:val="003D4CAE"/>
    <w:rsid w:val="003F1CBF"/>
    <w:rsid w:val="003F26BD"/>
    <w:rsid w:val="003F52AD"/>
    <w:rsid w:val="003F7DD3"/>
    <w:rsid w:val="00401640"/>
    <w:rsid w:val="00426AA7"/>
    <w:rsid w:val="004304B7"/>
    <w:rsid w:val="0043098C"/>
    <w:rsid w:val="0043144F"/>
    <w:rsid w:val="00431BFA"/>
    <w:rsid w:val="00433C9E"/>
    <w:rsid w:val="004353CF"/>
    <w:rsid w:val="00444B91"/>
    <w:rsid w:val="004530C2"/>
    <w:rsid w:val="00462DCA"/>
    <w:rsid w:val="004631BC"/>
    <w:rsid w:val="00467FA4"/>
    <w:rsid w:val="00472317"/>
    <w:rsid w:val="00473C00"/>
    <w:rsid w:val="00476871"/>
    <w:rsid w:val="00484761"/>
    <w:rsid w:val="00484DD5"/>
    <w:rsid w:val="00486E5A"/>
    <w:rsid w:val="00497476"/>
    <w:rsid w:val="004B558A"/>
    <w:rsid w:val="004C144A"/>
    <w:rsid w:val="004C1E16"/>
    <w:rsid w:val="004C2543"/>
    <w:rsid w:val="004D15CA"/>
    <w:rsid w:val="004D5F45"/>
    <w:rsid w:val="004E3E4C"/>
    <w:rsid w:val="004E74D1"/>
    <w:rsid w:val="004F0428"/>
    <w:rsid w:val="004F23A0"/>
    <w:rsid w:val="004F5683"/>
    <w:rsid w:val="004F66CA"/>
    <w:rsid w:val="005003E3"/>
    <w:rsid w:val="005021A7"/>
    <w:rsid w:val="005052CD"/>
    <w:rsid w:val="00506CEF"/>
    <w:rsid w:val="0051347B"/>
    <w:rsid w:val="00517B51"/>
    <w:rsid w:val="00527D69"/>
    <w:rsid w:val="00535307"/>
    <w:rsid w:val="00542131"/>
    <w:rsid w:val="00542E7D"/>
    <w:rsid w:val="00550A26"/>
    <w:rsid w:val="00550BF5"/>
    <w:rsid w:val="00556E28"/>
    <w:rsid w:val="0056545B"/>
    <w:rsid w:val="00567510"/>
    <w:rsid w:val="005677B8"/>
    <w:rsid w:val="00567A70"/>
    <w:rsid w:val="00567DFF"/>
    <w:rsid w:val="00583666"/>
    <w:rsid w:val="00591EB9"/>
    <w:rsid w:val="005A21B7"/>
    <w:rsid w:val="005A2A15"/>
    <w:rsid w:val="005C3786"/>
    <w:rsid w:val="005C6EA6"/>
    <w:rsid w:val="005D1B15"/>
    <w:rsid w:val="005D2824"/>
    <w:rsid w:val="005D4F1A"/>
    <w:rsid w:val="005D72BB"/>
    <w:rsid w:val="005E09B7"/>
    <w:rsid w:val="005E5DAE"/>
    <w:rsid w:val="005E692F"/>
    <w:rsid w:val="005E6C8F"/>
    <w:rsid w:val="0062114B"/>
    <w:rsid w:val="00623698"/>
    <w:rsid w:val="0062409E"/>
    <w:rsid w:val="00625E96"/>
    <w:rsid w:val="00631953"/>
    <w:rsid w:val="0063403F"/>
    <w:rsid w:val="006364F1"/>
    <w:rsid w:val="00642480"/>
    <w:rsid w:val="006444CC"/>
    <w:rsid w:val="00645BE4"/>
    <w:rsid w:val="00647C09"/>
    <w:rsid w:val="00651F2C"/>
    <w:rsid w:val="00666F69"/>
    <w:rsid w:val="00677C22"/>
    <w:rsid w:val="0068304D"/>
    <w:rsid w:val="00685D0E"/>
    <w:rsid w:val="0068625B"/>
    <w:rsid w:val="00691E39"/>
    <w:rsid w:val="00693D5D"/>
    <w:rsid w:val="006A0460"/>
    <w:rsid w:val="006A5E56"/>
    <w:rsid w:val="006A6187"/>
    <w:rsid w:val="006B7F03"/>
    <w:rsid w:val="006C7307"/>
    <w:rsid w:val="006D2EE1"/>
    <w:rsid w:val="006D4302"/>
    <w:rsid w:val="006D5181"/>
    <w:rsid w:val="006D6E5B"/>
    <w:rsid w:val="00707C56"/>
    <w:rsid w:val="00723395"/>
    <w:rsid w:val="00725B45"/>
    <w:rsid w:val="00726A7C"/>
    <w:rsid w:val="00727141"/>
    <w:rsid w:val="00735879"/>
    <w:rsid w:val="00741530"/>
    <w:rsid w:val="007530A3"/>
    <w:rsid w:val="00757336"/>
    <w:rsid w:val="0076355A"/>
    <w:rsid w:val="00765B2F"/>
    <w:rsid w:val="007707AB"/>
    <w:rsid w:val="00776BC9"/>
    <w:rsid w:val="00785FE6"/>
    <w:rsid w:val="007979EC"/>
    <w:rsid w:val="007A126F"/>
    <w:rsid w:val="007A7D60"/>
    <w:rsid w:val="007C2954"/>
    <w:rsid w:val="007C4336"/>
    <w:rsid w:val="007C74B3"/>
    <w:rsid w:val="007F3418"/>
    <w:rsid w:val="007F5FCC"/>
    <w:rsid w:val="007F7AA6"/>
    <w:rsid w:val="00803517"/>
    <w:rsid w:val="00804B49"/>
    <w:rsid w:val="008130EA"/>
    <w:rsid w:val="00814470"/>
    <w:rsid w:val="0081663F"/>
    <w:rsid w:val="00816E90"/>
    <w:rsid w:val="00823624"/>
    <w:rsid w:val="008248C8"/>
    <w:rsid w:val="00831C1E"/>
    <w:rsid w:val="00837E47"/>
    <w:rsid w:val="00844F78"/>
    <w:rsid w:val="00844FE7"/>
    <w:rsid w:val="008518FE"/>
    <w:rsid w:val="00852C1B"/>
    <w:rsid w:val="0085659C"/>
    <w:rsid w:val="00856622"/>
    <w:rsid w:val="00861FE0"/>
    <w:rsid w:val="00864212"/>
    <w:rsid w:val="00872026"/>
    <w:rsid w:val="0087792E"/>
    <w:rsid w:val="00881E30"/>
    <w:rsid w:val="00883EAF"/>
    <w:rsid w:val="00884DD5"/>
    <w:rsid w:val="00885258"/>
    <w:rsid w:val="0089228B"/>
    <w:rsid w:val="008A30C3"/>
    <w:rsid w:val="008A3C23"/>
    <w:rsid w:val="008B147B"/>
    <w:rsid w:val="008B2F45"/>
    <w:rsid w:val="008B526E"/>
    <w:rsid w:val="008C40B5"/>
    <w:rsid w:val="008C49CC"/>
    <w:rsid w:val="008D3C22"/>
    <w:rsid w:val="008D69E9"/>
    <w:rsid w:val="008E0645"/>
    <w:rsid w:val="008F1B29"/>
    <w:rsid w:val="008F3152"/>
    <w:rsid w:val="008F594A"/>
    <w:rsid w:val="008F5AC6"/>
    <w:rsid w:val="00904C7E"/>
    <w:rsid w:val="009050F6"/>
    <w:rsid w:val="00906386"/>
    <w:rsid w:val="0091035B"/>
    <w:rsid w:val="0091189E"/>
    <w:rsid w:val="00912AB0"/>
    <w:rsid w:val="0092449D"/>
    <w:rsid w:val="00926913"/>
    <w:rsid w:val="009378B1"/>
    <w:rsid w:val="00940D28"/>
    <w:rsid w:val="009455DC"/>
    <w:rsid w:val="0097350E"/>
    <w:rsid w:val="00983112"/>
    <w:rsid w:val="00990855"/>
    <w:rsid w:val="009926F0"/>
    <w:rsid w:val="009A1F6E"/>
    <w:rsid w:val="009A7CB6"/>
    <w:rsid w:val="009C7D17"/>
    <w:rsid w:val="009E484E"/>
    <w:rsid w:val="009E52D0"/>
    <w:rsid w:val="009E7D6A"/>
    <w:rsid w:val="009F40FB"/>
    <w:rsid w:val="009F4B45"/>
    <w:rsid w:val="00A01F4B"/>
    <w:rsid w:val="00A15509"/>
    <w:rsid w:val="00A21159"/>
    <w:rsid w:val="00A22FCB"/>
    <w:rsid w:val="00A25B3B"/>
    <w:rsid w:val="00A40127"/>
    <w:rsid w:val="00A40D64"/>
    <w:rsid w:val="00A41CF7"/>
    <w:rsid w:val="00A43405"/>
    <w:rsid w:val="00A43C92"/>
    <w:rsid w:val="00A472F1"/>
    <w:rsid w:val="00A5237D"/>
    <w:rsid w:val="00A554A3"/>
    <w:rsid w:val="00A55666"/>
    <w:rsid w:val="00A6172C"/>
    <w:rsid w:val="00A66B35"/>
    <w:rsid w:val="00A758EA"/>
    <w:rsid w:val="00A802BA"/>
    <w:rsid w:val="00A8060B"/>
    <w:rsid w:val="00A84E18"/>
    <w:rsid w:val="00A91937"/>
    <w:rsid w:val="00A9408B"/>
    <w:rsid w:val="00A9434E"/>
    <w:rsid w:val="00A95876"/>
    <w:rsid w:val="00A95C50"/>
    <w:rsid w:val="00AA13BA"/>
    <w:rsid w:val="00AB79A6"/>
    <w:rsid w:val="00AC4850"/>
    <w:rsid w:val="00AC4A49"/>
    <w:rsid w:val="00AD2CAD"/>
    <w:rsid w:val="00AE211C"/>
    <w:rsid w:val="00B12235"/>
    <w:rsid w:val="00B12E18"/>
    <w:rsid w:val="00B16DB5"/>
    <w:rsid w:val="00B264FF"/>
    <w:rsid w:val="00B33191"/>
    <w:rsid w:val="00B352CE"/>
    <w:rsid w:val="00B421B1"/>
    <w:rsid w:val="00B42CFE"/>
    <w:rsid w:val="00B47B59"/>
    <w:rsid w:val="00B53F81"/>
    <w:rsid w:val="00B569F8"/>
    <w:rsid w:val="00B56C2B"/>
    <w:rsid w:val="00B65BD3"/>
    <w:rsid w:val="00B70469"/>
    <w:rsid w:val="00B72DD8"/>
    <w:rsid w:val="00B72E09"/>
    <w:rsid w:val="00B8086D"/>
    <w:rsid w:val="00B851AA"/>
    <w:rsid w:val="00B969EE"/>
    <w:rsid w:val="00BC7B7E"/>
    <w:rsid w:val="00BD6D47"/>
    <w:rsid w:val="00BE73CC"/>
    <w:rsid w:val="00BF0C69"/>
    <w:rsid w:val="00BF45A2"/>
    <w:rsid w:val="00BF629B"/>
    <w:rsid w:val="00BF655C"/>
    <w:rsid w:val="00C02C46"/>
    <w:rsid w:val="00C04A43"/>
    <w:rsid w:val="00C075EF"/>
    <w:rsid w:val="00C11E83"/>
    <w:rsid w:val="00C13D62"/>
    <w:rsid w:val="00C22DD1"/>
    <w:rsid w:val="00C2378A"/>
    <w:rsid w:val="00C25FA1"/>
    <w:rsid w:val="00C378A1"/>
    <w:rsid w:val="00C37F5B"/>
    <w:rsid w:val="00C40E68"/>
    <w:rsid w:val="00C504EE"/>
    <w:rsid w:val="00C50E77"/>
    <w:rsid w:val="00C51B6F"/>
    <w:rsid w:val="00C621D6"/>
    <w:rsid w:val="00C75907"/>
    <w:rsid w:val="00C82D86"/>
    <w:rsid w:val="00C834C0"/>
    <w:rsid w:val="00C872A9"/>
    <w:rsid w:val="00C907C9"/>
    <w:rsid w:val="00C95D8B"/>
    <w:rsid w:val="00CA328F"/>
    <w:rsid w:val="00CA5C72"/>
    <w:rsid w:val="00CB4B8D"/>
    <w:rsid w:val="00CC0DDA"/>
    <w:rsid w:val="00CD684F"/>
    <w:rsid w:val="00CE4E20"/>
    <w:rsid w:val="00CF53DE"/>
    <w:rsid w:val="00D04985"/>
    <w:rsid w:val="00D06623"/>
    <w:rsid w:val="00D06EE0"/>
    <w:rsid w:val="00D14C6B"/>
    <w:rsid w:val="00D17D09"/>
    <w:rsid w:val="00D207DF"/>
    <w:rsid w:val="00D313DB"/>
    <w:rsid w:val="00D54D41"/>
    <w:rsid w:val="00D5536F"/>
    <w:rsid w:val="00D56935"/>
    <w:rsid w:val="00D716BA"/>
    <w:rsid w:val="00D75017"/>
    <w:rsid w:val="00D758C6"/>
    <w:rsid w:val="00D7612F"/>
    <w:rsid w:val="00D7669F"/>
    <w:rsid w:val="00D81929"/>
    <w:rsid w:val="00D865C2"/>
    <w:rsid w:val="00D90C10"/>
    <w:rsid w:val="00D92E96"/>
    <w:rsid w:val="00DA258C"/>
    <w:rsid w:val="00DA4345"/>
    <w:rsid w:val="00DA599F"/>
    <w:rsid w:val="00DB2FAD"/>
    <w:rsid w:val="00DB30BA"/>
    <w:rsid w:val="00DB378A"/>
    <w:rsid w:val="00DB6321"/>
    <w:rsid w:val="00DB761F"/>
    <w:rsid w:val="00DB7865"/>
    <w:rsid w:val="00DC1A51"/>
    <w:rsid w:val="00DE07FA"/>
    <w:rsid w:val="00DE20DB"/>
    <w:rsid w:val="00DF087E"/>
    <w:rsid w:val="00DF2DDE"/>
    <w:rsid w:val="00DF77C8"/>
    <w:rsid w:val="00E01667"/>
    <w:rsid w:val="00E066C1"/>
    <w:rsid w:val="00E36209"/>
    <w:rsid w:val="00E37AF9"/>
    <w:rsid w:val="00E420BB"/>
    <w:rsid w:val="00E50DF6"/>
    <w:rsid w:val="00E6336D"/>
    <w:rsid w:val="00E6366C"/>
    <w:rsid w:val="00E75EBA"/>
    <w:rsid w:val="00E7759B"/>
    <w:rsid w:val="00E965C5"/>
    <w:rsid w:val="00E96A3A"/>
    <w:rsid w:val="00E97402"/>
    <w:rsid w:val="00E976B0"/>
    <w:rsid w:val="00E97B99"/>
    <w:rsid w:val="00EA1910"/>
    <w:rsid w:val="00EB2E9D"/>
    <w:rsid w:val="00EC7151"/>
    <w:rsid w:val="00EC7243"/>
    <w:rsid w:val="00ED1E14"/>
    <w:rsid w:val="00ED4CC4"/>
    <w:rsid w:val="00ED4F85"/>
    <w:rsid w:val="00ED5D27"/>
    <w:rsid w:val="00ED6427"/>
    <w:rsid w:val="00EE6FFC"/>
    <w:rsid w:val="00EF10AC"/>
    <w:rsid w:val="00EF4701"/>
    <w:rsid w:val="00EF564E"/>
    <w:rsid w:val="00F17EFC"/>
    <w:rsid w:val="00F21D64"/>
    <w:rsid w:val="00F22198"/>
    <w:rsid w:val="00F225A9"/>
    <w:rsid w:val="00F33D49"/>
    <w:rsid w:val="00F3481E"/>
    <w:rsid w:val="00F358EB"/>
    <w:rsid w:val="00F40B87"/>
    <w:rsid w:val="00F41179"/>
    <w:rsid w:val="00F577F6"/>
    <w:rsid w:val="00F57B4E"/>
    <w:rsid w:val="00F57DF6"/>
    <w:rsid w:val="00F65266"/>
    <w:rsid w:val="00F72583"/>
    <w:rsid w:val="00F751E1"/>
    <w:rsid w:val="00F76876"/>
    <w:rsid w:val="00F7719D"/>
    <w:rsid w:val="00F8065F"/>
    <w:rsid w:val="00F822A2"/>
    <w:rsid w:val="00F932B6"/>
    <w:rsid w:val="00F94B3D"/>
    <w:rsid w:val="00F97359"/>
    <w:rsid w:val="00F974E1"/>
    <w:rsid w:val="00FA7725"/>
    <w:rsid w:val="00FB7326"/>
    <w:rsid w:val="00FC0B7B"/>
    <w:rsid w:val="00FD1CA3"/>
    <w:rsid w:val="00FD20D9"/>
    <w:rsid w:val="00FD347F"/>
    <w:rsid w:val="00FE10A9"/>
    <w:rsid w:val="00FE2FE6"/>
    <w:rsid w:val="00FE50C0"/>
    <w:rsid w:val="00FE5A01"/>
    <w:rsid w:val="00FF146E"/>
    <w:rsid w:val="00FF1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63C464"/>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Preformatted" w:semiHidden="1" w:unhideWhenUsed="1"/>
    <w:lsdException w:name="HTML Typewriter"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F3152"/>
  </w:style>
  <w:style w:type="paragraph" w:styleId="1">
    <w:name w:val="heading 1"/>
    <w:basedOn w:val="a"/>
    <w:next w:val="a"/>
    <w:link w:val="10"/>
    <w:uiPriority w:val="9"/>
    <w:qFormat/>
    <w:pPr>
      <w:keepNext/>
      <w:numPr>
        <w:numId w:val="1"/>
      </w:numPr>
      <w:spacing w:before="240" w:after="80"/>
      <w:jc w:val="center"/>
      <w:outlineLvl w:val="0"/>
    </w:pPr>
    <w:rPr>
      <w:smallCaps/>
      <w:kern w:val="28"/>
    </w:rPr>
  </w:style>
  <w:style w:type="paragraph" w:styleId="2">
    <w:name w:val="heading 2"/>
    <w:basedOn w:val="a"/>
    <w:next w:val="a"/>
    <w:link w:val="20"/>
    <w:uiPriority w:val="9"/>
    <w:qFormat/>
    <w:pPr>
      <w:keepNext/>
      <w:numPr>
        <w:ilvl w:val="1"/>
        <w:numId w:val="1"/>
      </w:numPr>
      <w:spacing w:before="120" w:after="60"/>
      <w:outlineLvl w:val="1"/>
    </w:pPr>
    <w:rPr>
      <w:i/>
      <w:iCs/>
    </w:rPr>
  </w:style>
  <w:style w:type="paragraph" w:styleId="3">
    <w:name w:val="heading 3"/>
    <w:basedOn w:val="a"/>
    <w:next w:val="a"/>
    <w:uiPriority w:val="9"/>
    <w:qFormat/>
    <w:pPr>
      <w:keepNext/>
      <w:numPr>
        <w:ilvl w:val="2"/>
        <w:numId w:val="1"/>
      </w:numPr>
      <w:outlineLvl w:val="2"/>
    </w:pPr>
    <w:rPr>
      <w:i/>
      <w:iCs/>
    </w:rPr>
  </w:style>
  <w:style w:type="paragraph" w:styleId="4">
    <w:name w:val="heading 4"/>
    <w:basedOn w:val="a"/>
    <w:next w:val="a"/>
    <w:uiPriority w:val="9"/>
    <w:qFormat/>
    <w:pPr>
      <w:keepNext/>
      <w:numPr>
        <w:ilvl w:val="3"/>
        <w:numId w:val="1"/>
      </w:numPr>
      <w:spacing w:before="240" w:after="60"/>
      <w:outlineLvl w:val="3"/>
    </w:pPr>
    <w:rPr>
      <w:i/>
      <w:iCs/>
      <w:sz w:val="18"/>
      <w:szCs w:val="18"/>
    </w:rPr>
  </w:style>
  <w:style w:type="paragraph" w:styleId="5">
    <w:name w:val="heading 5"/>
    <w:basedOn w:val="a"/>
    <w:next w:val="a"/>
    <w:uiPriority w:val="9"/>
    <w:qFormat/>
    <w:pPr>
      <w:numPr>
        <w:ilvl w:val="4"/>
        <w:numId w:val="1"/>
      </w:numPr>
      <w:spacing w:before="240" w:after="60"/>
      <w:outlineLvl w:val="4"/>
    </w:pPr>
    <w:rPr>
      <w:sz w:val="18"/>
      <w:szCs w:val="18"/>
    </w:rPr>
  </w:style>
  <w:style w:type="paragraph" w:styleId="6">
    <w:name w:val="heading 6"/>
    <w:basedOn w:val="a"/>
    <w:next w:val="a"/>
    <w:uiPriority w:val="9"/>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link w:val="a5"/>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pPr>
      <w:numPr>
        <w:numId w:val="0"/>
      </w:numPr>
    </w:pP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批注框文本 字符"/>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标题 1 字符"/>
    <w:link w:val="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标题 2 字符"/>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a8">
    <w:name w:val="页脚 字符"/>
    <w:basedOn w:val="a0"/>
    <w:link w:val="a7"/>
    <w:uiPriority w:val="99"/>
    <w:rsid w:val="00D90C10"/>
  </w:style>
  <w:style w:type="character" w:customStyle="1" w:styleId="a5">
    <w:name w:val="脚注文本 字符"/>
    <w:link w:val="a4"/>
    <w:semiHidden/>
    <w:rsid w:val="00C075EF"/>
    <w:rPr>
      <w:sz w:val="16"/>
      <w:szCs w:val="16"/>
    </w:rPr>
  </w:style>
  <w:style w:type="character" w:customStyle="1" w:styleId="ad">
    <w:name w:val="正文文本缩进 字符"/>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List Paragraph"/>
    <w:basedOn w:val="a"/>
    <w:uiPriority w:val="72"/>
    <w:qFormat/>
    <w:rsid w:val="00ED6427"/>
    <w:pPr>
      <w:ind w:left="720"/>
      <w:contextualSpacing/>
    </w:pPr>
  </w:style>
  <w:style w:type="paragraph" w:customStyle="1" w:styleId="Default">
    <w:name w:val="Default"/>
    <w:rsid w:val="00ED6427"/>
    <w:pPr>
      <w:autoSpaceDE w:val="0"/>
      <w:autoSpaceDN w:val="0"/>
      <w:adjustRightInd w:val="0"/>
    </w:pPr>
    <w:rPr>
      <w:color w:val="000000"/>
      <w:sz w:val="24"/>
      <w:szCs w:val="24"/>
    </w:rPr>
  </w:style>
  <w:style w:type="character" w:styleId="af2">
    <w:name w:val="Placeholder Text"/>
    <w:basedOn w:val="a0"/>
    <w:rsid w:val="00ED6427"/>
    <w:rPr>
      <w:color w:val="808080"/>
    </w:rPr>
  </w:style>
  <w:style w:type="paragraph" w:customStyle="1" w:styleId="equation0">
    <w:name w:val="equation"/>
    <w:basedOn w:val="a"/>
    <w:next w:val="a"/>
    <w:rsid w:val="00ED6427"/>
    <w:pPr>
      <w:tabs>
        <w:tab w:val="center" w:pos="3289"/>
        <w:tab w:val="right" w:pos="6917"/>
      </w:tabs>
      <w:overflowPunct w:val="0"/>
      <w:autoSpaceDE w:val="0"/>
      <w:autoSpaceDN w:val="0"/>
      <w:adjustRightInd w:val="0"/>
      <w:spacing w:before="160" w:after="160" w:line="240" w:lineRule="atLeast"/>
      <w:jc w:val="both"/>
      <w:textAlignment w:val="baseline"/>
    </w:pPr>
  </w:style>
  <w:style w:type="table" w:styleId="af3">
    <w:name w:val="Table Grid"/>
    <w:basedOn w:val="a1"/>
    <w:rsid w:val="00ED64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caption"/>
    <w:basedOn w:val="a"/>
    <w:next w:val="a"/>
    <w:rsid w:val="00ED6427"/>
    <w:pPr>
      <w:keepNext/>
      <w:keepLines/>
      <w:overflowPunct w:val="0"/>
      <w:autoSpaceDE w:val="0"/>
      <w:autoSpaceDN w:val="0"/>
      <w:adjustRightInd w:val="0"/>
      <w:spacing w:before="240" w:after="120" w:line="220" w:lineRule="atLeast"/>
      <w:jc w:val="center"/>
      <w:textAlignment w:val="baseline"/>
    </w:pPr>
    <w:rPr>
      <w:sz w:val="18"/>
    </w:rPr>
  </w:style>
  <w:style w:type="paragraph" w:customStyle="1" w:styleId="figurecaption0">
    <w:name w:val="figurecaption"/>
    <w:basedOn w:val="a"/>
    <w:next w:val="a"/>
    <w:rsid w:val="00ED6427"/>
    <w:pPr>
      <w:keepLines/>
      <w:overflowPunct w:val="0"/>
      <w:autoSpaceDE w:val="0"/>
      <w:autoSpaceDN w:val="0"/>
      <w:adjustRightInd w:val="0"/>
      <w:spacing w:before="120" w:after="240" w:line="220" w:lineRule="atLeast"/>
      <w:jc w:val="center"/>
      <w:textAlignment w:val="baseline"/>
    </w:pPr>
    <w:rPr>
      <w:sz w:val="18"/>
    </w:rPr>
  </w:style>
  <w:style w:type="character" w:customStyle="1" w:styleId="ng-binding">
    <w:name w:val="ng-binding"/>
    <w:basedOn w:val="a0"/>
    <w:rsid w:val="00ED6427"/>
  </w:style>
  <w:style w:type="character" w:customStyle="1" w:styleId="highlight">
    <w:name w:val="highlight"/>
    <w:basedOn w:val="a0"/>
    <w:rsid w:val="00ED6427"/>
  </w:style>
  <w:style w:type="character" w:customStyle="1" w:styleId="ng-scope">
    <w:name w:val="ng-scope"/>
    <w:basedOn w:val="a0"/>
    <w:rsid w:val="00ED6427"/>
  </w:style>
  <w:style w:type="character" w:styleId="af4">
    <w:name w:val="annotation reference"/>
    <w:basedOn w:val="a0"/>
    <w:rsid w:val="00ED6427"/>
    <w:rPr>
      <w:sz w:val="16"/>
      <w:szCs w:val="16"/>
    </w:rPr>
  </w:style>
  <w:style w:type="paragraph" w:styleId="af5">
    <w:name w:val="annotation text"/>
    <w:basedOn w:val="a"/>
    <w:link w:val="af6"/>
    <w:rsid w:val="00ED6427"/>
  </w:style>
  <w:style w:type="character" w:customStyle="1" w:styleId="af6">
    <w:name w:val="批注文字 字符"/>
    <w:basedOn w:val="a0"/>
    <w:link w:val="af5"/>
    <w:rsid w:val="00ED6427"/>
  </w:style>
  <w:style w:type="paragraph" w:styleId="af7">
    <w:name w:val="annotation subject"/>
    <w:basedOn w:val="af5"/>
    <w:next w:val="af5"/>
    <w:link w:val="af8"/>
    <w:rsid w:val="00ED6427"/>
    <w:rPr>
      <w:b/>
      <w:bCs/>
    </w:rPr>
  </w:style>
  <w:style w:type="character" w:customStyle="1" w:styleId="af8">
    <w:name w:val="批注主题 字符"/>
    <w:basedOn w:val="af6"/>
    <w:link w:val="af7"/>
    <w:rsid w:val="00ED6427"/>
    <w:rPr>
      <w:b/>
      <w:bCs/>
    </w:rPr>
  </w:style>
  <w:style w:type="character" w:styleId="af9">
    <w:name w:val="Emphasis"/>
    <w:basedOn w:val="a0"/>
    <w:uiPriority w:val="20"/>
    <w:qFormat/>
    <w:rsid w:val="00ED6427"/>
    <w:rPr>
      <w:i/>
      <w:iCs/>
    </w:rPr>
  </w:style>
  <w:style w:type="paragraph" w:styleId="afa">
    <w:name w:val="Revision"/>
    <w:hidden/>
    <w:uiPriority w:val="71"/>
    <w:rsid w:val="00287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408219">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865286889">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70.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hyperlink" Target="https://doi.org/10.1109/TCE.2014.6851994" TargetMode="External"/><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94759-3E36-46B5-8890-5B4EB36C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112</TotalTime>
  <Pages>10</Pages>
  <Words>6938</Words>
  <Characters>39553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46399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Qi LIU</cp:lastModifiedBy>
  <cp:revision>8</cp:revision>
  <cp:lastPrinted>2018-11-26T14:04:00Z</cp:lastPrinted>
  <dcterms:created xsi:type="dcterms:W3CDTF">2018-11-26T07:03:00Z</dcterms:created>
  <dcterms:modified xsi:type="dcterms:W3CDTF">2019-01-03T09:07:00Z</dcterms:modified>
</cp:coreProperties>
</file>