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C84F15" w14:textId="3521A8FB" w:rsidR="002836E4" w:rsidRPr="00134D34" w:rsidRDefault="002836E4" w:rsidP="002836E4">
      <w:pPr>
        <w:pStyle w:val="Title"/>
        <w:framePr w:w="10414" w:wrap="notBeside" w:x="931" w:y="-19"/>
      </w:pPr>
      <w:r w:rsidRPr="009031E4">
        <w:t>A Computationally Efficient</w:t>
      </w:r>
      <w:r w:rsidR="00B41E73">
        <w:t xml:space="preserve"> Evolutionary Algorithm for </w:t>
      </w:r>
      <w:r w:rsidRPr="009031E4">
        <w:t>Multi-Objective Network Robust</w:t>
      </w:r>
      <w:r w:rsidR="00D90008">
        <w:t>ness</w:t>
      </w:r>
      <w:r w:rsidRPr="009031E4">
        <w:t xml:space="preserve"> Optimization</w:t>
      </w:r>
    </w:p>
    <w:p w14:paraId="6212FF33" w14:textId="77777777" w:rsidR="00E97402" w:rsidRPr="00134D34" w:rsidRDefault="00E97402">
      <w:pPr>
        <w:pStyle w:val="Text"/>
        <w:ind w:firstLine="0"/>
        <w:rPr>
          <w:sz w:val="18"/>
          <w:szCs w:val="18"/>
        </w:rPr>
      </w:pPr>
      <w:r w:rsidRPr="00134D34">
        <w:rPr>
          <w:sz w:val="18"/>
          <w:szCs w:val="18"/>
        </w:rPr>
        <w:footnoteReference w:customMarkFollows="1" w:id="1"/>
        <w:sym w:font="Symbol" w:char="F020"/>
      </w:r>
    </w:p>
    <w:p w14:paraId="444E463E" w14:textId="77777777" w:rsidR="00E97402" w:rsidRPr="00134D34" w:rsidRDefault="001371AA">
      <w:pPr>
        <w:pStyle w:val="Authors"/>
        <w:framePr w:wrap="notBeside"/>
      </w:pPr>
      <w:r w:rsidRPr="00134D34">
        <w:t xml:space="preserve">Shuai Wang, Jing Liu, </w:t>
      </w:r>
      <w:r w:rsidRPr="00134D34">
        <w:rPr>
          <w:i/>
        </w:rPr>
        <w:t>Senior Member</w:t>
      </w:r>
      <w:r w:rsidRPr="00134D34">
        <w:t xml:space="preserve">, </w:t>
      </w:r>
      <w:r w:rsidRPr="00134D34">
        <w:rPr>
          <w:i/>
        </w:rPr>
        <w:t>IEEE</w:t>
      </w:r>
      <w:r w:rsidRPr="00134D34">
        <w:t xml:space="preserve">, and Yaochu Jin, </w:t>
      </w:r>
      <w:r w:rsidRPr="00134D34">
        <w:rPr>
          <w:i/>
        </w:rPr>
        <w:t>Fellow</w:t>
      </w:r>
      <w:r w:rsidRPr="00134D34">
        <w:t xml:space="preserve">, </w:t>
      </w:r>
      <w:r w:rsidRPr="00134D34">
        <w:rPr>
          <w:i/>
        </w:rPr>
        <w:t>IEEE</w:t>
      </w:r>
    </w:p>
    <w:p w14:paraId="09E998E3" w14:textId="306260B4" w:rsidR="00E97402" w:rsidRPr="00134D34" w:rsidRDefault="00E97402" w:rsidP="00080460">
      <w:pPr>
        <w:pStyle w:val="Abstract"/>
      </w:pPr>
      <w:r w:rsidRPr="00134D34">
        <w:rPr>
          <w:i/>
          <w:iCs/>
        </w:rPr>
        <w:t>Abstract</w:t>
      </w:r>
      <w:r w:rsidRPr="00134D34">
        <w:t>—</w:t>
      </w:r>
      <w:r w:rsidR="007F4B7F" w:rsidRPr="007F4B7F">
        <w:rPr>
          <w:color w:val="4472C4" w:themeColor="accent5"/>
        </w:rPr>
        <w:t>The r</w:t>
      </w:r>
      <w:r w:rsidR="00B41E73" w:rsidRPr="007F4B7F">
        <w:rPr>
          <w:color w:val="4472C4" w:themeColor="accent5"/>
        </w:rPr>
        <w:t>obustness</w:t>
      </w:r>
      <w:r w:rsidR="00B41E73">
        <w:t xml:space="preserve"> of complex networks</w:t>
      </w:r>
      <w:r w:rsidR="009031E4">
        <w:t xml:space="preserve"> is of great significanc</w:t>
      </w:r>
      <w:r w:rsidR="009031E4" w:rsidRPr="00F5695F">
        <w:t>e</w:t>
      </w:r>
      <w:r w:rsidR="00080460" w:rsidRPr="00F5695F">
        <w:t xml:space="preserve">. Great achievements have been made in </w:t>
      </w:r>
      <w:r w:rsidR="00D72DD7" w:rsidRPr="00F5695F">
        <w:t>robustness optimization based on</w:t>
      </w:r>
      <w:r w:rsidR="00080460" w:rsidRPr="00F5695F">
        <w:t xml:space="preserve"> </w:t>
      </w:r>
      <w:r w:rsidR="009031E4" w:rsidRPr="00F5695F">
        <w:t xml:space="preserve">single </w:t>
      </w:r>
      <w:r w:rsidR="009E328F" w:rsidRPr="00F5695F">
        <w:t>measures</w:t>
      </w:r>
      <w:r w:rsidR="00D72DD7" w:rsidRPr="00F5695F">
        <w:t xml:space="preserve">, however, such </w:t>
      </w:r>
      <w:r w:rsidR="00080460" w:rsidRPr="00F5695F">
        <w:t xml:space="preserve">networks </w:t>
      </w:r>
      <w:r w:rsidR="00D72DD7" w:rsidRPr="00F5695F">
        <w:t>may still be vulnerable to</w:t>
      </w:r>
      <w:r w:rsidR="00080460" w:rsidRPr="00F5695F">
        <w:t xml:space="preserve"> multiple attack scenarios.</w:t>
      </w:r>
      <w:r w:rsidR="00B41E73" w:rsidRPr="00F5695F">
        <w:t xml:space="preserve"> Therefore, </w:t>
      </w:r>
      <w:r w:rsidR="007F4B7F" w:rsidRPr="007F4B7F">
        <w:rPr>
          <w:color w:val="4472C4" w:themeColor="accent5"/>
        </w:rPr>
        <w:t>recently</w:t>
      </w:r>
      <w:r w:rsidR="007F4B7F">
        <w:t xml:space="preserve">, </w:t>
      </w:r>
      <w:r w:rsidR="009031E4" w:rsidRPr="00F5695F">
        <w:t>multi-objective</w:t>
      </w:r>
      <w:r w:rsidR="00B41E73" w:rsidRPr="00F5695F">
        <w:t xml:space="preserve"> </w:t>
      </w:r>
      <w:r w:rsidR="009031E4" w:rsidRPr="00F5695F">
        <w:t>robustness optimization</w:t>
      </w:r>
      <w:r w:rsidR="00B41E73" w:rsidRPr="00F5695F">
        <w:t xml:space="preserve"> of networks has received increasing attention</w:t>
      </w:r>
      <w:r w:rsidR="007F4B7F">
        <w:t xml:space="preserve">. </w:t>
      </w:r>
      <w:r w:rsidR="007F4B7F" w:rsidRPr="007F4B7F">
        <w:rPr>
          <w:color w:val="4472C4" w:themeColor="accent5"/>
        </w:rPr>
        <w:t>Nevertheless</w:t>
      </w:r>
      <w:r w:rsidR="007F4B7F" w:rsidRPr="007F4B7F">
        <w:rPr>
          <w:color w:val="5B9BD5" w:themeColor="accent1"/>
        </w:rPr>
        <w:t xml:space="preserve">, </w:t>
      </w:r>
      <w:r w:rsidR="00B41E73">
        <w:t xml:space="preserve">several challenges </w:t>
      </w:r>
      <w:r w:rsidR="009031E4">
        <w:t>remain to</w:t>
      </w:r>
      <w:r w:rsidR="00B41E73">
        <w:t xml:space="preserve"> be addressed</w:t>
      </w:r>
      <w:r w:rsidR="001E3EB0">
        <w:t>, including</w:t>
      </w:r>
      <w:r w:rsidR="00B41E73">
        <w:t xml:space="preserve"> the different</w:t>
      </w:r>
      <w:r w:rsidR="009031E4">
        <w:t xml:space="preserve"> </w:t>
      </w:r>
      <w:r w:rsidR="00B41E73">
        <w:t>computational complexities in evaluating the objectives, insufficient</w:t>
      </w:r>
      <w:r w:rsidR="009031E4">
        <w:t xml:space="preserve"> </w:t>
      </w:r>
      <w:r w:rsidR="00B41E73">
        <w:t>diversity in the obtained networks</w:t>
      </w:r>
      <w:r w:rsidR="009031E4">
        <w:t>, and high computational cost</w:t>
      </w:r>
      <w:r w:rsidR="001E3EB0">
        <w:t>s</w:t>
      </w:r>
      <w:r w:rsidR="009031E4">
        <w:t xml:space="preserve"> of the search process. In this p</w:t>
      </w:r>
      <w:r w:rsidR="001E3EB0">
        <w:t xml:space="preserve">aper, we </w:t>
      </w:r>
      <w:r w:rsidR="007F4B7F" w:rsidRPr="007F4B7F">
        <w:rPr>
          <w:color w:val="4472C4" w:themeColor="accent5"/>
        </w:rPr>
        <w:t>address the aforementioned</w:t>
      </w:r>
      <w:r w:rsidR="001E3EB0">
        <w:t xml:space="preserve"> challenges by </w:t>
      </w:r>
      <w:r w:rsidR="007F4B7F" w:rsidRPr="007F4B7F">
        <w:rPr>
          <w:color w:val="4472C4" w:themeColor="accent5"/>
        </w:rPr>
        <w:t>developing</w:t>
      </w:r>
      <w:r w:rsidR="001E3EB0" w:rsidRPr="007F4B7F">
        <w:rPr>
          <w:color w:val="4472C4" w:themeColor="accent5"/>
        </w:rPr>
        <w:t xml:space="preserve"> </w:t>
      </w:r>
      <w:r w:rsidR="001E3EB0">
        <w:t>a</w:t>
      </w:r>
      <w:r w:rsidR="007C2DA1">
        <w:t xml:space="preserve"> computationally efficient multi-objective optimization</w:t>
      </w:r>
      <w:r w:rsidR="001E3EB0">
        <w:t xml:space="preserve"> algorithm</w:t>
      </w:r>
      <w:r w:rsidR="009031E4">
        <w:t>.</w:t>
      </w:r>
      <w:r w:rsidR="0029673B">
        <w:t xml:space="preserve"> Based on the unique features of </w:t>
      </w:r>
      <w:r w:rsidR="001E3EB0">
        <w:t xml:space="preserve">complex </w:t>
      </w:r>
      <w:r w:rsidR="0029673B">
        <w:t>networks, a</w:t>
      </w:r>
      <w:r w:rsidR="001E3EB0">
        <w:t xml:space="preserve"> </w:t>
      </w:r>
      <w:r w:rsidR="0017043A">
        <w:t xml:space="preserve">new </w:t>
      </w:r>
      <w:r w:rsidR="009031E4">
        <w:t xml:space="preserve">parallel fitness </w:t>
      </w:r>
      <w:r w:rsidR="007C2DA1">
        <w:t>evaluation method</w:t>
      </w:r>
      <w:r w:rsidR="0017043A">
        <w:t xml:space="preserve"> guided by </w:t>
      </w:r>
      <w:r w:rsidR="007F4B7F" w:rsidRPr="007F4B7F">
        <w:rPr>
          <w:color w:val="4472C4" w:themeColor="accent5"/>
        </w:rPr>
        <w:t>a</w:t>
      </w:r>
      <w:r w:rsidR="007F4B7F">
        <w:t xml:space="preserve"> </w:t>
      </w:r>
      <w:r w:rsidR="0017043A">
        <w:t>network property parameter</w:t>
      </w:r>
      <w:r w:rsidR="007C2DA1">
        <w:t xml:space="preserve"> is designed</w:t>
      </w:r>
      <w:r w:rsidR="0017043A">
        <w:t>,</w:t>
      </w:r>
      <w:r w:rsidR="009031E4">
        <w:t xml:space="preserve"> and </w:t>
      </w:r>
      <w:r w:rsidR="001E3EB0">
        <w:t>embedded in a</w:t>
      </w:r>
      <w:r w:rsidR="009031E4">
        <w:rPr>
          <w:rFonts w:hint="eastAsia"/>
        </w:rPr>
        <w:t xml:space="preserve"> </w:t>
      </w:r>
      <w:r w:rsidR="001E3EB0">
        <w:t xml:space="preserve">reference vector </w:t>
      </w:r>
      <w:r w:rsidR="009031E4">
        <w:t>guided</w:t>
      </w:r>
      <w:r w:rsidR="001E3EB0">
        <w:t xml:space="preserve"> multi-objective </w:t>
      </w:r>
      <w:r w:rsidR="007C2DA1">
        <w:t>evolutionary algorithm</w:t>
      </w:r>
      <w:r w:rsidR="009031E4">
        <w:t xml:space="preserve">. </w:t>
      </w:r>
      <w:r w:rsidR="007C2DA1">
        <w:t>In addition</w:t>
      </w:r>
      <w:r w:rsidR="009031E4">
        <w:t>, a surrogate ensemble</w:t>
      </w:r>
      <w:r w:rsidR="0017043A">
        <w:t xml:space="preserve"> with heterogeneous inputs</w:t>
      </w:r>
      <w:r w:rsidR="009031E4">
        <w:t xml:space="preserve"> is constructed </w:t>
      </w:r>
      <w:r w:rsidR="0017043A">
        <w:t>based on</w:t>
      </w:r>
      <w:r w:rsidR="00432499">
        <w:t xml:space="preserve"> graph embedding</w:t>
      </w:r>
      <w:r w:rsidR="0017043A">
        <w:t xml:space="preserve"> information</w:t>
      </w:r>
      <w:r w:rsidR="00432499">
        <w:t xml:space="preserve"> </w:t>
      </w:r>
      <w:r w:rsidR="009031E4">
        <w:t xml:space="preserve">to </w:t>
      </w:r>
      <w:r w:rsidR="007C2DA1">
        <w:t xml:space="preserve">efficiently </w:t>
      </w:r>
      <w:r w:rsidR="009031E4">
        <w:t xml:space="preserve">estimate </w:t>
      </w:r>
      <w:r w:rsidR="0017043A">
        <w:t>multiple</w:t>
      </w:r>
      <w:r w:rsidR="007C2DA1">
        <w:t xml:space="preserve"> robustness </w:t>
      </w:r>
      <w:r w:rsidR="009031E4">
        <w:t xml:space="preserve">of networks. </w:t>
      </w:r>
      <w:r w:rsidR="007C2DA1">
        <w:t xml:space="preserve">The proposed algorithm </w:t>
      </w:r>
      <w:r w:rsidR="009031E4">
        <w:t>is validated on synthe</w:t>
      </w:r>
      <w:r w:rsidR="007C2DA1">
        <w:t xml:space="preserve">tic and real-world network data and our results show that the designed algorithm </w:t>
      </w:r>
      <w:r w:rsidR="009031E4">
        <w:t xml:space="preserve">outperforms the state-of-the-art method with a </w:t>
      </w:r>
      <w:r w:rsidR="007F4B7F" w:rsidRPr="007F4B7F">
        <w:rPr>
          <w:color w:val="4472C4" w:themeColor="accent5"/>
        </w:rPr>
        <w:t>marked</w:t>
      </w:r>
      <w:r w:rsidR="009031E4" w:rsidRPr="007F4B7F">
        <w:rPr>
          <w:color w:val="4472C4" w:themeColor="accent5"/>
        </w:rPr>
        <w:t xml:space="preserve"> </w:t>
      </w:r>
      <w:r w:rsidR="009031E4">
        <w:t>improvement on the computational efficiency.</w:t>
      </w:r>
      <w:r w:rsidR="007E68DA">
        <w:t xml:space="preserve"> Compared with other single-objective optimization methods,</w:t>
      </w:r>
      <w:r w:rsidR="007F4B7F">
        <w:t xml:space="preserve"> the proposed algorithm demonstrates a considerable</w:t>
      </w:r>
      <w:r w:rsidR="007E68DA">
        <w:t xml:space="preserve"> exploitation ability.</w:t>
      </w:r>
    </w:p>
    <w:p w14:paraId="619AE034" w14:textId="77777777" w:rsidR="00E97402" w:rsidRPr="00134D34" w:rsidRDefault="00E97402"/>
    <w:p w14:paraId="0D981D62" w14:textId="7848276B" w:rsidR="00E97402" w:rsidRPr="00134D34" w:rsidRDefault="00E97402">
      <w:pPr>
        <w:pStyle w:val="IndexTerms"/>
      </w:pPr>
      <w:bookmarkStart w:id="0" w:name="PointTmp"/>
      <w:r w:rsidRPr="00134D34">
        <w:rPr>
          <w:i/>
          <w:iCs/>
        </w:rPr>
        <w:t>Index Terms</w:t>
      </w:r>
      <w:r w:rsidRPr="00134D34">
        <w:t>—</w:t>
      </w:r>
      <w:r w:rsidR="002E6A45">
        <w:rPr>
          <w:rFonts w:hint="eastAsia"/>
          <w:lang w:eastAsia="zh-CN"/>
        </w:rPr>
        <w:t>Complex</w:t>
      </w:r>
      <w:r w:rsidR="002E6A45">
        <w:t xml:space="preserve"> network</w:t>
      </w:r>
      <w:r w:rsidR="001279DB">
        <w:t>s</w:t>
      </w:r>
      <w:r w:rsidR="00A141A2">
        <w:rPr>
          <w:rFonts w:hint="eastAsia"/>
        </w:rPr>
        <w:t>,</w:t>
      </w:r>
      <w:r w:rsidR="001371AA" w:rsidRPr="00134D34">
        <w:rPr>
          <w:rFonts w:hint="eastAsia"/>
        </w:rPr>
        <w:t xml:space="preserve"> </w:t>
      </w:r>
      <w:r w:rsidR="00A141A2">
        <w:t>r</w:t>
      </w:r>
      <w:r w:rsidR="002E6A45">
        <w:t>obustness</w:t>
      </w:r>
      <w:r w:rsidR="00A141A2">
        <w:rPr>
          <w:rFonts w:hint="eastAsia"/>
        </w:rPr>
        <w:t>,</w:t>
      </w:r>
      <w:r w:rsidR="001371AA" w:rsidRPr="00134D34">
        <w:rPr>
          <w:rFonts w:hint="eastAsia"/>
        </w:rPr>
        <w:t xml:space="preserve"> </w:t>
      </w:r>
      <w:r w:rsidR="009031E4">
        <w:t>multi-objective optimization, surrogate</w:t>
      </w:r>
      <w:r w:rsidR="00C96310">
        <w:t>s</w:t>
      </w:r>
      <w:r w:rsidR="009031E4">
        <w:t xml:space="preserve">, </w:t>
      </w:r>
      <w:r w:rsidR="00A141A2">
        <w:t>graph embedding</w:t>
      </w:r>
    </w:p>
    <w:p w14:paraId="1FAC010F" w14:textId="77777777" w:rsidR="00E97402" w:rsidRPr="00134D34" w:rsidRDefault="00E97402"/>
    <w:bookmarkEnd w:id="0"/>
    <w:p w14:paraId="24B168BA" w14:textId="77777777" w:rsidR="00E97402" w:rsidRPr="00134D34" w:rsidRDefault="00E97402">
      <w:pPr>
        <w:pStyle w:val="Heading1"/>
      </w:pPr>
      <w:r w:rsidRPr="00134D34">
        <w:t>I</w:t>
      </w:r>
      <w:r w:rsidRPr="00134D34">
        <w:rPr>
          <w:sz w:val="16"/>
          <w:szCs w:val="16"/>
        </w:rPr>
        <w:t>NTRODUCTION</w:t>
      </w:r>
    </w:p>
    <w:p w14:paraId="450B7DF6" w14:textId="18E5630A" w:rsidR="00E97402" w:rsidRPr="00CD3D1A" w:rsidRDefault="009031E4">
      <w:pPr>
        <w:pStyle w:val="Text"/>
        <w:keepNext/>
        <w:framePr w:dropCap="drop" w:lines="2" w:wrap="auto" w:vAnchor="text" w:hAnchor="text"/>
        <w:spacing w:line="480" w:lineRule="exact"/>
        <w:ind w:firstLine="0"/>
        <w:rPr>
          <w:smallCaps/>
          <w:position w:val="-3"/>
          <w:sz w:val="56"/>
          <w:szCs w:val="56"/>
        </w:rPr>
      </w:pPr>
      <w:r>
        <w:rPr>
          <w:position w:val="-3"/>
          <w:sz w:val="56"/>
          <w:szCs w:val="56"/>
          <w:lang w:eastAsia="zh-CN"/>
        </w:rPr>
        <w:t>D</w:t>
      </w:r>
    </w:p>
    <w:p w14:paraId="10BB9FA0" w14:textId="2915CC97" w:rsidR="0038520E" w:rsidRPr="00F5695F" w:rsidRDefault="009031E4">
      <w:pPr>
        <w:pStyle w:val="Text"/>
        <w:ind w:firstLine="0"/>
      </w:pPr>
      <w:r>
        <w:rPr>
          <w:smallCaps/>
          <w:lang w:eastAsia="zh-CN"/>
        </w:rPr>
        <w:t>ifferent</w:t>
      </w:r>
      <w:r w:rsidR="00E97402" w:rsidRPr="00CD3D1A">
        <w:t xml:space="preserve"> </w:t>
      </w:r>
      <w:r w:rsidRPr="009031E4">
        <w:t xml:space="preserve">kinds of networked systems, such as the Internet [1], power grids [2], and </w:t>
      </w:r>
      <w:r w:rsidRPr="009031E4">
        <w:rPr>
          <w:rFonts w:hint="eastAsia"/>
        </w:rPr>
        <w:t>g</w:t>
      </w:r>
      <w:r w:rsidRPr="009031E4">
        <w:t>ene reg</w:t>
      </w:r>
      <w:r w:rsidR="007C2DA1">
        <w:t xml:space="preserve">ulatory networks [3], </w:t>
      </w:r>
      <w:r w:rsidR="007C2DA1" w:rsidRPr="007F4B7F">
        <w:rPr>
          <w:color w:val="4472C4" w:themeColor="accent5"/>
        </w:rPr>
        <w:t xml:space="preserve">are </w:t>
      </w:r>
      <w:r w:rsidRPr="007F4B7F">
        <w:rPr>
          <w:color w:val="4472C4" w:themeColor="accent5"/>
        </w:rPr>
        <w:t>common</w:t>
      </w:r>
      <w:r w:rsidR="00B3664D" w:rsidRPr="007F4B7F">
        <w:rPr>
          <w:color w:val="4472C4" w:themeColor="accent5"/>
        </w:rPr>
        <w:t>ly</w:t>
      </w:r>
      <w:r w:rsidRPr="007F4B7F">
        <w:rPr>
          <w:color w:val="4472C4" w:themeColor="accent5"/>
        </w:rPr>
        <w:t xml:space="preserve"> </w:t>
      </w:r>
      <w:r w:rsidR="007F4B7F" w:rsidRPr="007F4B7F">
        <w:rPr>
          <w:color w:val="4472C4" w:themeColor="accent5"/>
        </w:rPr>
        <w:t>present</w:t>
      </w:r>
      <w:r w:rsidR="007C2DA1" w:rsidRPr="007F4B7F">
        <w:rPr>
          <w:color w:val="4472C4" w:themeColor="accent5"/>
        </w:rPr>
        <w:t xml:space="preserve"> </w:t>
      </w:r>
      <w:r w:rsidRPr="007F4B7F">
        <w:rPr>
          <w:color w:val="4472C4" w:themeColor="accent5"/>
        </w:rPr>
        <w:t>in</w:t>
      </w:r>
      <w:r w:rsidRPr="009031E4">
        <w:t xml:space="preserve"> </w:t>
      </w:r>
      <w:r w:rsidR="00AE01B2">
        <w:t>biological and societal systems</w:t>
      </w:r>
      <w:r w:rsidRPr="009031E4">
        <w:t xml:space="preserve">. These systems tend to have </w:t>
      </w:r>
      <w:r w:rsidR="00AE01B2">
        <w:t>complex structures</w:t>
      </w:r>
      <w:r w:rsidR="00AD75FF">
        <w:t xml:space="preserve">, </w:t>
      </w:r>
      <w:r w:rsidR="00AD75FF" w:rsidRPr="00AD75FF">
        <w:rPr>
          <w:color w:val="4472C4" w:themeColor="accent5"/>
        </w:rPr>
        <w:t>owing to</w:t>
      </w:r>
      <w:r w:rsidR="00AE01B2" w:rsidRPr="00AD75FF">
        <w:rPr>
          <w:color w:val="4472C4" w:themeColor="accent5"/>
        </w:rPr>
        <w:t xml:space="preserve"> which</w:t>
      </w:r>
      <w:r w:rsidR="00AD75FF" w:rsidRPr="00AD75FF">
        <w:rPr>
          <w:color w:val="4472C4" w:themeColor="accent5"/>
        </w:rPr>
        <w:t>,</w:t>
      </w:r>
      <w:r w:rsidR="00AE01B2" w:rsidRPr="00AD75FF">
        <w:rPr>
          <w:color w:val="4472C4" w:themeColor="accent5"/>
        </w:rPr>
        <w:t xml:space="preserve"> </w:t>
      </w:r>
      <w:r w:rsidR="00AD75FF" w:rsidRPr="00AD75FF">
        <w:rPr>
          <w:color w:val="4472C4" w:themeColor="accent5"/>
        </w:rPr>
        <w:t>their dynamics is hard to analyze</w:t>
      </w:r>
      <w:r w:rsidRPr="009031E4">
        <w:t>. To represent systems</w:t>
      </w:r>
      <w:r w:rsidR="00AD75FF">
        <w:t xml:space="preserve"> </w:t>
      </w:r>
      <w:r w:rsidR="00AD75FF" w:rsidRPr="00AD75FF">
        <w:rPr>
          <w:color w:val="4472C4" w:themeColor="accent5"/>
        </w:rPr>
        <w:t>in an</w:t>
      </w:r>
      <w:r w:rsidRPr="00AD75FF">
        <w:rPr>
          <w:color w:val="4472C4" w:themeColor="accent5"/>
        </w:rPr>
        <w:t xml:space="preserve"> intuitive</w:t>
      </w:r>
      <w:r w:rsidR="00AD75FF" w:rsidRPr="00AD75FF">
        <w:rPr>
          <w:color w:val="4472C4" w:themeColor="accent5"/>
        </w:rPr>
        <w:t xml:space="preserve"> manner</w:t>
      </w:r>
      <w:r w:rsidRPr="009031E4">
        <w:t xml:space="preserve">, the complex network model [4] </w:t>
      </w:r>
      <w:r w:rsidR="00AD75FF" w:rsidRPr="00AD75FF">
        <w:rPr>
          <w:color w:val="4472C4" w:themeColor="accent5"/>
        </w:rPr>
        <w:t>was recently</w:t>
      </w:r>
      <w:r w:rsidRPr="00AD75FF">
        <w:rPr>
          <w:color w:val="4472C4" w:themeColor="accent5"/>
        </w:rPr>
        <w:t xml:space="preserve"> developed</w:t>
      </w:r>
      <w:r w:rsidRPr="009031E4">
        <w:t xml:space="preserve">. On a macro level, the topology of a network represents the structure of </w:t>
      </w:r>
      <w:r w:rsidR="00AD75FF">
        <w:t>a</w:t>
      </w:r>
      <w:r w:rsidRPr="009031E4">
        <w:t xml:space="preserve"> system; and on a micro level, nodal connections in a network represent the interaction relation</w:t>
      </w:r>
      <w:r w:rsidR="00AE01B2">
        <w:t>ship</w:t>
      </w:r>
      <w:r w:rsidRPr="009031E4">
        <w:t xml:space="preserve"> </w:t>
      </w:r>
      <w:r w:rsidR="00AD75FF">
        <w:t>among</w:t>
      </w:r>
      <w:r w:rsidRPr="009031E4">
        <w:t xml:space="preserve"> system components. With the help of complex networks, researchers have discovered a nu</w:t>
      </w:r>
      <w:r w:rsidR="00D72DD7">
        <w:t>mber of network propertie</w:t>
      </w:r>
      <w:r w:rsidR="00D72DD7" w:rsidRPr="00124501">
        <w:t>s, such as</w:t>
      </w:r>
      <w:r w:rsidR="00AD75FF">
        <w:t xml:space="preserve"> the</w:t>
      </w:r>
      <w:r w:rsidR="00D72DD7">
        <w:t xml:space="preserve"> community structure [3], degree distribution [5], and</w:t>
      </w:r>
      <w:r w:rsidRPr="009031E4">
        <w:t xml:space="preserve"> mixing pattern</w:t>
      </w:r>
      <w:r w:rsidR="00D72DD7">
        <w:t>s</w:t>
      </w:r>
      <w:r w:rsidRPr="009031E4">
        <w:t xml:space="preserve"> </w:t>
      </w:r>
      <w:r w:rsidR="00D72DD7">
        <w:t>[6]</w:t>
      </w:r>
      <w:r w:rsidR="00D72DD7" w:rsidRPr="00F5695F">
        <w:t>,</w:t>
      </w:r>
      <w:r w:rsidR="00AD75FF">
        <w:t xml:space="preserve"> </w:t>
      </w:r>
      <w:r w:rsidR="00AD75FF" w:rsidRPr="00AD75FF">
        <w:rPr>
          <w:color w:val="4472C4" w:themeColor="accent5"/>
        </w:rPr>
        <w:t>thereby clarifying</w:t>
      </w:r>
      <w:r w:rsidR="00AD75FF">
        <w:t xml:space="preserve"> the</w:t>
      </w:r>
      <w:r w:rsidR="00D72DD7" w:rsidRPr="00F5695F">
        <w:t xml:space="preserve"> underlying important nature</w:t>
      </w:r>
      <w:r w:rsidRPr="00F5695F">
        <w:t xml:space="preserve"> of modern </w:t>
      </w:r>
      <w:r w:rsidR="00D72DD7" w:rsidRPr="00F5695F">
        <w:t xml:space="preserve">networked </w:t>
      </w:r>
      <w:r w:rsidRPr="00F5695F">
        <w:t>systems.</w:t>
      </w:r>
    </w:p>
    <w:p w14:paraId="1262BD0E" w14:textId="1AAB64FE" w:rsidR="00B40E21" w:rsidRPr="009031E4" w:rsidRDefault="00AE01B2" w:rsidP="000D1585">
      <w:pPr>
        <w:pStyle w:val="Text"/>
      </w:pPr>
      <w:bookmarkStart w:id="1" w:name="_Hlk26718134"/>
      <w:r w:rsidRPr="00AD75FF">
        <w:rPr>
          <w:color w:val="4472C4" w:themeColor="accent5"/>
        </w:rPr>
        <w:t>Another</w:t>
      </w:r>
      <w:r w:rsidR="00AD75FF" w:rsidRPr="00AD75FF">
        <w:rPr>
          <w:color w:val="4472C4" w:themeColor="accent5"/>
        </w:rPr>
        <w:t xml:space="preserve"> aspect that adds to the complexity</w:t>
      </w:r>
      <w:r>
        <w:t xml:space="preserve"> of</w:t>
      </w:r>
      <w:r w:rsidR="009031E4" w:rsidRPr="009031E4">
        <w:t xml:space="preserve"> networked systems</w:t>
      </w:r>
      <w:r>
        <w:t xml:space="preserve"> is that</w:t>
      </w:r>
      <w:r w:rsidR="00AD75FF">
        <w:t xml:space="preserve"> </w:t>
      </w:r>
      <w:r w:rsidR="00AD75FF" w:rsidRPr="00AD75FF">
        <w:rPr>
          <w:color w:val="4472C4" w:themeColor="accent5"/>
        </w:rPr>
        <w:t>the operating environment of such networks involves</w:t>
      </w:r>
      <w:r>
        <w:t xml:space="preserve"> uncertainty and disturbances</w:t>
      </w:r>
      <w:r w:rsidR="009031E4" w:rsidRPr="009031E4">
        <w:t>.</w:t>
      </w:r>
      <w:bookmarkEnd w:id="1"/>
      <w:r w:rsidR="009031E4" w:rsidRPr="009031E4">
        <w:t xml:space="preserve"> </w:t>
      </w:r>
      <w:r>
        <w:t>Complex networks are expected to be robust against uncertainty</w:t>
      </w:r>
      <w:r w:rsidR="00AC2CFC">
        <w:t>,</w:t>
      </w:r>
      <w:r>
        <w:t xml:space="preserve"> disturbances</w:t>
      </w:r>
      <w:r w:rsidR="00AC2CFC">
        <w:t xml:space="preserve"> and attacks</w:t>
      </w:r>
      <w:r w:rsidR="00AD75FF">
        <w:t>;</w:t>
      </w:r>
      <w:r>
        <w:t xml:space="preserve"> that is,</w:t>
      </w:r>
      <w:r w:rsidR="009031E4" w:rsidRPr="009031E4">
        <w:t xml:space="preserve"> </w:t>
      </w:r>
      <w:r w:rsidR="00AD75FF" w:rsidRPr="00AD75FF">
        <w:rPr>
          <w:color w:val="4472C4" w:themeColor="accent5"/>
        </w:rPr>
        <w:t>networks must be able to</w:t>
      </w:r>
      <w:r w:rsidR="009031E4" w:rsidRPr="00AD75FF">
        <w:rPr>
          <w:color w:val="4472C4" w:themeColor="accent5"/>
        </w:rPr>
        <w:t xml:space="preserve"> </w:t>
      </w:r>
      <w:r w:rsidRPr="00AD75FF">
        <w:rPr>
          <w:color w:val="4472C4" w:themeColor="accent5"/>
        </w:rPr>
        <w:t>function</w:t>
      </w:r>
      <w:r>
        <w:t xml:space="preserve"> properly </w:t>
      </w:r>
      <w:r w:rsidR="00AD75FF">
        <w:t xml:space="preserve">even </w:t>
      </w:r>
      <w:r w:rsidR="00AD75FF" w:rsidRPr="00AD75FF">
        <w:rPr>
          <w:color w:val="4472C4" w:themeColor="accent5"/>
        </w:rPr>
        <w:t>in the presence of</w:t>
      </w:r>
      <w:r w:rsidR="009031E4" w:rsidRPr="00AD75FF">
        <w:rPr>
          <w:color w:val="4472C4" w:themeColor="accent5"/>
        </w:rPr>
        <w:t xml:space="preserve"> </w:t>
      </w:r>
      <w:r w:rsidR="00AC2CFC" w:rsidRPr="00AD75FF">
        <w:rPr>
          <w:color w:val="4472C4" w:themeColor="accent5"/>
        </w:rPr>
        <w:t>attacks and errors</w:t>
      </w:r>
      <w:r w:rsidR="00AC2CFC">
        <w:t xml:space="preserve">. </w:t>
      </w:r>
      <w:r w:rsidR="009031E4" w:rsidRPr="009031E4">
        <w:t>Several measures have been designed to evaluate the robustness of networks considering different damage scenarios</w:t>
      </w:r>
      <w:r w:rsidR="00AC2CFC">
        <w:t>,</w:t>
      </w:r>
      <w:r w:rsidR="009031E4" w:rsidRPr="009031E4">
        <w:t xml:space="preserve"> including node-based attacks [2], link-based attacks [7], and cascading failures [8]. Th</w:t>
      </w:r>
      <w:r w:rsidR="00AC2CFC">
        <w:t>ese measures provide criteria for judging whether a network system can function reliably</w:t>
      </w:r>
      <w:r w:rsidR="009031E4" w:rsidRPr="009031E4">
        <w:t xml:space="preserve"> </w:t>
      </w:r>
      <w:r w:rsidR="00AC2CFC">
        <w:t>in the presence of disturbances</w:t>
      </w:r>
      <w:r w:rsidR="00AD75FF">
        <w:t>.</w:t>
      </w:r>
      <w:r w:rsidR="00AC2CFC">
        <w:t xml:space="preserve"> </w:t>
      </w:r>
      <w:r w:rsidR="00AD75FF">
        <w:t>The measures can</w:t>
      </w:r>
      <w:r w:rsidR="00386871">
        <w:t xml:space="preserve"> also</w:t>
      </w:r>
      <w:r w:rsidR="00AD75FF">
        <w:t xml:space="preserve"> </w:t>
      </w:r>
      <w:r w:rsidR="009031E4" w:rsidRPr="009031E4">
        <w:t xml:space="preserve">guide </w:t>
      </w:r>
      <w:r w:rsidR="00AC2CFC">
        <w:t xml:space="preserve">an </w:t>
      </w:r>
      <w:r w:rsidR="009031E4" w:rsidRPr="009031E4">
        <w:t xml:space="preserve">optimization </w:t>
      </w:r>
      <w:r w:rsidR="00AC2CFC">
        <w:t>algorithm</w:t>
      </w:r>
      <w:r w:rsidR="009031E4" w:rsidRPr="009031E4">
        <w:t xml:space="preserve"> to</w:t>
      </w:r>
      <w:r w:rsidR="00AC2CFC">
        <w:t xml:space="preserve"> enhance the network robustness</w:t>
      </w:r>
      <w:r w:rsidR="009031E4" w:rsidRPr="009031E4">
        <w:t xml:space="preserve">. Encouraging results have been achieved </w:t>
      </w:r>
      <w:r w:rsidR="00386871" w:rsidRPr="00386871">
        <w:rPr>
          <w:color w:val="4472C4" w:themeColor="accent5"/>
        </w:rPr>
        <w:t>by</w:t>
      </w:r>
      <w:r w:rsidR="009031E4" w:rsidRPr="00386871">
        <w:rPr>
          <w:color w:val="4472C4" w:themeColor="accent5"/>
        </w:rPr>
        <w:t xml:space="preserve"> </w:t>
      </w:r>
      <w:r w:rsidR="009031E4" w:rsidRPr="009031E4">
        <w:t>rewiring network topol</w:t>
      </w:r>
      <w:r w:rsidR="00AC2CFC">
        <w:t>ogies to enhance the robustness. F</w:t>
      </w:r>
      <w:r w:rsidR="009031E4" w:rsidRPr="009031E4">
        <w:t>or example, heuristic</w:t>
      </w:r>
      <w:r w:rsidR="00AC2CFC">
        <w:t xml:space="preserve"> optimization techniques [2, </w:t>
      </w:r>
      <w:r w:rsidR="009031E4" w:rsidRPr="009031E4">
        <w:t xml:space="preserve">7] have been </w:t>
      </w:r>
      <w:r w:rsidR="00AC2CFC">
        <w:t>shown</w:t>
      </w:r>
      <w:r w:rsidR="009031E4" w:rsidRPr="009031E4">
        <w:t xml:space="preserve"> to be effective in </w:t>
      </w:r>
      <w:r w:rsidR="00386871">
        <w:t>enhancing</w:t>
      </w:r>
      <w:r w:rsidR="009031E4" w:rsidRPr="009031E4">
        <w:t xml:space="preserve"> the robustness of networks against attacks w</w:t>
      </w:r>
      <w:r w:rsidR="00AC2CFC">
        <w:t>ith a low space complexity</w:t>
      </w:r>
      <w:r w:rsidR="00386871">
        <w:t>. Moreover,</w:t>
      </w:r>
      <w:r w:rsidR="009031E4" w:rsidRPr="009031E4">
        <w:t xml:space="preserve"> popula</w:t>
      </w:r>
      <w:r w:rsidR="00AC2CFC">
        <w:t xml:space="preserve">tion-based optimization methods </w:t>
      </w:r>
      <w:r w:rsidR="00AC2CFC" w:rsidRPr="00386871">
        <w:rPr>
          <w:color w:val="4472C4" w:themeColor="accent5"/>
        </w:rPr>
        <w:t>can</w:t>
      </w:r>
      <w:r w:rsidR="00386871" w:rsidRPr="00386871">
        <w:rPr>
          <w:color w:val="4472C4" w:themeColor="accent5"/>
        </w:rPr>
        <w:t xml:space="preserve"> achieve satisfactory</w:t>
      </w:r>
      <w:r w:rsidR="00386871">
        <w:t xml:space="preserve"> </w:t>
      </w:r>
      <w:r w:rsidR="009031E4" w:rsidRPr="009031E4">
        <w:t xml:space="preserve">results </w:t>
      </w:r>
      <w:r w:rsidR="00386871">
        <w:t>using</w:t>
      </w:r>
      <w:r w:rsidR="009031E4" w:rsidRPr="009031E4">
        <w:t xml:space="preserve"> problem-directed operators</w:t>
      </w:r>
      <w:r w:rsidR="00AC2CFC">
        <w:t xml:space="preserve"> [9, 10]</w:t>
      </w:r>
      <w:r w:rsidR="009031E4" w:rsidRPr="009031E4">
        <w:t>.</w:t>
      </w:r>
    </w:p>
    <w:p w14:paraId="5DA9327B" w14:textId="36BC2BF8" w:rsidR="004A3678" w:rsidRPr="009031E4" w:rsidRDefault="00386871">
      <w:pPr>
        <w:pStyle w:val="Text"/>
      </w:pPr>
      <w:r w:rsidRPr="00386871">
        <w:rPr>
          <w:color w:val="4472C4" w:themeColor="accent5"/>
        </w:rPr>
        <w:t>The researchers</w:t>
      </w:r>
      <w:r w:rsidR="00AC2CFC" w:rsidRPr="00386871">
        <w:rPr>
          <w:color w:val="4472C4" w:themeColor="accent5"/>
        </w:rPr>
        <w:t xml:space="preserve"> in</w:t>
      </w:r>
      <w:r w:rsidR="009031E4" w:rsidRPr="00386871">
        <w:rPr>
          <w:color w:val="4472C4" w:themeColor="accent5"/>
        </w:rPr>
        <w:t xml:space="preserve"> [11]</w:t>
      </w:r>
      <w:r w:rsidRPr="00386871">
        <w:rPr>
          <w:color w:val="4472C4" w:themeColor="accent5"/>
        </w:rPr>
        <w:t xml:space="preserve"> reported that</w:t>
      </w:r>
      <w:r w:rsidR="009031E4" w:rsidRPr="009031E4">
        <w:t>, networked systems may</w:t>
      </w:r>
      <w:r>
        <w:t xml:space="preserve"> </w:t>
      </w:r>
      <w:r w:rsidRPr="00386871">
        <w:rPr>
          <w:color w:val="4472C4" w:themeColor="accent5"/>
        </w:rPr>
        <w:t>be subjected to</w:t>
      </w:r>
      <w:r>
        <w:t xml:space="preserve"> </w:t>
      </w:r>
      <w:r w:rsidR="00AC2CFC">
        <w:t xml:space="preserve">diversified </w:t>
      </w:r>
      <w:r w:rsidR="00AC2CFC" w:rsidRPr="00386871">
        <w:rPr>
          <w:color w:val="4472C4" w:themeColor="accent5"/>
        </w:rPr>
        <w:t>destructi</w:t>
      </w:r>
      <w:r w:rsidRPr="00386871">
        <w:rPr>
          <w:color w:val="4472C4" w:themeColor="accent5"/>
        </w:rPr>
        <w:t>ve attacks</w:t>
      </w:r>
      <w:r w:rsidR="00AC2CFC" w:rsidRPr="00386871">
        <w:rPr>
          <w:color w:val="4472C4" w:themeColor="accent5"/>
        </w:rPr>
        <w:t xml:space="preserve">, </w:t>
      </w:r>
      <w:r w:rsidRPr="00386871">
        <w:rPr>
          <w:color w:val="4472C4" w:themeColor="accent5"/>
        </w:rPr>
        <w:t>and thus,</w:t>
      </w:r>
      <w:r w:rsidR="00AC2CFC" w:rsidRPr="00386871">
        <w:rPr>
          <w:color w:val="4472C4" w:themeColor="accent5"/>
        </w:rPr>
        <w:t xml:space="preserve"> </w:t>
      </w:r>
      <w:r w:rsidR="00AC2CFC">
        <w:t>the</w:t>
      </w:r>
      <w:r w:rsidR="009031E4" w:rsidRPr="009031E4">
        <w:t xml:space="preserve"> single-objective robustness optimization methods </w:t>
      </w:r>
      <w:r w:rsidR="00AC2CFC">
        <w:t>for networks</w:t>
      </w:r>
      <w:r w:rsidRPr="00386871">
        <w:rPr>
          <w:color w:val="4472C4" w:themeColor="accent5"/>
        </w:rPr>
        <w:t xml:space="preserve"> may not be sufficient in</w:t>
      </w:r>
      <w:r w:rsidR="009031E4" w:rsidRPr="009031E4">
        <w:t xml:space="preserve"> real</w:t>
      </w:r>
      <w:r w:rsidR="00AC2CFC">
        <w:t>-world</w:t>
      </w:r>
      <w:r w:rsidR="009031E4" w:rsidRPr="009031E4">
        <w:t xml:space="preserve"> applications.</w:t>
      </w:r>
      <w:r>
        <w:t xml:space="preserve"> </w:t>
      </w:r>
      <w:r w:rsidRPr="00386871">
        <w:rPr>
          <w:color w:val="4472C4" w:themeColor="accent5"/>
        </w:rPr>
        <w:t>In this regard</w:t>
      </w:r>
      <w:r>
        <w:t>, it is necessary to consider</w:t>
      </w:r>
      <w:r w:rsidR="009031E4" w:rsidRPr="009031E4">
        <w:t xml:space="preserve"> multiple </w:t>
      </w:r>
      <w:r w:rsidR="00AC2CFC">
        <w:t xml:space="preserve">types of </w:t>
      </w:r>
      <w:r w:rsidR="009031E4" w:rsidRPr="009031E4">
        <w:t>attack</w:t>
      </w:r>
      <w:r w:rsidR="00AC2CFC">
        <w:t xml:space="preserve">s </w:t>
      </w:r>
      <w:r>
        <w:t>when optimizing the</w:t>
      </w:r>
      <w:r w:rsidR="00AC2CFC">
        <w:t xml:space="preserve"> robustness</w:t>
      </w:r>
      <w:r w:rsidR="009031E4" w:rsidRPr="009031E4">
        <w:t>.</w:t>
      </w:r>
      <w:r>
        <w:t xml:space="preserve"> Further,</w:t>
      </w:r>
      <w:r w:rsidR="00AC2CFC">
        <w:t xml:space="preserve"> different robustness measures may </w:t>
      </w:r>
      <w:r w:rsidR="00AC2CFC" w:rsidRPr="00386871">
        <w:rPr>
          <w:color w:val="4472C4" w:themeColor="accent5"/>
        </w:rPr>
        <w:t xml:space="preserve">conflict with </w:t>
      </w:r>
      <w:r w:rsidRPr="00386871">
        <w:rPr>
          <w:color w:val="4472C4" w:themeColor="accent5"/>
        </w:rPr>
        <w:t>one another</w:t>
      </w:r>
      <w:r w:rsidR="00AC2CFC">
        <w:t xml:space="preserve"> [11, 12], </w:t>
      </w:r>
      <w:r w:rsidRPr="00386871">
        <w:rPr>
          <w:color w:val="4472C4" w:themeColor="accent5"/>
        </w:rPr>
        <w:t>thereby rendering it challenging to</w:t>
      </w:r>
      <w:r w:rsidR="009031E4" w:rsidRPr="009031E4">
        <w:t xml:space="preserve"> simultaneously enhance the robustness of networks against multiple </w:t>
      </w:r>
      <w:r w:rsidR="000C0C8E">
        <w:t>types of attacks. Given many</w:t>
      </w:r>
      <w:r w:rsidR="009031E4" w:rsidRPr="009031E4">
        <w:t xml:space="preserve"> </w:t>
      </w:r>
      <w:r w:rsidR="000C0C8E">
        <w:t xml:space="preserve">efficient </w:t>
      </w:r>
      <w:r w:rsidR="009031E4" w:rsidRPr="009031E4">
        <w:t>evolutionary algori</w:t>
      </w:r>
      <w:r w:rsidR="005C23C5">
        <w:rPr>
          <w:rFonts w:hint="eastAsia"/>
          <w:lang w:eastAsia="zh-CN"/>
        </w:rPr>
        <w:t>t</w:t>
      </w:r>
      <w:r w:rsidR="009031E4" w:rsidRPr="009031E4">
        <w:t>hms</w:t>
      </w:r>
      <w:r>
        <w:t xml:space="preserve"> available</w:t>
      </w:r>
      <w:r w:rsidR="009031E4" w:rsidRPr="009031E4">
        <w:t xml:space="preserve"> </w:t>
      </w:r>
      <w:r>
        <w:t>to</w:t>
      </w:r>
      <w:r w:rsidR="000C0C8E">
        <w:t xml:space="preserve"> solv</w:t>
      </w:r>
      <w:r>
        <w:t>e</w:t>
      </w:r>
      <w:r w:rsidR="000C0C8E">
        <w:t xml:space="preserve"> multi-objective optimization problems</w:t>
      </w:r>
      <w:r w:rsidR="00F377AF">
        <w:t xml:space="preserve"> (MOPs)</w:t>
      </w:r>
      <w:r w:rsidR="000C0C8E">
        <w:t xml:space="preserve"> </w:t>
      </w:r>
      <w:r w:rsidR="009031E4" w:rsidRPr="009031E4">
        <w:t xml:space="preserve">[13, 14], increasing attention has been paid to design </w:t>
      </w:r>
      <w:r w:rsidR="000C0C8E">
        <w:t>robust networks</w:t>
      </w:r>
      <w:r w:rsidR="009031E4" w:rsidRPr="009031E4">
        <w:t xml:space="preserve"> using such optimization </w:t>
      </w:r>
      <w:r w:rsidR="00D90008">
        <w:t>techniques</w:t>
      </w:r>
      <w:r w:rsidR="009031E4" w:rsidRPr="009031E4">
        <w:t>. A multi-objective evolutionary algorithm has been designed in [15] to enhance the robustness of scal</w:t>
      </w:r>
      <w:r w:rsidR="000C0C8E">
        <w:t>e-free networks [5] against</w:t>
      </w:r>
      <w:r w:rsidR="009031E4" w:rsidRPr="009031E4">
        <w:t xml:space="preserve"> both node-based </w:t>
      </w:r>
      <w:r w:rsidR="000C0C8E">
        <w:t>and link-based attacks.</w:t>
      </w:r>
      <w:r>
        <w:t xml:space="preserve"> </w:t>
      </w:r>
      <w:r w:rsidRPr="00386871">
        <w:rPr>
          <w:color w:val="4472C4" w:themeColor="accent5"/>
        </w:rPr>
        <w:t>In general</w:t>
      </w:r>
      <w:r>
        <w:t>,</w:t>
      </w:r>
      <w:r w:rsidR="000C0C8E">
        <w:t xml:space="preserve"> </w:t>
      </w:r>
      <w:r>
        <w:t>a</w:t>
      </w:r>
      <w:r w:rsidR="000C0C8E">
        <w:t xml:space="preserve"> set</w:t>
      </w:r>
      <w:r w:rsidR="009031E4" w:rsidRPr="009031E4">
        <w:t xml:space="preserve"> of solutions with various structures can be generated to reach a t</w:t>
      </w:r>
      <w:r w:rsidR="000C0C8E">
        <w:t>rade-off between the two objectives.</w:t>
      </w:r>
      <w:r w:rsidR="0015533D">
        <w:t xml:space="preserve"> In terms of the computational efficiency, the multi-objective approach</w:t>
      </w:r>
      <w:r w:rsidRPr="00386871">
        <w:rPr>
          <w:color w:val="4472C4" w:themeColor="accent5"/>
        </w:rPr>
        <w:t xml:space="preserve"> exhibits a notable</w:t>
      </w:r>
      <w:r w:rsidR="0015533D">
        <w:t xml:space="preserve"> superiority over single-objective ones, and each non-dominated </w:t>
      </w:r>
      <w:r w:rsidR="0015533D">
        <w:lastRenderedPageBreak/>
        <w:t xml:space="preserve">solution can be </w:t>
      </w:r>
      <w:r>
        <w:t xml:space="preserve">considered </w:t>
      </w:r>
      <w:r w:rsidR="0015533D">
        <w:t xml:space="preserve">as a result </w:t>
      </w:r>
      <w:r w:rsidR="00801D27">
        <w:t>of the</w:t>
      </w:r>
      <w:r w:rsidR="0015533D">
        <w:t xml:space="preserve"> </w:t>
      </w:r>
      <w:r w:rsidR="00801D27">
        <w:t>weighted optimization between the two objectives. These solutions provide divers</w:t>
      </w:r>
      <w:r w:rsidR="009C1791">
        <w:t>e</w:t>
      </w:r>
      <w:r w:rsidR="00801D27">
        <w:t xml:space="preserve"> candidates against a wide range of damage scenarios,</w:t>
      </w:r>
      <w:r w:rsidR="009C1791">
        <w:t xml:space="preserve"> </w:t>
      </w:r>
      <w:r w:rsidR="009C1791" w:rsidRPr="009C1791">
        <w:rPr>
          <w:color w:val="4472C4" w:themeColor="accent5"/>
        </w:rPr>
        <w:t>and this aspect is</w:t>
      </w:r>
      <w:r w:rsidR="00801D27">
        <w:t xml:space="preserve"> validated in this work</w:t>
      </w:r>
      <w:r w:rsidR="009C1791">
        <w:t xml:space="preserve"> as well</w:t>
      </w:r>
      <w:r w:rsidR="00801D27">
        <w:t>.</w:t>
      </w:r>
      <w:r w:rsidR="000C0C8E">
        <w:t xml:space="preserve"> Such an approach has been shown to be beneficial in the design of networked systems such as</w:t>
      </w:r>
      <w:r w:rsidR="009031E4" w:rsidRPr="009031E4">
        <w:t xml:space="preserve"> water infrastructures [16] and power transmission facilities [17].</w:t>
      </w:r>
      <w:r w:rsidR="00F77EE1">
        <w:t xml:space="preserve"> </w:t>
      </w:r>
      <w:r w:rsidR="009031E4" w:rsidRPr="009031E4">
        <w:t>Similar methods have also been applied to</w:t>
      </w:r>
      <w:r w:rsidR="009C1791">
        <w:t xml:space="preserve"> </w:t>
      </w:r>
      <w:r w:rsidR="009C1791" w:rsidRPr="009C1791">
        <w:rPr>
          <w:color w:val="4472C4" w:themeColor="accent5"/>
        </w:rPr>
        <w:t>realize the</w:t>
      </w:r>
      <w:r w:rsidR="009031E4" w:rsidRPr="009031E4">
        <w:t xml:space="preserve"> controllability promotion [18] and </w:t>
      </w:r>
      <w:r w:rsidR="000C0C8E">
        <w:t>cooperative optimization [19] of</w:t>
      </w:r>
      <w:r w:rsidR="009031E4" w:rsidRPr="009031E4">
        <w:t xml:space="preserve"> networks.</w:t>
      </w:r>
    </w:p>
    <w:p w14:paraId="4009CFFF" w14:textId="2C7210B1" w:rsidR="002E6A45" w:rsidRPr="009031E4" w:rsidRDefault="009031E4">
      <w:pPr>
        <w:pStyle w:val="Text"/>
      </w:pPr>
      <w:r w:rsidRPr="009031E4">
        <w:t xml:space="preserve">However, several challenges still remain to be addressed in the </w:t>
      </w:r>
      <w:r w:rsidR="000C0C8E">
        <w:t>multi-objective design of</w:t>
      </w:r>
      <w:r w:rsidRPr="009031E4">
        <w:t xml:space="preserve"> robust networks against multiple attacks. First, the </w:t>
      </w:r>
      <w:r w:rsidR="000C0C8E">
        <w:t xml:space="preserve">computational </w:t>
      </w:r>
      <w:r w:rsidRPr="009031E4">
        <w:t>latency [20] for evaluating the robustness under node-based and link-based attacks is non-uniform</w:t>
      </w:r>
      <w:r w:rsidR="0069172C">
        <w:t xml:space="preserve">, i.e., the computational complexities </w:t>
      </w:r>
      <w:r w:rsidR="009C1791">
        <w:t>for</w:t>
      </w:r>
      <w:r w:rsidR="0069172C">
        <w:t xml:space="preserve"> evaluating the robustness against node-based and link-based attacks are </w:t>
      </w:r>
      <w:r w:rsidR="00C85E2D">
        <w:t xml:space="preserve">evidently </w:t>
      </w:r>
      <w:r w:rsidR="0069172C">
        <w:t>different, since t</w:t>
      </w:r>
      <w:r w:rsidRPr="009031E4">
        <w:t xml:space="preserve">he number of links </w:t>
      </w:r>
      <w:r w:rsidRPr="009C1791">
        <w:rPr>
          <w:color w:val="4472C4" w:themeColor="accent5"/>
        </w:rPr>
        <w:t>tend</w:t>
      </w:r>
      <w:r w:rsidR="009C1791" w:rsidRPr="009C1791">
        <w:rPr>
          <w:color w:val="4472C4" w:themeColor="accent5"/>
        </w:rPr>
        <w:t>s</w:t>
      </w:r>
      <w:r w:rsidRPr="009C1791">
        <w:rPr>
          <w:color w:val="4472C4" w:themeColor="accent5"/>
        </w:rPr>
        <w:t xml:space="preserve"> </w:t>
      </w:r>
      <w:r w:rsidRPr="009031E4">
        <w:t xml:space="preserve">to be </w:t>
      </w:r>
      <w:r w:rsidR="009C1791" w:rsidRPr="009C1791">
        <w:rPr>
          <w:color w:val="4472C4" w:themeColor="accent5"/>
        </w:rPr>
        <w:t>significantly</w:t>
      </w:r>
      <w:r w:rsidRPr="009C1791">
        <w:rPr>
          <w:color w:val="4472C4" w:themeColor="accent5"/>
        </w:rPr>
        <w:t xml:space="preserve"> </w:t>
      </w:r>
      <w:r w:rsidRPr="009031E4">
        <w:t>larger t</w:t>
      </w:r>
      <w:r w:rsidR="0069172C">
        <w:t xml:space="preserve">han that of nodes in a network </w:t>
      </w:r>
      <w:r w:rsidRPr="009031E4">
        <w:t xml:space="preserve">[7, 11]. </w:t>
      </w:r>
      <w:bookmarkStart w:id="2" w:name="_Hlk26718373"/>
      <w:r w:rsidR="009C1791" w:rsidRPr="009C1791">
        <w:rPr>
          <w:color w:val="4472C4" w:themeColor="accent5"/>
        </w:rPr>
        <w:t>Thus</w:t>
      </w:r>
      <w:r w:rsidR="009C1791">
        <w:t>, a</w:t>
      </w:r>
      <w:r w:rsidRPr="009031E4">
        <w:t xml:space="preserve"> strategy that can mitigate the </w:t>
      </w:r>
      <w:r w:rsidR="0069172C">
        <w:t xml:space="preserve">difference in </w:t>
      </w:r>
      <w:r w:rsidR="009C1791">
        <w:t xml:space="preserve">the </w:t>
      </w:r>
      <w:r w:rsidRPr="009031E4">
        <w:t xml:space="preserve">computational </w:t>
      </w:r>
      <w:r w:rsidR="0069172C">
        <w:t xml:space="preserve">complexity </w:t>
      </w:r>
      <w:r w:rsidRPr="009031E4">
        <w:t>is</w:t>
      </w:r>
      <w:r w:rsidR="0069172C">
        <w:t xml:space="preserve"> therefore</w:t>
      </w:r>
      <w:r w:rsidRPr="009031E4">
        <w:t xml:space="preserve"> </w:t>
      </w:r>
      <w:r w:rsidR="0069172C">
        <w:t xml:space="preserve">highly </w:t>
      </w:r>
      <w:r w:rsidRPr="009031E4">
        <w:t xml:space="preserve">desired to </w:t>
      </w:r>
      <w:r w:rsidR="0069172C">
        <w:t>improve the efficiency of optimization</w:t>
      </w:r>
      <w:r w:rsidRPr="009031E4">
        <w:t xml:space="preserve"> processes.</w:t>
      </w:r>
      <w:bookmarkEnd w:id="2"/>
      <w:r w:rsidRPr="009031E4">
        <w:t xml:space="preserve"> </w:t>
      </w:r>
      <w:r w:rsidR="0069172C">
        <w:t xml:space="preserve">Moreover, the solution space in network topology optimization is </w:t>
      </w:r>
      <w:r w:rsidR="009C1791" w:rsidRPr="009C1791">
        <w:rPr>
          <w:color w:val="4472C4" w:themeColor="accent5"/>
        </w:rPr>
        <w:t>extremely</w:t>
      </w:r>
      <w:r w:rsidR="0069172C" w:rsidRPr="009C1791">
        <w:rPr>
          <w:color w:val="4472C4" w:themeColor="accent5"/>
        </w:rPr>
        <w:t xml:space="preserve"> </w:t>
      </w:r>
      <w:r w:rsidRPr="009031E4">
        <w:t>large</w:t>
      </w:r>
      <w:r w:rsidR="00D90008">
        <w:t>,</w:t>
      </w:r>
      <w:r w:rsidRPr="009031E4">
        <w:t xml:space="preserve"> </w:t>
      </w:r>
      <w:r w:rsidR="00D90008">
        <w:t>since</w:t>
      </w:r>
      <w:r w:rsidRPr="009031E4">
        <w:t xml:space="preserve"> plenty of structural variants </w:t>
      </w:r>
      <w:r w:rsidR="009C1791">
        <w:t>exist</w:t>
      </w:r>
      <w:r w:rsidRPr="009031E4">
        <w:t xml:space="preserve"> in even small-size networks</w:t>
      </w:r>
      <w:r w:rsidR="00C85E2D">
        <w:t xml:space="preserve">. Many of these variants </w:t>
      </w:r>
      <w:r w:rsidR="004636F9">
        <w:t>always</w:t>
      </w:r>
      <w:r w:rsidR="00C85E2D">
        <w:t xml:space="preserve"> get similar assessments under a certain robustness measure, which</w:t>
      </w:r>
      <w:r w:rsidR="004636F9">
        <w:t xml:space="preserve"> may hinder </w:t>
      </w:r>
      <w:r w:rsidR="00C85E2D">
        <w:t>optimization processes</w:t>
      </w:r>
      <w:r w:rsidRPr="009031E4">
        <w:t xml:space="preserve">. </w:t>
      </w:r>
      <w:r w:rsidR="00ED79FC" w:rsidRPr="009C1791">
        <w:rPr>
          <w:color w:val="4472C4" w:themeColor="accent5"/>
        </w:rPr>
        <w:t>Further</w:t>
      </w:r>
      <w:r w:rsidR="009C1791" w:rsidRPr="009C1791">
        <w:rPr>
          <w:color w:val="4472C4" w:themeColor="accent5"/>
        </w:rPr>
        <w:t>more</w:t>
      </w:r>
      <w:r w:rsidR="00D90008">
        <w:t>,</w:t>
      </w:r>
      <w:r w:rsidRPr="009031E4">
        <w:t xml:space="preserve"> </w:t>
      </w:r>
      <w:r w:rsidR="004636F9">
        <w:t>decision variables for</w:t>
      </w:r>
      <w:r w:rsidR="009C1791">
        <w:t xml:space="preserve"> the</w:t>
      </w:r>
      <w:r w:rsidR="004636F9">
        <w:t xml:space="preserve"> network optimization problem are</w:t>
      </w:r>
      <w:r w:rsidR="009C1791">
        <w:t xml:space="preserve"> network</w:t>
      </w:r>
      <w:r w:rsidR="004636F9">
        <w:t xml:space="preserve"> structures, and this </w:t>
      </w:r>
      <w:r w:rsidRPr="009031E4">
        <w:t xml:space="preserve">problem is discrete </w:t>
      </w:r>
      <w:r w:rsidRPr="009031E4">
        <w:rPr>
          <w:rFonts w:hint="eastAsia"/>
        </w:rPr>
        <w:t>and</w:t>
      </w:r>
      <w:r w:rsidRPr="009031E4">
        <w:t xml:space="preserve"> highly non-linear</w:t>
      </w:r>
      <w:r w:rsidR="009C1791">
        <w:t xml:space="preserve">; </w:t>
      </w:r>
      <w:r w:rsidR="009C1791" w:rsidRPr="009C1791">
        <w:rPr>
          <w:color w:val="4472C4" w:themeColor="accent5"/>
        </w:rPr>
        <w:t>consequently,</w:t>
      </w:r>
      <w:r w:rsidR="0069172C" w:rsidRPr="009C1791">
        <w:rPr>
          <w:color w:val="4472C4" w:themeColor="accent5"/>
        </w:rPr>
        <w:t xml:space="preserve"> </w:t>
      </w:r>
      <w:r w:rsidR="0069172C">
        <w:t xml:space="preserve">the </w:t>
      </w:r>
      <w:r w:rsidRPr="009031E4">
        <w:t>multi-ob</w:t>
      </w:r>
      <w:r w:rsidR="0069172C">
        <w:t xml:space="preserve">jective optimization of </w:t>
      </w:r>
      <w:r w:rsidRPr="009031E4">
        <w:t>networks</w:t>
      </w:r>
      <w:r w:rsidR="0069172C">
        <w:t xml:space="preserve"> a </w:t>
      </w:r>
      <w:r w:rsidR="009C1791">
        <w:t>challenging</w:t>
      </w:r>
      <w:r w:rsidR="0069172C">
        <w:t xml:space="preserve"> problem</w:t>
      </w:r>
      <w:r w:rsidRPr="009031E4">
        <w:t xml:space="preserve">. </w:t>
      </w:r>
      <w:r w:rsidR="00ED79FC">
        <w:t>Finally</w:t>
      </w:r>
      <w:r w:rsidRPr="009031E4">
        <w:t xml:space="preserve">, </w:t>
      </w:r>
      <w:r w:rsidR="00ED79FC">
        <w:t xml:space="preserve">it </w:t>
      </w:r>
      <w:r w:rsidRPr="009031E4">
        <w:t>is time-consuming to evaluate the robustness of networks especially for large-scale one</w:t>
      </w:r>
      <w:r w:rsidR="009E3BCF">
        <w:t>s</w:t>
      </w:r>
      <w:r w:rsidRPr="009031E4">
        <w:t xml:space="preserve">, and the computational cost for </w:t>
      </w:r>
      <w:r w:rsidR="00ED79FC">
        <w:t xml:space="preserve">robustness optimization </w:t>
      </w:r>
      <w:r w:rsidR="009C1791" w:rsidRPr="009C1791">
        <w:rPr>
          <w:color w:val="4472C4" w:themeColor="accent5"/>
        </w:rPr>
        <w:t>is often</w:t>
      </w:r>
      <w:r w:rsidRPr="009031E4">
        <w:t xml:space="preserve"> prohibitive</w:t>
      </w:r>
      <w:r w:rsidR="00ED79FC">
        <w:t xml:space="preserve"> [2, 9, 15]</w:t>
      </w:r>
      <w:r w:rsidRPr="009031E4">
        <w:t xml:space="preserve">. As shown in [15], </w:t>
      </w:r>
      <w:r w:rsidR="00ED79FC">
        <w:t>it takes</w:t>
      </w:r>
      <w:r w:rsidRPr="009031E4">
        <w:t xml:space="preserve"> days of running time to handle networks with 500 nodes</w:t>
      </w:r>
      <w:r w:rsidR="00ED79FC">
        <w:t>, making most existing optimization algorithm</w:t>
      </w:r>
      <w:r w:rsidR="009C1791">
        <w:t xml:space="preserve">s </w:t>
      </w:r>
      <w:r w:rsidR="009C1791" w:rsidRPr="009C1791">
        <w:rPr>
          <w:color w:val="4472C4" w:themeColor="accent5"/>
        </w:rPr>
        <w:t>cannot be used to</w:t>
      </w:r>
      <w:r w:rsidR="00ED79FC">
        <w:t xml:space="preserve"> solv</w:t>
      </w:r>
      <w:r w:rsidR="009C1791">
        <w:t>e</w:t>
      </w:r>
      <w:r w:rsidR="00ED79FC">
        <w:t xml:space="preserve"> real-world problems</w:t>
      </w:r>
      <w:r w:rsidRPr="009031E4">
        <w:t>.</w:t>
      </w:r>
    </w:p>
    <w:p w14:paraId="2A556153" w14:textId="524A276B" w:rsidR="001371AA" w:rsidRPr="009031E4" w:rsidRDefault="00297F16">
      <w:pPr>
        <w:pStyle w:val="Text"/>
        <w:rPr>
          <w:lang w:eastAsia="zh-CN"/>
        </w:rPr>
      </w:pPr>
      <w:bookmarkStart w:id="3" w:name="_Hlk26718464"/>
      <w:r w:rsidRPr="00297F16">
        <w:rPr>
          <w:color w:val="4472C4" w:themeColor="accent5"/>
        </w:rPr>
        <w:t xml:space="preserve">Many researchers attempted to address the above challenges in the context of </w:t>
      </w:r>
      <w:r w:rsidR="00ED79FC" w:rsidRPr="00297F16">
        <w:rPr>
          <w:color w:val="4472C4" w:themeColor="accent5"/>
        </w:rPr>
        <w:t>evolutionary optimization</w:t>
      </w:r>
      <w:r w:rsidRPr="00297F16">
        <w:rPr>
          <w:color w:val="4472C4" w:themeColor="accent5"/>
        </w:rPr>
        <w:t>.</w:t>
      </w:r>
      <w:bookmarkEnd w:id="3"/>
      <w:r w:rsidR="00ED79FC">
        <w:t xml:space="preserve"> </w:t>
      </w:r>
      <w:r>
        <w:t xml:space="preserve">To </w:t>
      </w:r>
      <w:r w:rsidR="009031E4" w:rsidRPr="009031E4">
        <w:t>solv</w:t>
      </w:r>
      <w:r>
        <w:t>e</w:t>
      </w:r>
      <w:r w:rsidR="009031E4" w:rsidRPr="009031E4">
        <w:t xml:space="preserve"> MOPs with non-uniform latencies, several parallel strategies </w:t>
      </w:r>
      <w:r>
        <w:t>were</w:t>
      </w:r>
      <w:r w:rsidR="009031E4" w:rsidRPr="009031E4">
        <w:t xml:space="preserve"> designed in [20, 21] to improve the efficiency </w:t>
      </w:r>
      <w:r>
        <w:t>when</w:t>
      </w:r>
      <w:r w:rsidR="009031E4" w:rsidRPr="009031E4">
        <w:t xml:space="preserve"> uti</w:t>
      </w:r>
      <w:r w:rsidR="00F377AF">
        <w:t xml:space="preserve">lizing computational resources. However, </w:t>
      </w:r>
      <w:r>
        <w:t>the techniques that</w:t>
      </w:r>
      <w:r w:rsidR="00730023">
        <w:t xml:space="preserve"> </w:t>
      </w:r>
      <w:r>
        <w:t xml:space="preserve">how to </w:t>
      </w:r>
      <w:r w:rsidR="00730023">
        <w:t>properly</w:t>
      </w:r>
      <w:r w:rsidR="009031E4" w:rsidRPr="009031E4">
        <w:t xml:space="preserve"> </w:t>
      </w:r>
      <w:r w:rsidR="00F377AF">
        <w:t xml:space="preserve">adapt </w:t>
      </w:r>
      <w:r w:rsidR="009031E4" w:rsidRPr="009031E4">
        <w:t xml:space="preserve">these </w:t>
      </w:r>
      <w:r>
        <w:t>techniques</w:t>
      </w:r>
      <w:r w:rsidR="009031E4" w:rsidRPr="009031E4">
        <w:t xml:space="preserve"> to </w:t>
      </w:r>
      <w:r>
        <w:t>perform the</w:t>
      </w:r>
      <w:r w:rsidR="009031E4" w:rsidRPr="009031E4">
        <w:t xml:space="preserve"> </w:t>
      </w:r>
      <w:r w:rsidR="00F377AF">
        <w:t>multiple robustness optimization of networks</w:t>
      </w:r>
      <w:r w:rsidR="00A77558">
        <w:t xml:space="preserve"> remain an open question</w:t>
      </w:r>
      <w:r w:rsidR="00F377AF">
        <w:t>. A</w:t>
      </w:r>
      <w:r w:rsidR="009031E4" w:rsidRPr="009031E4">
        <w:t xml:space="preserve"> reference vector </w:t>
      </w:r>
      <w:r w:rsidR="00F377AF">
        <w:t xml:space="preserve">guided evolutionary algorithm </w:t>
      </w:r>
      <w:r>
        <w:t>was</w:t>
      </w:r>
      <w:r w:rsidR="00F377AF">
        <w:t xml:space="preserve"> introduced in </w:t>
      </w:r>
      <w:r w:rsidR="009031E4" w:rsidRPr="009031E4">
        <w:t xml:space="preserve">[22] </w:t>
      </w:r>
      <w:r w:rsidR="00F377AF">
        <w:t>to incorporate</w:t>
      </w:r>
      <w:r w:rsidR="009031E4" w:rsidRPr="009031E4">
        <w:t xml:space="preserve"> user preferences into multi</w:t>
      </w:r>
      <w:r w:rsidR="000A0BB4">
        <w:t>-</w:t>
      </w:r>
      <w:r w:rsidR="009031E4" w:rsidRPr="009031E4">
        <w:t>objective optimization</w:t>
      </w:r>
      <w:r w:rsidR="00F377AF">
        <w:t xml:space="preserve"> processes and further improve </w:t>
      </w:r>
      <w:r>
        <w:t xml:space="preserve">the </w:t>
      </w:r>
      <w:r w:rsidR="00F377AF">
        <w:t xml:space="preserve">search performance in solving MOPs </w:t>
      </w:r>
      <w:r>
        <w:t>with</w:t>
      </w:r>
      <w:r w:rsidR="00F377AF">
        <w:t xml:space="preserve"> more than three objectives</w:t>
      </w:r>
      <w:bookmarkStart w:id="4" w:name="_Hlk26718525"/>
      <w:r w:rsidR="009031E4" w:rsidRPr="009031E4">
        <w:t>.</w:t>
      </w:r>
      <w:r>
        <w:t xml:space="preserve"> </w:t>
      </w:r>
      <w:r w:rsidRPr="00297F16">
        <w:rPr>
          <w:color w:val="4472C4" w:themeColor="accent5"/>
        </w:rPr>
        <w:t>However, to date,</w:t>
      </w:r>
      <w:r w:rsidR="00F377AF">
        <w:t xml:space="preserve"> such algorithms have hardly been studied in </w:t>
      </w:r>
      <w:r w:rsidR="009031E4" w:rsidRPr="009031E4">
        <w:t>multi</w:t>
      </w:r>
      <w:r w:rsidR="000A0BB4">
        <w:t>-</w:t>
      </w:r>
      <w:r w:rsidR="009031E4" w:rsidRPr="009031E4">
        <w:t>objective network robus</w:t>
      </w:r>
      <w:r w:rsidR="00F377AF">
        <w:t xml:space="preserve">tness optimization </w:t>
      </w:r>
      <w:bookmarkEnd w:id="4"/>
      <w:r w:rsidR="00F377AF">
        <w:t>[15, 18, 19]</w:t>
      </w:r>
      <w:r w:rsidR="009031E4" w:rsidRPr="009031E4">
        <w:t>.</w:t>
      </w:r>
    </w:p>
    <w:p w14:paraId="28838173" w14:textId="45A834A0" w:rsidR="001371AA" w:rsidRPr="009031E4" w:rsidRDefault="009031E4" w:rsidP="00BA7980">
      <w:pPr>
        <w:pStyle w:val="Text"/>
        <w:ind w:firstLine="204"/>
      </w:pPr>
      <w:r w:rsidRPr="009031E4">
        <w:t>Another</w:t>
      </w:r>
      <w:r w:rsidR="00F377AF">
        <w:t xml:space="preserve"> </w:t>
      </w:r>
      <w:r w:rsidR="00297F16">
        <w:t>aspect</w:t>
      </w:r>
      <w:r w:rsidR="00F377AF">
        <w:t xml:space="preserve"> that prevents a wider</w:t>
      </w:r>
      <w:r w:rsidRPr="009031E4">
        <w:t xml:space="preserve"> application of existing multi</w:t>
      </w:r>
      <w:r w:rsidR="000A0BB4">
        <w:t>-</w:t>
      </w:r>
      <w:r w:rsidRPr="009031E4">
        <w:t>objective network optimization methods</w:t>
      </w:r>
      <w:r w:rsidR="00F377AF">
        <w:t xml:space="preserve"> to</w:t>
      </w:r>
      <w:r w:rsidR="00297F16">
        <w:t xml:space="preserve"> the</w:t>
      </w:r>
      <w:r w:rsidR="00F377AF">
        <w:t xml:space="preserve"> robustness optimization of complex networks</w:t>
      </w:r>
      <w:r w:rsidRPr="009031E4">
        <w:t xml:space="preserve"> is</w:t>
      </w:r>
      <w:r w:rsidR="00297F16">
        <w:t xml:space="preserve"> the </w:t>
      </w:r>
      <w:r w:rsidR="00297F16" w:rsidRPr="00297F16">
        <w:rPr>
          <w:color w:val="4472C4" w:themeColor="accent5"/>
        </w:rPr>
        <w:t>associated</w:t>
      </w:r>
      <w:r w:rsidRPr="00297F16">
        <w:rPr>
          <w:color w:val="4472C4" w:themeColor="accent5"/>
        </w:rPr>
        <w:t xml:space="preserve"> </w:t>
      </w:r>
      <w:r w:rsidRPr="009031E4">
        <w:t>high computational cost</w:t>
      </w:r>
      <w:r w:rsidR="00F377AF">
        <w:t xml:space="preserve"> </w:t>
      </w:r>
      <w:r w:rsidR="00297F16">
        <w:t>when evaluating the</w:t>
      </w:r>
      <w:r w:rsidR="00F377AF">
        <w:t xml:space="preserve"> robustness</w:t>
      </w:r>
      <w:r w:rsidR="00F32D15">
        <w:t>. In</w:t>
      </w:r>
      <w:r w:rsidR="00297F16">
        <w:t xml:space="preserve"> the context of</w:t>
      </w:r>
      <w:r w:rsidR="00F32D15">
        <w:t xml:space="preserve"> evolutionary optimization, a large body of research </w:t>
      </w:r>
      <w:r w:rsidR="00297F16">
        <w:t>has been carried out to</w:t>
      </w:r>
      <w:r w:rsidR="00F32D15">
        <w:t xml:space="preserve"> </w:t>
      </w:r>
      <w:r w:rsidRPr="009031E4">
        <w:t>solv</w:t>
      </w:r>
      <w:r w:rsidR="00297F16">
        <w:t>e</w:t>
      </w:r>
      <w:r w:rsidRPr="009031E4">
        <w:t xml:space="preserve"> </w:t>
      </w:r>
      <w:r w:rsidR="00F32D15">
        <w:t xml:space="preserve">computationally </w:t>
      </w:r>
      <w:r w:rsidRPr="009031E4">
        <w:t xml:space="preserve">expensive numerical optimization problems </w:t>
      </w:r>
      <w:r w:rsidR="00297F16">
        <w:t>using</w:t>
      </w:r>
      <w:r w:rsidRPr="009031E4">
        <w:t xml:space="preserve"> surrogate models [23 - 25]. </w:t>
      </w:r>
      <w:r w:rsidR="00F32D15">
        <w:t>By means of making approximations of</w:t>
      </w:r>
      <w:r w:rsidRPr="009031E4">
        <w:t xml:space="preserve"> the </w:t>
      </w:r>
      <w:r w:rsidR="00F32D15">
        <w:t xml:space="preserve">original </w:t>
      </w:r>
      <w:r w:rsidR="00F32D15">
        <w:lastRenderedPageBreak/>
        <w:t>expensive</w:t>
      </w:r>
      <w:r w:rsidRPr="009031E4">
        <w:t xml:space="preserve"> real</w:t>
      </w:r>
      <w:r w:rsidR="00F32D15">
        <w:t xml:space="preserve"> objective</w:t>
      </w:r>
      <w:r w:rsidRPr="009031E4">
        <w:t xml:space="preserve"> function</w:t>
      </w:r>
      <w:r w:rsidR="00F32D15">
        <w:t>s</w:t>
      </w:r>
      <w:r w:rsidRPr="009031E4">
        <w:t>, sur</w:t>
      </w:r>
      <w:r w:rsidR="00F32D15">
        <w:t xml:space="preserve">rogate models can guide </w:t>
      </w:r>
      <w:r w:rsidRPr="009031E4">
        <w:t>the search process at a</w:t>
      </w:r>
      <w:r w:rsidR="00F32D15">
        <w:t xml:space="preserve"> reduced computational cost. However, m</w:t>
      </w:r>
      <w:r w:rsidRPr="009031E4">
        <w:t>ost of existing surrogate-assisted methods focused on solving continuous</w:t>
      </w:r>
      <w:r w:rsidR="00F32D15">
        <w:t xml:space="preserve"> </w:t>
      </w:r>
      <w:r w:rsidR="00BE3273">
        <w:t xml:space="preserve">numerical </w:t>
      </w:r>
      <w:r w:rsidR="00F32D15">
        <w:t>optimization problems, and</w:t>
      </w:r>
      <w:r w:rsidRPr="009031E4">
        <w:t xml:space="preserve"> few </w:t>
      </w:r>
      <w:r w:rsidR="00297F16">
        <w:t>approaches</w:t>
      </w:r>
      <w:r w:rsidRPr="009031E4">
        <w:t xml:space="preserve"> considered network data which are discrete, non-linear, and </w:t>
      </w:r>
      <w:r w:rsidR="00F32D15">
        <w:t>contain structural information.</w:t>
      </w:r>
      <w:r w:rsidRPr="009031E4">
        <w:t xml:space="preserve"> </w:t>
      </w:r>
      <w:r w:rsidR="00F32D15">
        <w:t>Interestingly</w:t>
      </w:r>
      <w:r w:rsidR="00297F16">
        <w:t>,</w:t>
      </w:r>
      <w:r w:rsidR="00F32D15">
        <w:t xml:space="preserve"> the machine learning community</w:t>
      </w:r>
      <w:r w:rsidRPr="00297F16">
        <w:rPr>
          <w:rFonts w:hint="eastAsia"/>
          <w:color w:val="4472C4" w:themeColor="accent5"/>
          <w:lang w:val="en-GB"/>
        </w:rPr>
        <w:t xml:space="preserve"> has</w:t>
      </w:r>
      <w:r w:rsidR="00297F16" w:rsidRPr="00297F16">
        <w:rPr>
          <w:color w:val="4472C4" w:themeColor="accent5"/>
          <w:lang w:val="en-GB"/>
        </w:rPr>
        <w:t xml:space="preserve"> exhibited an</w:t>
      </w:r>
      <w:r w:rsidRPr="00297F16">
        <w:rPr>
          <w:rFonts w:hint="eastAsia"/>
          <w:color w:val="4472C4" w:themeColor="accent5"/>
          <w:lang w:val="en-GB"/>
        </w:rPr>
        <w:t xml:space="preserve"> </w:t>
      </w:r>
      <w:r w:rsidR="00297F16" w:rsidRPr="00297F16">
        <w:rPr>
          <w:color w:val="4472C4" w:themeColor="accent5"/>
          <w:lang w:val="en-GB"/>
        </w:rPr>
        <w:t>increasing</w:t>
      </w:r>
      <w:r w:rsidRPr="009031E4">
        <w:rPr>
          <w:rFonts w:hint="eastAsia"/>
          <w:lang w:val="en-GB"/>
        </w:rPr>
        <w:t xml:space="preserve"> interest in</w:t>
      </w:r>
      <w:r w:rsidRPr="009031E4">
        <w:rPr>
          <w:lang w:val="en-GB"/>
        </w:rPr>
        <w:t xml:space="preserve"> learning</w:t>
      </w:r>
      <w:r w:rsidRPr="009031E4">
        <w:t xml:space="preserve"> the latent rep</w:t>
      </w:r>
      <w:r w:rsidR="00F32D15">
        <w:t xml:space="preserve">resentations of vertices in </w:t>
      </w:r>
      <w:r w:rsidRPr="009031E4">
        <w:t>network</w:t>
      </w:r>
      <w:r w:rsidR="00F32D15">
        <w:t xml:space="preserve">s, which is known as </w:t>
      </w:r>
      <w:r w:rsidRPr="009031E4">
        <w:t>graph embedding (GE</w:t>
      </w:r>
      <w:r w:rsidRPr="00B3664D">
        <w:t xml:space="preserve">) [26]. A variety of methods [27 - 29] have been devised to represent networks with low-dimensional vectors </w:t>
      </w:r>
      <w:r w:rsidR="00AE7096">
        <w:t>that</w:t>
      </w:r>
      <w:r w:rsidRPr="00B3664D">
        <w:t xml:space="preserve"> keep their main connective information. </w:t>
      </w:r>
      <w:r w:rsidR="00AE7096" w:rsidRPr="00AE7096">
        <w:rPr>
          <w:color w:val="4472C4" w:themeColor="accent5"/>
        </w:rPr>
        <w:t>Through</w:t>
      </w:r>
      <w:r w:rsidRPr="00AE7096">
        <w:rPr>
          <w:color w:val="4472C4" w:themeColor="accent5"/>
        </w:rPr>
        <w:t xml:space="preserve"> </w:t>
      </w:r>
      <w:r w:rsidRPr="00B3664D">
        <w:t>GE, the decision variables for network opti</w:t>
      </w:r>
      <w:r w:rsidRPr="009031E4">
        <w:t>mization problems can be transformed from discrete conn</w:t>
      </w:r>
      <w:r w:rsidR="00F32D15">
        <w:t>ection information into continuous</w:t>
      </w:r>
      <w:r w:rsidRPr="009031E4">
        <w:t xml:space="preserve"> variables</w:t>
      </w:r>
      <w:r w:rsidR="00F32D15">
        <w:t xml:space="preserve">. In this </w:t>
      </w:r>
      <w:r w:rsidR="00AE7096" w:rsidRPr="00AE7096">
        <w:rPr>
          <w:color w:val="4472C4" w:themeColor="accent5"/>
        </w:rPr>
        <w:t>manner</w:t>
      </w:r>
      <w:r w:rsidR="00F32D15">
        <w:t xml:space="preserve">, existing </w:t>
      </w:r>
      <w:r w:rsidRPr="009031E4">
        <w:t xml:space="preserve">surrogate </w:t>
      </w:r>
      <w:r w:rsidR="00F32D15">
        <w:t xml:space="preserve">techniques can be adopted to </w:t>
      </w:r>
      <w:r w:rsidR="00367234">
        <w:t xml:space="preserve">mitigate </w:t>
      </w:r>
      <w:r w:rsidR="00F32D15">
        <w:t>the difficulty caused by the high computational complexity in</w:t>
      </w:r>
      <w:r w:rsidR="00A77558">
        <w:t xml:space="preserve"> </w:t>
      </w:r>
      <w:r w:rsidR="00367234">
        <w:t>network robustness optimization</w:t>
      </w:r>
      <w:r w:rsidR="00831917">
        <w:t>. For example, a surrogate-assisted</w:t>
      </w:r>
      <w:r w:rsidR="00A77558">
        <w:t xml:space="preserve"> single-objective network optimization </w:t>
      </w:r>
      <w:r w:rsidR="00831917">
        <w:t>method was presented</w:t>
      </w:r>
      <w:r w:rsidR="00A77558">
        <w:t xml:space="preserve"> in </w:t>
      </w:r>
      <w:r w:rsidR="00367234">
        <w:t xml:space="preserve">[30]. </w:t>
      </w:r>
      <w:r w:rsidR="00831917">
        <w:t xml:space="preserve">However, </w:t>
      </w:r>
      <w:r w:rsidR="00AE7096" w:rsidRPr="00AE7096">
        <w:rPr>
          <w:color w:val="4472C4" w:themeColor="accent5"/>
        </w:rPr>
        <w:t>this me</w:t>
      </w:r>
      <w:r w:rsidR="00AE7096">
        <w:rPr>
          <w:color w:val="4472C4" w:themeColor="accent5"/>
        </w:rPr>
        <w:t>t</w:t>
      </w:r>
      <w:r w:rsidR="00AE7096" w:rsidRPr="00AE7096">
        <w:rPr>
          <w:color w:val="4472C4" w:themeColor="accent5"/>
        </w:rPr>
        <w:t>hod</w:t>
      </w:r>
      <w:r w:rsidR="00831917">
        <w:t xml:space="preserve"> [30] d</w:t>
      </w:r>
      <w:r w:rsidR="00AE7096">
        <w:t>id</w:t>
      </w:r>
      <w:r w:rsidR="00831917">
        <w:t xml:space="preserve"> not </w:t>
      </w:r>
      <w:r w:rsidR="00AE7096" w:rsidRPr="00AE7096">
        <w:rPr>
          <w:color w:val="4472C4" w:themeColor="accent5"/>
        </w:rPr>
        <w:t>consider</w:t>
      </w:r>
      <w:r w:rsidR="00831917" w:rsidRPr="00AE7096">
        <w:rPr>
          <w:color w:val="4472C4" w:themeColor="accent5"/>
        </w:rPr>
        <w:t xml:space="preserve"> </w:t>
      </w:r>
      <w:r w:rsidR="00831917">
        <w:t>challenges resulting from</w:t>
      </w:r>
      <w:r w:rsidR="00AE7096">
        <w:t xml:space="preserve"> the</w:t>
      </w:r>
      <w:r w:rsidR="00831917">
        <w:t xml:space="preserve"> </w:t>
      </w:r>
      <w:r w:rsidR="00A77558">
        <w:t xml:space="preserve">multi-objective </w:t>
      </w:r>
      <w:r w:rsidR="00831917">
        <w:t xml:space="preserve">robustness </w:t>
      </w:r>
      <w:r w:rsidRPr="009031E4">
        <w:t>optimization</w:t>
      </w:r>
      <w:r w:rsidR="00831917">
        <w:t xml:space="preserve"> of complex networks</w:t>
      </w:r>
      <w:r w:rsidR="00A77558">
        <w:t>.</w:t>
      </w:r>
    </w:p>
    <w:p w14:paraId="036D379D" w14:textId="6DAC4302" w:rsidR="003C5377" w:rsidRPr="009031E4" w:rsidRDefault="00831917">
      <w:pPr>
        <w:pStyle w:val="Text"/>
      </w:pPr>
      <w:r w:rsidRPr="00AE7096">
        <w:rPr>
          <w:color w:val="4472C4" w:themeColor="accent5"/>
        </w:rPr>
        <w:t xml:space="preserve">This paper </w:t>
      </w:r>
      <w:r w:rsidR="00AE7096" w:rsidRPr="00AE7096">
        <w:rPr>
          <w:color w:val="4472C4" w:themeColor="accent5"/>
        </w:rPr>
        <w:t xml:space="preserve">is </w:t>
      </w:r>
      <w:r w:rsidRPr="00AE7096">
        <w:rPr>
          <w:color w:val="4472C4" w:themeColor="accent5"/>
        </w:rPr>
        <w:t>aim</w:t>
      </w:r>
      <w:r w:rsidR="00AE7096" w:rsidRPr="00AE7096">
        <w:rPr>
          <w:color w:val="4472C4" w:themeColor="accent5"/>
        </w:rPr>
        <w:t>ed at</w:t>
      </w:r>
      <w:r w:rsidRPr="00AE7096">
        <w:rPr>
          <w:color w:val="4472C4" w:themeColor="accent5"/>
        </w:rPr>
        <w:t xml:space="preserve"> develop</w:t>
      </w:r>
      <w:r w:rsidR="00AE7096" w:rsidRPr="00AE7096">
        <w:rPr>
          <w:color w:val="4472C4" w:themeColor="accent5"/>
        </w:rPr>
        <w:t>ing</w:t>
      </w:r>
      <w:r>
        <w:t xml:space="preserve"> an efficient evolutionary algorithm for</w:t>
      </w:r>
      <w:r w:rsidR="00AE7096">
        <w:t xml:space="preserve"> the</w:t>
      </w:r>
      <w:r>
        <w:t xml:space="preserve"> multi-objective</w:t>
      </w:r>
      <w:r w:rsidR="00AE7096">
        <w:t xml:space="preserve"> network</w:t>
      </w:r>
      <w:r>
        <w:t xml:space="preserve"> robustness </w:t>
      </w:r>
      <w:r w:rsidR="009031E4" w:rsidRPr="009031E4">
        <w:t>optimization</w:t>
      </w:r>
      <w:r w:rsidR="00AE7096">
        <w:t xml:space="preserve"> problem, while </w:t>
      </w:r>
      <w:r w:rsidR="00AE7096" w:rsidRPr="00AE7096">
        <w:rPr>
          <w:color w:val="4472C4" w:themeColor="accent5"/>
        </w:rPr>
        <w:t>addressing</w:t>
      </w:r>
      <w:r w:rsidR="00551E02" w:rsidRPr="00AE7096">
        <w:rPr>
          <w:color w:val="4472C4" w:themeColor="accent5"/>
        </w:rPr>
        <w:t xml:space="preserve"> the</w:t>
      </w:r>
      <w:r w:rsidR="00AE7096" w:rsidRPr="00AE7096">
        <w:rPr>
          <w:color w:val="4472C4" w:themeColor="accent5"/>
        </w:rPr>
        <w:t xml:space="preserve"> associated</w:t>
      </w:r>
      <w:r w:rsidR="00551E02" w:rsidRPr="00AE7096">
        <w:rPr>
          <w:color w:val="4472C4" w:themeColor="accent5"/>
        </w:rPr>
        <w:t xml:space="preserve"> </w:t>
      </w:r>
      <w:r w:rsidR="00551E02">
        <w:t>high computational complexity and non-uniform latency. By combining the</w:t>
      </w:r>
      <w:r w:rsidR="009031E4" w:rsidRPr="009031E4">
        <w:t xml:space="preserve"> GE</w:t>
      </w:r>
      <w:r w:rsidR="00551E02">
        <w:t xml:space="preserve"> technique with surrogates</w:t>
      </w:r>
      <w:r w:rsidR="009031E4" w:rsidRPr="009031E4">
        <w:t xml:space="preserve">, </w:t>
      </w:r>
      <w:r w:rsidR="00551E02">
        <w:t xml:space="preserve">we propose </w:t>
      </w:r>
      <w:r w:rsidR="009031E4" w:rsidRPr="009031E4">
        <w:t xml:space="preserve">a surrogate-assisted </w:t>
      </w:r>
      <w:r w:rsidR="00551E02">
        <w:t xml:space="preserve">reference vector guided </w:t>
      </w:r>
      <w:r w:rsidR="009031E4" w:rsidRPr="009031E4">
        <w:t>multi</w:t>
      </w:r>
      <w:r w:rsidR="000A0BB4">
        <w:t>-</w:t>
      </w:r>
      <w:r w:rsidR="009031E4" w:rsidRPr="009031E4">
        <w:t xml:space="preserve">objective evolutionary algorithm with </w:t>
      </w:r>
      <w:r w:rsidR="00551E02">
        <w:t xml:space="preserve">a </w:t>
      </w:r>
      <w:r w:rsidR="009031E4" w:rsidRPr="009031E4">
        <w:t xml:space="preserve">parallel </w:t>
      </w:r>
      <w:r w:rsidR="00551E02">
        <w:t xml:space="preserve">evaluation strategy, </w:t>
      </w:r>
      <w:r w:rsidR="009031E4" w:rsidRPr="009031E4">
        <w:t>termed S</w:t>
      </w:r>
      <w:r w:rsidR="009031E4" w:rsidRPr="009031E4">
        <w:rPr>
          <w:rFonts w:hint="eastAsia"/>
        </w:rPr>
        <w:t>P</w:t>
      </w:r>
      <w:r w:rsidR="009031E4" w:rsidRPr="009031E4">
        <w:t>-RV-</w:t>
      </w:r>
      <w:proofErr w:type="spellStart"/>
      <w:r w:rsidR="009031E4" w:rsidRPr="009031E4">
        <w:t>MOEA</w:t>
      </w:r>
      <w:r w:rsidR="009031E4" w:rsidRPr="009031E4">
        <w:rPr>
          <w:vertAlign w:val="subscript"/>
        </w:rPr>
        <w:t>Net</w:t>
      </w:r>
      <w:proofErr w:type="spellEnd"/>
      <w:r w:rsidR="009031E4" w:rsidRPr="009031E4">
        <w:t xml:space="preserve">, to </w:t>
      </w:r>
      <w:r w:rsidR="00AE7096" w:rsidRPr="00AE7096">
        <w:rPr>
          <w:color w:val="4472C4" w:themeColor="accent5"/>
        </w:rPr>
        <w:t>establish</w:t>
      </w:r>
      <w:r w:rsidR="009031E4" w:rsidRPr="009031E4">
        <w:t xml:space="preserve"> networks with</w:t>
      </w:r>
      <w:r w:rsidR="00AE7096">
        <w:t xml:space="preserve"> a</w:t>
      </w:r>
      <w:r w:rsidR="009031E4" w:rsidRPr="009031E4">
        <w:t xml:space="preserve"> </w:t>
      </w:r>
      <w:r w:rsidR="00551E02">
        <w:t>stronger tolerance</w:t>
      </w:r>
      <w:r w:rsidR="009031E4" w:rsidRPr="009031E4">
        <w:t xml:space="preserve"> against both node-based and link-based attacks.</w:t>
      </w:r>
      <w:r w:rsidR="00865BD8">
        <w:t xml:space="preserve"> </w:t>
      </w:r>
      <w:r w:rsidR="00116653">
        <w:t>A</w:t>
      </w:r>
      <w:r w:rsidR="00865BD8">
        <w:t xml:space="preserve"> network-parameter-assisted search procedure is </w:t>
      </w:r>
      <w:r w:rsidR="00116653">
        <w:t>devised</w:t>
      </w:r>
      <w:r w:rsidR="00865BD8">
        <w:t xml:space="preserve"> </w:t>
      </w:r>
      <w:r w:rsidR="00116653">
        <w:t>in the</w:t>
      </w:r>
      <w:r w:rsidR="00865BD8">
        <w:t xml:space="preserve"> parallel evaluation strategy</w:t>
      </w:r>
      <w:r w:rsidR="00064A8A">
        <w:t xml:space="preserve">; and the </w:t>
      </w:r>
      <w:r w:rsidR="00064A8A" w:rsidRPr="00470F2C">
        <w:t>heterogeneous</w:t>
      </w:r>
      <w:r w:rsidR="00064A8A">
        <w:t xml:space="preserve"> input is adopted in the constructed surrogate ensemble. </w:t>
      </w:r>
      <w:r w:rsidR="0017043A">
        <w:t>Empirical</w:t>
      </w:r>
      <w:r w:rsidR="009031E4" w:rsidRPr="009031E4">
        <w:t xml:space="preserve"> results on several synthetic and realistic networks </w:t>
      </w:r>
      <w:r w:rsidR="00551E02">
        <w:t xml:space="preserve">demonstrate that proposed algorithm </w:t>
      </w:r>
      <w:r w:rsidR="00AE7096" w:rsidRPr="00AE7096">
        <w:rPr>
          <w:color w:val="4472C4" w:themeColor="accent5"/>
        </w:rPr>
        <w:t>can outperform</w:t>
      </w:r>
      <w:r w:rsidR="009031E4" w:rsidRPr="009031E4">
        <w:t xml:space="preserve"> the state-of-the-art method</w:t>
      </w:r>
      <w:r w:rsidR="00AE7096">
        <w:t xml:space="preserve"> </w:t>
      </w:r>
      <w:r w:rsidR="00AE7096" w:rsidRPr="00AE7096">
        <w:rPr>
          <w:color w:val="4472C4" w:themeColor="accent5"/>
        </w:rPr>
        <w:t>reported</w:t>
      </w:r>
      <w:r w:rsidR="009031E4" w:rsidRPr="009031E4">
        <w:t xml:space="preserve"> in [15]</w:t>
      </w:r>
      <w:r w:rsidR="00AE7096">
        <w:t>,</w:t>
      </w:r>
      <w:r w:rsidR="009031E4" w:rsidRPr="009031E4">
        <w:t xml:space="preserve"> </w:t>
      </w:r>
      <w:r w:rsidR="00551E02">
        <w:t>and in addition,</w:t>
      </w:r>
      <w:r w:rsidR="00AE7096">
        <w:t xml:space="preserve"> reach</w:t>
      </w:r>
      <w:r w:rsidR="00551E02">
        <w:t xml:space="preserve"> </w:t>
      </w:r>
      <w:r w:rsidR="009031E4" w:rsidRPr="009031E4">
        <w:t xml:space="preserve">a </w:t>
      </w:r>
      <w:r w:rsidR="00551E02">
        <w:t xml:space="preserve">dramatic decrease </w:t>
      </w:r>
      <w:r w:rsidR="009031E4" w:rsidRPr="009031E4">
        <w:t>(</w:t>
      </w:r>
      <w:r w:rsidR="009031E4" w:rsidRPr="009031E4">
        <w:rPr>
          <w:color w:val="000000"/>
        </w:rPr>
        <w:t>up to 50%</w:t>
      </w:r>
      <w:r w:rsidR="009031E4" w:rsidRPr="009031E4">
        <w:t>)</w:t>
      </w:r>
      <w:r w:rsidR="00551E02">
        <w:t xml:space="preserve"> in runtime</w:t>
      </w:r>
      <w:r w:rsidR="009031E4" w:rsidRPr="009031E4">
        <w:t>.</w:t>
      </w:r>
    </w:p>
    <w:p w14:paraId="634774C2" w14:textId="3C05BE4D" w:rsidR="00E97402" w:rsidRPr="009031E4" w:rsidRDefault="009031E4">
      <w:pPr>
        <w:pStyle w:val="Text"/>
      </w:pPr>
      <w:r w:rsidRPr="009031E4">
        <w:t>The rest of thi</w:t>
      </w:r>
      <w:r w:rsidR="00551E02">
        <w:t>s paper is organized as follows. R</w:t>
      </w:r>
      <w:r w:rsidRPr="009031E4">
        <w:rPr>
          <w:rFonts w:hint="eastAsia"/>
        </w:rPr>
        <w:t xml:space="preserve">elated </w:t>
      </w:r>
      <w:r w:rsidRPr="009031E4">
        <w:t>work</w:t>
      </w:r>
      <w:r w:rsidRPr="009031E4">
        <w:rPr>
          <w:rFonts w:hint="eastAsia"/>
        </w:rPr>
        <w:t xml:space="preserve"> on</w:t>
      </w:r>
      <w:r w:rsidRPr="009031E4">
        <w:t xml:space="preserve"> multi</w:t>
      </w:r>
      <w:r w:rsidR="000A0BB4">
        <w:t>-</w:t>
      </w:r>
      <w:r w:rsidRPr="009031E4">
        <w:t>objective network robustness optimization,</w:t>
      </w:r>
      <w:bookmarkStart w:id="5" w:name="_Hlk14077295"/>
      <w:r w:rsidR="00096D87">
        <w:t xml:space="preserve"> </w:t>
      </w:r>
      <w:r w:rsidR="00551E02">
        <w:t>non-uniform latencies,</w:t>
      </w:r>
      <w:r w:rsidRPr="009031E4">
        <w:t xml:space="preserve"> </w:t>
      </w:r>
      <w:bookmarkStart w:id="6" w:name="_Hlk15029528"/>
      <w:r w:rsidRPr="009031E4">
        <w:t>reference-vector</w:t>
      </w:r>
      <w:bookmarkEnd w:id="5"/>
      <w:r w:rsidRPr="009031E4">
        <w:t>-guided search</w:t>
      </w:r>
      <w:bookmarkEnd w:id="6"/>
      <w:r w:rsidR="00096D87">
        <w:t xml:space="preserve">, </w:t>
      </w:r>
      <w:r w:rsidRPr="009031E4">
        <w:t>surrogate-as</w:t>
      </w:r>
      <w:r w:rsidR="00096D87">
        <w:t xml:space="preserve">sisted optimization, and </w:t>
      </w:r>
      <w:r w:rsidRPr="009031E4">
        <w:t>graph embedding is reviewed</w:t>
      </w:r>
      <w:r w:rsidR="00096D87">
        <w:t xml:space="preserve"> in Section II. Section III presents th</w:t>
      </w:r>
      <w:r w:rsidRPr="009031E4">
        <w:t>e</w:t>
      </w:r>
      <w:r w:rsidR="00AE7096">
        <w:t xml:space="preserve"> proposed</w:t>
      </w:r>
      <w:r w:rsidRPr="009031E4">
        <w:t xml:space="preserve"> non-uniform la</w:t>
      </w:r>
      <w:r w:rsidR="00274EF5">
        <w:t>tency</w:t>
      </w:r>
      <w:r w:rsidRPr="009031E4">
        <w:t xml:space="preserve"> mitigation strategy</w:t>
      </w:r>
      <w:r w:rsidR="00096D87">
        <w:t xml:space="preserve"> and</w:t>
      </w:r>
      <w:r w:rsidRPr="009031E4">
        <w:t xml:space="preserve"> surrogate model</w:t>
      </w:r>
      <w:r w:rsidR="00096D87">
        <w:t>ing</w:t>
      </w:r>
      <w:r w:rsidRPr="009031E4">
        <w:t xml:space="preserve">. The details </w:t>
      </w:r>
      <w:r w:rsidR="00096D87">
        <w:t xml:space="preserve">of the </w:t>
      </w:r>
      <w:r w:rsidRPr="009031E4">
        <w:t>S</w:t>
      </w:r>
      <w:r w:rsidRPr="009031E4">
        <w:rPr>
          <w:rFonts w:hint="eastAsia"/>
        </w:rPr>
        <w:t>P</w:t>
      </w:r>
      <w:r w:rsidRPr="009031E4">
        <w:t>-RV-</w:t>
      </w:r>
      <w:proofErr w:type="spellStart"/>
      <w:r w:rsidRPr="009031E4">
        <w:t>MOEA</w:t>
      </w:r>
      <w:r w:rsidRPr="009031E4">
        <w:rPr>
          <w:vertAlign w:val="subscript"/>
        </w:rPr>
        <w:t>Net</w:t>
      </w:r>
      <w:proofErr w:type="spellEnd"/>
      <w:r w:rsidRPr="009031E4">
        <w:t xml:space="preserve"> are given in Section IV. Experimental results are rep</w:t>
      </w:r>
      <w:r w:rsidR="00096D87">
        <w:t>orted in Section V. Finally,</w:t>
      </w:r>
      <w:r w:rsidR="00AE7096">
        <w:t xml:space="preserve"> Section VI presents </w:t>
      </w:r>
      <w:r w:rsidR="00AE7096" w:rsidRPr="00581F62">
        <w:rPr>
          <w:color w:val="4472C4" w:themeColor="accent5"/>
        </w:rPr>
        <w:t>the concluding remarks</w:t>
      </w:r>
      <w:r w:rsidRPr="009031E4">
        <w:t>.</w:t>
      </w:r>
    </w:p>
    <w:p w14:paraId="47571F14" w14:textId="31963411" w:rsidR="008A3C23" w:rsidRPr="00134D34" w:rsidRDefault="00666603" w:rsidP="001371AA">
      <w:pPr>
        <w:pStyle w:val="Heading1"/>
      </w:pPr>
      <w:r>
        <w:t>Related work</w:t>
      </w:r>
    </w:p>
    <w:p w14:paraId="74500B9E" w14:textId="21851370" w:rsidR="001371AA" w:rsidRPr="00134D34" w:rsidRDefault="009031E4" w:rsidP="001371AA">
      <w:pPr>
        <w:pStyle w:val="Heading2"/>
      </w:pPr>
      <w:r>
        <w:rPr>
          <w:lang w:eastAsia="zh-CN"/>
        </w:rPr>
        <w:t>Mult</w:t>
      </w:r>
      <w:r w:rsidR="000A0BB4">
        <w:rPr>
          <w:lang w:eastAsia="zh-CN"/>
        </w:rPr>
        <w:t>i-</w:t>
      </w:r>
      <w:r>
        <w:rPr>
          <w:lang w:eastAsia="zh-CN"/>
        </w:rPr>
        <w:t xml:space="preserve">objective </w:t>
      </w:r>
      <w:r w:rsidR="00666603">
        <w:rPr>
          <w:lang w:eastAsia="zh-CN"/>
        </w:rPr>
        <w:t>Network Robustness</w:t>
      </w:r>
      <w:r>
        <w:rPr>
          <w:lang w:eastAsia="zh-CN"/>
        </w:rPr>
        <w:t xml:space="preserve"> Optimization</w:t>
      </w:r>
    </w:p>
    <w:p w14:paraId="3DDAA5EF" w14:textId="54893E1E" w:rsidR="001371AA" w:rsidRDefault="00274EF5">
      <w:pPr>
        <w:pStyle w:val="Text"/>
      </w:pPr>
      <w:r>
        <w:t>D</w:t>
      </w:r>
      <w:r w:rsidR="009031E4" w:rsidRPr="009031E4">
        <w:t>ifferent from nu</w:t>
      </w:r>
      <w:r>
        <w:t>merical optimization problems</w:t>
      </w:r>
      <w:r w:rsidR="009031E4" w:rsidRPr="009031E4">
        <w:t xml:space="preserve"> [13, 14, 20, 22],</w:t>
      </w:r>
      <w:r w:rsidR="00EA5BB0">
        <w:t xml:space="preserve"> </w:t>
      </w:r>
      <w:r w:rsidR="00EA5BB0" w:rsidRPr="009031E4">
        <w:t>decision variables</w:t>
      </w:r>
      <w:r w:rsidR="00EA5BB0">
        <w:t xml:space="preserve"> for</w:t>
      </w:r>
      <w:r w:rsidR="00AD0F2E">
        <w:t xml:space="preserve"> network optimization </w:t>
      </w:r>
      <w:r w:rsidR="00EA5BB0">
        <w:t>are</w:t>
      </w:r>
      <w:r w:rsidR="009031E4" w:rsidRPr="009031E4">
        <w:t xml:space="preserve"> composed of network data instead of numerical values. A network </w:t>
      </w:r>
      <w:r w:rsidR="009031E4" w:rsidRPr="009031E4">
        <w:rPr>
          <w:i/>
          <w:iCs/>
        </w:rPr>
        <w:t>G</w:t>
      </w:r>
      <w:r w:rsidR="009031E4" w:rsidRPr="009031E4">
        <w:t xml:space="preserve"> can be </w:t>
      </w:r>
      <w:r>
        <w:t>re</w:t>
      </w:r>
      <w:r w:rsidR="009031E4" w:rsidRPr="009031E4">
        <w:t xml:space="preserve">presented as a matrix </w:t>
      </w:r>
      <w:r w:rsidR="009031E4" w:rsidRPr="009031E4">
        <w:rPr>
          <w:i/>
          <w:iCs/>
        </w:rPr>
        <w:t>G</w:t>
      </w:r>
      <w:r w:rsidR="009031E4" w:rsidRPr="009031E4">
        <w:t xml:space="preserve"> = </w:t>
      </w:r>
      <w:r w:rsidR="009031E4" w:rsidRPr="009031E4">
        <w:rPr>
          <w:rFonts w:hint="eastAsia"/>
        </w:rPr>
        <w:t>(</w:t>
      </w:r>
      <w:r w:rsidR="009031E4" w:rsidRPr="009031E4">
        <w:rPr>
          <w:rFonts w:hint="eastAsia"/>
          <w:b/>
          <w:bCs/>
          <w:iCs/>
        </w:rPr>
        <w:t>V</w:t>
      </w:r>
      <w:r w:rsidR="009031E4" w:rsidRPr="009031E4">
        <w:rPr>
          <w:rFonts w:hint="eastAsia"/>
        </w:rPr>
        <w:t xml:space="preserve">, </w:t>
      </w:r>
      <w:r w:rsidR="009031E4" w:rsidRPr="009031E4">
        <w:rPr>
          <w:rFonts w:hint="eastAsia"/>
          <w:b/>
          <w:bCs/>
          <w:iCs/>
        </w:rPr>
        <w:t>E</w:t>
      </w:r>
      <w:r w:rsidR="009031E4" w:rsidRPr="009031E4">
        <w:rPr>
          <w:rFonts w:hint="eastAsia"/>
        </w:rPr>
        <w:t xml:space="preserve">), where </w:t>
      </w:r>
      <w:r w:rsidR="009031E4" w:rsidRPr="009031E4">
        <w:rPr>
          <w:rFonts w:hint="eastAsia"/>
          <w:b/>
          <w:bCs/>
          <w:iCs/>
        </w:rPr>
        <w:t>V</w:t>
      </w:r>
      <w:r w:rsidR="009031E4" w:rsidRPr="009031E4">
        <w:rPr>
          <w:rFonts w:hint="eastAsia"/>
        </w:rPr>
        <w:t xml:space="preserve"> = {1, 2</w:t>
      </w:r>
      <w:r w:rsidR="009031E4" w:rsidRPr="009031E4">
        <w:t>,</w:t>
      </w:r>
      <w:r w:rsidR="009031E4" w:rsidRPr="009031E4">
        <w:rPr>
          <w:rFonts w:hint="eastAsia"/>
        </w:rPr>
        <w:sym w:font="Symbol" w:char="F0BC"/>
      </w:r>
      <w:r w:rsidR="009031E4" w:rsidRPr="009031E4">
        <w:rPr>
          <w:rFonts w:hint="eastAsia"/>
        </w:rPr>
        <w:t xml:space="preserve">, </w:t>
      </w:r>
      <w:r w:rsidR="009031E4" w:rsidRPr="009031E4">
        <w:rPr>
          <w:rFonts w:hint="eastAsia"/>
          <w:i/>
        </w:rPr>
        <w:t>N</w:t>
      </w:r>
      <w:r w:rsidR="009031E4" w:rsidRPr="009031E4">
        <w:rPr>
          <w:rFonts w:hint="eastAsia"/>
        </w:rPr>
        <w:t xml:space="preserve">} </w:t>
      </w:r>
      <w:r w:rsidR="009031E4" w:rsidRPr="009031E4">
        <w:t>consists of</w:t>
      </w:r>
      <w:r w:rsidR="009031E4" w:rsidRPr="009031E4">
        <w:rPr>
          <w:rFonts w:hint="eastAsia"/>
        </w:rPr>
        <w:t xml:space="preserve"> </w:t>
      </w:r>
      <w:r w:rsidR="009031E4" w:rsidRPr="009031E4">
        <w:rPr>
          <w:rFonts w:hint="eastAsia"/>
          <w:i/>
        </w:rPr>
        <w:t>N</w:t>
      </w:r>
      <w:r w:rsidR="009031E4" w:rsidRPr="009031E4">
        <w:rPr>
          <w:rFonts w:hint="eastAsia"/>
        </w:rPr>
        <w:t xml:space="preserve"> </w:t>
      </w:r>
      <w:r w:rsidR="009031E4" w:rsidRPr="009031E4">
        <w:t>vertice</w:t>
      </w:r>
      <w:r w:rsidR="009031E4" w:rsidRPr="009031E4">
        <w:rPr>
          <w:rFonts w:hint="eastAsia"/>
        </w:rPr>
        <w:t xml:space="preserve">s and </w:t>
      </w:r>
      <w:r w:rsidR="009031E4" w:rsidRPr="009031E4">
        <w:rPr>
          <w:rFonts w:hint="eastAsia"/>
          <w:b/>
          <w:bCs/>
          <w:iCs/>
        </w:rPr>
        <w:t>E</w:t>
      </w:r>
      <w:r w:rsidR="009031E4" w:rsidRPr="009031E4">
        <w:rPr>
          <w:rFonts w:hint="eastAsia"/>
        </w:rPr>
        <w:t xml:space="preserve"> = {</w:t>
      </w:r>
      <w:proofErr w:type="spellStart"/>
      <w:r w:rsidR="009031E4" w:rsidRPr="009031E4">
        <w:rPr>
          <w:rFonts w:hint="eastAsia"/>
          <w:i/>
        </w:rPr>
        <w:t>e</w:t>
      </w:r>
      <w:r w:rsidR="009031E4" w:rsidRPr="009031E4">
        <w:rPr>
          <w:rFonts w:hint="eastAsia"/>
          <w:i/>
          <w:vertAlign w:val="subscript"/>
        </w:rPr>
        <w:t>ij</w:t>
      </w:r>
      <w:proofErr w:type="spellEnd"/>
      <w:r w:rsidR="009031E4" w:rsidRPr="009031E4">
        <w:rPr>
          <w:rFonts w:hint="eastAsia"/>
        </w:rPr>
        <w:t xml:space="preserve"> | </w:t>
      </w:r>
      <w:r w:rsidR="009031E4" w:rsidRPr="009031E4">
        <w:rPr>
          <w:rFonts w:hint="eastAsia"/>
          <w:i/>
        </w:rPr>
        <w:t>i</w:t>
      </w:r>
      <w:r w:rsidR="009031E4" w:rsidRPr="009031E4">
        <w:rPr>
          <w:rFonts w:hint="eastAsia"/>
        </w:rPr>
        <w:t xml:space="preserve">, </w:t>
      </w:r>
      <w:r w:rsidR="009031E4" w:rsidRPr="009031E4">
        <w:rPr>
          <w:rFonts w:hint="eastAsia"/>
          <w:i/>
        </w:rPr>
        <w:t>j</w:t>
      </w:r>
      <w:r w:rsidR="009031E4" w:rsidRPr="009031E4">
        <w:rPr>
          <w:rFonts w:hint="eastAsia"/>
        </w:rPr>
        <w:t xml:space="preserve"> </w:t>
      </w:r>
      <w:r w:rsidR="009031E4" w:rsidRPr="009031E4">
        <w:rPr>
          <w:rFonts w:hint="eastAsia"/>
        </w:rPr>
        <w:sym w:font="Symbol" w:char="F0CE"/>
      </w:r>
      <w:r w:rsidR="009031E4" w:rsidRPr="009031E4">
        <w:rPr>
          <w:rFonts w:hint="eastAsia"/>
        </w:rPr>
        <w:t xml:space="preserve"> </w:t>
      </w:r>
      <w:r w:rsidR="009031E4" w:rsidRPr="009031E4">
        <w:rPr>
          <w:rFonts w:hint="eastAsia"/>
          <w:b/>
          <w:bCs/>
          <w:iCs/>
        </w:rPr>
        <w:t>V</w:t>
      </w:r>
      <w:r w:rsidR="009031E4" w:rsidRPr="009031E4">
        <w:rPr>
          <w:rFonts w:hint="eastAsia"/>
        </w:rPr>
        <w:t xml:space="preserve">} </w:t>
      </w:r>
      <w:r w:rsidR="009031E4" w:rsidRPr="009031E4">
        <w:t>consists</w:t>
      </w:r>
      <w:r w:rsidR="009031E4" w:rsidRPr="009031E4">
        <w:rPr>
          <w:rFonts w:hint="eastAsia"/>
        </w:rPr>
        <w:t xml:space="preserve"> of </w:t>
      </w:r>
      <w:r w:rsidR="009031E4" w:rsidRPr="009031E4">
        <w:rPr>
          <w:rFonts w:hint="eastAsia"/>
          <w:i/>
        </w:rPr>
        <w:t xml:space="preserve">M </w:t>
      </w:r>
      <w:r w:rsidR="009031E4" w:rsidRPr="009031E4">
        <w:rPr>
          <w:rFonts w:hint="eastAsia"/>
        </w:rPr>
        <w:t>edges.</w:t>
      </w:r>
      <w:r w:rsidR="009031E4" w:rsidRPr="009031E4">
        <w:t xml:space="preserve"> If there is a connection between vertices </w:t>
      </w:r>
      <w:r w:rsidR="009031E4" w:rsidRPr="009031E4">
        <w:rPr>
          <w:i/>
          <w:iCs/>
        </w:rPr>
        <w:t>i</w:t>
      </w:r>
      <w:r w:rsidR="009031E4" w:rsidRPr="009031E4">
        <w:t xml:space="preserve"> and </w:t>
      </w:r>
      <w:r w:rsidR="009031E4" w:rsidRPr="009031E4">
        <w:rPr>
          <w:i/>
          <w:iCs/>
        </w:rPr>
        <w:t>j</w:t>
      </w:r>
      <w:r w:rsidR="009031E4" w:rsidRPr="009031E4">
        <w:t xml:space="preserve">, then </w:t>
      </w:r>
      <w:proofErr w:type="spellStart"/>
      <w:r w:rsidR="009031E4" w:rsidRPr="009031E4">
        <w:rPr>
          <w:i/>
          <w:iCs/>
        </w:rPr>
        <w:t>e</w:t>
      </w:r>
      <w:r w:rsidR="009031E4" w:rsidRPr="009031E4">
        <w:rPr>
          <w:i/>
          <w:iCs/>
          <w:vertAlign w:val="subscript"/>
        </w:rPr>
        <w:t>ij</w:t>
      </w:r>
      <w:proofErr w:type="spellEnd"/>
      <w:r w:rsidR="009031E4" w:rsidRPr="009031E4">
        <w:t xml:space="preserve"> is set as 1; otherwise, </w:t>
      </w:r>
      <w:proofErr w:type="spellStart"/>
      <w:r w:rsidR="009031E4" w:rsidRPr="009031E4">
        <w:rPr>
          <w:i/>
          <w:iCs/>
        </w:rPr>
        <w:t>e</w:t>
      </w:r>
      <w:r w:rsidR="009031E4" w:rsidRPr="009031E4">
        <w:rPr>
          <w:i/>
          <w:iCs/>
          <w:vertAlign w:val="subscript"/>
        </w:rPr>
        <w:t>ij</w:t>
      </w:r>
      <w:proofErr w:type="spellEnd"/>
      <w:r w:rsidR="00AD0F2E">
        <w:t xml:space="preserve"> is 0. The first step in robustness optimization of </w:t>
      </w:r>
      <w:r w:rsidR="00AD0F2E">
        <w:lastRenderedPageBreak/>
        <w:t>networks is to define and</w:t>
      </w:r>
      <w:r w:rsidR="009031E4" w:rsidRPr="009031E4">
        <w:t xml:space="preserve"> evaluate their robustness. </w:t>
      </w:r>
      <w:r w:rsidR="00AD0F2E">
        <w:t>Generally, the definition of</w:t>
      </w:r>
      <w:r w:rsidR="009031E4" w:rsidRPr="009031E4">
        <w:t xml:space="preserve"> </w:t>
      </w:r>
      <w:r w:rsidR="00AD0F2E">
        <w:t xml:space="preserve">the </w:t>
      </w:r>
      <w:r w:rsidR="009031E4" w:rsidRPr="009031E4">
        <w:t xml:space="preserve">robustness of a networked system is considered as the tolerance of this network against attacks and failures [1, 2]. The stability of systems is of great significance, and robust networks are expected to </w:t>
      </w:r>
      <w:r w:rsidR="00AD0F2E">
        <w:t>remain invulnerable</w:t>
      </w:r>
      <w:r w:rsidR="009031E4" w:rsidRPr="009031E4">
        <w:t xml:space="preserve">. Given a specific network, its robustness can be estimated through different perspectives; for instance, changes on the degree distribution of a network reflect its functional loss under structural failures [1]. </w:t>
      </w:r>
      <w:r w:rsidR="00AD0F2E">
        <w:t>In general</w:t>
      </w:r>
      <w:r w:rsidR="009031E4" w:rsidRPr="009031E4">
        <w:t xml:space="preserve">, </w:t>
      </w:r>
      <w:r w:rsidR="009031E4" w:rsidRPr="00220E05">
        <w:rPr>
          <w:color w:val="4472C4" w:themeColor="accent5"/>
        </w:rPr>
        <w:t>the</w:t>
      </w:r>
      <w:r w:rsidR="00220E05" w:rsidRPr="00220E05">
        <w:rPr>
          <w:color w:val="4472C4" w:themeColor="accent5"/>
        </w:rPr>
        <w:t xml:space="preserve"> network</w:t>
      </w:r>
      <w:r w:rsidR="009031E4" w:rsidRPr="00220E05">
        <w:rPr>
          <w:color w:val="4472C4" w:themeColor="accent5"/>
        </w:rPr>
        <w:t xml:space="preserve"> topology</w:t>
      </w:r>
      <w:r w:rsidR="00AD0F2E" w:rsidRPr="00220E05">
        <w:rPr>
          <w:color w:val="4472C4" w:themeColor="accent5"/>
        </w:rPr>
        <w:t xml:space="preserve"> </w:t>
      </w:r>
      <w:r w:rsidR="00AD0F2E">
        <w:t>has been shown</w:t>
      </w:r>
      <w:r w:rsidR="009031E4" w:rsidRPr="009031E4">
        <w:t xml:space="preserve"> to be closely related to its robustness [1, 2, 5], and it is important to evaluate the robustness when the network structure is not totally collapsed [2]. A measure </w:t>
      </w:r>
      <w:r w:rsidR="009031E4" w:rsidRPr="009031E4">
        <w:rPr>
          <w:i/>
          <w:iCs/>
        </w:rPr>
        <w:t>R</w:t>
      </w:r>
      <w:r w:rsidR="009031E4" w:rsidRPr="009031E4">
        <w:t xml:space="preserve"> was proposed in [2] to numerically evaluate the network robustness through recording the structural integrity changes when losing connections. </w:t>
      </w:r>
      <w:bookmarkStart w:id="7" w:name="_Hlk26718987"/>
      <w:r w:rsidR="009031E4" w:rsidRPr="009031E4">
        <w:rPr>
          <w:i/>
          <w:iCs/>
        </w:rPr>
        <w:t>R</w:t>
      </w:r>
      <w:r w:rsidR="00560CD7">
        <w:t xml:space="preserve"> indicates insensitivity of the network to</w:t>
      </w:r>
      <w:r w:rsidR="009031E4" w:rsidRPr="009031E4">
        <w:t xml:space="preserve"> different scales and properties</w:t>
      </w:r>
      <w:bookmarkEnd w:id="7"/>
      <w:r w:rsidR="009031E4" w:rsidRPr="009031E4">
        <w:t>, and has been proven to be reliable in netw</w:t>
      </w:r>
      <w:r w:rsidR="00560CD7">
        <w:t>ork performance evaluation</w:t>
      </w:r>
      <w:r w:rsidR="009031E4" w:rsidRPr="009031E4">
        <w:t xml:space="preserve">. The definition of </w:t>
      </w:r>
      <w:r w:rsidR="009031E4" w:rsidRPr="009031E4">
        <w:rPr>
          <w:i/>
          <w:iCs/>
        </w:rPr>
        <w:t>R</w:t>
      </w:r>
      <w:r w:rsidR="009031E4" w:rsidRPr="009031E4">
        <w:t xml:space="preserve"> is given as follows</w:t>
      </w:r>
      <w:r w:rsidR="009031E4">
        <w:t>:</w:t>
      </w:r>
    </w:p>
    <w:p w14:paraId="2EE3EF13" w14:textId="77777777" w:rsidR="009031E4" w:rsidRPr="00134D34" w:rsidRDefault="009031E4" w:rsidP="009031E4">
      <w:pPr>
        <w:autoSpaceDE w:val="0"/>
        <w:autoSpaceDN w:val="0"/>
        <w:adjustRightInd w:val="0"/>
        <w:spacing w:line="360" w:lineRule="auto"/>
        <w:jc w:val="right"/>
        <w:rPr>
          <w:sz w:val="24"/>
          <w:szCs w:val="24"/>
        </w:rPr>
      </w:pPr>
      <w:r w:rsidRPr="00666603">
        <w:rPr>
          <w:noProof/>
          <w:position w:val="-28"/>
          <w:sz w:val="24"/>
          <w:szCs w:val="24"/>
        </w:rPr>
        <w:object w:dxaOrig="1280" w:dyaOrig="660" w14:anchorId="1AE3C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5pt;height:34pt" o:ole="">
            <v:imagedata r:id="rId8" o:title=""/>
          </v:shape>
          <o:OLEObject Type="Embed" ProgID="Equation.DSMT4" ShapeID="_x0000_i1025" DrawAspect="Content" ObjectID="_1664817156" r:id="rId9"/>
        </w:object>
      </w:r>
      <w:r w:rsidRPr="00134D34">
        <w:rPr>
          <w:rFonts w:hint="eastAsia"/>
          <w:sz w:val="24"/>
          <w:szCs w:val="24"/>
          <w:lang w:eastAsia="zh-CN"/>
        </w:rPr>
        <w:t xml:space="preserve"> </w:t>
      </w:r>
      <w:r>
        <w:rPr>
          <w:sz w:val="24"/>
          <w:szCs w:val="24"/>
          <w:lang w:eastAsia="zh-CN"/>
        </w:rPr>
        <w:t xml:space="preserve">                           </w:t>
      </w:r>
      <w:r w:rsidRPr="00134D34">
        <w:t>(1)</w:t>
      </w:r>
    </w:p>
    <w:p w14:paraId="59332A1F" w14:textId="5FC51224" w:rsidR="009031E4" w:rsidRPr="009031E4" w:rsidRDefault="009031E4" w:rsidP="009031E4">
      <w:pPr>
        <w:pStyle w:val="Text"/>
        <w:ind w:firstLine="0"/>
      </w:pPr>
      <w:r w:rsidRPr="009031E4">
        <w:rPr>
          <w:rFonts w:hint="eastAsia"/>
        </w:rPr>
        <w:t xml:space="preserve">where </w:t>
      </w:r>
      <w:r w:rsidRPr="009031E4">
        <w:rPr>
          <w:rFonts w:hint="eastAsia"/>
          <w:i/>
        </w:rPr>
        <w:t>s</w:t>
      </w:r>
      <w:r w:rsidRPr="009031E4">
        <w:rPr>
          <w:rFonts w:hint="eastAsia"/>
        </w:rPr>
        <w:t>(</w:t>
      </w:r>
      <w:r w:rsidRPr="009031E4">
        <w:rPr>
          <w:i/>
        </w:rPr>
        <w:t>q</w:t>
      </w:r>
      <w:r w:rsidRPr="009031E4">
        <w:rPr>
          <w:rFonts w:hint="eastAsia"/>
        </w:rPr>
        <w:t>) is the fraction of</w:t>
      </w:r>
      <w:r w:rsidRPr="009031E4">
        <w:t xml:space="preserve"> the</w:t>
      </w:r>
      <w:r w:rsidRPr="009031E4">
        <w:rPr>
          <w:rFonts w:hint="eastAsia"/>
        </w:rPr>
        <w:t xml:space="preserve"> largest connected component </w:t>
      </w:r>
      <w:r w:rsidRPr="009031E4">
        <w:t xml:space="preserve">in this damaged network after losing </w:t>
      </w:r>
      <w:r w:rsidRPr="009031E4">
        <w:rPr>
          <w:i/>
        </w:rPr>
        <w:t>q</w:t>
      </w:r>
      <w:r w:rsidRPr="009031E4">
        <w:rPr>
          <w:rFonts w:hint="eastAsia"/>
        </w:rPr>
        <w:t xml:space="preserve"> </w:t>
      </w:r>
      <w:r w:rsidRPr="009031E4">
        <w:t>vertices</w:t>
      </w:r>
      <w:r w:rsidRPr="009031E4">
        <w:rPr>
          <w:rFonts w:hint="eastAsia"/>
        </w:rPr>
        <w:t>.</w:t>
      </w:r>
      <w:r w:rsidRPr="009031E4">
        <w:t xml:space="preserve"> Here, the removal can be either random or malicious. Random</w:t>
      </w:r>
      <w:r w:rsidR="00AD0F2E">
        <w:t xml:space="preserve"> removal means that the removed</w:t>
      </w:r>
      <w:r w:rsidRPr="009031E4">
        <w:t xml:space="preserve"> node</w:t>
      </w:r>
      <w:r w:rsidR="00AD0F2E">
        <w:t>s are</w:t>
      </w:r>
      <w:r w:rsidRPr="009031E4">
        <w:t xml:space="preserve"> selected from the network stochastically, and malicio</w:t>
      </w:r>
      <w:r w:rsidR="00B20900">
        <w:t>us removal is referred to removing</w:t>
      </w:r>
      <w:r w:rsidRPr="009031E4">
        <w:t xml:space="preserve"> the most important node</w:t>
      </w:r>
      <w:r w:rsidR="00B20900">
        <w:t>s</w:t>
      </w:r>
      <w:r w:rsidRPr="009031E4">
        <w:t xml:space="preserve"> in </w:t>
      </w:r>
      <w:r w:rsidR="00B20900">
        <w:t xml:space="preserve">the </w:t>
      </w:r>
      <w:r w:rsidRPr="009031E4">
        <w:t>current network.</w:t>
      </w:r>
      <w:r w:rsidRPr="009031E4">
        <w:rPr>
          <w:rFonts w:hint="eastAsia"/>
        </w:rPr>
        <w:t xml:space="preserve"> 1/</w:t>
      </w:r>
      <w:r w:rsidRPr="009031E4">
        <w:rPr>
          <w:rFonts w:hint="eastAsia"/>
          <w:i/>
        </w:rPr>
        <w:t>N</w:t>
      </w:r>
      <w:r w:rsidRPr="009031E4">
        <w:rPr>
          <w:rFonts w:hint="eastAsia"/>
        </w:rPr>
        <w:t xml:space="preserve"> </w:t>
      </w:r>
      <w:r w:rsidRPr="009031E4">
        <w:t xml:space="preserve">works as the </w:t>
      </w:r>
      <w:r w:rsidRPr="009031E4">
        <w:rPr>
          <w:rFonts w:hint="eastAsia"/>
        </w:rPr>
        <w:t>normalization factor</w:t>
      </w:r>
      <w:r w:rsidRPr="009031E4">
        <w:t xml:space="preserve"> to make networks with different scales comparable</w:t>
      </w:r>
      <w:r w:rsidRPr="009031E4">
        <w:rPr>
          <w:rFonts w:hint="eastAsia"/>
        </w:rPr>
        <w:t>.</w:t>
      </w:r>
      <w:r w:rsidRPr="009031E4">
        <w:t xml:space="preserve"> In this way, </w:t>
      </w:r>
      <w:r w:rsidRPr="009031E4">
        <w:rPr>
          <w:i/>
          <w:iCs/>
        </w:rPr>
        <w:t>R</w:t>
      </w:r>
      <w:r w:rsidRPr="009031E4">
        <w:t xml:space="preserve"> gives a numerical estimation of the robustness of networks, and robust networks are likely to have large values of </w:t>
      </w:r>
      <w:r w:rsidRPr="009031E4">
        <w:rPr>
          <w:i/>
          <w:iCs/>
        </w:rPr>
        <w:t>R</w:t>
      </w:r>
      <w:r w:rsidRPr="009031E4">
        <w:t>.</w:t>
      </w:r>
    </w:p>
    <w:p w14:paraId="51970382" w14:textId="3EF027EF" w:rsidR="00666603" w:rsidRPr="009031E4" w:rsidRDefault="009031E4">
      <w:pPr>
        <w:pStyle w:val="Text"/>
        <w:rPr>
          <w:lang w:eastAsia="zh-CN"/>
        </w:rPr>
      </w:pPr>
      <w:r w:rsidRPr="009031E4">
        <w:rPr>
          <w:rFonts w:hint="eastAsia"/>
          <w:i/>
          <w:iCs/>
        </w:rPr>
        <w:t>R</w:t>
      </w:r>
      <w:r w:rsidRPr="009031E4">
        <w:t xml:space="preserve"> mainly focus</w:t>
      </w:r>
      <w:r w:rsidR="00B20900">
        <w:t>es on the structural perturbations</w:t>
      </w:r>
      <w:r w:rsidRPr="009031E4">
        <w:t xml:space="preserve"> caused by node-based attacks. As indicated in [7], more damage types should be considered in applications. A measure </w:t>
      </w:r>
      <w:proofErr w:type="spellStart"/>
      <w:r w:rsidRPr="009031E4">
        <w:rPr>
          <w:i/>
          <w:iCs/>
        </w:rPr>
        <w:t>R</w:t>
      </w:r>
      <w:r w:rsidRPr="009031E4">
        <w:rPr>
          <w:i/>
          <w:iCs/>
          <w:vertAlign w:val="subscript"/>
        </w:rPr>
        <w:t>l</w:t>
      </w:r>
      <w:proofErr w:type="spellEnd"/>
      <w:r w:rsidRPr="009031E4">
        <w:t xml:space="preserve"> that can evaluate</w:t>
      </w:r>
      <w:r w:rsidR="00B20900">
        <w:t xml:space="preserve"> the</w:t>
      </w:r>
      <w:r w:rsidRPr="009031E4">
        <w:t xml:space="preserve"> network robustness against link-based attacks was designed as follows</w:t>
      </w:r>
      <w:r>
        <w:t>:</w:t>
      </w:r>
    </w:p>
    <w:p w14:paraId="3A7BBD6E" w14:textId="0375C1A0" w:rsidR="00666603" w:rsidRPr="00134D34" w:rsidRDefault="009031E4" w:rsidP="00666603">
      <w:pPr>
        <w:autoSpaceDE w:val="0"/>
        <w:autoSpaceDN w:val="0"/>
        <w:adjustRightInd w:val="0"/>
        <w:spacing w:line="360" w:lineRule="auto"/>
        <w:jc w:val="right"/>
        <w:rPr>
          <w:sz w:val="24"/>
          <w:szCs w:val="24"/>
        </w:rPr>
      </w:pPr>
      <w:r w:rsidRPr="00666603">
        <w:rPr>
          <w:noProof/>
          <w:position w:val="-28"/>
          <w:sz w:val="24"/>
          <w:szCs w:val="24"/>
        </w:rPr>
        <w:object w:dxaOrig="1380" w:dyaOrig="660" w14:anchorId="3F6255A0">
          <v:shape id="_x0000_i1026" type="#_x0000_t75" style="width:69.5pt;height:34pt" o:ole="">
            <v:imagedata r:id="rId10" o:title=""/>
          </v:shape>
          <o:OLEObject Type="Embed" ProgID="Equation.DSMT4" ShapeID="_x0000_i1026" DrawAspect="Content" ObjectID="_1664817157" r:id="rId11"/>
        </w:object>
      </w:r>
      <w:r w:rsidR="00666603" w:rsidRPr="00134D34">
        <w:rPr>
          <w:rFonts w:hint="eastAsia"/>
          <w:sz w:val="24"/>
          <w:szCs w:val="24"/>
          <w:lang w:eastAsia="zh-CN"/>
        </w:rPr>
        <w:t xml:space="preserve"> </w:t>
      </w:r>
      <w:r w:rsidR="00666603">
        <w:rPr>
          <w:sz w:val="24"/>
          <w:szCs w:val="24"/>
          <w:lang w:eastAsia="zh-CN"/>
        </w:rPr>
        <w:t xml:space="preserve">                           </w:t>
      </w:r>
      <w:r w:rsidR="00666603" w:rsidRPr="00134D34">
        <w:t>(</w:t>
      </w:r>
      <w:r>
        <w:t>2</w:t>
      </w:r>
      <w:r w:rsidR="00666603" w:rsidRPr="00134D34">
        <w:t>)</w:t>
      </w:r>
    </w:p>
    <w:p w14:paraId="666B22A1" w14:textId="50571AF4" w:rsidR="00666603" w:rsidRPr="009031E4" w:rsidRDefault="009031E4" w:rsidP="00666603">
      <w:pPr>
        <w:pStyle w:val="Text"/>
        <w:ind w:firstLine="0"/>
      </w:pPr>
      <w:r w:rsidRPr="009031E4">
        <w:rPr>
          <w:rFonts w:hint="eastAsia"/>
        </w:rPr>
        <w:t xml:space="preserve">where </w:t>
      </w:r>
      <w:r w:rsidRPr="009031E4">
        <w:rPr>
          <w:rFonts w:hint="eastAsia"/>
          <w:i/>
        </w:rPr>
        <w:t>s</w:t>
      </w:r>
      <w:r w:rsidRPr="009031E4">
        <w:rPr>
          <w:rFonts w:hint="eastAsia"/>
        </w:rPr>
        <w:t>(</w:t>
      </w:r>
      <w:r w:rsidRPr="009031E4">
        <w:rPr>
          <w:i/>
          <w:iCs/>
        </w:rPr>
        <w:t>p</w:t>
      </w:r>
      <w:r w:rsidRPr="009031E4">
        <w:rPr>
          <w:rFonts w:hint="eastAsia"/>
        </w:rPr>
        <w:t>) is the fraction of</w:t>
      </w:r>
      <w:r w:rsidRPr="009031E4">
        <w:t xml:space="preserve"> the</w:t>
      </w:r>
      <w:r w:rsidRPr="009031E4">
        <w:rPr>
          <w:rFonts w:hint="eastAsia"/>
        </w:rPr>
        <w:t xml:space="preserve"> largest connected component </w:t>
      </w:r>
      <w:r w:rsidRPr="009031E4">
        <w:t xml:space="preserve">in the damaged network after losing </w:t>
      </w:r>
      <w:r w:rsidRPr="009031E4">
        <w:rPr>
          <w:i/>
          <w:iCs/>
        </w:rPr>
        <w:t>p</w:t>
      </w:r>
      <w:r w:rsidRPr="009031E4">
        <w:t xml:space="preserve"> links</w:t>
      </w:r>
      <w:r w:rsidRPr="009031E4">
        <w:rPr>
          <w:rFonts w:hint="eastAsia"/>
        </w:rPr>
        <w:t>. 1/</w:t>
      </w:r>
      <w:r w:rsidRPr="009031E4">
        <w:rPr>
          <w:i/>
        </w:rPr>
        <w:t>M</w:t>
      </w:r>
      <w:r w:rsidRPr="009031E4">
        <w:rPr>
          <w:rFonts w:hint="eastAsia"/>
        </w:rPr>
        <w:t xml:space="preserve"> </w:t>
      </w:r>
      <w:r w:rsidRPr="009031E4">
        <w:t xml:space="preserve">is the </w:t>
      </w:r>
      <w:r w:rsidRPr="009031E4">
        <w:rPr>
          <w:rFonts w:hint="eastAsia"/>
        </w:rPr>
        <w:t>normalization factor</w:t>
      </w:r>
      <w:r w:rsidRPr="009031E4">
        <w:t xml:space="preserve"> here</w:t>
      </w:r>
      <w:r w:rsidRPr="009031E4">
        <w:rPr>
          <w:rFonts w:hint="eastAsia"/>
        </w:rPr>
        <w:t>.</w:t>
      </w:r>
      <w:r w:rsidR="00B20900">
        <w:t xml:space="preserve"> Similar to</w:t>
      </w:r>
      <w:r w:rsidRPr="009031E4">
        <w:t xml:space="preserve"> </w:t>
      </w:r>
      <w:r w:rsidRPr="009031E4">
        <w:rPr>
          <w:i/>
          <w:iCs/>
        </w:rPr>
        <w:t>R</w:t>
      </w:r>
      <w:r w:rsidRPr="009031E4">
        <w:t xml:space="preserve">, </w:t>
      </w:r>
      <w:proofErr w:type="spellStart"/>
      <w:r w:rsidRPr="009031E4">
        <w:rPr>
          <w:i/>
          <w:iCs/>
        </w:rPr>
        <w:t>R</w:t>
      </w:r>
      <w:r w:rsidRPr="009031E4">
        <w:rPr>
          <w:i/>
          <w:iCs/>
          <w:vertAlign w:val="subscript"/>
        </w:rPr>
        <w:t>l</w:t>
      </w:r>
      <w:proofErr w:type="spellEnd"/>
      <w:r w:rsidRPr="009031E4">
        <w:t xml:space="preserve"> gives a numerical estimation of the robustness of networks against link-based attacks.</w:t>
      </w:r>
      <w:r w:rsidR="008A3E5F">
        <w:t xml:space="preserve"> A popular way to define the importance of links is based on</w:t>
      </w:r>
      <w:r w:rsidR="00220E05">
        <w:t xml:space="preserve"> the</w:t>
      </w:r>
      <w:r w:rsidR="008A3E5F">
        <w:t xml:space="preserve"> betweenness centrality, which has been </w:t>
      </w:r>
      <w:r w:rsidR="00220E05">
        <w:t>examined</w:t>
      </w:r>
      <w:r w:rsidR="008A3E5F">
        <w:t xml:space="preserve"> in related studies [11, 15].</w:t>
      </w:r>
    </w:p>
    <w:p w14:paraId="081C8D48" w14:textId="3CCD3618" w:rsidR="001371AA" w:rsidRPr="009031E4" w:rsidRDefault="009031E4">
      <w:pPr>
        <w:pStyle w:val="Text"/>
        <w:rPr>
          <w:lang w:eastAsia="zh-CN"/>
        </w:rPr>
      </w:pPr>
      <w:r w:rsidRPr="009031E4">
        <w:rPr>
          <w:rFonts w:hint="eastAsia"/>
        </w:rPr>
        <w:t>W</w:t>
      </w:r>
      <w:r w:rsidRPr="009031E4">
        <w:t>ith the help of the</w:t>
      </w:r>
      <w:r w:rsidR="00B20900">
        <w:t>se measures, the optimization of</w:t>
      </w:r>
      <w:r w:rsidRPr="009031E4">
        <w:t xml:space="preserve"> network</w:t>
      </w:r>
      <w:r w:rsidR="00B20900">
        <w:t xml:space="preserve"> performance has been put a lot of value on</w:t>
      </w:r>
      <w:r w:rsidRPr="009031E4">
        <w:t xml:space="preserve"> in recent decades. In [2], a heuristic-based algorithm was devised to successfully enhance network robustness guided by </w:t>
      </w:r>
      <w:r w:rsidRPr="009031E4">
        <w:rPr>
          <w:i/>
          <w:iCs/>
        </w:rPr>
        <w:t>R</w:t>
      </w:r>
      <w:r w:rsidRPr="009031E4">
        <w:t xml:space="preserve">, and more competitive results can be obtained </w:t>
      </w:r>
      <w:r w:rsidR="00220E05">
        <w:t>using</w:t>
      </w:r>
      <w:r w:rsidRPr="009031E4">
        <w:t xml:space="preserve"> the population-based method proposed in [9]. Meanwhile, as shown in [7], singly enhancing </w:t>
      </w:r>
      <w:r w:rsidRPr="009031E4">
        <w:rPr>
          <w:i/>
          <w:iCs/>
        </w:rPr>
        <w:t>R</w:t>
      </w:r>
      <w:r w:rsidRPr="009031E4">
        <w:t xml:space="preserve"> cannot guarantee the promotion on </w:t>
      </w:r>
      <w:proofErr w:type="spellStart"/>
      <w:r w:rsidRPr="009031E4">
        <w:rPr>
          <w:i/>
          <w:iCs/>
        </w:rPr>
        <w:t>R</w:t>
      </w:r>
      <w:r w:rsidRPr="009031E4">
        <w:rPr>
          <w:i/>
          <w:iCs/>
          <w:vertAlign w:val="subscript"/>
        </w:rPr>
        <w:t>l</w:t>
      </w:r>
      <w:proofErr w:type="spellEnd"/>
      <w:r w:rsidRPr="009031E4">
        <w:t xml:space="preserve">, and there exists a contradictory relation between the optimization on </w:t>
      </w:r>
      <w:r w:rsidRPr="009031E4">
        <w:rPr>
          <w:i/>
          <w:iCs/>
        </w:rPr>
        <w:t>R</w:t>
      </w:r>
      <w:r w:rsidRPr="009031E4">
        <w:t xml:space="preserve"> and </w:t>
      </w:r>
      <w:proofErr w:type="spellStart"/>
      <w:r w:rsidRPr="009031E4">
        <w:rPr>
          <w:i/>
          <w:iCs/>
        </w:rPr>
        <w:t>R</w:t>
      </w:r>
      <w:r w:rsidRPr="009031E4">
        <w:rPr>
          <w:i/>
          <w:iCs/>
          <w:vertAlign w:val="subscript"/>
        </w:rPr>
        <w:t>l</w:t>
      </w:r>
      <w:proofErr w:type="spellEnd"/>
      <w:r w:rsidRPr="009031E4">
        <w:t xml:space="preserve"> [11]. </w:t>
      </w:r>
      <w:r w:rsidR="00B20900">
        <w:t>Since it is</w:t>
      </w:r>
      <w:r w:rsidRPr="009031E4">
        <w:t xml:space="preserve"> hard to optimize </w:t>
      </w:r>
      <w:r w:rsidRPr="009031E4">
        <w:rPr>
          <w:i/>
          <w:iCs/>
        </w:rPr>
        <w:t>R</w:t>
      </w:r>
      <w:r w:rsidRPr="009031E4">
        <w:t xml:space="preserve"> and </w:t>
      </w:r>
      <w:proofErr w:type="spellStart"/>
      <w:r w:rsidRPr="009031E4">
        <w:rPr>
          <w:i/>
          <w:iCs/>
        </w:rPr>
        <w:t>R</w:t>
      </w:r>
      <w:r w:rsidRPr="009031E4">
        <w:rPr>
          <w:i/>
          <w:iCs/>
          <w:vertAlign w:val="subscript"/>
        </w:rPr>
        <w:t>l</w:t>
      </w:r>
      <w:proofErr w:type="spellEnd"/>
      <w:r w:rsidRPr="009031E4">
        <w:t xml:space="preserve"> simultaneously, a better way to design such comprehensively robust networks is </w:t>
      </w:r>
      <w:r w:rsidRPr="009031E4">
        <w:lastRenderedPageBreak/>
        <w:t>via multi-objective optimization methods as in [13, 14]. A two-phase multi</w:t>
      </w:r>
      <w:r w:rsidR="000A0BB4">
        <w:t>-</w:t>
      </w:r>
      <w:r w:rsidRPr="009031E4">
        <w:t xml:space="preserve">objective evolutionary algorithm was proposed in [15] to handle the MOP between </w:t>
      </w:r>
      <w:r w:rsidRPr="009031E4">
        <w:rPr>
          <w:i/>
          <w:iCs/>
        </w:rPr>
        <w:t>R</w:t>
      </w:r>
      <w:r w:rsidRPr="009031E4">
        <w:t xml:space="preserve"> and </w:t>
      </w:r>
      <w:proofErr w:type="spellStart"/>
      <w:r w:rsidRPr="009031E4">
        <w:rPr>
          <w:i/>
          <w:iCs/>
        </w:rPr>
        <w:t>R</w:t>
      </w:r>
      <w:r w:rsidRPr="009031E4">
        <w:rPr>
          <w:i/>
          <w:iCs/>
          <w:vertAlign w:val="subscript"/>
        </w:rPr>
        <w:t>l</w:t>
      </w:r>
      <w:proofErr w:type="spellEnd"/>
      <w:r w:rsidRPr="009031E4">
        <w:t>, and validated on networks with up to 500 nodes in the experiment.</w:t>
      </w:r>
      <w:r w:rsidRPr="009031E4">
        <w:rPr>
          <w:rFonts w:hint="eastAsia"/>
        </w:rPr>
        <w:t xml:space="preserve"> I</w:t>
      </w:r>
      <w:r w:rsidRPr="009031E4">
        <w:t xml:space="preserve">nspiring results have been achieved in designing robust networks against multiple attacks, but several challenges remain to be tackled as </w:t>
      </w:r>
      <w:r w:rsidR="00220E05">
        <w:t>indicated</w:t>
      </w:r>
      <w:r w:rsidRPr="009031E4">
        <w:t xml:space="preserve"> in the Introduction part.</w:t>
      </w:r>
    </w:p>
    <w:p w14:paraId="0D02BB5B" w14:textId="6A40131C" w:rsidR="00E97B99" w:rsidRPr="00B22968" w:rsidRDefault="009031E4" w:rsidP="00204B7A">
      <w:pPr>
        <w:pStyle w:val="Heading2"/>
      </w:pPr>
      <w:r w:rsidRPr="00B22968">
        <w:t>Non-uniform Latencies and Reference-Vector-Guided Search</w:t>
      </w:r>
    </w:p>
    <w:p w14:paraId="3CDA3E31" w14:textId="0651586E" w:rsidR="00CF28A8" w:rsidRPr="009031E4" w:rsidRDefault="00B22968" w:rsidP="00E97B99">
      <w:pPr>
        <w:pStyle w:val="Text"/>
        <w:ind w:firstLine="144"/>
        <w:rPr>
          <w:lang w:eastAsia="zh-CN"/>
        </w:rPr>
      </w:pPr>
      <w:bookmarkStart w:id="8" w:name="_Hlk26719177"/>
      <w:r>
        <w:t xml:space="preserve">Generally, </w:t>
      </w:r>
      <w:r w:rsidR="00D978B8">
        <w:t>it is</w:t>
      </w:r>
      <w:r>
        <w:t xml:space="preserve"> assume</w:t>
      </w:r>
      <w:r w:rsidR="00D978B8">
        <w:t>d</w:t>
      </w:r>
      <w:r>
        <w:t xml:space="preserve"> that different</w:t>
      </w:r>
      <w:r w:rsidR="009031E4" w:rsidRPr="009031E4">
        <w:t xml:space="preserve"> objectives have </w:t>
      </w:r>
      <w:r>
        <w:t>the same latency</w:t>
      </w:r>
      <w:r w:rsidR="00D978B8">
        <w:t xml:space="preserve"> in solving MOPs; as a result, the number of fitness evaluations is the same for all objectives. However, </w:t>
      </w:r>
      <w:r w:rsidR="009031E4" w:rsidRPr="009031E4">
        <w:t>as shown in</w:t>
      </w:r>
      <w:r w:rsidR="00D978B8">
        <w:t xml:space="preserve"> [20], the runtime latencies for evaluating different objectives vary a lot</w:t>
      </w:r>
      <w:r w:rsidR="009031E4" w:rsidRPr="009031E4">
        <w:t xml:space="preserve"> </w:t>
      </w:r>
      <w:r w:rsidR="00D978B8">
        <w:t>i</w:t>
      </w:r>
      <w:r w:rsidR="00D978B8" w:rsidRPr="00220E05">
        <w:rPr>
          <w:color w:val="4472C4" w:themeColor="accent5"/>
        </w:rPr>
        <w:t xml:space="preserve">n </w:t>
      </w:r>
      <w:r w:rsidR="00220E05" w:rsidRPr="00220E05">
        <w:rPr>
          <w:color w:val="4472C4" w:themeColor="accent5"/>
        </w:rPr>
        <w:t xml:space="preserve">many </w:t>
      </w:r>
      <w:r w:rsidR="009031E4" w:rsidRPr="00220E05">
        <w:rPr>
          <w:color w:val="4472C4" w:themeColor="accent5"/>
        </w:rPr>
        <w:t>real</w:t>
      </w:r>
      <w:r w:rsidR="00D978B8" w:rsidRPr="00220E05">
        <w:rPr>
          <w:color w:val="4472C4" w:themeColor="accent5"/>
        </w:rPr>
        <w:t>-life applications</w:t>
      </w:r>
      <w:r w:rsidR="009031E4" w:rsidRPr="009031E4">
        <w:t xml:space="preserve">. </w:t>
      </w:r>
      <w:bookmarkEnd w:id="8"/>
      <w:r w:rsidR="00D978B8">
        <w:t>To improve the computational efficiency, three schemes have been proposed</w:t>
      </w:r>
      <w:r w:rsidR="009031E4" w:rsidRPr="009031E4">
        <w:t xml:space="preserve"> to interleave the evaluations of different objectives</w:t>
      </w:r>
      <w:r w:rsidR="00D978B8">
        <w:t xml:space="preserve"> [20]</w:t>
      </w:r>
      <w:r w:rsidR="009031E4" w:rsidRPr="009031E4">
        <w:t>. Experimental results</w:t>
      </w:r>
      <w:r w:rsidR="00D978B8">
        <w:t xml:space="preserve"> on several benchmark problems confirm a better</w:t>
      </w:r>
      <w:r w:rsidR="009031E4" w:rsidRPr="009031E4">
        <w:t xml:space="preserve"> efficiency of these schemes</w:t>
      </w:r>
      <w:r w:rsidR="00D978B8">
        <w:t xml:space="preserve"> </w:t>
      </w:r>
      <w:r w:rsidR="00220E05" w:rsidRPr="00220E05">
        <w:rPr>
          <w:color w:val="4472C4" w:themeColor="accent5"/>
        </w:rPr>
        <w:t>over</w:t>
      </w:r>
      <w:r w:rsidR="00D978B8" w:rsidRPr="00220E05">
        <w:rPr>
          <w:color w:val="4472C4" w:themeColor="accent5"/>
        </w:rPr>
        <w:t xml:space="preserve"> </w:t>
      </w:r>
      <w:r w:rsidR="00D978B8">
        <w:t xml:space="preserve">the standard approach. In addition, a </w:t>
      </w:r>
      <w:r w:rsidR="009031E4" w:rsidRPr="009031E4">
        <w:t>surrogate model was introduced to solve MOPs with non-uniform latencies [21], and a parallel strategy which combines optimization procedures and population generation processes has been designed to fu</w:t>
      </w:r>
      <w:r w:rsidR="00D978B8">
        <w:t>rther improve the search performance</w:t>
      </w:r>
      <w:r w:rsidR="009031E4" w:rsidRPr="009031E4">
        <w:t xml:space="preserve">. These studies reveal that delays may be caused by different durations of objective evaluations, and the mitigation of such delays can </w:t>
      </w:r>
      <w:r w:rsidR="007E19E3">
        <w:t>effectively</w:t>
      </w:r>
      <w:r w:rsidR="009031E4" w:rsidRPr="009031E4">
        <w:t xml:space="preserve"> improve the computational efficiency of</w:t>
      </w:r>
      <w:r w:rsidR="00D978B8">
        <w:t xml:space="preserve"> multi-objective evolutionary algorithms (MOEA</w:t>
      </w:r>
      <w:r w:rsidR="00842579">
        <w:t>s</w:t>
      </w:r>
      <w:r w:rsidR="00D978B8">
        <w:t>)</w:t>
      </w:r>
      <w:r w:rsidR="009031E4" w:rsidRPr="009031E4">
        <w:t>.</w:t>
      </w:r>
    </w:p>
    <w:p w14:paraId="5A561F1D" w14:textId="61EF5826" w:rsidR="00666603" w:rsidRPr="009031E4" w:rsidRDefault="009031E4" w:rsidP="0092738D">
      <w:pPr>
        <w:pStyle w:val="Text"/>
        <w:ind w:firstLine="144"/>
      </w:pPr>
      <w:r w:rsidRPr="00353FB0">
        <w:t xml:space="preserve">Another issue that is directly related to the solution of MOPs is the quality of </w:t>
      </w:r>
      <w:r w:rsidR="004A3D04" w:rsidRPr="00353FB0">
        <w:t xml:space="preserve">the </w:t>
      </w:r>
      <w:r w:rsidRPr="00353FB0">
        <w:t>obtained Pareto fronts</w:t>
      </w:r>
      <w:r w:rsidR="004A3D04" w:rsidRPr="00353FB0">
        <w:t xml:space="preserve">, </w:t>
      </w:r>
      <w:r w:rsidR="00A43479" w:rsidRPr="00353FB0">
        <w:t>i.</w:t>
      </w:r>
      <w:r w:rsidR="004A3D04" w:rsidRPr="00353FB0">
        <w:t>e., the non-dominated solutions</w:t>
      </w:r>
      <w:r w:rsidRPr="00353FB0">
        <w:t xml:space="preserve">. For a </w:t>
      </w:r>
      <w:r w:rsidRPr="009031E4">
        <w:t>multi</w:t>
      </w:r>
      <w:r w:rsidR="000A0BB4">
        <w:t>-</w:t>
      </w:r>
      <w:r w:rsidRPr="009031E4">
        <w:t>objective optimization algorithm, the obtained</w:t>
      </w:r>
      <w:r w:rsidR="001924D6">
        <w:t xml:space="preserve"> non-dominated solutions</w:t>
      </w:r>
      <w:r w:rsidRPr="009031E4">
        <w:t xml:space="preserve">, should </w:t>
      </w:r>
      <w:r w:rsidR="001924D6">
        <w:t>have</w:t>
      </w:r>
      <w:r w:rsidRPr="009031E4">
        <w:t xml:space="preserve"> </w:t>
      </w:r>
      <w:r w:rsidR="001924D6">
        <w:t xml:space="preserve">good performance in terms of both </w:t>
      </w:r>
      <w:r w:rsidRPr="009031E4">
        <w:t>converge</w:t>
      </w:r>
      <w:r w:rsidR="001924D6">
        <w:t>nce and</w:t>
      </w:r>
      <w:r w:rsidRPr="009031E4">
        <w:t xml:space="preserve"> diversity, and the balance between these two </w:t>
      </w:r>
      <w:r w:rsidR="001924D6">
        <w:t xml:space="preserve">performance </w:t>
      </w:r>
      <w:r w:rsidRPr="009031E4">
        <w:t xml:space="preserve">indicators is crucial. In [22], a reference-vector-guided strategy </w:t>
      </w:r>
      <w:r w:rsidR="00220E05">
        <w:t>was</w:t>
      </w:r>
      <w:r w:rsidRPr="009031E4">
        <w:t xml:space="preserve"> proposed to solve many-objective optimization problems. The strategy </w:t>
      </w:r>
      <w:r w:rsidR="00C51912">
        <w:t>considers two factors in</w:t>
      </w:r>
      <w:r w:rsidR="00220E05">
        <w:t xml:space="preserve"> the</w:t>
      </w:r>
      <w:r w:rsidR="00C51912">
        <w:t xml:space="preserve"> environmental selection</w:t>
      </w:r>
      <w:r w:rsidRPr="009031E4">
        <w:t>, inclu</w:t>
      </w:r>
      <w:r w:rsidR="00C51912">
        <w:t>ding the angle between solution and its associated</w:t>
      </w:r>
      <w:r w:rsidRPr="009031E4">
        <w:t xml:space="preserve"> reference</w:t>
      </w:r>
      <w:r w:rsidR="00C51912">
        <w:t xml:space="preserve"> vector</w:t>
      </w:r>
      <w:r w:rsidRPr="009031E4">
        <w:t xml:space="preserve">, </w:t>
      </w:r>
      <w:r w:rsidR="00C51912">
        <w:t xml:space="preserve">and the distance from solution </w:t>
      </w:r>
      <w:r w:rsidRPr="009031E4">
        <w:t>to the ideal point. Based on the angl</w:t>
      </w:r>
      <w:r w:rsidR="00C51912">
        <w:t xml:space="preserve">e and distance information, </w:t>
      </w:r>
      <w:r w:rsidRPr="009031E4">
        <w:t>converge</w:t>
      </w:r>
      <w:r w:rsidR="00C51912">
        <w:t>nce</w:t>
      </w:r>
      <w:r w:rsidRPr="009031E4">
        <w:t xml:space="preserve"> is emphasized in the early stage of the search process, and</w:t>
      </w:r>
      <w:r w:rsidR="007E19E3">
        <w:t xml:space="preserve"> the</w:t>
      </w:r>
      <w:r w:rsidRPr="009031E4">
        <w:t xml:space="preserve"> diversity is in priority in the late</w:t>
      </w:r>
      <w:r w:rsidR="007E19E3">
        <w:t>r</w:t>
      </w:r>
      <w:r w:rsidR="00C51912">
        <w:t xml:space="preserve"> stage. In other words, </w:t>
      </w:r>
      <w:r w:rsidRPr="009031E4">
        <w:t xml:space="preserve">solutions that are close to the ideal point are preferred first. </w:t>
      </w:r>
      <w:r w:rsidR="00C51912">
        <w:t xml:space="preserve">As the search process proceeds, </w:t>
      </w:r>
      <w:r w:rsidRPr="009031E4">
        <w:t>solutions with</w:t>
      </w:r>
      <w:r w:rsidR="00C51912">
        <w:t xml:space="preserve"> a large</w:t>
      </w:r>
      <w:r w:rsidRPr="009031E4">
        <w:t xml:space="preserve"> angle with </w:t>
      </w:r>
      <w:r w:rsidR="00C51912">
        <w:t>the reference vector will be prioritized. T</w:t>
      </w:r>
      <w:r w:rsidRPr="009031E4">
        <w:t>o reduce the computational cost of ref</w:t>
      </w:r>
      <w:r w:rsidR="00C51912">
        <w:t xml:space="preserve">erence-vector-guided search, </w:t>
      </w:r>
      <w:r w:rsidRPr="009031E4">
        <w:t>surrogate models</w:t>
      </w:r>
      <w:r w:rsidR="00C51912">
        <w:t xml:space="preserve"> </w:t>
      </w:r>
      <w:r w:rsidR="00220E05">
        <w:t>were</w:t>
      </w:r>
      <w:r w:rsidR="00C51912">
        <w:t xml:space="preserve"> introduced in [31]</w:t>
      </w:r>
      <w:r w:rsidRPr="009031E4">
        <w:t xml:space="preserve">. </w:t>
      </w:r>
      <w:r w:rsidR="00CC430C">
        <w:t xml:space="preserve">Empirical results demonstrate that both </w:t>
      </w:r>
      <w:r w:rsidR="00C51912">
        <w:t xml:space="preserve">convergence and </w:t>
      </w:r>
      <w:r w:rsidR="00CC430C">
        <w:t xml:space="preserve">diversity performance are competitive </w:t>
      </w:r>
      <w:r w:rsidRPr="009031E4">
        <w:t>[22, 3</w:t>
      </w:r>
      <w:r w:rsidR="007E6363">
        <w:t>1</w:t>
      </w:r>
      <w:r w:rsidR="00CC430C">
        <w:t>]</w:t>
      </w:r>
      <w:r w:rsidRPr="009031E4">
        <w:t>.</w:t>
      </w:r>
      <w:r w:rsidR="00CC430C">
        <w:t xml:space="preserve"> </w:t>
      </w:r>
    </w:p>
    <w:p w14:paraId="64622D2B" w14:textId="1B66E762" w:rsidR="00666603" w:rsidRPr="00134D34" w:rsidRDefault="00666603" w:rsidP="00666603">
      <w:pPr>
        <w:pStyle w:val="Heading2"/>
      </w:pPr>
      <w:r>
        <w:t>Surrogate</w:t>
      </w:r>
      <w:r w:rsidR="009031E4">
        <w:t>-Assisted</w:t>
      </w:r>
      <w:r w:rsidR="007B6166">
        <w:t xml:space="preserve"> </w:t>
      </w:r>
      <w:r>
        <w:t>Optimization</w:t>
      </w:r>
    </w:p>
    <w:p w14:paraId="2D5DC64A" w14:textId="0C3728C2" w:rsidR="00666603" w:rsidRDefault="007B6166" w:rsidP="0092738D">
      <w:pPr>
        <w:pStyle w:val="Text"/>
        <w:ind w:firstLine="144"/>
      </w:pPr>
      <w:r>
        <w:t>Evolutionary algorithms (EAs)</w:t>
      </w:r>
      <w:r w:rsidR="009031E4" w:rsidRPr="009031E4">
        <w:t xml:space="preserve"> </w:t>
      </w:r>
      <w:r>
        <w:t xml:space="preserve">often need a large number of </w:t>
      </w:r>
      <w:r w:rsidR="009031E4" w:rsidRPr="009031E4">
        <w:t>fitness evaluation</w:t>
      </w:r>
      <w:r>
        <w:t>s to achieve good solutions. When EAs are applied to</w:t>
      </w:r>
      <w:r w:rsidR="009031E4" w:rsidRPr="009031E4">
        <w:t xml:space="preserve"> expensive optimization problems, the </w:t>
      </w:r>
      <w:r>
        <w:t xml:space="preserve">computational </w:t>
      </w:r>
      <w:r w:rsidR="009031E4" w:rsidRPr="009031E4">
        <w:t xml:space="preserve">cost for fitness evaluations becomes non-trivial, </w:t>
      </w:r>
      <w:r>
        <w:t xml:space="preserve">preventing EAs from being applied to a wider range of real-world problems </w:t>
      </w:r>
      <w:r w:rsidR="009031E4" w:rsidRPr="009031E4">
        <w:t>[3</w:t>
      </w:r>
      <w:r w:rsidR="007E6363">
        <w:t>2</w:t>
      </w:r>
      <w:r w:rsidR="009031E4" w:rsidRPr="009031E4">
        <w:t xml:space="preserve">]. </w:t>
      </w:r>
      <w:r>
        <w:t xml:space="preserve">To address this challenge, </w:t>
      </w:r>
      <w:r w:rsidR="009031E4" w:rsidRPr="009031E4">
        <w:t xml:space="preserve">much work has been </w:t>
      </w:r>
      <w:r w:rsidR="009031E4" w:rsidRPr="009031E4">
        <w:lastRenderedPageBreak/>
        <w:t>reported to study the construction and management strategies of surrogate models to assist numerical optimization algorithms [21, 23, 24, 3</w:t>
      </w:r>
      <w:r w:rsidR="007E6363">
        <w:t>3</w:t>
      </w:r>
      <w:r w:rsidR="009031E4" w:rsidRPr="009031E4">
        <w:t xml:space="preserve">]. Surrogate models </w:t>
      </w:r>
      <w:r w:rsidR="00734803">
        <w:t>have already</w:t>
      </w:r>
      <w:r w:rsidR="009031E4" w:rsidRPr="009031E4">
        <w:t xml:space="preserve"> contribute</w:t>
      </w:r>
      <w:r w:rsidR="00734803">
        <w:t>d to the solution of many realistic optimization problems</w:t>
      </w:r>
      <w:r w:rsidR="009031E4" w:rsidRPr="009031E4">
        <w:t>. For example, the design of trauma system</w:t>
      </w:r>
      <w:r w:rsidR="0069693E">
        <w:t>s can benefit from a surrogate technique that adaptively selects a representative subset of</w:t>
      </w:r>
      <w:r w:rsidR="009031E4" w:rsidRPr="009031E4">
        <w:t xml:space="preserve"> </w:t>
      </w:r>
      <w:r w:rsidR="00113731">
        <w:t xml:space="preserve">the </w:t>
      </w:r>
      <w:r w:rsidR="009031E4" w:rsidRPr="009031E4">
        <w:t>raw data [3</w:t>
      </w:r>
      <w:r w:rsidR="007E6363">
        <w:t>3</w:t>
      </w:r>
      <w:r w:rsidR="0069693E">
        <w:t>], and as a result, the computational time can be significantly reduced</w:t>
      </w:r>
      <w:r w:rsidR="009031E4" w:rsidRPr="009031E4">
        <w:t>.</w:t>
      </w:r>
    </w:p>
    <w:p w14:paraId="02190A47" w14:textId="2DC3A828" w:rsidR="009031E4" w:rsidRDefault="0001253C" w:rsidP="0092738D">
      <w:pPr>
        <w:pStyle w:val="Text"/>
        <w:ind w:firstLine="144"/>
      </w:pPr>
      <w:r>
        <w:t xml:space="preserve">A good surrogate </w:t>
      </w:r>
      <w:r w:rsidR="00396318" w:rsidRPr="00396318">
        <w:rPr>
          <w:color w:val="4472C4" w:themeColor="accent5"/>
        </w:rPr>
        <w:t>is expected</w:t>
      </w:r>
      <w:r w:rsidRPr="00396318">
        <w:rPr>
          <w:color w:val="4472C4" w:themeColor="accent5"/>
        </w:rPr>
        <w:t xml:space="preserve"> to</w:t>
      </w:r>
      <w:r>
        <w:t xml:space="preserve"> guide the evolutiona</w:t>
      </w:r>
      <w:r w:rsidR="00B630BD">
        <w:t xml:space="preserve">ry search to find an acceptable solution </w:t>
      </w:r>
      <w:r w:rsidR="00396318">
        <w:t>at a</w:t>
      </w:r>
      <w:r w:rsidR="00B630BD">
        <w:t xml:space="preserve"> reduced computational cost</w:t>
      </w:r>
      <w:r w:rsidR="009031E4" w:rsidRPr="009031E4">
        <w:t>. For the numerical optimization problem, a variety of sur</w:t>
      </w:r>
      <w:r w:rsidR="00B630BD">
        <w:t>rogate models have been proposed</w:t>
      </w:r>
      <w:r w:rsidR="009031E4" w:rsidRPr="009031E4">
        <w:t xml:space="preserve"> to</w:t>
      </w:r>
      <w:r w:rsidR="00B630BD">
        <w:t xml:space="preserve"> approximate continuous objective or constraint functions. </w:t>
      </w:r>
      <w:r w:rsidR="009031E4" w:rsidRPr="009031E4">
        <w:t>Gaussian process</w:t>
      </w:r>
      <w:r w:rsidR="00B630BD">
        <w:t>es</w:t>
      </w:r>
      <w:r w:rsidR="009031E4" w:rsidRPr="009031E4">
        <w:t xml:space="preserve"> [3</w:t>
      </w:r>
      <w:r w:rsidR="007E6363">
        <w:t>4</w:t>
      </w:r>
      <w:r w:rsidR="00B630BD">
        <w:t>], also known as Kriging, have</w:t>
      </w:r>
      <w:r w:rsidR="009031E4" w:rsidRPr="009031E4">
        <w:t xml:space="preserve"> shown </w:t>
      </w:r>
      <w:r w:rsidR="00B630BD">
        <w:t xml:space="preserve">to be effective in fitness approximation </w:t>
      </w:r>
      <w:r w:rsidR="009031E4" w:rsidRPr="009031E4">
        <w:t>[21, 3</w:t>
      </w:r>
      <w:r w:rsidR="007E6363">
        <w:t>1</w:t>
      </w:r>
      <w:r w:rsidR="009031E4" w:rsidRPr="009031E4">
        <w:t>, 3</w:t>
      </w:r>
      <w:r w:rsidR="007E6363">
        <w:t>3</w:t>
      </w:r>
      <w:r w:rsidR="00B630BD">
        <w:t>], partly because they are able to provide</w:t>
      </w:r>
      <w:r w:rsidR="009031E4" w:rsidRPr="009031E4">
        <w:t xml:space="preserve"> additional uncertainty information</w:t>
      </w:r>
      <w:r w:rsidR="00B630BD">
        <w:t xml:space="preserve"> for surrogate management. However,</w:t>
      </w:r>
      <w:r w:rsidR="009031E4" w:rsidRPr="009031E4">
        <w:t xml:space="preserve"> Kriging </w:t>
      </w:r>
      <w:r w:rsidR="00B630BD">
        <w:t>will become computationally intensive when the number of training sample increases</w:t>
      </w:r>
      <w:r w:rsidR="009031E4" w:rsidRPr="009031E4">
        <w:t>. Radial basis function (RBF) networks [3</w:t>
      </w:r>
      <w:r w:rsidR="007E6363">
        <w:t>5</w:t>
      </w:r>
      <w:r w:rsidR="00804E98">
        <w:t xml:space="preserve">] are another popularly </w:t>
      </w:r>
      <w:r w:rsidR="009031E4" w:rsidRPr="009031E4">
        <w:t xml:space="preserve">used </w:t>
      </w:r>
      <w:r w:rsidR="00804E98">
        <w:t>surrogate model</w:t>
      </w:r>
      <w:r w:rsidR="009031E4" w:rsidRPr="009031E4">
        <w:t>. RBF</w:t>
      </w:r>
      <w:r w:rsidR="00804E98">
        <w:t xml:space="preserve"> is relatively insensitive to high-dimensional data</w:t>
      </w:r>
      <w:r w:rsidR="009031E4" w:rsidRPr="009031E4">
        <w:t xml:space="preserve">, and works well </w:t>
      </w:r>
      <w:r w:rsidR="00804E98">
        <w:t>as a surrogate in assisting optimization of</w:t>
      </w:r>
      <w:r w:rsidR="009031E4" w:rsidRPr="009031E4">
        <w:t xml:space="preserve"> expensive problems [23 - 25]. Some other surrogates</w:t>
      </w:r>
      <w:r w:rsidR="00804E98">
        <w:t>,</w:t>
      </w:r>
      <w:r w:rsidR="009031E4" w:rsidRPr="009031E4">
        <w:t xml:space="preserve"> including the inverse distance weighting (IDW) interpolation function [3</w:t>
      </w:r>
      <w:r w:rsidR="007E6363">
        <w:t>6</w:t>
      </w:r>
      <w:r w:rsidR="009031E4" w:rsidRPr="009031E4">
        <w:t>] and the least square (LS) function [3</w:t>
      </w:r>
      <w:r w:rsidR="007E6363">
        <w:t>7</w:t>
      </w:r>
      <w:r w:rsidR="009031E4" w:rsidRPr="009031E4">
        <w:t>]</w:t>
      </w:r>
      <w:r w:rsidR="00804E98">
        <w:t>,</w:t>
      </w:r>
      <w:r w:rsidR="009031E4" w:rsidRPr="009031E4">
        <w:t xml:space="preserve"> are also </w:t>
      </w:r>
      <w:r w:rsidR="00804E98">
        <w:t>attractive options for</w:t>
      </w:r>
      <w:r w:rsidR="009031E4" w:rsidRPr="009031E4">
        <w:t xml:space="preserve"> surrogates.</w:t>
      </w:r>
    </w:p>
    <w:p w14:paraId="138F30F7" w14:textId="56D18EC0" w:rsidR="009031E4" w:rsidRPr="00134D34" w:rsidRDefault="009031E4" w:rsidP="009031E4">
      <w:pPr>
        <w:pStyle w:val="Heading2"/>
      </w:pPr>
      <w:r>
        <w:t>Graph Embedding</w:t>
      </w:r>
    </w:p>
    <w:p w14:paraId="67409679" w14:textId="3AC9DD0F" w:rsidR="009031E4" w:rsidRDefault="009031E4" w:rsidP="0092738D">
      <w:pPr>
        <w:pStyle w:val="Text"/>
        <w:ind w:firstLine="144"/>
      </w:pPr>
      <w:r w:rsidRPr="009031E4">
        <w:t xml:space="preserve">Networked systems </w:t>
      </w:r>
      <w:r w:rsidR="002A0DDE">
        <w:t xml:space="preserve">have </w:t>
      </w:r>
      <w:r w:rsidRPr="009031E4">
        <w:t xml:space="preserve">often hundreds or even thousands of nodes, </w:t>
      </w:r>
      <w:r w:rsidR="002A0DDE">
        <w:t xml:space="preserve">making </w:t>
      </w:r>
      <w:r w:rsidRPr="009031E4">
        <w:t>it hard to dig out useful information. Some structural properties, such</w:t>
      </w:r>
      <w:r w:rsidR="002A0DDE">
        <w:t xml:space="preserve"> as the degree distribution [5] and the number of shortest</w:t>
      </w:r>
      <w:r w:rsidRPr="009031E4">
        <w:t xml:space="preserve"> paths between nodes [3], are helpful to reflect the </w:t>
      </w:r>
      <w:r w:rsidR="002A0DDE">
        <w:t xml:space="preserve">properties of a network. However, </w:t>
      </w:r>
      <w:r w:rsidRPr="009031E4">
        <w:t xml:space="preserve">evaluation of </w:t>
      </w:r>
      <w:r w:rsidR="002A0DDE">
        <w:t xml:space="preserve">the </w:t>
      </w:r>
      <w:r w:rsidRPr="009031E4">
        <w:t xml:space="preserve">network structural properties is not an easy task, </w:t>
      </w:r>
      <w:r w:rsidR="002A0DDE">
        <w:t xml:space="preserve">and </w:t>
      </w:r>
      <w:r w:rsidRPr="009031E4">
        <w:rPr>
          <w:rFonts w:hint="eastAsia"/>
        </w:rPr>
        <w:t>huge</w:t>
      </w:r>
      <w:r w:rsidRPr="009031E4">
        <w:t xml:space="preserve"> comput</w:t>
      </w:r>
      <w:r w:rsidR="002A0DDE">
        <w:t>ational resources are required,</w:t>
      </w:r>
      <w:r w:rsidRPr="009031E4">
        <w:t xml:space="preserve"> especially for those large-scale networks. A potential solution is to represent networks in a low-dimensional space in order to alleviate the high computational cost, </w:t>
      </w:r>
      <w:r w:rsidR="00396318">
        <w:t xml:space="preserve">and </w:t>
      </w:r>
      <w:r w:rsidRPr="00396318">
        <w:rPr>
          <w:color w:val="4472C4" w:themeColor="accent5"/>
        </w:rPr>
        <w:t>the graph embedding (GE) [26]</w:t>
      </w:r>
      <w:r w:rsidR="00396318" w:rsidRPr="00396318">
        <w:rPr>
          <w:color w:val="4472C4" w:themeColor="accent5"/>
        </w:rPr>
        <w:t xml:space="preserve"> has attracted increasing attention</w:t>
      </w:r>
      <w:r w:rsidRPr="009031E4">
        <w:t xml:space="preserve">. Basically, GE intends to convert the discrete connection information of a node into numerical variables; in this way, a network with an </w:t>
      </w:r>
      <w:r w:rsidRPr="009031E4">
        <w:rPr>
          <w:i/>
          <w:iCs/>
        </w:rPr>
        <w:t>N</w:t>
      </w:r>
      <w:r w:rsidRPr="009031E4">
        <w:t xml:space="preserve"> </w:t>
      </w:r>
      <w:r w:rsidRPr="009031E4">
        <w:sym w:font="Symbol" w:char="F0B4"/>
      </w:r>
      <w:r w:rsidRPr="009031E4">
        <w:t xml:space="preserve"> </w:t>
      </w:r>
      <w:proofErr w:type="spellStart"/>
      <w:r w:rsidRPr="009031E4">
        <w:rPr>
          <w:i/>
          <w:iCs/>
        </w:rPr>
        <w:t>N</w:t>
      </w:r>
      <w:proofErr w:type="spellEnd"/>
      <w:r w:rsidRPr="009031E4">
        <w:t xml:space="preserve"> connection matrix can be represented as an </w:t>
      </w:r>
      <w:r w:rsidRPr="009031E4">
        <w:rPr>
          <w:i/>
          <w:iCs/>
        </w:rPr>
        <w:t>N</w:t>
      </w:r>
      <w:r w:rsidRPr="009031E4">
        <w:t xml:space="preserve"> </w:t>
      </w:r>
      <w:r w:rsidRPr="009031E4">
        <w:sym w:font="Symbol" w:char="F0B4"/>
      </w:r>
      <w:r w:rsidRPr="009031E4">
        <w:t xml:space="preserve"> </w:t>
      </w:r>
      <w:r w:rsidRPr="009031E4">
        <w:rPr>
          <w:i/>
          <w:iCs/>
        </w:rPr>
        <w:t>d</w:t>
      </w:r>
      <w:r w:rsidRPr="009031E4">
        <w:t xml:space="preserve"> vector, and </w:t>
      </w:r>
      <w:r w:rsidRPr="009031E4">
        <w:rPr>
          <w:i/>
          <w:iCs/>
        </w:rPr>
        <w:t>d</w:t>
      </w:r>
      <w:r w:rsidRPr="009031E4">
        <w:t xml:space="preserve"> tends to be much smaller than </w:t>
      </w:r>
      <w:r w:rsidRPr="009031E4">
        <w:rPr>
          <w:i/>
          <w:iCs/>
        </w:rPr>
        <w:t>N</w:t>
      </w:r>
      <w:r w:rsidRPr="009031E4">
        <w:t>. Several kinds of embedding methods have</w:t>
      </w:r>
      <w:r w:rsidR="0092051B">
        <w:t xml:space="preserve"> been</w:t>
      </w:r>
      <w:r w:rsidRPr="009031E4">
        <w:t xml:space="preserve"> proposed in recent studies. The random walk strategy [27], the autoencoder [28], and the matrix factorization [29] </w:t>
      </w:r>
      <w:r w:rsidR="00396318">
        <w:t>show</w:t>
      </w:r>
      <w:r w:rsidRPr="009031E4">
        <w:t xml:space="preserve"> feasibility in preserving network connection information </w:t>
      </w:r>
      <w:r w:rsidR="00FC1CA7">
        <w:t>in</w:t>
      </w:r>
      <w:r w:rsidRPr="009031E4">
        <w:t xml:space="preserve"> low-dimensio</w:t>
      </w:r>
      <w:r w:rsidR="0092051B">
        <w:t xml:space="preserve">nal vectors. Based on GE, </w:t>
      </w:r>
      <w:r w:rsidRPr="009031E4">
        <w:t>information excavation from networks can be more</w:t>
      </w:r>
      <w:r w:rsidR="0092051B">
        <w:t xml:space="preserve"> efficient with reduced run</w:t>
      </w:r>
      <w:r w:rsidRPr="009031E4">
        <w:t>time, which has been validated on tasks like community detection [28, 29],</w:t>
      </w:r>
      <w:r w:rsidR="00FC1CA7">
        <w:t xml:space="preserve"> network</w:t>
      </w:r>
      <w:r w:rsidRPr="009031E4">
        <w:t xml:space="preserve"> </w:t>
      </w:r>
      <w:r w:rsidRPr="009031E4">
        <w:rPr>
          <w:rFonts w:hint="eastAsia"/>
        </w:rPr>
        <w:t>r</w:t>
      </w:r>
      <w:r w:rsidRPr="009031E4">
        <w:t>econstruction [28], and link prediction [27, 29].</w:t>
      </w:r>
    </w:p>
    <w:p w14:paraId="5A897897" w14:textId="2D1381AF" w:rsidR="000E0BAC" w:rsidRPr="00830EF4" w:rsidRDefault="009031E4" w:rsidP="0092738D">
      <w:pPr>
        <w:pStyle w:val="Text"/>
        <w:ind w:firstLine="144"/>
      </w:pPr>
      <w:r w:rsidRPr="009031E4">
        <w:rPr>
          <w:rFonts w:hint="eastAsia"/>
        </w:rPr>
        <w:t>I</w:t>
      </w:r>
      <w:r w:rsidRPr="009031E4">
        <w:t xml:space="preserve">n addition to the aforementioned information excavation tasks, </w:t>
      </w:r>
      <w:r w:rsidR="0092051B">
        <w:t xml:space="preserve">GE shows potential to solve network </w:t>
      </w:r>
      <w:r w:rsidRPr="009031E4">
        <w:t>optimization problems. Numerical</w:t>
      </w:r>
      <w:r w:rsidRPr="009031E4">
        <w:rPr>
          <w:rFonts w:hint="eastAsia"/>
        </w:rPr>
        <w:t>-</w:t>
      </w:r>
      <w:r w:rsidRPr="009031E4">
        <w:t>vector</w:t>
      </w:r>
      <w:r w:rsidRPr="009031E4">
        <w:rPr>
          <w:rFonts w:hint="eastAsia"/>
        </w:rPr>
        <w:t>-based</w:t>
      </w:r>
      <w:r w:rsidRPr="009031E4">
        <w:t xml:space="preserve"> representations of networks can be obtained from GE; meanwhile, the robustness values of these networks can also be evaluated. In this way, surrogate models are available to learn the relation</w:t>
      </w:r>
      <w:r w:rsidR="0092051B">
        <w:t>ship</w:t>
      </w:r>
      <w:r w:rsidRPr="009031E4">
        <w:t xml:space="preserve"> between </w:t>
      </w:r>
      <w:r w:rsidRPr="00830EF4">
        <w:t>embedded graphs and their robustness values</w:t>
      </w:r>
      <w:r w:rsidR="000E0BAC" w:rsidRPr="00830EF4">
        <w:t>. A surroga</w:t>
      </w:r>
      <w:r w:rsidR="0092051B" w:rsidRPr="00830EF4">
        <w:t xml:space="preserve">te </w:t>
      </w:r>
      <w:r w:rsidR="0092051B" w:rsidRPr="00830EF4">
        <w:lastRenderedPageBreak/>
        <w:t>ensemble has been designed</w:t>
      </w:r>
      <w:r w:rsidR="00396318">
        <w:t xml:space="preserve"> in [30]</w:t>
      </w:r>
      <w:r w:rsidR="0092051B" w:rsidRPr="00830EF4">
        <w:t>, which</w:t>
      </w:r>
      <w:r w:rsidR="000E0BAC" w:rsidRPr="00830EF4">
        <w:t xml:space="preserve"> remarkably improve</w:t>
      </w:r>
      <w:r w:rsidR="00F428F5" w:rsidRPr="00830EF4">
        <w:t>s</w:t>
      </w:r>
      <w:r w:rsidR="000E0BAC" w:rsidRPr="00830EF4">
        <w:t xml:space="preserve"> the computational efficiency of</w:t>
      </w:r>
      <w:r w:rsidR="00FC1CA7" w:rsidRPr="00830EF4">
        <w:t xml:space="preserve"> single-objective </w:t>
      </w:r>
      <w:r w:rsidR="000E0BAC" w:rsidRPr="00830EF4">
        <w:t>network robustness optimization processes.</w:t>
      </w:r>
    </w:p>
    <w:p w14:paraId="4A064CA6" w14:textId="78C45F16" w:rsidR="00331702" w:rsidRPr="00830EF4" w:rsidRDefault="0073154C" w:rsidP="00331702">
      <w:pPr>
        <w:pStyle w:val="Heading2"/>
      </w:pPr>
      <w:r w:rsidRPr="00830EF4">
        <w:rPr>
          <w:lang w:eastAsia="zh-CN"/>
        </w:rPr>
        <w:t>New C</w:t>
      </w:r>
      <w:r w:rsidR="00E23A05" w:rsidRPr="00830EF4">
        <w:rPr>
          <w:lang w:eastAsia="zh-CN"/>
        </w:rPr>
        <w:t>ontributions</w:t>
      </w:r>
      <w:r w:rsidRPr="00830EF4">
        <w:rPr>
          <w:lang w:eastAsia="zh-CN"/>
        </w:rPr>
        <w:t xml:space="preserve"> of the Proposed A</w:t>
      </w:r>
      <w:r w:rsidR="00331702" w:rsidRPr="00830EF4">
        <w:rPr>
          <w:lang w:eastAsia="zh-CN"/>
        </w:rPr>
        <w:t>lgorithm</w:t>
      </w:r>
    </w:p>
    <w:p w14:paraId="6EB76A99" w14:textId="07B503A3" w:rsidR="00331702" w:rsidRPr="00830EF4" w:rsidRDefault="009E6580" w:rsidP="00331702">
      <w:pPr>
        <w:pStyle w:val="Text"/>
        <w:rPr>
          <w:lang w:eastAsia="zh-CN"/>
        </w:rPr>
      </w:pPr>
      <w:r w:rsidRPr="00830EF4">
        <w:rPr>
          <w:rFonts w:hint="eastAsia"/>
        </w:rPr>
        <w:t>F</w:t>
      </w:r>
      <w:r w:rsidRPr="00830EF4">
        <w:t>ocusing on the multi-objective network robustness optimization problem</w:t>
      </w:r>
      <w:r w:rsidR="003B5599" w:rsidRPr="00830EF4">
        <w:t xml:space="preserve"> (guided by </w:t>
      </w:r>
      <w:r w:rsidR="003B5599" w:rsidRPr="00830EF4">
        <w:rPr>
          <w:i/>
          <w:iCs/>
        </w:rPr>
        <w:t>R</w:t>
      </w:r>
      <w:r w:rsidR="003B5599" w:rsidRPr="00830EF4">
        <w:t xml:space="preserve"> </w:t>
      </w:r>
      <w:r w:rsidR="00E372EE" w:rsidRPr="00830EF4">
        <w:t>or</w:t>
      </w:r>
      <w:r w:rsidR="003B5599" w:rsidRPr="00830EF4">
        <w:t xml:space="preserve"> </w:t>
      </w:r>
      <w:proofErr w:type="spellStart"/>
      <w:r w:rsidR="003B5599" w:rsidRPr="00830EF4">
        <w:rPr>
          <w:i/>
          <w:iCs/>
        </w:rPr>
        <w:t>R</w:t>
      </w:r>
      <w:r w:rsidR="003B5599" w:rsidRPr="00830EF4">
        <w:rPr>
          <w:i/>
          <w:iCs/>
          <w:vertAlign w:val="subscript"/>
        </w:rPr>
        <w:t>l</w:t>
      </w:r>
      <w:proofErr w:type="spellEnd"/>
      <w:r w:rsidR="003B5599" w:rsidRPr="00830EF4">
        <w:t>)</w:t>
      </w:r>
      <w:r w:rsidRPr="00830EF4">
        <w:t xml:space="preserve">, this work </w:t>
      </w:r>
      <w:r w:rsidR="00220E05" w:rsidRPr="00220E05">
        <w:rPr>
          <w:color w:val="4472C4" w:themeColor="accent5"/>
        </w:rPr>
        <w:t>addresses</w:t>
      </w:r>
      <w:r w:rsidRPr="00220E05">
        <w:rPr>
          <w:color w:val="4472C4" w:themeColor="accent5"/>
        </w:rPr>
        <w:t xml:space="preserve"> </w:t>
      </w:r>
      <w:r w:rsidRPr="00830EF4">
        <w:t xml:space="preserve">three </w:t>
      </w:r>
      <w:r w:rsidR="00725D9C" w:rsidRPr="00830EF4">
        <w:t>open</w:t>
      </w:r>
      <w:r w:rsidRPr="00830EF4">
        <w:t xml:space="preserve"> challenges inspired by</w:t>
      </w:r>
      <w:r w:rsidRPr="00220E05">
        <w:rPr>
          <w:color w:val="4472C4" w:themeColor="accent5"/>
        </w:rPr>
        <w:t xml:space="preserve"> techniques </w:t>
      </w:r>
      <w:r w:rsidR="00220E05" w:rsidRPr="00220E05">
        <w:rPr>
          <w:color w:val="4472C4" w:themeColor="accent5"/>
        </w:rPr>
        <w:t>in the context of</w:t>
      </w:r>
      <w:r w:rsidRPr="00220E05">
        <w:rPr>
          <w:color w:val="4472C4" w:themeColor="accent5"/>
          <w:lang w:eastAsia="zh-CN"/>
        </w:rPr>
        <w:t xml:space="preserve"> numerical optimization problems</w:t>
      </w:r>
      <w:r w:rsidRPr="00830EF4">
        <w:rPr>
          <w:lang w:eastAsia="zh-CN"/>
        </w:rPr>
        <w:t>.</w:t>
      </w:r>
    </w:p>
    <w:p w14:paraId="687C5C12" w14:textId="0ACA9277" w:rsidR="00F65420" w:rsidRPr="00830EF4" w:rsidRDefault="00331702" w:rsidP="00331702">
      <w:pPr>
        <w:pStyle w:val="Text"/>
        <w:ind w:firstLine="204"/>
        <w:rPr>
          <w:lang w:eastAsia="zh-CN"/>
        </w:rPr>
      </w:pPr>
      <w:r w:rsidRPr="00830EF4">
        <w:rPr>
          <w:lang w:eastAsia="zh-CN"/>
        </w:rPr>
        <w:t>First</w:t>
      </w:r>
      <w:r w:rsidR="00995FFF">
        <w:rPr>
          <w:lang w:eastAsia="zh-CN"/>
        </w:rPr>
        <w:t>ly</w:t>
      </w:r>
      <w:r w:rsidRPr="00830EF4">
        <w:rPr>
          <w:lang w:eastAsia="zh-CN"/>
        </w:rPr>
        <w:t>,</w:t>
      </w:r>
      <w:r w:rsidR="00F65420" w:rsidRPr="00830EF4">
        <w:rPr>
          <w:lang w:eastAsia="zh-CN"/>
        </w:rPr>
        <w:t xml:space="preserve"> </w:t>
      </w:r>
      <w:r w:rsidR="00725D9C" w:rsidRPr="00830EF4">
        <w:rPr>
          <w:lang w:eastAsia="zh-CN"/>
        </w:rPr>
        <w:t xml:space="preserve">two optional parallel evaluation strategies, one population-based and the other individual-based, are designed based on the idea in [21], considering the </w:t>
      </w:r>
      <w:r w:rsidR="00F65420" w:rsidRPr="00830EF4">
        <w:rPr>
          <w:lang w:eastAsia="zh-CN"/>
        </w:rPr>
        <w:t xml:space="preserve">distinct cost difference in the evaluation of </w:t>
      </w:r>
      <w:r w:rsidR="00F65420" w:rsidRPr="00830EF4">
        <w:rPr>
          <w:i/>
          <w:iCs/>
          <w:lang w:eastAsia="zh-CN"/>
        </w:rPr>
        <w:t>R</w:t>
      </w:r>
      <w:r w:rsidR="00F65420" w:rsidRPr="00830EF4">
        <w:rPr>
          <w:lang w:eastAsia="zh-CN"/>
        </w:rPr>
        <w:t xml:space="preserve"> and </w:t>
      </w:r>
      <w:proofErr w:type="spellStart"/>
      <w:r w:rsidR="00F65420" w:rsidRPr="00830EF4">
        <w:rPr>
          <w:i/>
          <w:iCs/>
          <w:lang w:eastAsia="zh-CN"/>
        </w:rPr>
        <w:t>R</w:t>
      </w:r>
      <w:r w:rsidR="00F65420" w:rsidRPr="00830EF4">
        <w:rPr>
          <w:i/>
          <w:iCs/>
          <w:vertAlign w:val="subscript"/>
          <w:lang w:eastAsia="zh-CN"/>
        </w:rPr>
        <w:t>l</w:t>
      </w:r>
      <w:proofErr w:type="spellEnd"/>
      <w:r w:rsidR="00725D9C" w:rsidRPr="00830EF4">
        <w:rPr>
          <w:lang w:eastAsia="zh-CN"/>
        </w:rPr>
        <w:t xml:space="preserve"> that </w:t>
      </w:r>
      <w:r w:rsidR="00F65420" w:rsidRPr="00830EF4">
        <w:rPr>
          <w:lang w:eastAsia="zh-CN"/>
        </w:rPr>
        <w:t xml:space="preserve">may </w:t>
      </w:r>
      <w:r w:rsidR="00F65420" w:rsidRPr="00830EF4">
        <w:rPr>
          <w:rFonts w:hint="eastAsia"/>
          <w:lang w:eastAsia="zh-CN"/>
        </w:rPr>
        <w:t>incur</w:t>
      </w:r>
      <w:r w:rsidR="00F65420" w:rsidRPr="00830EF4">
        <w:rPr>
          <w:lang w:eastAsia="zh-CN"/>
        </w:rPr>
        <w:t xml:space="preserve"> longer idle time and additional computational costs in </w:t>
      </w:r>
      <w:r w:rsidR="003B5599" w:rsidRPr="00830EF4">
        <w:rPr>
          <w:lang w:eastAsia="zh-CN"/>
        </w:rPr>
        <w:t>the</w:t>
      </w:r>
      <w:r w:rsidR="00F65420" w:rsidRPr="00830EF4">
        <w:rPr>
          <w:lang w:eastAsia="zh-CN"/>
        </w:rPr>
        <w:t xml:space="preserve"> optimization</w:t>
      </w:r>
      <w:r w:rsidR="003B5599" w:rsidRPr="00830EF4">
        <w:rPr>
          <w:lang w:eastAsia="zh-CN"/>
        </w:rPr>
        <w:t xml:space="preserve"> process</w:t>
      </w:r>
      <w:r w:rsidR="00F65420" w:rsidRPr="00830EF4">
        <w:rPr>
          <w:lang w:eastAsia="zh-CN"/>
        </w:rPr>
        <w:t>.</w:t>
      </w:r>
      <w:r w:rsidR="00205746" w:rsidRPr="00830EF4">
        <w:rPr>
          <w:lang w:eastAsia="zh-CN"/>
        </w:rPr>
        <w:t xml:space="preserve"> The population-based strategy</w:t>
      </w:r>
      <w:r w:rsidR="00725D9C" w:rsidRPr="00830EF4">
        <w:rPr>
          <w:lang w:eastAsia="zh-CN"/>
        </w:rPr>
        <w:t xml:space="preserve"> </w:t>
      </w:r>
      <w:r w:rsidR="00205746" w:rsidRPr="00830EF4">
        <w:rPr>
          <w:lang w:eastAsia="zh-CN"/>
        </w:rPr>
        <w:t xml:space="preserve">evaluates </w:t>
      </w:r>
      <w:r w:rsidR="00205746" w:rsidRPr="00830EF4">
        <w:rPr>
          <w:i/>
          <w:iCs/>
          <w:lang w:eastAsia="zh-CN"/>
        </w:rPr>
        <w:t>R</w:t>
      </w:r>
      <w:r w:rsidR="00205746" w:rsidRPr="00830EF4">
        <w:rPr>
          <w:lang w:eastAsia="zh-CN"/>
        </w:rPr>
        <w:t xml:space="preserve"> or </w:t>
      </w:r>
      <w:proofErr w:type="spellStart"/>
      <w:r w:rsidR="00205746" w:rsidRPr="00830EF4">
        <w:rPr>
          <w:i/>
          <w:iCs/>
          <w:lang w:eastAsia="zh-CN"/>
        </w:rPr>
        <w:t>R</w:t>
      </w:r>
      <w:r w:rsidR="00205746" w:rsidRPr="00830EF4">
        <w:rPr>
          <w:i/>
          <w:iCs/>
          <w:vertAlign w:val="subscript"/>
          <w:lang w:eastAsia="zh-CN"/>
        </w:rPr>
        <w:t>l</w:t>
      </w:r>
      <w:proofErr w:type="spellEnd"/>
      <w:r w:rsidR="00205746" w:rsidRPr="00830EF4">
        <w:rPr>
          <w:lang w:eastAsia="zh-CN"/>
        </w:rPr>
        <w:t xml:space="preserve"> of current individuals</w:t>
      </w:r>
      <w:r w:rsidR="00725D9C" w:rsidRPr="00830EF4">
        <w:rPr>
          <w:lang w:eastAsia="zh-CN"/>
        </w:rPr>
        <w:t xml:space="preserve"> in parallel</w:t>
      </w:r>
      <w:r w:rsidR="00205746" w:rsidRPr="00830EF4">
        <w:rPr>
          <w:lang w:eastAsia="zh-CN"/>
        </w:rPr>
        <w:t>. The individual-base</w:t>
      </w:r>
      <w:r w:rsidR="009E6580" w:rsidRPr="00830EF4">
        <w:rPr>
          <w:lang w:eastAsia="zh-CN"/>
        </w:rPr>
        <w:t>d</w:t>
      </w:r>
      <w:r w:rsidR="00725D9C" w:rsidRPr="00830EF4">
        <w:rPr>
          <w:lang w:eastAsia="zh-CN"/>
        </w:rPr>
        <w:t xml:space="preserve"> strategy completes</w:t>
      </w:r>
      <w:r w:rsidR="00205746" w:rsidRPr="00995FFF">
        <w:rPr>
          <w:color w:val="4472C4" w:themeColor="accent5"/>
          <w:lang w:eastAsia="zh-CN"/>
        </w:rPr>
        <w:t xml:space="preserve"> </w:t>
      </w:r>
      <w:r w:rsidR="00F65420" w:rsidRPr="00995FFF">
        <w:rPr>
          <w:color w:val="4472C4" w:themeColor="accent5"/>
          <w:lang w:eastAsia="zh-CN"/>
        </w:rPr>
        <w:t>the evaluation on the high-cost objective (</w:t>
      </w:r>
      <w:proofErr w:type="spellStart"/>
      <w:r w:rsidR="00F65420" w:rsidRPr="00995FFF">
        <w:rPr>
          <w:i/>
          <w:iCs/>
          <w:color w:val="4472C4" w:themeColor="accent5"/>
          <w:lang w:eastAsia="zh-CN"/>
        </w:rPr>
        <w:t>R</w:t>
      </w:r>
      <w:r w:rsidR="00F65420" w:rsidRPr="00995FFF">
        <w:rPr>
          <w:i/>
          <w:iCs/>
          <w:color w:val="4472C4" w:themeColor="accent5"/>
          <w:vertAlign w:val="subscript"/>
          <w:lang w:eastAsia="zh-CN"/>
        </w:rPr>
        <w:t>l</w:t>
      </w:r>
      <w:proofErr w:type="spellEnd"/>
      <w:r w:rsidR="00F65420" w:rsidRPr="00995FFF">
        <w:rPr>
          <w:color w:val="4472C4" w:themeColor="accent5"/>
          <w:lang w:eastAsia="zh-CN"/>
        </w:rPr>
        <w:t>) and</w:t>
      </w:r>
      <w:r w:rsidR="00725D9C" w:rsidRPr="00995FFF">
        <w:rPr>
          <w:color w:val="4472C4" w:themeColor="accent5"/>
          <w:lang w:eastAsia="zh-CN"/>
        </w:rPr>
        <w:t xml:space="preserve"> </w:t>
      </w:r>
      <w:r w:rsidR="00F65420" w:rsidRPr="00995FFF">
        <w:rPr>
          <w:color w:val="4472C4" w:themeColor="accent5"/>
          <w:lang w:eastAsia="zh-CN"/>
        </w:rPr>
        <w:t>the search on the low-cost objective (</w:t>
      </w:r>
      <w:r w:rsidR="00F65420" w:rsidRPr="00995FFF">
        <w:rPr>
          <w:i/>
          <w:iCs/>
          <w:color w:val="4472C4" w:themeColor="accent5"/>
          <w:lang w:eastAsia="zh-CN"/>
        </w:rPr>
        <w:t>R</w:t>
      </w:r>
      <w:r w:rsidR="00F65420" w:rsidRPr="00995FFF">
        <w:rPr>
          <w:color w:val="4472C4" w:themeColor="accent5"/>
          <w:lang w:eastAsia="zh-CN"/>
        </w:rPr>
        <w:t>)</w:t>
      </w:r>
      <w:r w:rsidR="009E6580" w:rsidRPr="00995FFF">
        <w:rPr>
          <w:color w:val="4472C4" w:themeColor="accent5"/>
          <w:lang w:eastAsia="zh-CN"/>
        </w:rPr>
        <w:t xml:space="preserve"> of an individual</w:t>
      </w:r>
      <w:r w:rsidR="00F65420" w:rsidRPr="00995FFF">
        <w:rPr>
          <w:color w:val="4472C4" w:themeColor="accent5"/>
          <w:lang w:eastAsia="zh-CN"/>
        </w:rPr>
        <w:t xml:space="preserve"> in parallel</w:t>
      </w:r>
      <w:r w:rsidR="00F65420" w:rsidRPr="00830EF4">
        <w:rPr>
          <w:lang w:eastAsia="zh-CN"/>
        </w:rPr>
        <w:t xml:space="preserve">. </w:t>
      </w:r>
      <w:r w:rsidR="00205746" w:rsidRPr="00830EF4">
        <w:rPr>
          <w:lang w:eastAsia="zh-CN"/>
        </w:rPr>
        <w:t>Here, the search is guided by a network</w:t>
      </w:r>
      <w:r w:rsidR="00E372EE" w:rsidRPr="00830EF4">
        <w:rPr>
          <w:lang w:eastAsia="zh-CN"/>
        </w:rPr>
        <w:t xml:space="preserve"> structural</w:t>
      </w:r>
      <w:r w:rsidR="00205746" w:rsidRPr="00830EF4">
        <w:rPr>
          <w:lang w:eastAsia="zh-CN"/>
        </w:rPr>
        <w:t xml:space="preserve"> parameter (</w:t>
      </w:r>
      <w:r w:rsidR="00205746" w:rsidRPr="00830EF4">
        <w:rPr>
          <w:i/>
          <w:iCs/>
          <w:lang w:eastAsia="zh-CN"/>
        </w:rPr>
        <w:t>r</w:t>
      </w:r>
      <w:r w:rsidR="00205746" w:rsidRPr="00830EF4">
        <w:rPr>
          <w:lang w:eastAsia="zh-CN"/>
        </w:rPr>
        <w:t xml:space="preserve">) for its positive correlation with </w:t>
      </w:r>
      <w:r w:rsidR="00205746" w:rsidRPr="00830EF4">
        <w:rPr>
          <w:i/>
          <w:iCs/>
          <w:lang w:eastAsia="zh-CN"/>
        </w:rPr>
        <w:t>R</w:t>
      </w:r>
      <w:r w:rsidR="00205746" w:rsidRPr="00830EF4">
        <w:rPr>
          <w:lang w:eastAsia="zh-CN"/>
        </w:rPr>
        <w:t xml:space="preserve"> and</w:t>
      </w:r>
      <w:r w:rsidR="009E6580" w:rsidRPr="00830EF4">
        <w:rPr>
          <w:lang w:eastAsia="zh-CN"/>
        </w:rPr>
        <w:t xml:space="preserve"> </w:t>
      </w:r>
      <w:r w:rsidR="00205746" w:rsidRPr="00830EF4">
        <w:rPr>
          <w:lang w:eastAsia="zh-CN"/>
        </w:rPr>
        <w:t xml:space="preserve">low </w:t>
      </w:r>
      <w:r w:rsidR="009E6580" w:rsidRPr="00830EF4">
        <w:rPr>
          <w:lang w:eastAsia="zh-CN"/>
        </w:rPr>
        <w:t>evaluation</w:t>
      </w:r>
      <w:r w:rsidR="00205746" w:rsidRPr="00830EF4">
        <w:rPr>
          <w:lang w:eastAsia="zh-CN"/>
        </w:rPr>
        <w:t xml:space="preserve"> cost.</w:t>
      </w:r>
      <w:r w:rsidR="009E6580" w:rsidRPr="00830EF4">
        <w:rPr>
          <w:lang w:eastAsia="zh-CN"/>
        </w:rPr>
        <w:t xml:space="preserve"> The strategies are</w:t>
      </w:r>
      <w:r w:rsidR="009E6580" w:rsidRPr="00830EF4">
        <w:rPr>
          <w:rFonts w:hint="eastAsia"/>
          <w:lang w:eastAsia="zh-CN"/>
        </w:rPr>
        <w:t xml:space="preserve"> </w:t>
      </w:r>
      <w:r w:rsidR="00B267B4" w:rsidRPr="00830EF4">
        <w:rPr>
          <w:lang w:eastAsia="zh-CN"/>
        </w:rPr>
        <w:t xml:space="preserve">helpful to </w:t>
      </w:r>
      <w:r w:rsidR="00F65420" w:rsidRPr="00830EF4">
        <w:rPr>
          <w:lang w:eastAsia="zh-CN"/>
        </w:rPr>
        <w:t>reduc</w:t>
      </w:r>
      <w:r w:rsidR="00B267B4" w:rsidRPr="00830EF4">
        <w:rPr>
          <w:lang w:eastAsia="zh-CN"/>
        </w:rPr>
        <w:t>e</w:t>
      </w:r>
      <w:r w:rsidR="00725D9C" w:rsidRPr="00830EF4">
        <w:rPr>
          <w:lang w:eastAsia="zh-CN"/>
        </w:rPr>
        <w:t xml:space="preserve"> the</w:t>
      </w:r>
      <w:r w:rsidR="00F65420" w:rsidRPr="00830EF4">
        <w:rPr>
          <w:lang w:eastAsia="zh-CN"/>
        </w:rPr>
        <w:t xml:space="preserve"> required running time.</w:t>
      </w:r>
      <w:r w:rsidR="009E6580" w:rsidRPr="00830EF4">
        <w:rPr>
          <w:lang w:eastAsia="zh-CN"/>
        </w:rPr>
        <w:t xml:space="preserve"> Also, </w:t>
      </w:r>
      <w:r w:rsidRPr="00830EF4">
        <w:rPr>
          <w:lang w:eastAsia="zh-CN"/>
        </w:rPr>
        <w:t xml:space="preserve">the reference-vector-guided search </w:t>
      </w:r>
      <w:r w:rsidR="00995FFF">
        <w:rPr>
          <w:lang w:eastAsia="zh-CN"/>
        </w:rPr>
        <w:t>is</w:t>
      </w:r>
      <w:r w:rsidRPr="00830EF4">
        <w:rPr>
          <w:lang w:eastAsia="zh-CN"/>
        </w:rPr>
        <w:t xml:space="preserve"> introduced into the optimization process, b</w:t>
      </w:r>
      <w:r w:rsidR="00725D9C" w:rsidRPr="00830EF4">
        <w:rPr>
          <w:lang w:eastAsia="zh-CN"/>
        </w:rPr>
        <w:t>ased on which</w:t>
      </w:r>
      <w:r w:rsidR="00995FFF">
        <w:rPr>
          <w:lang w:eastAsia="zh-CN"/>
        </w:rPr>
        <w:t>,</w:t>
      </w:r>
      <w:r w:rsidR="00725D9C" w:rsidRPr="00830EF4">
        <w:rPr>
          <w:lang w:eastAsia="zh-CN"/>
        </w:rPr>
        <w:t xml:space="preserve"> </w:t>
      </w:r>
      <w:r w:rsidRPr="00830EF4">
        <w:rPr>
          <w:lang w:eastAsia="zh-CN"/>
        </w:rPr>
        <w:t xml:space="preserve">promising individuals are selected to exchange </w:t>
      </w:r>
      <w:r w:rsidR="00725D9C" w:rsidRPr="00830EF4">
        <w:rPr>
          <w:lang w:eastAsia="zh-CN"/>
        </w:rPr>
        <w:t xml:space="preserve">the </w:t>
      </w:r>
      <w:r w:rsidRPr="00830EF4">
        <w:rPr>
          <w:lang w:eastAsia="zh-CN"/>
        </w:rPr>
        <w:t xml:space="preserve">structural information and generate new candidates. This operation </w:t>
      </w:r>
      <w:r w:rsidR="009E6580" w:rsidRPr="00830EF4">
        <w:rPr>
          <w:lang w:eastAsia="zh-CN"/>
        </w:rPr>
        <w:t>contributes to</w:t>
      </w:r>
      <w:r w:rsidRPr="00830EF4">
        <w:rPr>
          <w:lang w:eastAsia="zh-CN"/>
        </w:rPr>
        <w:t xml:space="preserve"> the diversity of final results</w:t>
      </w:r>
      <w:r w:rsidR="009E6580" w:rsidRPr="00830EF4">
        <w:rPr>
          <w:lang w:eastAsia="zh-CN"/>
        </w:rPr>
        <w:t>.</w:t>
      </w:r>
    </w:p>
    <w:p w14:paraId="0D8157D0" w14:textId="21163168" w:rsidR="00331702" w:rsidRPr="00830EF4" w:rsidRDefault="00725D9C" w:rsidP="00B267B4">
      <w:pPr>
        <w:pStyle w:val="Text"/>
        <w:ind w:firstLine="204"/>
        <w:rPr>
          <w:highlight w:val="yellow"/>
          <w:lang w:eastAsia="zh-CN"/>
        </w:rPr>
      </w:pPr>
      <w:r w:rsidRPr="00830EF4">
        <w:rPr>
          <w:lang w:eastAsia="zh-CN"/>
        </w:rPr>
        <w:t>Second</w:t>
      </w:r>
      <w:r w:rsidR="00995FFF">
        <w:rPr>
          <w:lang w:eastAsia="zh-CN"/>
        </w:rPr>
        <w:t>ly</w:t>
      </w:r>
      <w:r w:rsidR="00331702" w:rsidRPr="00830EF4">
        <w:rPr>
          <w:lang w:eastAsia="zh-CN"/>
        </w:rPr>
        <w:t>, surrogates are adopted to work as</w:t>
      </w:r>
      <w:r w:rsidR="003B5599" w:rsidRPr="00830EF4">
        <w:rPr>
          <w:lang w:eastAsia="zh-CN"/>
        </w:rPr>
        <w:t xml:space="preserve"> a</w:t>
      </w:r>
      <w:r w:rsidR="00331702" w:rsidRPr="00830EF4">
        <w:rPr>
          <w:lang w:eastAsia="zh-CN"/>
        </w:rPr>
        <w:t xml:space="preserve"> low-cost performance estimator and provide the uncertainty information. By extending the idea in [30]</w:t>
      </w:r>
      <w:r w:rsidRPr="00830EF4">
        <w:rPr>
          <w:lang w:eastAsia="zh-CN"/>
        </w:rPr>
        <w:t>,</w:t>
      </w:r>
      <w:r w:rsidR="00331702" w:rsidRPr="00830EF4">
        <w:rPr>
          <w:lang w:eastAsia="zh-CN"/>
        </w:rPr>
        <w:t xml:space="preserve"> which was designed for</w:t>
      </w:r>
      <w:r w:rsidR="00137459" w:rsidRPr="00830EF4">
        <w:rPr>
          <w:lang w:eastAsia="zh-CN"/>
        </w:rPr>
        <w:t xml:space="preserve"> the</w:t>
      </w:r>
      <w:r w:rsidR="00331702" w:rsidRPr="00830EF4">
        <w:rPr>
          <w:lang w:eastAsia="zh-CN"/>
        </w:rPr>
        <w:t xml:space="preserve"> single-objective (</w:t>
      </w:r>
      <w:r w:rsidR="00331702" w:rsidRPr="00830EF4">
        <w:rPr>
          <w:i/>
          <w:iCs/>
          <w:lang w:eastAsia="zh-CN"/>
        </w:rPr>
        <w:t>R</w:t>
      </w:r>
      <w:r w:rsidR="00331702" w:rsidRPr="00830EF4">
        <w:rPr>
          <w:lang w:eastAsia="zh-CN"/>
        </w:rPr>
        <w:t xml:space="preserve">) optimization of networks, an improved ensemble strategy </w:t>
      </w:r>
      <w:r w:rsidR="00995FFF">
        <w:rPr>
          <w:lang w:eastAsia="zh-CN"/>
        </w:rPr>
        <w:t>is</w:t>
      </w:r>
      <w:r w:rsidR="00331702" w:rsidRPr="00830EF4">
        <w:rPr>
          <w:lang w:eastAsia="zh-CN"/>
        </w:rPr>
        <w:t xml:space="preserve"> proposed</w:t>
      </w:r>
      <w:r w:rsidR="003B5599" w:rsidRPr="00830EF4">
        <w:rPr>
          <w:lang w:eastAsia="zh-CN"/>
        </w:rPr>
        <w:t>. Th</w:t>
      </w:r>
      <w:r w:rsidR="00137459" w:rsidRPr="00830EF4">
        <w:rPr>
          <w:lang w:eastAsia="zh-CN"/>
        </w:rPr>
        <w:t>is</w:t>
      </w:r>
      <w:r w:rsidR="003B5599" w:rsidRPr="00830EF4">
        <w:rPr>
          <w:lang w:eastAsia="zh-CN"/>
        </w:rPr>
        <w:t xml:space="preserve"> </w:t>
      </w:r>
      <w:r w:rsidRPr="00830EF4">
        <w:rPr>
          <w:lang w:eastAsia="zh-CN"/>
        </w:rPr>
        <w:t>strategy</w:t>
      </w:r>
      <w:r w:rsidR="00995FFF">
        <w:rPr>
          <w:lang w:eastAsia="zh-CN"/>
        </w:rPr>
        <w:t xml:space="preserve"> </w:t>
      </w:r>
      <w:r w:rsidR="00995FFF" w:rsidRPr="00995FFF">
        <w:rPr>
          <w:color w:val="4472C4" w:themeColor="accent5"/>
          <w:lang w:eastAsia="zh-CN"/>
        </w:rPr>
        <w:t>is</w:t>
      </w:r>
      <w:r w:rsidRPr="00995FFF">
        <w:rPr>
          <w:color w:val="4472C4" w:themeColor="accent5"/>
          <w:lang w:eastAsia="zh-CN"/>
        </w:rPr>
        <w:t xml:space="preserve"> aim</w:t>
      </w:r>
      <w:r w:rsidR="00995FFF" w:rsidRPr="00995FFF">
        <w:rPr>
          <w:color w:val="4472C4" w:themeColor="accent5"/>
          <w:lang w:eastAsia="zh-CN"/>
        </w:rPr>
        <w:t>ed</w:t>
      </w:r>
      <w:r w:rsidR="00B267B4" w:rsidRPr="00995FFF">
        <w:rPr>
          <w:color w:val="4472C4" w:themeColor="accent5"/>
          <w:lang w:eastAsia="zh-CN"/>
        </w:rPr>
        <w:t xml:space="preserve"> at</w:t>
      </w:r>
      <w:r w:rsidR="00331702" w:rsidRPr="00830EF4">
        <w:rPr>
          <w:lang w:eastAsia="zh-CN"/>
        </w:rPr>
        <w:t xml:space="preserve"> estimat</w:t>
      </w:r>
      <w:r w:rsidR="00B267B4" w:rsidRPr="00830EF4">
        <w:rPr>
          <w:lang w:eastAsia="zh-CN"/>
        </w:rPr>
        <w:t>ing</w:t>
      </w:r>
      <w:r w:rsidR="00331702" w:rsidRPr="00830EF4">
        <w:rPr>
          <w:lang w:eastAsia="zh-CN"/>
        </w:rPr>
        <w:t xml:space="preserve"> the robustness of </w:t>
      </w:r>
      <w:r w:rsidR="00B267B4" w:rsidRPr="00830EF4">
        <w:rPr>
          <w:lang w:eastAsia="zh-CN"/>
        </w:rPr>
        <w:t>n</w:t>
      </w:r>
      <w:r w:rsidR="00331702" w:rsidRPr="00830EF4">
        <w:rPr>
          <w:lang w:eastAsia="zh-CN"/>
        </w:rPr>
        <w:t xml:space="preserve">etworks and to guide the mutation operator. Compared with [30], the designed surrogate ensemble </w:t>
      </w:r>
      <w:r w:rsidR="00B267B4" w:rsidRPr="00830EF4">
        <w:rPr>
          <w:lang w:eastAsia="zh-CN"/>
        </w:rPr>
        <w:t>utilizes</w:t>
      </w:r>
      <w:r w:rsidR="00331702" w:rsidRPr="00830EF4">
        <w:rPr>
          <w:lang w:eastAsia="zh-CN"/>
        </w:rPr>
        <w:t xml:space="preserve"> a heterogeneous input to reach a more reliable estimation of the two objectives</w:t>
      </w:r>
      <w:r w:rsidR="00B267B4" w:rsidRPr="00830EF4">
        <w:rPr>
          <w:lang w:eastAsia="zh-CN"/>
        </w:rPr>
        <w:t>, and intends to explore more promising candidates</w:t>
      </w:r>
      <w:r w:rsidR="00137459" w:rsidRPr="00830EF4">
        <w:rPr>
          <w:lang w:eastAsia="zh-CN"/>
        </w:rPr>
        <w:t xml:space="preserve"> for the following local search operator</w:t>
      </w:r>
      <w:r w:rsidR="00B267B4" w:rsidRPr="00830EF4">
        <w:rPr>
          <w:lang w:eastAsia="zh-CN"/>
        </w:rPr>
        <w:t xml:space="preserve"> at a low cost</w:t>
      </w:r>
      <w:r w:rsidR="00331702" w:rsidRPr="00830EF4">
        <w:rPr>
          <w:lang w:eastAsia="zh-CN"/>
        </w:rPr>
        <w:t>.</w:t>
      </w:r>
      <w:r w:rsidR="00F310CB" w:rsidRPr="00830EF4">
        <w:rPr>
          <w:lang w:eastAsia="zh-CN"/>
        </w:rPr>
        <w:t xml:space="preserve"> The mode</w:t>
      </w:r>
      <w:r w:rsidR="00E23A05" w:rsidRPr="00830EF4">
        <w:rPr>
          <w:lang w:eastAsia="zh-CN"/>
        </w:rPr>
        <w:t>l management and update strategies</w:t>
      </w:r>
      <w:r w:rsidR="00F310CB" w:rsidRPr="00830EF4">
        <w:rPr>
          <w:lang w:eastAsia="zh-CN"/>
        </w:rPr>
        <w:t xml:space="preserve"> are </w:t>
      </w:r>
      <w:r w:rsidR="00E23A05" w:rsidRPr="00830EF4">
        <w:rPr>
          <w:lang w:eastAsia="zh-CN"/>
        </w:rPr>
        <w:t>also tailored for</w:t>
      </w:r>
      <w:r w:rsidR="00082AEF" w:rsidRPr="00830EF4">
        <w:rPr>
          <w:lang w:eastAsia="zh-CN"/>
        </w:rPr>
        <w:t xml:space="preserve"> this multi-objective</w:t>
      </w:r>
      <w:r w:rsidR="00F310CB" w:rsidRPr="00830EF4">
        <w:rPr>
          <w:lang w:eastAsia="zh-CN"/>
        </w:rPr>
        <w:t xml:space="preserve"> optimization problem.</w:t>
      </w:r>
      <w:r w:rsidR="00331702" w:rsidRPr="00830EF4">
        <w:rPr>
          <w:lang w:eastAsia="zh-CN"/>
        </w:rPr>
        <w:t xml:space="preserve"> Empirical results verify the effectiveness of the designed surrogate model in promoting both the convergence and the diversity of the solutions.</w:t>
      </w:r>
    </w:p>
    <w:p w14:paraId="38562759" w14:textId="421CBCE8" w:rsidR="00E372EE" w:rsidRPr="00830EF4" w:rsidRDefault="00E23A05" w:rsidP="00331702">
      <w:pPr>
        <w:pStyle w:val="Text"/>
        <w:ind w:firstLine="204"/>
        <w:rPr>
          <w:lang w:eastAsia="zh-CN"/>
        </w:rPr>
      </w:pPr>
      <w:r w:rsidRPr="00830EF4">
        <w:rPr>
          <w:lang w:eastAsia="zh-CN"/>
        </w:rPr>
        <w:t>Last</w:t>
      </w:r>
      <w:r w:rsidR="00331702" w:rsidRPr="00830EF4">
        <w:rPr>
          <w:lang w:eastAsia="zh-CN"/>
        </w:rPr>
        <w:t xml:space="preserve">, </w:t>
      </w:r>
      <w:r w:rsidRPr="00830EF4">
        <w:rPr>
          <w:lang w:eastAsia="zh-CN"/>
        </w:rPr>
        <w:t>a network structural parameter</w:t>
      </w:r>
      <w:r w:rsidRPr="00830EF4">
        <w:rPr>
          <w:i/>
          <w:iCs/>
          <w:lang w:eastAsia="zh-CN"/>
        </w:rPr>
        <w:t xml:space="preserve"> </w:t>
      </w:r>
      <w:r w:rsidRPr="00830EF4">
        <w:rPr>
          <w:iCs/>
          <w:lang w:eastAsia="zh-CN"/>
        </w:rPr>
        <w:t>(</w:t>
      </w:r>
      <w:r w:rsidRPr="00830EF4">
        <w:rPr>
          <w:i/>
          <w:iCs/>
          <w:lang w:eastAsia="zh-CN"/>
        </w:rPr>
        <w:t>r</w:t>
      </w:r>
      <w:r w:rsidRPr="00830EF4">
        <w:rPr>
          <w:iCs/>
          <w:lang w:eastAsia="zh-CN"/>
        </w:rPr>
        <w:t>)</w:t>
      </w:r>
      <w:r w:rsidR="00331702" w:rsidRPr="00830EF4">
        <w:rPr>
          <w:lang w:eastAsia="zh-CN"/>
        </w:rPr>
        <w:t xml:space="preserve"> is introduced in</w:t>
      </w:r>
      <w:r w:rsidR="00E372EE" w:rsidRPr="00830EF4">
        <w:rPr>
          <w:lang w:eastAsia="zh-CN"/>
        </w:rPr>
        <w:t>to</w:t>
      </w:r>
      <w:r w:rsidR="00331702" w:rsidRPr="00830EF4">
        <w:rPr>
          <w:lang w:eastAsia="zh-CN"/>
        </w:rPr>
        <w:t xml:space="preserve"> the initialization process.</w:t>
      </w:r>
      <w:r w:rsidRPr="00830EF4">
        <w:rPr>
          <w:lang w:eastAsia="zh-CN"/>
        </w:rPr>
        <w:t xml:space="preserve"> The previous study </w:t>
      </w:r>
      <w:r w:rsidR="00B267B4" w:rsidRPr="00830EF4">
        <w:rPr>
          <w:lang w:eastAsia="zh-CN"/>
        </w:rPr>
        <w:t xml:space="preserve">[15] manages to generate the initial population guided by </w:t>
      </w:r>
      <w:r w:rsidR="00E372EE" w:rsidRPr="00830EF4">
        <w:rPr>
          <w:lang w:eastAsia="zh-CN"/>
        </w:rPr>
        <w:t>one of the objectives,</w:t>
      </w:r>
      <w:r w:rsidR="00007234" w:rsidRPr="00830EF4">
        <w:rPr>
          <w:lang w:eastAsia="zh-CN"/>
        </w:rPr>
        <w:t xml:space="preserve"> i.e.,</w:t>
      </w:r>
      <w:r w:rsidR="00E372EE" w:rsidRPr="00830EF4">
        <w:rPr>
          <w:lang w:eastAsia="zh-CN"/>
        </w:rPr>
        <w:t xml:space="preserve"> </w:t>
      </w:r>
      <w:r w:rsidR="00E372EE" w:rsidRPr="00830EF4">
        <w:rPr>
          <w:i/>
          <w:iCs/>
          <w:lang w:eastAsia="zh-CN"/>
        </w:rPr>
        <w:t>R</w:t>
      </w:r>
      <w:r w:rsidR="00E372EE" w:rsidRPr="00830EF4">
        <w:rPr>
          <w:lang w:eastAsia="zh-CN"/>
        </w:rPr>
        <w:t xml:space="preserve">, which is effective but requires a high computational cost. Considering </w:t>
      </w:r>
      <w:r w:rsidR="00E372EE" w:rsidRPr="00830EF4">
        <w:rPr>
          <w:i/>
          <w:iCs/>
          <w:lang w:eastAsia="zh-CN"/>
        </w:rPr>
        <w:t>r</w:t>
      </w:r>
      <w:r w:rsidR="00E372EE" w:rsidRPr="00830EF4">
        <w:rPr>
          <w:lang w:eastAsia="zh-CN"/>
        </w:rPr>
        <w:t xml:space="preserve"> show</w:t>
      </w:r>
      <w:r w:rsidR="003952D4" w:rsidRPr="00830EF4">
        <w:rPr>
          <w:lang w:eastAsia="zh-CN"/>
        </w:rPr>
        <w:t>s a</w:t>
      </w:r>
      <w:r w:rsidR="00E372EE" w:rsidRPr="00830EF4">
        <w:rPr>
          <w:lang w:eastAsia="zh-CN"/>
        </w:rPr>
        <w:t xml:space="preserve"> positive correlation with </w:t>
      </w:r>
      <w:r w:rsidR="00E372EE" w:rsidRPr="00830EF4">
        <w:rPr>
          <w:i/>
          <w:iCs/>
          <w:lang w:eastAsia="zh-CN"/>
        </w:rPr>
        <w:t>R</w:t>
      </w:r>
      <w:r w:rsidR="00E372EE" w:rsidRPr="00830EF4">
        <w:rPr>
          <w:lang w:eastAsia="zh-CN"/>
        </w:rPr>
        <w:t xml:space="preserve"> and negative with </w:t>
      </w:r>
      <w:proofErr w:type="spellStart"/>
      <w:r w:rsidR="00E372EE" w:rsidRPr="00830EF4">
        <w:rPr>
          <w:i/>
          <w:iCs/>
          <w:lang w:eastAsia="zh-CN"/>
        </w:rPr>
        <w:t>R</w:t>
      </w:r>
      <w:r w:rsidR="00E372EE" w:rsidRPr="00830EF4">
        <w:rPr>
          <w:i/>
          <w:iCs/>
          <w:vertAlign w:val="subscript"/>
          <w:lang w:eastAsia="zh-CN"/>
        </w:rPr>
        <w:t>l</w:t>
      </w:r>
      <w:proofErr w:type="spellEnd"/>
      <w:r w:rsidR="00E372EE" w:rsidRPr="00830EF4">
        <w:rPr>
          <w:lang w:eastAsia="zh-CN"/>
        </w:rPr>
        <w:t xml:space="preserve"> [39], i</w:t>
      </w:r>
      <w:r w:rsidR="00331702" w:rsidRPr="00830EF4">
        <w:rPr>
          <w:lang w:eastAsia="zh-CN"/>
        </w:rPr>
        <w:t>ndividuals with diverse performances on the two objectives can be generated at a low cost</w:t>
      </w:r>
      <w:r w:rsidR="00E372EE" w:rsidRPr="00830EF4">
        <w:rPr>
          <w:lang w:eastAsia="zh-CN"/>
        </w:rPr>
        <w:t xml:space="preserve"> guided by this network parameter</w:t>
      </w:r>
      <w:r w:rsidR="00331702" w:rsidRPr="00830EF4">
        <w:rPr>
          <w:lang w:eastAsia="zh-CN"/>
        </w:rPr>
        <w:t>.</w:t>
      </w:r>
      <w:r w:rsidR="00E372EE" w:rsidRPr="00830EF4">
        <w:rPr>
          <w:lang w:eastAsia="zh-CN"/>
        </w:rPr>
        <w:t xml:space="preserve"> The </w:t>
      </w:r>
      <w:r w:rsidR="001B67B7" w:rsidRPr="00830EF4">
        <w:rPr>
          <w:lang w:eastAsia="zh-CN"/>
        </w:rPr>
        <w:t>importance</w:t>
      </w:r>
      <w:r w:rsidR="003952D4" w:rsidRPr="00830EF4">
        <w:rPr>
          <w:lang w:eastAsia="zh-CN"/>
        </w:rPr>
        <w:t xml:space="preserve"> of this operator is validated </w:t>
      </w:r>
      <w:r w:rsidR="00007234" w:rsidRPr="00830EF4">
        <w:rPr>
          <w:lang w:eastAsia="zh-CN"/>
        </w:rPr>
        <w:t>in</w:t>
      </w:r>
      <w:r w:rsidR="003952D4" w:rsidRPr="00830EF4">
        <w:rPr>
          <w:lang w:eastAsia="zh-CN"/>
        </w:rPr>
        <w:t xml:space="preserve"> experiments.</w:t>
      </w:r>
      <w:r w:rsidR="00E372EE" w:rsidRPr="00830EF4">
        <w:rPr>
          <w:lang w:eastAsia="zh-CN"/>
        </w:rPr>
        <w:t xml:space="preserve"> </w:t>
      </w:r>
    </w:p>
    <w:p w14:paraId="38C71F3E" w14:textId="5E9CC823" w:rsidR="00331702" w:rsidRPr="00830EF4" w:rsidRDefault="001C733D" w:rsidP="003952D4">
      <w:pPr>
        <w:pStyle w:val="Text"/>
        <w:ind w:firstLine="204"/>
      </w:pPr>
      <w:r w:rsidRPr="00830EF4">
        <w:rPr>
          <w:lang w:eastAsia="zh-CN"/>
        </w:rPr>
        <w:t>Equipped with</w:t>
      </w:r>
      <w:r w:rsidR="00331702" w:rsidRPr="00830EF4">
        <w:rPr>
          <w:lang w:eastAsia="zh-CN"/>
        </w:rPr>
        <w:t xml:space="preserve"> these strategies, the proposed </w:t>
      </w:r>
      <w:r w:rsidRPr="00830EF4">
        <w:t>algorithm</w:t>
      </w:r>
      <w:r w:rsidR="00331702" w:rsidRPr="00830EF4">
        <w:t xml:space="preserve"> significantly outperforms existing methods in solving the multi-objective network optimization problem.</w:t>
      </w:r>
    </w:p>
    <w:p w14:paraId="659A796D" w14:textId="5AA4BB5E" w:rsidR="008603EE" w:rsidRDefault="00560CD7" w:rsidP="008603EE">
      <w:pPr>
        <w:pStyle w:val="Heading1"/>
      </w:pPr>
      <w:r>
        <w:t>Parallel Fitness Evaluation and Approximation</w:t>
      </w:r>
    </w:p>
    <w:p w14:paraId="37838E5C" w14:textId="4E7122AB" w:rsidR="009031E4" w:rsidRPr="009031E4" w:rsidRDefault="009031E4" w:rsidP="009031E4">
      <w:pPr>
        <w:pStyle w:val="Text"/>
      </w:pPr>
      <w:r w:rsidRPr="009031E4">
        <w:rPr>
          <w:rFonts w:hint="eastAsia"/>
        </w:rPr>
        <w:t>I</w:t>
      </w:r>
      <w:r w:rsidRPr="009031E4">
        <w:t>n this work, we focus on</w:t>
      </w:r>
      <w:r w:rsidR="00605C6C">
        <w:t xml:space="preserve"> efficiently </w:t>
      </w:r>
      <w:r w:rsidR="00794E5E">
        <w:t xml:space="preserve">multi-objective </w:t>
      </w:r>
      <w:r w:rsidRPr="009031E4">
        <w:t>robust</w:t>
      </w:r>
      <w:r w:rsidR="00794E5E">
        <w:t xml:space="preserve"> optimization of</w:t>
      </w:r>
      <w:r w:rsidRPr="009031E4">
        <w:t xml:space="preserve"> networks against multiple attacks. Before w</w:t>
      </w:r>
      <w:r w:rsidR="00605C6C">
        <w:t xml:space="preserve">e </w:t>
      </w:r>
      <w:r w:rsidR="00995FFF">
        <w:lastRenderedPageBreak/>
        <w:t>describe</w:t>
      </w:r>
      <w:r w:rsidRPr="009031E4">
        <w:t xml:space="preserve"> </w:t>
      </w:r>
      <w:r w:rsidR="00560CD7">
        <w:t xml:space="preserve">the proposed algorithm </w:t>
      </w:r>
      <w:bookmarkStart w:id="9" w:name="_Hlk37079970"/>
      <w:bookmarkStart w:id="10" w:name="OLE_LINK3"/>
      <w:r w:rsidRPr="009031E4">
        <w:t>S</w:t>
      </w:r>
      <w:r w:rsidRPr="009031E4">
        <w:rPr>
          <w:rFonts w:hint="eastAsia"/>
        </w:rPr>
        <w:t>P</w:t>
      </w:r>
      <w:r w:rsidRPr="009031E4">
        <w:t>-RV-</w:t>
      </w:r>
      <w:proofErr w:type="spellStart"/>
      <w:r w:rsidRPr="009031E4">
        <w:t>MOEA</w:t>
      </w:r>
      <w:r w:rsidRPr="009031E4">
        <w:rPr>
          <w:vertAlign w:val="subscript"/>
        </w:rPr>
        <w:t>Net</w:t>
      </w:r>
      <w:bookmarkEnd w:id="9"/>
      <w:bookmarkEnd w:id="10"/>
      <w:proofErr w:type="spellEnd"/>
      <w:r w:rsidR="00560CD7">
        <w:t xml:space="preserve">, </w:t>
      </w:r>
      <w:r w:rsidR="00560CD7" w:rsidRPr="00995FFF">
        <w:rPr>
          <w:color w:val="4472C4" w:themeColor="accent5"/>
        </w:rPr>
        <w:t xml:space="preserve">two strategies </w:t>
      </w:r>
      <w:r w:rsidR="00605C6C" w:rsidRPr="00995FFF">
        <w:rPr>
          <w:color w:val="4472C4" w:themeColor="accent5"/>
        </w:rPr>
        <w:t xml:space="preserve">to </w:t>
      </w:r>
      <w:r w:rsidR="00995FFF" w:rsidRPr="00995FFF">
        <w:rPr>
          <w:color w:val="4472C4" w:themeColor="accent5"/>
        </w:rPr>
        <w:t>address</w:t>
      </w:r>
      <w:r w:rsidR="00605C6C" w:rsidRPr="00995FFF">
        <w:rPr>
          <w:color w:val="4472C4" w:themeColor="accent5"/>
        </w:rPr>
        <w:t xml:space="preserve"> two </w:t>
      </w:r>
      <w:r w:rsidRPr="00995FFF">
        <w:rPr>
          <w:color w:val="4472C4" w:themeColor="accent5"/>
        </w:rPr>
        <w:t>challenges</w:t>
      </w:r>
      <w:r w:rsidRPr="009031E4">
        <w:t xml:space="preserve">, </w:t>
      </w:r>
      <w:r w:rsidR="00605C6C">
        <w:t xml:space="preserve">namely </w:t>
      </w:r>
      <w:r w:rsidRPr="009031E4">
        <w:t xml:space="preserve">the non-uniform latencies between </w:t>
      </w:r>
      <w:r w:rsidR="00560CD7">
        <w:t xml:space="preserve">two robustness measures </w:t>
      </w:r>
      <w:r w:rsidRPr="009031E4">
        <w:rPr>
          <w:i/>
          <w:iCs/>
        </w:rPr>
        <w:t>R</w:t>
      </w:r>
      <w:r w:rsidRPr="009031E4">
        <w:t xml:space="preserve"> and </w:t>
      </w:r>
      <w:proofErr w:type="spellStart"/>
      <w:r w:rsidRPr="009031E4">
        <w:rPr>
          <w:i/>
          <w:iCs/>
        </w:rPr>
        <w:t>R</w:t>
      </w:r>
      <w:r w:rsidRPr="009031E4">
        <w:rPr>
          <w:i/>
          <w:iCs/>
          <w:vertAlign w:val="subscript"/>
        </w:rPr>
        <w:t>l</w:t>
      </w:r>
      <w:proofErr w:type="spellEnd"/>
      <w:r w:rsidR="00794E5E">
        <w:t xml:space="preserve">, and the </w:t>
      </w:r>
      <w:r w:rsidR="00995FFF">
        <w:t>high</w:t>
      </w:r>
      <w:r w:rsidRPr="009031E4">
        <w:t xml:space="preserve"> </w:t>
      </w:r>
      <w:r w:rsidR="00560CD7">
        <w:t xml:space="preserve">computational </w:t>
      </w:r>
      <w:r w:rsidRPr="009031E4">
        <w:t>cost</w:t>
      </w:r>
      <w:r w:rsidR="00995FFF">
        <w:t xml:space="preserve"> required to</w:t>
      </w:r>
      <w:r w:rsidRPr="009031E4">
        <w:t xml:space="preserve"> evaluat</w:t>
      </w:r>
      <w:r w:rsidR="00995FFF">
        <w:t>e</w:t>
      </w:r>
      <w:r w:rsidRPr="009031E4">
        <w:t xml:space="preserve"> </w:t>
      </w:r>
      <w:r w:rsidR="00794E5E">
        <w:t xml:space="preserve">the </w:t>
      </w:r>
      <w:r w:rsidRPr="009031E4">
        <w:t>robustness values</w:t>
      </w:r>
      <w:r w:rsidR="00995FFF">
        <w:t>,</w:t>
      </w:r>
      <w:r w:rsidR="00995FFF" w:rsidRPr="00995FFF">
        <w:rPr>
          <w:color w:val="4472C4" w:themeColor="accent5"/>
        </w:rPr>
        <w:t xml:space="preserve"> are presented in this section</w:t>
      </w:r>
      <w:r w:rsidRPr="009031E4">
        <w:t xml:space="preserve">. Based on </w:t>
      </w:r>
      <w:r w:rsidR="00995FFF">
        <w:t>several</w:t>
      </w:r>
      <w:r w:rsidRPr="009031E4">
        <w:t xml:space="preserve"> </w:t>
      </w:r>
      <w:r w:rsidR="00560CD7">
        <w:t xml:space="preserve">pilot </w:t>
      </w:r>
      <w:r w:rsidRPr="009031E4">
        <w:t xml:space="preserve">studies, the first strategy intends to evaluate the two robustness </w:t>
      </w:r>
      <w:r w:rsidR="00560CD7">
        <w:t xml:space="preserve">measures </w:t>
      </w:r>
      <w:r w:rsidRPr="009031E4">
        <w:t xml:space="preserve">in parallel to better utilize </w:t>
      </w:r>
      <w:r w:rsidR="00560CD7">
        <w:t xml:space="preserve">the </w:t>
      </w:r>
      <w:r w:rsidR="00794E5E">
        <w:t xml:space="preserve">computational resources; </w:t>
      </w:r>
      <w:r w:rsidR="00995FFF">
        <w:t>and</w:t>
      </w:r>
      <w:r w:rsidRPr="009031E4">
        <w:t xml:space="preserve"> the</w:t>
      </w:r>
      <w:r w:rsidR="00794E5E">
        <w:t xml:space="preserve"> second strategy focuses on </w:t>
      </w:r>
      <w:r w:rsidRPr="009031E4">
        <w:t>construction of a surrogate model to approximate robustness values of networks. Details of these st</w:t>
      </w:r>
      <w:r w:rsidR="00560CD7">
        <w:t>rategies are depicted in the following</w:t>
      </w:r>
      <w:r w:rsidR="00995FFF">
        <w:t xml:space="preserve"> text</w:t>
      </w:r>
      <w:r w:rsidRPr="009031E4">
        <w:t>.</w:t>
      </w:r>
    </w:p>
    <w:p w14:paraId="347ADDFC" w14:textId="65A92CBD" w:rsidR="00E97B99" w:rsidRPr="00134D34" w:rsidRDefault="00794E5E" w:rsidP="00E97B99">
      <w:pPr>
        <w:pStyle w:val="Heading2"/>
      </w:pPr>
      <w:r>
        <w:rPr>
          <w:lang w:eastAsia="zh-CN"/>
        </w:rPr>
        <w:t xml:space="preserve">A </w:t>
      </w:r>
      <w:r w:rsidR="00470F2C">
        <w:rPr>
          <w:lang w:eastAsia="zh-CN"/>
        </w:rPr>
        <w:t>Parallel Evaluation Strategy for Network</w:t>
      </w:r>
      <w:r>
        <w:rPr>
          <w:lang w:eastAsia="zh-CN"/>
        </w:rPr>
        <w:t xml:space="preserve"> Optimization</w:t>
      </w:r>
    </w:p>
    <w:p w14:paraId="03A3EBB9" w14:textId="5F732EE1" w:rsidR="004443FE" w:rsidRDefault="00794E5E" w:rsidP="00884E41">
      <w:pPr>
        <w:pStyle w:val="Text"/>
      </w:pPr>
      <w:r>
        <w:t>In multi-objective robust optimization of</w:t>
      </w:r>
      <w:r w:rsidR="00470F2C" w:rsidRPr="00470F2C">
        <w:t xml:space="preserve"> networks, </w:t>
      </w:r>
      <w:r w:rsidR="00470F2C" w:rsidRPr="00470F2C">
        <w:rPr>
          <w:i/>
          <w:iCs/>
        </w:rPr>
        <w:t>R</w:t>
      </w:r>
      <w:r w:rsidR="00470F2C" w:rsidRPr="00470F2C">
        <w:t xml:space="preserve"> and </w:t>
      </w:r>
      <w:proofErr w:type="spellStart"/>
      <w:r w:rsidR="00470F2C" w:rsidRPr="00470F2C">
        <w:rPr>
          <w:i/>
          <w:iCs/>
        </w:rPr>
        <w:t>R</w:t>
      </w:r>
      <w:r w:rsidR="00470F2C" w:rsidRPr="00470F2C">
        <w:rPr>
          <w:i/>
          <w:iCs/>
          <w:vertAlign w:val="subscript"/>
        </w:rPr>
        <w:t>l</w:t>
      </w:r>
      <w:proofErr w:type="spellEnd"/>
      <w:r w:rsidR="00470F2C" w:rsidRPr="00470F2C">
        <w:t xml:space="preserve"> can be evaluated</w:t>
      </w:r>
      <w:r>
        <w:t xml:space="preserve"> separately</w:t>
      </w:r>
      <w:r w:rsidR="00470F2C" w:rsidRPr="00470F2C">
        <w:t xml:space="preserve">, and evaluating </w:t>
      </w:r>
      <w:proofErr w:type="spellStart"/>
      <w:r w:rsidR="00470F2C" w:rsidRPr="00470F2C">
        <w:rPr>
          <w:i/>
          <w:iCs/>
        </w:rPr>
        <w:t>R</w:t>
      </w:r>
      <w:r w:rsidR="00470F2C" w:rsidRPr="00470F2C">
        <w:rPr>
          <w:i/>
          <w:iCs/>
          <w:vertAlign w:val="subscript"/>
        </w:rPr>
        <w:t>l</w:t>
      </w:r>
      <w:proofErr w:type="spellEnd"/>
      <w:r w:rsidR="00470F2C" w:rsidRPr="00470F2C">
        <w:t xml:space="preserve"> </w:t>
      </w:r>
      <w:r>
        <w:t xml:space="preserve">is </w:t>
      </w:r>
      <w:r w:rsidR="00470F2C" w:rsidRPr="00470F2C">
        <w:t>usually</w:t>
      </w:r>
      <w:r>
        <w:t xml:space="preserve"> more expensive</w:t>
      </w:r>
      <w:r w:rsidR="0006030C">
        <w:t>. The state-of-the-art algorithm</w:t>
      </w:r>
      <w:r w:rsidR="00470F2C" w:rsidRPr="00470F2C">
        <w:t xml:space="preserve"> [15] </w:t>
      </w:r>
      <w:r w:rsidR="00995FFF">
        <w:t>does not</w:t>
      </w:r>
      <w:r>
        <w:t xml:space="preserve"> </w:t>
      </w:r>
      <w:r w:rsidR="00470F2C" w:rsidRPr="00470F2C">
        <w:rPr>
          <w:rFonts w:hint="eastAsia"/>
        </w:rPr>
        <w:t>consider</w:t>
      </w:r>
      <w:r w:rsidR="00470F2C" w:rsidRPr="00470F2C">
        <w:t xml:space="preserve"> </w:t>
      </w:r>
      <w:r>
        <w:t>the non-uniform latencies of the</w:t>
      </w:r>
      <w:r w:rsidR="00470F2C" w:rsidRPr="00470F2C">
        <w:t xml:space="preserve"> two objectives and just conduct</w:t>
      </w:r>
      <w:r w:rsidR="00995FFF">
        <w:t>s</w:t>
      </w:r>
      <w:r w:rsidR="00470F2C" w:rsidRPr="00470F2C">
        <w:t xml:space="preserve"> the evaluation process in sequence</w:t>
      </w:r>
      <w:r>
        <w:t xml:space="preserve">, which is </w:t>
      </w:r>
      <w:r w:rsidR="00470F2C" w:rsidRPr="00470F2C">
        <w:t>computational</w:t>
      </w:r>
      <w:r>
        <w:t>ly</w:t>
      </w:r>
      <w:r w:rsidR="00470F2C" w:rsidRPr="00470F2C">
        <w:t xml:space="preserve"> </w:t>
      </w:r>
      <w:r>
        <w:t>inefficient</w:t>
      </w:r>
      <w:r w:rsidR="00470F2C" w:rsidRPr="00470F2C">
        <w:t xml:space="preserve"> [20, 21]. </w:t>
      </w:r>
      <w:r w:rsidR="00995FFF" w:rsidRPr="00995FFF">
        <w:rPr>
          <w:color w:val="4472C4" w:themeColor="accent5"/>
        </w:rPr>
        <w:t>It has been reported</w:t>
      </w:r>
      <w:r w:rsidR="00241FBB">
        <w:t xml:space="preserve"> that</w:t>
      </w:r>
      <w:r w:rsidR="00995FFF">
        <w:t xml:space="preserve"> the</w:t>
      </w:r>
      <w:r w:rsidR="00241FBB">
        <w:t xml:space="preserve"> </w:t>
      </w:r>
      <w:r w:rsidR="00470F2C" w:rsidRPr="00470F2C">
        <w:t xml:space="preserve">parallel </w:t>
      </w:r>
      <w:r w:rsidR="00241FBB">
        <w:t xml:space="preserve">fitness </w:t>
      </w:r>
      <w:r w:rsidR="00470F2C" w:rsidRPr="00470F2C">
        <w:t xml:space="preserve">evaluation is </w:t>
      </w:r>
      <w:r w:rsidR="00241FBB">
        <w:t xml:space="preserve">an </w:t>
      </w:r>
      <w:r w:rsidR="00470F2C" w:rsidRPr="00470F2C">
        <w:t>effective</w:t>
      </w:r>
      <w:r w:rsidR="00241FBB">
        <w:t xml:space="preserve"> strategy </w:t>
      </w:r>
      <w:r w:rsidR="00470F2C" w:rsidRPr="00470F2C">
        <w:t>when solving numerical optimization problems with non-uniform</w:t>
      </w:r>
      <w:r w:rsidR="00FC1CA7">
        <w:t xml:space="preserve"> </w:t>
      </w:r>
      <w:r w:rsidR="00470F2C" w:rsidRPr="00470F2C">
        <w:t>latenc</w:t>
      </w:r>
      <w:r w:rsidR="00FC1CA7">
        <w:t>ies</w:t>
      </w:r>
      <w:r w:rsidR="00241FBB">
        <w:t>.</w:t>
      </w:r>
      <w:r w:rsidR="00304921">
        <w:t xml:space="preserve"> As in [21], the expensive objective evaluation and search procedures were conducted </w:t>
      </w:r>
      <w:r w:rsidR="00432499">
        <w:t>in parallel</w:t>
      </w:r>
      <w:r w:rsidR="00241FBB">
        <w:t xml:space="preserve">, and </w:t>
      </w:r>
      <w:r w:rsidR="00241FBB" w:rsidRPr="00995FFF">
        <w:rPr>
          <w:color w:val="4472C4" w:themeColor="accent5"/>
        </w:rPr>
        <w:t>better</w:t>
      </w:r>
      <w:r w:rsidR="00470F2C" w:rsidRPr="00995FFF">
        <w:rPr>
          <w:color w:val="4472C4" w:themeColor="accent5"/>
        </w:rPr>
        <w:t xml:space="preserve"> results on some benchmark </w:t>
      </w:r>
      <w:r w:rsidR="00241FBB" w:rsidRPr="00995FFF">
        <w:rPr>
          <w:color w:val="4472C4" w:themeColor="accent5"/>
        </w:rPr>
        <w:t>test problems</w:t>
      </w:r>
      <w:r w:rsidR="00995FFF" w:rsidRPr="00995FFF">
        <w:rPr>
          <w:color w:val="4472C4" w:themeColor="accent5"/>
        </w:rPr>
        <w:t xml:space="preserve"> were achieved</w:t>
      </w:r>
      <w:r w:rsidR="00241FBB">
        <w:t>.</w:t>
      </w:r>
      <w:r w:rsidR="009435C9">
        <w:t xml:space="preserve"> Although</w:t>
      </w:r>
      <w:r w:rsidR="00241FBB">
        <w:t xml:space="preserve"> </w:t>
      </w:r>
      <w:r w:rsidR="009435C9">
        <w:t>t</w:t>
      </w:r>
      <w:r w:rsidR="00241FBB">
        <w:t xml:space="preserve">his strategy can be applied to </w:t>
      </w:r>
      <w:r w:rsidR="00470F2C" w:rsidRPr="00470F2C">
        <w:t>network robustness</w:t>
      </w:r>
      <w:r w:rsidR="00241FBB">
        <w:t xml:space="preserve"> optimization</w:t>
      </w:r>
      <w:r w:rsidR="00470F2C" w:rsidRPr="00470F2C">
        <w:t xml:space="preserve">, </w:t>
      </w:r>
      <w:r w:rsidR="009435C9">
        <w:t>certain</w:t>
      </w:r>
      <w:r w:rsidR="00470F2C" w:rsidRPr="00470F2C">
        <w:t xml:space="preserve"> modifications are necessary </w:t>
      </w:r>
      <w:r w:rsidR="009435C9">
        <w:t>to consider</w:t>
      </w:r>
      <w:r w:rsidR="00241FBB">
        <w:t xml:space="preserve"> </w:t>
      </w:r>
      <w:r w:rsidR="00470F2C" w:rsidRPr="00470F2C">
        <w:t>the features of network-related problems. First,</w:t>
      </w:r>
      <w:r w:rsidR="009435C9">
        <w:t xml:space="preserve"> </w:t>
      </w:r>
      <w:r w:rsidR="009435C9" w:rsidRPr="009435C9">
        <w:rPr>
          <w:color w:val="4472C4" w:themeColor="accent5"/>
        </w:rPr>
        <w:t>owing to</w:t>
      </w:r>
      <w:r w:rsidR="00470F2C" w:rsidRPr="009435C9">
        <w:rPr>
          <w:color w:val="4472C4" w:themeColor="accent5"/>
        </w:rPr>
        <w:t xml:space="preserve"> the</w:t>
      </w:r>
      <w:r w:rsidR="009435C9" w:rsidRPr="009435C9">
        <w:rPr>
          <w:color w:val="4472C4" w:themeColor="accent5"/>
        </w:rPr>
        <w:t xml:space="preserve"> large</w:t>
      </w:r>
      <w:r w:rsidR="00470F2C" w:rsidRPr="009435C9">
        <w:rPr>
          <w:color w:val="4472C4" w:themeColor="accent5"/>
        </w:rPr>
        <w:t xml:space="preserve"> solution space </w:t>
      </w:r>
      <w:r w:rsidR="009435C9" w:rsidRPr="009435C9">
        <w:rPr>
          <w:color w:val="4472C4" w:themeColor="accent5"/>
        </w:rPr>
        <w:t>when optimizing</w:t>
      </w:r>
      <w:r w:rsidR="00470F2C" w:rsidRPr="009435C9">
        <w:rPr>
          <w:color w:val="4472C4" w:themeColor="accent5"/>
        </w:rPr>
        <w:t xml:space="preserve"> network</w:t>
      </w:r>
      <w:r w:rsidR="009435C9" w:rsidRPr="009435C9">
        <w:rPr>
          <w:color w:val="4472C4" w:themeColor="accent5"/>
        </w:rPr>
        <w:t>s</w:t>
      </w:r>
      <w:r w:rsidR="00470F2C" w:rsidRPr="00470F2C">
        <w:t xml:space="preserve">, </w:t>
      </w:r>
      <w:r w:rsidR="00241FBB">
        <w:t>random search</w:t>
      </w:r>
      <w:r w:rsidR="009435C9">
        <w:t xml:space="preserve">es </w:t>
      </w:r>
      <w:r w:rsidR="009435C9" w:rsidRPr="009435C9">
        <w:rPr>
          <w:color w:val="4472C4" w:themeColor="accent5"/>
        </w:rPr>
        <w:t xml:space="preserve">cannot effectively </w:t>
      </w:r>
      <w:r w:rsidR="00470F2C" w:rsidRPr="009435C9">
        <w:rPr>
          <w:color w:val="4472C4" w:themeColor="accent5"/>
        </w:rPr>
        <w:t>generate val</w:t>
      </w:r>
      <w:r w:rsidR="00241FBB" w:rsidRPr="009435C9">
        <w:rPr>
          <w:color w:val="4472C4" w:themeColor="accent5"/>
        </w:rPr>
        <w:t>id candidates</w:t>
      </w:r>
      <w:r w:rsidR="00241FBB">
        <w:t xml:space="preserve"> [2]. Moreover,</w:t>
      </w:r>
      <w:r w:rsidR="00470F2C" w:rsidRPr="00470F2C">
        <w:t xml:space="preserve"> single-objective optimization guided by the relatively cheap</w:t>
      </w:r>
      <w:r w:rsidR="00241FBB">
        <w:t>er</w:t>
      </w:r>
      <w:r w:rsidR="00470F2C" w:rsidRPr="00470F2C">
        <w:t xml:space="preserve"> objective, </w:t>
      </w:r>
      <w:r w:rsidR="00470F2C" w:rsidRPr="00470F2C">
        <w:rPr>
          <w:i/>
          <w:iCs/>
        </w:rPr>
        <w:t>R</w:t>
      </w:r>
      <w:r w:rsidR="00470F2C" w:rsidRPr="00470F2C">
        <w:t xml:space="preserve">, is </w:t>
      </w:r>
      <w:r w:rsidR="00E41262">
        <w:t>also time-consuming [9].</w:t>
      </w:r>
      <w:r w:rsidR="00470F2C" w:rsidRPr="00470F2C">
        <w:t xml:space="preserve"> </w:t>
      </w:r>
      <w:r w:rsidR="00E41262">
        <w:t xml:space="preserve">As a result, </w:t>
      </w:r>
      <w:r w:rsidR="00470F2C" w:rsidRPr="00470F2C">
        <w:t xml:space="preserve">only </w:t>
      </w:r>
      <w:r w:rsidR="00E41262">
        <w:t xml:space="preserve">a </w:t>
      </w:r>
      <w:r w:rsidR="00470F2C" w:rsidRPr="00470F2C">
        <w:t xml:space="preserve">limited </w:t>
      </w:r>
      <w:r w:rsidR="00E41262">
        <w:t xml:space="preserve">number of searches can be conducted </w:t>
      </w:r>
      <w:r w:rsidR="002116C8">
        <w:t>in the process of</w:t>
      </w:r>
      <w:r w:rsidR="00E41262">
        <w:t xml:space="preserve"> evaluating </w:t>
      </w:r>
      <w:proofErr w:type="spellStart"/>
      <w:r w:rsidR="00470F2C" w:rsidRPr="00470F2C">
        <w:rPr>
          <w:i/>
          <w:iCs/>
        </w:rPr>
        <w:t>R</w:t>
      </w:r>
      <w:r w:rsidR="00470F2C" w:rsidRPr="00470F2C">
        <w:rPr>
          <w:i/>
          <w:iCs/>
          <w:vertAlign w:val="subscript"/>
        </w:rPr>
        <w:t>l</w:t>
      </w:r>
      <w:proofErr w:type="spellEnd"/>
      <w:r w:rsidR="00470F2C" w:rsidRPr="00470F2C">
        <w:t xml:space="preserve"> and</w:t>
      </w:r>
      <w:r w:rsidR="00304921">
        <w:t xml:space="preserve"> </w:t>
      </w:r>
      <w:r w:rsidR="00304921" w:rsidRPr="003F78CB">
        <w:rPr>
          <w:color w:val="4472C4" w:themeColor="accent5"/>
        </w:rPr>
        <w:t xml:space="preserve">the optimized networks </w:t>
      </w:r>
      <w:r w:rsidR="003F78CB" w:rsidRPr="003F78CB">
        <w:rPr>
          <w:color w:val="4472C4" w:themeColor="accent5"/>
        </w:rPr>
        <w:t>tend to have</w:t>
      </w:r>
      <w:r w:rsidR="009435C9" w:rsidRPr="003F78CB">
        <w:rPr>
          <w:color w:val="4472C4" w:themeColor="accent5"/>
        </w:rPr>
        <w:t xml:space="preserve"> an inferior</w:t>
      </w:r>
      <w:r w:rsidR="00304921" w:rsidRPr="003F78CB">
        <w:rPr>
          <w:color w:val="4472C4" w:themeColor="accent5"/>
        </w:rPr>
        <w:t xml:space="preserve"> performance</w:t>
      </w:r>
      <w:r w:rsidR="00304921">
        <w:t xml:space="preserve"> of </w:t>
      </w:r>
      <w:r w:rsidR="00304921" w:rsidRPr="00304921">
        <w:rPr>
          <w:i/>
          <w:iCs/>
        </w:rPr>
        <w:t>R</w:t>
      </w:r>
      <w:r w:rsidR="00470F2C" w:rsidRPr="00470F2C">
        <w:t xml:space="preserve">. These features prevent </w:t>
      </w:r>
      <w:r w:rsidR="00FC1CA7">
        <w:t>a</w:t>
      </w:r>
      <w:r w:rsidR="00470F2C" w:rsidRPr="00470F2C">
        <w:t xml:space="preserve"> direct application of </w:t>
      </w:r>
      <w:r w:rsidR="00E41262">
        <w:t xml:space="preserve">the </w:t>
      </w:r>
      <w:bookmarkStart w:id="11" w:name="_Hlk37078166"/>
      <w:r w:rsidR="00E41262" w:rsidRPr="00470F2C">
        <w:t>parallel</w:t>
      </w:r>
      <w:r w:rsidR="00E41262">
        <w:t>ization</w:t>
      </w:r>
      <w:r w:rsidR="00470F2C" w:rsidRPr="00470F2C">
        <w:t xml:space="preserve"> strategy</w:t>
      </w:r>
      <w:r w:rsidR="00E41262">
        <w:t xml:space="preserve"> in [21] </w:t>
      </w:r>
      <w:bookmarkEnd w:id="11"/>
      <w:r w:rsidR="00E41262">
        <w:t>to the network robustness optimization problem in this work</w:t>
      </w:r>
      <w:r w:rsidR="00470F2C" w:rsidRPr="00470F2C">
        <w:t>.</w:t>
      </w:r>
    </w:p>
    <w:p w14:paraId="7795FB4D" w14:textId="2E1695F8" w:rsidR="00470F2C" w:rsidRDefault="00E41262" w:rsidP="00884E41">
      <w:pPr>
        <w:pStyle w:val="Text"/>
      </w:pPr>
      <w:r>
        <w:t>To evaluate the robustness measures</w:t>
      </w:r>
      <w:r w:rsidR="00470F2C" w:rsidRPr="00470F2C">
        <w:t xml:space="preserve"> </w:t>
      </w:r>
      <w:r w:rsidR="00470F2C" w:rsidRPr="00470F2C">
        <w:rPr>
          <w:i/>
          <w:iCs/>
        </w:rPr>
        <w:t>R</w:t>
      </w:r>
      <w:r w:rsidR="00470F2C" w:rsidRPr="00470F2C">
        <w:t xml:space="preserve"> and </w:t>
      </w:r>
      <w:proofErr w:type="spellStart"/>
      <w:r w:rsidR="00470F2C" w:rsidRPr="00470F2C">
        <w:rPr>
          <w:i/>
          <w:iCs/>
        </w:rPr>
        <w:t>R</w:t>
      </w:r>
      <w:r w:rsidR="00470F2C" w:rsidRPr="00470F2C">
        <w:rPr>
          <w:i/>
          <w:iCs/>
          <w:vertAlign w:val="subscript"/>
        </w:rPr>
        <w:t>l</w:t>
      </w:r>
      <w:proofErr w:type="spellEnd"/>
      <w:r>
        <w:t xml:space="preserve"> efficiently, both population-</w:t>
      </w:r>
      <w:r w:rsidR="00470F2C" w:rsidRPr="00470F2C">
        <w:t xml:space="preserve"> and individual</w:t>
      </w:r>
      <w:r>
        <w:t xml:space="preserve">-based parallelization strategies are considered. </w:t>
      </w:r>
      <w:r w:rsidR="00470F2C" w:rsidRPr="00470F2C">
        <w:t xml:space="preserve">The population-based parallel robustness evaluation strategy is mainly implemented after conducting the </w:t>
      </w:r>
      <w:r w:rsidR="00470F2C" w:rsidRPr="00470F2C">
        <w:rPr>
          <w:i/>
          <w:iCs/>
        </w:rPr>
        <w:t>R</w:t>
      </w:r>
      <w:r w:rsidR="00101A10">
        <w:t xml:space="preserve">-guided local search </w:t>
      </w:r>
      <w:r w:rsidR="00470F2C" w:rsidRPr="00470F2C">
        <w:t>on individuals in the population.</w:t>
      </w:r>
      <w:r w:rsidR="003F78CB">
        <w:t xml:space="preserve"> S</w:t>
      </w:r>
      <w:r w:rsidR="00470F2C" w:rsidRPr="00470F2C">
        <w:t xml:space="preserve">ince the search is guided by </w:t>
      </w:r>
      <w:r w:rsidR="00470F2C" w:rsidRPr="00470F2C">
        <w:rPr>
          <w:i/>
          <w:iCs/>
        </w:rPr>
        <w:t>R</w:t>
      </w:r>
      <w:r w:rsidR="00470F2C" w:rsidRPr="00470F2C">
        <w:t xml:space="preserve">, </w:t>
      </w:r>
      <w:r w:rsidR="00101A10">
        <w:t xml:space="preserve">the </w:t>
      </w:r>
      <w:proofErr w:type="spellStart"/>
      <w:r w:rsidR="00470F2C" w:rsidRPr="00470F2C">
        <w:rPr>
          <w:i/>
          <w:iCs/>
        </w:rPr>
        <w:t>R</w:t>
      </w:r>
      <w:r w:rsidR="00470F2C" w:rsidRPr="00470F2C">
        <w:rPr>
          <w:i/>
          <w:iCs/>
          <w:vertAlign w:val="subscript"/>
        </w:rPr>
        <w:t>l</w:t>
      </w:r>
      <w:proofErr w:type="spellEnd"/>
      <w:r w:rsidR="00470F2C" w:rsidRPr="00470F2C">
        <w:t xml:space="preserve"> values of all these new</w:t>
      </w:r>
      <w:r w:rsidR="00101A10">
        <w:t>ly</w:t>
      </w:r>
      <w:r w:rsidR="00470F2C" w:rsidRPr="00470F2C">
        <w:t xml:space="preserve"> generated individuals are evaluated </w:t>
      </w:r>
      <w:r w:rsidR="00101A10">
        <w:t>in parallel</w:t>
      </w:r>
      <w:r w:rsidR="00470F2C" w:rsidRPr="00470F2C">
        <w:t xml:space="preserve">. In the mutation operator, both robustness </w:t>
      </w:r>
      <w:r w:rsidR="00101A10">
        <w:t>measures</w:t>
      </w:r>
      <w:r w:rsidR="00470F2C" w:rsidRPr="00470F2C">
        <w:t xml:space="preserve"> are evaluated </w:t>
      </w:r>
      <w:r w:rsidR="00101A10">
        <w:t>in parallel</w:t>
      </w:r>
      <w:r w:rsidR="00470F2C" w:rsidRPr="00470F2C">
        <w:t xml:space="preserve">. This strategy is denoted as </w:t>
      </w:r>
      <w:r w:rsidR="00470F2C" w:rsidRPr="00470F2C">
        <w:rPr>
          <w:i/>
          <w:iCs/>
        </w:rPr>
        <w:t>Parallel</w:t>
      </w:r>
      <w:r w:rsidR="00470F2C" w:rsidRPr="00470F2C">
        <w:t>-</w:t>
      </w:r>
      <w:r w:rsidR="00470F2C" w:rsidRPr="00470F2C">
        <w:rPr>
          <w:i/>
          <w:iCs/>
        </w:rPr>
        <w:t>Eva</w:t>
      </w:r>
      <w:r w:rsidR="00470F2C" w:rsidRPr="00470F2C">
        <w:t xml:space="preserve">. The individual-based </w:t>
      </w:r>
      <w:r w:rsidR="00101A10" w:rsidRPr="00470F2C">
        <w:t>parallel</w:t>
      </w:r>
      <w:r w:rsidR="00101A10">
        <w:t>ization</w:t>
      </w:r>
      <w:r w:rsidR="00470F2C" w:rsidRPr="00470F2C">
        <w:t xml:space="preserve"> strategy is</w:t>
      </w:r>
      <w:r w:rsidR="00101A10">
        <w:t xml:space="preserve"> implemented </w:t>
      </w:r>
      <w:r w:rsidR="00101A10" w:rsidRPr="003F78CB">
        <w:rPr>
          <w:color w:val="4472C4" w:themeColor="accent5"/>
        </w:rPr>
        <w:t xml:space="preserve">when </w:t>
      </w:r>
      <w:proofErr w:type="spellStart"/>
      <w:r w:rsidR="00470F2C" w:rsidRPr="003F78CB">
        <w:rPr>
          <w:i/>
          <w:iCs/>
          <w:color w:val="4472C4" w:themeColor="accent5"/>
        </w:rPr>
        <w:t>R</w:t>
      </w:r>
      <w:r w:rsidR="00470F2C" w:rsidRPr="003F78CB">
        <w:rPr>
          <w:i/>
          <w:iCs/>
          <w:color w:val="4472C4" w:themeColor="accent5"/>
          <w:vertAlign w:val="subscript"/>
        </w:rPr>
        <w:t>l</w:t>
      </w:r>
      <w:proofErr w:type="spellEnd"/>
      <w:r w:rsidR="00470F2C" w:rsidRPr="003F78CB">
        <w:rPr>
          <w:color w:val="4472C4" w:themeColor="accent5"/>
        </w:rPr>
        <w:t xml:space="preserve"> of a certain individual</w:t>
      </w:r>
      <w:r w:rsidR="003F78CB" w:rsidRPr="003F78CB">
        <w:rPr>
          <w:color w:val="4472C4" w:themeColor="accent5"/>
        </w:rPr>
        <w:t xml:space="preserve"> is being evaluated</w:t>
      </w:r>
      <w:r w:rsidR="00470F2C" w:rsidRPr="00470F2C">
        <w:t xml:space="preserve">, </w:t>
      </w:r>
      <w:r w:rsidR="00101A10">
        <w:t xml:space="preserve">and </w:t>
      </w:r>
      <w:r w:rsidR="00470F2C" w:rsidRPr="00470F2C">
        <w:t xml:space="preserve">the search on </w:t>
      </w:r>
      <w:r w:rsidR="00470F2C" w:rsidRPr="00470F2C">
        <w:rPr>
          <w:i/>
          <w:iCs/>
        </w:rPr>
        <w:t>R</w:t>
      </w:r>
      <w:r w:rsidR="00470F2C" w:rsidRPr="00470F2C">
        <w:t xml:space="preserve"> of another individual is conducted </w:t>
      </w:r>
      <w:r w:rsidR="003F78CB" w:rsidRPr="003F78CB">
        <w:rPr>
          <w:color w:val="4472C4" w:themeColor="accent5"/>
        </w:rPr>
        <w:t>simultaneously</w:t>
      </w:r>
      <w:r w:rsidR="00470F2C" w:rsidRPr="00470F2C">
        <w:t xml:space="preserve">. </w:t>
      </w:r>
      <w:r w:rsidR="003F78CB">
        <w:t>T</w:t>
      </w:r>
      <w:r w:rsidR="00470F2C" w:rsidRPr="00470F2C">
        <w:t>he search is guided by a network parameter assortativity (</w:t>
      </w:r>
      <w:r w:rsidR="00470F2C" w:rsidRPr="00470F2C">
        <w:rPr>
          <w:i/>
          <w:iCs/>
        </w:rPr>
        <w:t>r</w:t>
      </w:r>
      <w:r w:rsidR="00470F2C" w:rsidRPr="00470F2C">
        <w:t xml:space="preserve">) [4], instead of </w:t>
      </w:r>
      <w:r w:rsidR="00470F2C" w:rsidRPr="00470F2C">
        <w:rPr>
          <w:i/>
          <w:iCs/>
        </w:rPr>
        <w:t>R</w:t>
      </w:r>
      <w:r w:rsidR="00470F2C" w:rsidRPr="00470F2C">
        <w:t xml:space="preserve"> itself. </w:t>
      </w:r>
      <w:r w:rsidR="00470F2C" w:rsidRPr="00470F2C">
        <w:rPr>
          <w:rFonts w:hint="eastAsia"/>
          <w:i/>
        </w:rPr>
        <w:t>r</w:t>
      </w:r>
      <w:r w:rsidR="00470F2C" w:rsidRPr="00470F2C">
        <w:rPr>
          <w:rFonts w:hint="eastAsia"/>
        </w:rPr>
        <w:t xml:space="preserve"> is defined as</w:t>
      </w:r>
      <w:r w:rsidR="00582D2F">
        <w:t xml:space="preserve"> follows</w:t>
      </w:r>
      <w:r w:rsidR="00470F2C" w:rsidRPr="00470F2C">
        <w:rPr>
          <w:rFonts w:hint="eastAsia"/>
        </w:rPr>
        <w:t>:</w:t>
      </w:r>
    </w:p>
    <w:p w14:paraId="423EAE48" w14:textId="74B5123B" w:rsidR="00470F2C" w:rsidRPr="00134D34" w:rsidRDefault="00D47E2C" w:rsidP="00470F2C">
      <w:pPr>
        <w:autoSpaceDE w:val="0"/>
        <w:autoSpaceDN w:val="0"/>
        <w:adjustRightInd w:val="0"/>
        <w:spacing w:line="360" w:lineRule="auto"/>
        <w:jc w:val="right"/>
        <w:rPr>
          <w:sz w:val="24"/>
          <w:szCs w:val="24"/>
        </w:rPr>
      </w:pPr>
      <w:r w:rsidRPr="00470F2C">
        <w:rPr>
          <w:noProof/>
          <w:position w:val="-62"/>
          <w:sz w:val="24"/>
          <w:szCs w:val="24"/>
        </w:rPr>
        <w:object w:dxaOrig="4200" w:dyaOrig="1359" w14:anchorId="7647F995">
          <v:shape id="_x0000_i1027" type="#_x0000_t75" style="width:195pt;height:65pt" o:ole="">
            <v:imagedata r:id="rId12" o:title=""/>
          </v:shape>
          <o:OLEObject Type="Embed" ProgID="Equation.DSMT4" ShapeID="_x0000_i1027" DrawAspect="Content" ObjectID="_1664817158" r:id="rId13"/>
        </w:object>
      </w:r>
      <w:r w:rsidR="00470F2C">
        <w:rPr>
          <w:sz w:val="24"/>
          <w:szCs w:val="24"/>
          <w:lang w:eastAsia="zh-CN"/>
        </w:rPr>
        <w:t xml:space="preserve"> </w:t>
      </w:r>
      <w:r w:rsidR="00205ED9">
        <w:rPr>
          <w:sz w:val="24"/>
          <w:szCs w:val="24"/>
          <w:lang w:eastAsia="zh-CN"/>
        </w:rPr>
        <w:t xml:space="preserve"> </w:t>
      </w:r>
      <w:r w:rsidR="00470F2C" w:rsidRPr="00134D34">
        <w:t>(</w:t>
      </w:r>
      <w:r w:rsidR="00470F2C">
        <w:t>3</w:t>
      </w:r>
      <w:r w:rsidR="00470F2C" w:rsidRPr="00134D34">
        <w:t>)</w:t>
      </w:r>
    </w:p>
    <w:p w14:paraId="6325E586" w14:textId="792AB1B7" w:rsidR="00EA0414" w:rsidRDefault="00470F2C" w:rsidP="00F17D1F">
      <w:pPr>
        <w:pStyle w:val="Text"/>
        <w:spacing w:afterLines="50" w:after="120"/>
        <w:ind w:firstLine="0"/>
      </w:pPr>
      <w:r w:rsidRPr="00470F2C">
        <w:t>w</w:t>
      </w:r>
      <w:r w:rsidRPr="00470F2C">
        <w:rPr>
          <w:rFonts w:hint="eastAsia"/>
        </w:rPr>
        <w:t>here</w:t>
      </w:r>
      <w:r w:rsidRPr="00470F2C">
        <w:t xml:space="preserve"> </w:t>
      </w:r>
      <w:proofErr w:type="spellStart"/>
      <w:r w:rsidRPr="00470F2C">
        <w:rPr>
          <w:i/>
          <w:iCs/>
        </w:rPr>
        <w:t>e</w:t>
      </w:r>
      <w:r w:rsidRPr="00470F2C">
        <w:rPr>
          <w:i/>
          <w:iCs/>
          <w:vertAlign w:val="subscript"/>
        </w:rPr>
        <w:t>ij</w:t>
      </w:r>
      <w:proofErr w:type="spellEnd"/>
      <w:r w:rsidRPr="00470F2C">
        <w:rPr>
          <w:rFonts w:hint="eastAsia"/>
        </w:rPr>
        <w:t xml:space="preserve"> </w:t>
      </w:r>
      <w:r w:rsidRPr="00470F2C">
        <w:t xml:space="preserve">is a link in </w:t>
      </w:r>
      <w:r w:rsidRPr="00470F2C">
        <w:rPr>
          <w:b/>
          <w:bCs/>
        </w:rPr>
        <w:t>E</w:t>
      </w:r>
      <w:r w:rsidRPr="00470F2C">
        <w:t xml:space="preserve">, </w:t>
      </w:r>
      <w:proofErr w:type="spellStart"/>
      <w:r w:rsidRPr="00470F2C">
        <w:rPr>
          <w:rFonts w:hint="eastAsia"/>
          <w:i/>
        </w:rPr>
        <w:t>k</w:t>
      </w:r>
      <w:r w:rsidRPr="00470F2C">
        <w:rPr>
          <w:rFonts w:hint="eastAsia"/>
          <w:i/>
          <w:vertAlign w:val="subscript"/>
        </w:rPr>
        <w:t>i</w:t>
      </w:r>
      <w:proofErr w:type="spellEnd"/>
      <w:r w:rsidRPr="00470F2C">
        <w:rPr>
          <w:rFonts w:hint="eastAsia"/>
          <w:i/>
          <w:vertAlign w:val="subscript"/>
        </w:rPr>
        <w:t xml:space="preserve"> </w:t>
      </w:r>
      <w:r w:rsidRPr="00470F2C">
        <w:rPr>
          <w:rFonts w:hint="eastAsia"/>
        </w:rPr>
        <w:t xml:space="preserve">is the degree of vertex </w:t>
      </w:r>
      <w:r w:rsidRPr="00470F2C">
        <w:rPr>
          <w:rFonts w:hint="eastAsia"/>
          <w:i/>
        </w:rPr>
        <w:t>i</w:t>
      </w:r>
      <w:r w:rsidRPr="00470F2C">
        <w:rPr>
          <w:rFonts w:hint="eastAsia"/>
        </w:rPr>
        <w:t xml:space="preserve"> </w:t>
      </w:r>
      <w:r w:rsidRPr="00470F2C">
        <w:t xml:space="preserve">attached by </w:t>
      </w:r>
      <w:proofErr w:type="spellStart"/>
      <w:r w:rsidRPr="00470F2C">
        <w:rPr>
          <w:i/>
          <w:iCs/>
        </w:rPr>
        <w:t>e</w:t>
      </w:r>
      <w:r w:rsidRPr="00470F2C">
        <w:rPr>
          <w:i/>
          <w:iCs/>
          <w:vertAlign w:val="subscript"/>
        </w:rPr>
        <w:t>ij</w:t>
      </w:r>
      <w:proofErr w:type="spellEnd"/>
      <w:r w:rsidRPr="00470F2C">
        <w:t xml:space="preserve">, </w:t>
      </w:r>
      <w:r w:rsidRPr="00470F2C">
        <w:rPr>
          <w:rFonts w:hint="eastAsia"/>
        </w:rPr>
        <w:t xml:space="preserve">and </w:t>
      </w:r>
      <w:r w:rsidRPr="00470F2C">
        <w:t>the</w:t>
      </w:r>
      <w:r w:rsidRPr="00470F2C">
        <w:rPr>
          <w:rFonts w:hint="eastAsia"/>
        </w:rPr>
        <w:t xml:space="preserve"> value of </w:t>
      </w:r>
      <w:r w:rsidRPr="00470F2C">
        <w:rPr>
          <w:rFonts w:hint="eastAsia"/>
          <w:i/>
        </w:rPr>
        <w:t xml:space="preserve">r </w:t>
      </w:r>
      <w:r w:rsidRPr="00470F2C">
        <w:rPr>
          <w:rFonts w:hint="eastAsia"/>
        </w:rPr>
        <w:t xml:space="preserve">is equal to the Pearson </w:t>
      </w:r>
      <w:r w:rsidRPr="00470F2C">
        <w:t>correlation</w:t>
      </w:r>
      <w:r w:rsidRPr="00470F2C">
        <w:rPr>
          <w:rFonts w:hint="eastAsia"/>
        </w:rPr>
        <w:t xml:space="preserve"> coefficient </w:t>
      </w:r>
      <w:r w:rsidRPr="00470F2C">
        <w:rPr>
          <w:rFonts w:hint="eastAsia"/>
        </w:rPr>
        <w:lastRenderedPageBreak/>
        <w:t>of the degrees.</w:t>
      </w:r>
      <w:r w:rsidRPr="00470F2C">
        <w:t xml:space="preserve"> </w:t>
      </w:r>
      <w:r w:rsidRPr="00470F2C">
        <w:rPr>
          <w:i/>
          <w:iCs/>
        </w:rPr>
        <w:t>r</w:t>
      </w:r>
      <w:r w:rsidRPr="00470F2C">
        <w:t xml:space="preserve"> has a positive correlation with </w:t>
      </w:r>
      <w:r w:rsidRPr="00470F2C">
        <w:rPr>
          <w:i/>
          <w:iCs/>
        </w:rPr>
        <w:t>R</w:t>
      </w:r>
      <w:r w:rsidRPr="00470F2C">
        <w:t xml:space="preserve"> as indicated in [3</w:t>
      </w:r>
      <w:r w:rsidR="000E0BAC">
        <w:t>9</w:t>
      </w:r>
      <w:r w:rsidRPr="00470F2C">
        <w:t xml:space="preserve">]. In other words, networks with </w:t>
      </w:r>
      <w:r w:rsidR="008E63DE">
        <w:t xml:space="preserve">a </w:t>
      </w:r>
      <w:r w:rsidRPr="00470F2C">
        <w:t xml:space="preserve">larger </w:t>
      </w:r>
      <w:r w:rsidRPr="00470F2C">
        <w:rPr>
          <w:i/>
          <w:iCs/>
        </w:rPr>
        <w:t>r</w:t>
      </w:r>
      <w:r w:rsidRPr="00470F2C">
        <w:rPr>
          <w:rFonts w:hint="eastAsia"/>
        </w:rPr>
        <w:t xml:space="preserve"> </w:t>
      </w:r>
      <w:r w:rsidRPr="00470F2C">
        <w:t xml:space="preserve">are likely </w:t>
      </w:r>
      <w:r w:rsidRPr="003F78CB">
        <w:rPr>
          <w:color w:val="4472C4" w:themeColor="accent5"/>
        </w:rPr>
        <w:t xml:space="preserve">to </w:t>
      </w:r>
      <w:r w:rsidR="003F78CB" w:rsidRPr="003F78CB">
        <w:rPr>
          <w:color w:val="4472C4" w:themeColor="accent5"/>
        </w:rPr>
        <w:t xml:space="preserve">be more robust </w:t>
      </w:r>
      <w:r w:rsidR="003F78CB">
        <w:t>in terms of</w:t>
      </w:r>
      <w:r w:rsidRPr="00470F2C">
        <w:t xml:space="preserve"> </w:t>
      </w:r>
      <w:r w:rsidRPr="00470F2C">
        <w:rPr>
          <w:i/>
          <w:iCs/>
        </w:rPr>
        <w:t>R</w:t>
      </w:r>
      <w:r w:rsidRPr="00470F2C">
        <w:t xml:space="preserve">, and increasing </w:t>
      </w:r>
      <w:r w:rsidRPr="00470F2C">
        <w:rPr>
          <w:i/>
          <w:iCs/>
        </w:rPr>
        <w:t>r</w:t>
      </w:r>
      <w:r w:rsidR="008E63DE">
        <w:t xml:space="preserve"> can be seen as</w:t>
      </w:r>
      <w:r w:rsidRPr="00470F2C">
        <w:t xml:space="preserve"> a</w:t>
      </w:r>
      <w:r w:rsidRPr="00470F2C">
        <w:rPr>
          <w:rFonts w:hint="eastAsia"/>
        </w:rPr>
        <w:t>n</w:t>
      </w:r>
      <w:r w:rsidRPr="00470F2C">
        <w:t xml:space="preserve"> approximated optimization on </w:t>
      </w:r>
      <w:r w:rsidRPr="00470F2C">
        <w:rPr>
          <w:i/>
          <w:iCs/>
        </w:rPr>
        <w:t>R</w:t>
      </w:r>
      <w:r w:rsidRPr="00470F2C">
        <w:t>. Although t</w:t>
      </w:r>
      <w:r w:rsidR="008E63DE">
        <w:t>he promotion effect may not be significant, more searches can be conducted</w:t>
      </w:r>
      <w:r w:rsidRPr="00470F2C">
        <w:t xml:space="preserve"> because of the low </w:t>
      </w:r>
      <w:r w:rsidR="008E63DE">
        <w:t>computational cost for</w:t>
      </w:r>
      <w:r w:rsidRPr="00470F2C">
        <w:t xml:space="preserve"> calculating </w:t>
      </w:r>
      <w:r w:rsidRPr="00470F2C">
        <w:rPr>
          <w:i/>
          <w:iCs/>
        </w:rPr>
        <w:t>r</w:t>
      </w:r>
      <w:r w:rsidR="008E63DE">
        <w:t xml:space="preserve">. For two input </w:t>
      </w:r>
      <w:r w:rsidRPr="00470F2C">
        <w:t xml:space="preserve">individuals </w:t>
      </w:r>
      <w:proofErr w:type="spellStart"/>
      <w:r w:rsidRPr="00470F2C">
        <w:rPr>
          <w:i/>
          <w:iCs/>
        </w:rPr>
        <w:t>ind</w:t>
      </w:r>
      <w:r w:rsidRPr="00470F2C">
        <w:rPr>
          <w:i/>
          <w:iCs/>
          <w:vertAlign w:val="subscript"/>
        </w:rPr>
        <w:t>i</w:t>
      </w:r>
      <w:proofErr w:type="spellEnd"/>
      <w:r w:rsidRPr="00470F2C">
        <w:t xml:space="preserve"> and </w:t>
      </w:r>
      <w:proofErr w:type="spellStart"/>
      <w:r w:rsidRPr="00470F2C">
        <w:rPr>
          <w:i/>
          <w:iCs/>
        </w:rPr>
        <w:t>ind</w:t>
      </w:r>
      <w:r w:rsidRPr="00470F2C">
        <w:rPr>
          <w:i/>
          <w:iCs/>
          <w:vertAlign w:val="subscript"/>
        </w:rPr>
        <w:t>j</w:t>
      </w:r>
      <w:proofErr w:type="spellEnd"/>
      <w:r w:rsidRPr="00470F2C">
        <w:t>,</w:t>
      </w:r>
      <w:r w:rsidR="003F78CB">
        <w:t xml:space="preserve"> the</w:t>
      </w:r>
      <w:r w:rsidRPr="00470F2C">
        <w:t xml:space="preserve"> </w:t>
      </w:r>
      <w:proofErr w:type="spellStart"/>
      <w:r w:rsidRPr="00470F2C">
        <w:rPr>
          <w:i/>
          <w:iCs/>
        </w:rPr>
        <w:t>R</w:t>
      </w:r>
      <w:r w:rsidRPr="00470F2C">
        <w:rPr>
          <w:i/>
          <w:iCs/>
          <w:vertAlign w:val="subscript"/>
        </w:rPr>
        <w:t>l</w:t>
      </w:r>
      <w:proofErr w:type="spellEnd"/>
      <w:r w:rsidRPr="00470F2C">
        <w:t xml:space="preserve"> </w:t>
      </w:r>
      <w:r w:rsidR="003F78CB">
        <w:t xml:space="preserve">value </w:t>
      </w:r>
      <w:r w:rsidRPr="00470F2C">
        <w:t xml:space="preserve">of </w:t>
      </w:r>
      <w:proofErr w:type="spellStart"/>
      <w:r w:rsidRPr="00470F2C">
        <w:rPr>
          <w:i/>
          <w:iCs/>
        </w:rPr>
        <w:t>ind</w:t>
      </w:r>
      <w:r w:rsidRPr="00470F2C">
        <w:rPr>
          <w:i/>
          <w:iCs/>
          <w:vertAlign w:val="subscript"/>
        </w:rPr>
        <w:t>i</w:t>
      </w:r>
      <w:proofErr w:type="spellEnd"/>
      <w:r w:rsidRPr="00470F2C">
        <w:t xml:space="preserve"> is evaluated, and</w:t>
      </w:r>
      <w:r w:rsidR="003F78CB">
        <w:t xml:space="preserve"> the</w:t>
      </w:r>
      <w:r w:rsidRPr="00470F2C">
        <w:t xml:space="preserve"> </w:t>
      </w:r>
      <w:r w:rsidRPr="00470F2C">
        <w:rPr>
          <w:i/>
          <w:iCs/>
        </w:rPr>
        <w:t>R</w:t>
      </w:r>
      <w:r w:rsidRPr="00470F2C">
        <w:t xml:space="preserve"> </w:t>
      </w:r>
      <w:r w:rsidR="003F78CB">
        <w:t xml:space="preserve">value </w:t>
      </w:r>
      <w:r w:rsidRPr="00470F2C">
        <w:t xml:space="preserve">of </w:t>
      </w:r>
      <w:proofErr w:type="spellStart"/>
      <w:r w:rsidRPr="00470F2C">
        <w:rPr>
          <w:i/>
          <w:iCs/>
        </w:rPr>
        <w:t>ind</w:t>
      </w:r>
      <w:r w:rsidRPr="00470F2C">
        <w:rPr>
          <w:i/>
          <w:iCs/>
          <w:vertAlign w:val="subscript"/>
        </w:rPr>
        <w:t>j</w:t>
      </w:r>
      <w:proofErr w:type="spellEnd"/>
      <w:r w:rsidRPr="00470F2C">
        <w:t xml:space="preserve"> can be promoted </w:t>
      </w:r>
      <w:r w:rsidR="003F78CB">
        <w:t>parallelly</w:t>
      </w:r>
      <w:r w:rsidRPr="00470F2C">
        <w:t xml:space="preserve">. This strategy contains both search and evaluation processes, </w:t>
      </w:r>
      <w:r w:rsidR="008E63DE">
        <w:t xml:space="preserve">and is </w:t>
      </w:r>
      <w:r w:rsidRPr="00470F2C">
        <w:t xml:space="preserve">denoted as </w:t>
      </w:r>
      <w:proofErr w:type="spellStart"/>
      <w:r w:rsidRPr="00470F2C">
        <w:rPr>
          <w:i/>
          <w:iCs/>
        </w:rPr>
        <w:t>Parallel</w:t>
      </w:r>
      <w:r w:rsidRPr="00470F2C">
        <w:t>-</w:t>
      </w:r>
      <w:r w:rsidRPr="00470F2C">
        <w:rPr>
          <w:i/>
          <w:iCs/>
        </w:rPr>
        <w:t>Sea</w:t>
      </w:r>
      <w:r w:rsidRPr="00470F2C">
        <w:t>&amp;</w:t>
      </w:r>
      <w:r w:rsidRPr="00470F2C">
        <w:rPr>
          <w:i/>
          <w:iCs/>
        </w:rPr>
        <w:t>Eva</w:t>
      </w:r>
      <w:proofErr w:type="spellEnd"/>
      <w:r w:rsidRPr="00470F2C">
        <w:t xml:space="preserve">. Details </w:t>
      </w:r>
      <w:r w:rsidR="008E63DE">
        <w:t xml:space="preserve">of the strategy </w:t>
      </w:r>
      <w:r w:rsidRPr="00470F2C">
        <w:t>are given in Algorithm 1. The topological rewiring operator is shown in Algorithm 2.</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256"/>
      </w:tblGrid>
      <w:tr w:rsidR="00EA0414" w:rsidRPr="00B20EDC" w14:paraId="0D8E0760" w14:textId="77777777" w:rsidTr="00892CCB">
        <w:tc>
          <w:tcPr>
            <w:tcW w:w="5256" w:type="dxa"/>
            <w:shd w:val="clear" w:color="auto" w:fill="auto"/>
          </w:tcPr>
          <w:p w14:paraId="2B419215" w14:textId="495B0BFD" w:rsidR="00EA0414" w:rsidRPr="00B20EDC" w:rsidRDefault="00EA0414" w:rsidP="00892CCB">
            <w:pPr>
              <w:autoSpaceDE w:val="0"/>
              <w:autoSpaceDN w:val="0"/>
              <w:adjustRightInd w:val="0"/>
              <w:ind w:right="105"/>
              <w:rPr>
                <w:b/>
                <w:vertAlign w:val="subscript"/>
              </w:rPr>
            </w:pPr>
            <w:r w:rsidRPr="00B20EDC">
              <w:rPr>
                <w:b/>
              </w:rPr>
              <w:t>A</w:t>
            </w:r>
            <w:r w:rsidRPr="00B20EDC">
              <w:rPr>
                <w:rFonts w:hint="eastAsia"/>
                <w:b/>
              </w:rPr>
              <w:t xml:space="preserve">lgorithm </w:t>
            </w:r>
            <w:r>
              <w:rPr>
                <w:b/>
              </w:rPr>
              <w:t>1</w:t>
            </w:r>
            <w:r w:rsidRPr="00B20EDC">
              <w:rPr>
                <w:rFonts w:hint="eastAsia"/>
                <w:b/>
              </w:rPr>
              <w:t>:</w:t>
            </w:r>
            <w:r w:rsidRPr="00B20EDC">
              <w:rPr>
                <w:b/>
              </w:rPr>
              <w:t xml:space="preserve"> </w:t>
            </w:r>
            <w:proofErr w:type="spellStart"/>
            <w:r w:rsidRPr="00470F2C">
              <w:rPr>
                <w:b/>
              </w:rPr>
              <w:t>Parallel-Sea&amp;Eva</w:t>
            </w:r>
            <w:proofErr w:type="spellEnd"/>
          </w:p>
        </w:tc>
      </w:tr>
      <w:tr w:rsidR="00EA0414" w:rsidRPr="00B20EDC" w14:paraId="09CC1268" w14:textId="77777777" w:rsidTr="00892CCB">
        <w:tc>
          <w:tcPr>
            <w:tcW w:w="5256" w:type="dxa"/>
            <w:shd w:val="clear" w:color="auto" w:fill="auto"/>
          </w:tcPr>
          <w:p w14:paraId="1CBD95E4" w14:textId="77777777" w:rsidR="00EA0414" w:rsidRPr="00B20EDC" w:rsidRDefault="00EA0414" w:rsidP="00892CCB">
            <w:pPr>
              <w:autoSpaceDE w:val="0"/>
              <w:autoSpaceDN w:val="0"/>
              <w:adjustRightInd w:val="0"/>
              <w:ind w:right="108"/>
            </w:pPr>
            <w:r w:rsidRPr="00B20EDC">
              <w:rPr>
                <w:rFonts w:hint="eastAsia"/>
                <w:b/>
              </w:rPr>
              <w:t>Input</w:t>
            </w:r>
            <w:r w:rsidRPr="00B20EDC">
              <w:rPr>
                <w:rFonts w:hint="eastAsia"/>
              </w:rPr>
              <w:t>:</w:t>
            </w:r>
          </w:p>
          <w:p w14:paraId="0E5D13CE" w14:textId="77777777" w:rsidR="00EA0414" w:rsidRPr="00470F2C" w:rsidRDefault="00EA0414" w:rsidP="00EA0414">
            <w:pPr>
              <w:autoSpaceDE w:val="0"/>
              <w:autoSpaceDN w:val="0"/>
              <w:adjustRightInd w:val="0"/>
              <w:ind w:right="108" w:firstLineChars="202" w:firstLine="404"/>
            </w:pPr>
            <w:r w:rsidRPr="00470F2C">
              <w:rPr>
                <w:i/>
              </w:rPr>
              <w:t>Ind</w:t>
            </w:r>
            <w:r w:rsidRPr="00470F2C">
              <w:rPr>
                <w:i/>
                <w:vertAlign w:val="subscript"/>
              </w:rPr>
              <w:t>i</w:t>
            </w:r>
            <w:r w:rsidRPr="00470F2C">
              <w:rPr>
                <w:i/>
              </w:rPr>
              <w:t xml:space="preserve">, </w:t>
            </w:r>
            <w:proofErr w:type="spellStart"/>
            <w:r w:rsidRPr="00470F2C">
              <w:rPr>
                <w:i/>
              </w:rPr>
              <w:t>Ind</w:t>
            </w:r>
            <w:r w:rsidRPr="00470F2C">
              <w:rPr>
                <w:i/>
                <w:vertAlign w:val="subscript"/>
              </w:rPr>
              <w:t>j</w:t>
            </w:r>
            <w:proofErr w:type="spellEnd"/>
            <w:r w:rsidRPr="00470F2C">
              <w:rPr>
                <w:rFonts w:hint="eastAsia"/>
              </w:rPr>
              <w:t xml:space="preserve">: </w:t>
            </w:r>
            <w:r w:rsidRPr="00470F2C">
              <w:t>The original individuals</w:t>
            </w:r>
            <w:r w:rsidRPr="00470F2C">
              <w:rPr>
                <w:rFonts w:hint="eastAsia"/>
              </w:rPr>
              <w:t>;</w:t>
            </w:r>
          </w:p>
          <w:p w14:paraId="4881C356" w14:textId="23CD8095" w:rsidR="00EA0414" w:rsidRPr="00B20EDC" w:rsidRDefault="00EA0414" w:rsidP="00EA0414">
            <w:pPr>
              <w:autoSpaceDE w:val="0"/>
              <w:autoSpaceDN w:val="0"/>
              <w:adjustRightInd w:val="0"/>
              <w:ind w:right="108" w:firstLineChars="202" w:firstLine="404"/>
            </w:pPr>
            <w:proofErr w:type="spellStart"/>
            <w:r w:rsidRPr="00470F2C">
              <w:rPr>
                <w:i/>
              </w:rPr>
              <w:t>MaxSearch</w:t>
            </w:r>
            <w:proofErr w:type="spellEnd"/>
            <w:r w:rsidRPr="00470F2C">
              <w:rPr>
                <w:rFonts w:hint="eastAsia"/>
              </w:rPr>
              <w:t>:</w:t>
            </w:r>
            <w:r w:rsidRPr="00470F2C">
              <w:rPr>
                <w:rFonts w:hint="eastAsia"/>
                <w:i/>
              </w:rPr>
              <w:t xml:space="preserve"> </w:t>
            </w:r>
            <w:r w:rsidRPr="00470F2C">
              <w:t>The maximum search step</w:t>
            </w:r>
            <w:r w:rsidRPr="00470F2C">
              <w:rPr>
                <w:rFonts w:hint="eastAsia"/>
              </w:rPr>
              <w:t>;</w:t>
            </w:r>
          </w:p>
          <w:p w14:paraId="352F87B8" w14:textId="77777777" w:rsidR="00EA0414" w:rsidRPr="00B20EDC" w:rsidRDefault="00EA0414" w:rsidP="00892CCB">
            <w:pPr>
              <w:autoSpaceDE w:val="0"/>
              <w:autoSpaceDN w:val="0"/>
              <w:adjustRightInd w:val="0"/>
              <w:ind w:right="108"/>
            </w:pPr>
            <w:r w:rsidRPr="00B20EDC">
              <w:rPr>
                <w:rFonts w:hint="eastAsia"/>
                <w:b/>
              </w:rPr>
              <w:t>Output</w:t>
            </w:r>
            <w:r w:rsidRPr="00B20EDC">
              <w:rPr>
                <w:rFonts w:hint="eastAsia"/>
              </w:rPr>
              <w:t>:</w:t>
            </w:r>
          </w:p>
          <w:p w14:paraId="7B7670A3" w14:textId="5BD523CE" w:rsidR="00EA0414" w:rsidRPr="00B20EDC" w:rsidRDefault="00EA0414" w:rsidP="00892CCB">
            <w:pPr>
              <w:autoSpaceDE w:val="0"/>
              <w:autoSpaceDN w:val="0"/>
              <w:adjustRightInd w:val="0"/>
              <w:ind w:right="105" w:firstLineChars="196" w:firstLine="392"/>
            </w:pPr>
            <w:r w:rsidRPr="00470F2C">
              <w:rPr>
                <w:i/>
              </w:rPr>
              <w:t>Ind</w:t>
            </w:r>
            <w:r w:rsidRPr="00470F2C">
              <w:rPr>
                <w:i/>
                <w:vertAlign w:val="subscript"/>
              </w:rPr>
              <w:t>i</w:t>
            </w:r>
            <w:r w:rsidRPr="00470F2C">
              <w:rPr>
                <w:i/>
              </w:rPr>
              <w:t xml:space="preserve">, </w:t>
            </w:r>
            <w:proofErr w:type="spellStart"/>
            <w:r w:rsidRPr="00470F2C">
              <w:rPr>
                <w:i/>
              </w:rPr>
              <w:t>Ind</w:t>
            </w:r>
            <w:r w:rsidRPr="00470F2C">
              <w:rPr>
                <w:i/>
                <w:vertAlign w:val="subscript"/>
              </w:rPr>
              <w:t>j</w:t>
            </w:r>
            <w:proofErr w:type="spellEnd"/>
            <w:r w:rsidRPr="00470F2C">
              <w:rPr>
                <w:rFonts w:hint="eastAsia"/>
              </w:rPr>
              <w:t xml:space="preserve">: </w:t>
            </w:r>
            <w:r w:rsidRPr="00470F2C">
              <w:t>The operated individuals</w:t>
            </w:r>
            <w:r w:rsidRPr="00470F2C">
              <w:rPr>
                <w:rFonts w:hint="eastAsia"/>
              </w:rPr>
              <w:t>;</w:t>
            </w:r>
          </w:p>
        </w:tc>
      </w:tr>
      <w:tr w:rsidR="00EA0414" w:rsidRPr="00B20EDC" w14:paraId="7B8EC5BC" w14:textId="77777777" w:rsidTr="00892CCB">
        <w:tc>
          <w:tcPr>
            <w:tcW w:w="5256" w:type="dxa"/>
            <w:shd w:val="clear" w:color="auto" w:fill="auto"/>
          </w:tcPr>
          <w:p w14:paraId="37F18BE5" w14:textId="77777777" w:rsidR="00EA0414" w:rsidRPr="00470F2C" w:rsidRDefault="00EA0414" w:rsidP="00EA0414">
            <w:r w:rsidRPr="00470F2C">
              <w:rPr>
                <w:b/>
                <w:i/>
              </w:rPr>
              <w:t>while</w:t>
            </w:r>
            <w:r w:rsidRPr="00470F2C">
              <w:t xml:space="preserve"> </w:t>
            </w:r>
            <w:proofErr w:type="spellStart"/>
            <w:r w:rsidRPr="00470F2C">
              <w:rPr>
                <w:i/>
                <w:iCs/>
              </w:rPr>
              <w:t>R</w:t>
            </w:r>
            <w:r w:rsidRPr="00470F2C">
              <w:rPr>
                <w:i/>
                <w:iCs/>
                <w:vertAlign w:val="subscript"/>
              </w:rPr>
              <w:t>l</w:t>
            </w:r>
            <w:proofErr w:type="spellEnd"/>
            <w:r w:rsidRPr="00470F2C">
              <w:t xml:space="preserve"> of </w:t>
            </w:r>
            <w:r w:rsidRPr="00470F2C">
              <w:rPr>
                <w:i/>
                <w:iCs/>
              </w:rPr>
              <w:t>Ind</w:t>
            </w:r>
            <w:r w:rsidRPr="00470F2C">
              <w:rPr>
                <w:i/>
                <w:iCs/>
                <w:vertAlign w:val="subscript"/>
              </w:rPr>
              <w:t>i</w:t>
            </w:r>
            <w:r w:rsidRPr="00470F2C">
              <w:t xml:space="preserve"> is evaluated</w:t>
            </w:r>
            <w:r w:rsidRPr="00470F2C">
              <w:rPr>
                <w:rFonts w:hint="eastAsia"/>
                <w:i/>
              </w:rPr>
              <w:t xml:space="preserve"> </w:t>
            </w:r>
            <w:r w:rsidRPr="00470F2C">
              <w:rPr>
                <w:b/>
                <w:i/>
              </w:rPr>
              <w:t>do</w:t>
            </w:r>
          </w:p>
          <w:p w14:paraId="4890B0A0" w14:textId="77777777" w:rsidR="00EA0414" w:rsidRPr="00470F2C" w:rsidRDefault="00EA0414" w:rsidP="00EA0414">
            <w:pPr>
              <w:ind w:firstLineChars="150" w:firstLine="300"/>
            </w:pPr>
            <w:r w:rsidRPr="00470F2C">
              <w:rPr>
                <w:iCs/>
              </w:rPr>
              <w:t xml:space="preserve">Save the graph in </w:t>
            </w:r>
            <w:proofErr w:type="spellStart"/>
            <w:r w:rsidRPr="00470F2C">
              <w:rPr>
                <w:i/>
              </w:rPr>
              <w:t>Ind</w:t>
            </w:r>
            <w:r w:rsidRPr="00470F2C">
              <w:rPr>
                <w:i/>
                <w:vertAlign w:val="subscript"/>
              </w:rPr>
              <w:t>j</w:t>
            </w:r>
            <w:proofErr w:type="spellEnd"/>
            <w:r w:rsidRPr="00470F2C">
              <w:rPr>
                <w:rFonts w:hint="eastAsia"/>
                <w:i/>
              </w:rPr>
              <w:t xml:space="preserve"> </w:t>
            </w:r>
            <w:r w:rsidRPr="00470F2C">
              <w:rPr>
                <w:iCs/>
              </w:rPr>
              <w:t>as</w:t>
            </w:r>
            <w:r w:rsidRPr="00470F2C">
              <w:t xml:space="preserve"> </w:t>
            </w:r>
            <w:r w:rsidRPr="00470F2C">
              <w:rPr>
                <w:i/>
                <w:iCs/>
              </w:rPr>
              <w:t>g</w:t>
            </w:r>
            <w:r w:rsidRPr="00470F2C">
              <w:t xml:space="preserve">, and copy </w:t>
            </w:r>
            <w:r w:rsidRPr="00470F2C">
              <w:rPr>
                <w:i/>
                <w:iCs/>
              </w:rPr>
              <w:t>g</w:t>
            </w:r>
            <w:r w:rsidRPr="00470F2C">
              <w:t xml:space="preserve"> in</w:t>
            </w:r>
            <w:r w:rsidRPr="00470F2C">
              <w:rPr>
                <w:i/>
              </w:rPr>
              <w:t xml:space="preserve"> </w:t>
            </w:r>
            <w:proofErr w:type="spellStart"/>
            <w:r w:rsidRPr="00470F2C">
              <w:rPr>
                <w:i/>
              </w:rPr>
              <w:t>g</w:t>
            </w:r>
            <w:r w:rsidRPr="00470F2C">
              <w:rPr>
                <w:i/>
                <w:vertAlign w:val="subscript"/>
              </w:rPr>
              <w:t>p</w:t>
            </w:r>
            <w:proofErr w:type="spellEnd"/>
            <w:r w:rsidRPr="00470F2C">
              <w:t>;</w:t>
            </w:r>
          </w:p>
          <w:p w14:paraId="71D4BB32" w14:textId="77777777" w:rsidR="00EA0414" w:rsidRPr="00470F2C" w:rsidRDefault="00EA0414" w:rsidP="00EA0414">
            <w:pPr>
              <w:ind w:firstLineChars="150" w:firstLine="300"/>
              <w:rPr>
                <w:i/>
              </w:rPr>
            </w:pPr>
            <w:r w:rsidRPr="00470F2C">
              <w:rPr>
                <w:b/>
                <w:i/>
              </w:rPr>
              <w:t>for</w:t>
            </w:r>
            <w:r w:rsidRPr="00470F2C">
              <w:t xml:space="preserve"> </w:t>
            </w:r>
            <w:r w:rsidRPr="00470F2C">
              <w:rPr>
                <w:i/>
                <w:iCs/>
              </w:rPr>
              <w:t>Re</w:t>
            </w:r>
            <w:r w:rsidRPr="00470F2C">
              <w:t xml:space="preserve">=1 </w:t>
            </w:r>
            <w:r w:rsidRPr="00470F2C">
              <w:rPr>
                <w:b/>
                <w:i/>
              </w:rPr>
              <w:t xml:space="preserve">to </w:t>
            </w:r>
            <w:proofErr w:type="spellStart"/>
            <w:r w:rsidRPr="00470F2C">
              <w:rPr>
                <w:bCs/>
                <w:i/>
              </w:rPr>
              <w:t>MaxSearch</w:t>
            </w:r>
            <w:proofErr w:type="spellEnd"/>
            <w:r w:rsidRPr="00470F2C">
              <w:t xml:space="preserve"> </w:t>
            </w:r>
            <w:r w:rsidRPr="00470F2C">
              <w:rPr>
                <w:b/>
                <w:i/>
              </w:rPr>
              <w:t>do</w:t>
            </w:r>
          </w:p>
          <w:p w14:paraId="091E5B8A" w14:textId="77777777" w:rsidR="00EA0414" w:rsidRPr="00470F2C" w:rsidRDefault="00EA0414" w:rsidP="00EA0414">
            <w:pPr>
              <w:ind w:leftChars="342" w:left="684"/>
            </w:pPr>
            <w:proofErr w:type="spellStart"/>
            <w:r w:rsidRPr="00470F2C">
              <w:rPr>
                <w:i/>
                <w:iCs/>
              </w:rPr>
              <w:t>g</w:t>
            </w:r>
            <w:r w:rsidRPr="00470F2C">
              <w:rPr>
                <w:i/>
                <w:iCs/>
                <w:vertAlign w:val="subscript"/>
              </w:rPr>
              <w:t>p</w:t>
            </w:r>
            <w:proofErr w:type="spellEnd"/>
            <w:r w:rsidRPr="00470F2C">
              <w:t xml:space="preserve"> </w:t>
            </w:r>
            <w:r w:rsidRPr="00470F2C">
              <w:sym w:font="Symbol" w:char="F0AC"/>
            </w:r>
            <w:r w:rsidRPr="00470F2C">
              <w:t xml:space="preserve"> </w:t>
            </w:r>
            <w:r w:rsidRPr="00470F2C">
              <w:rPr>
                <w:rFonts w:hint="eastAsia"/>
                <w:i/>
                <w:iCs/>
              </w:rPr>
              <w:t>T</w:t>
            </w:r>
            <w:r w:rsidRPr="00470F2C">
              <w:rPr>
                <w:i/>
                <w:iCs/>
              </w:rPr>
              <w:t>opological rewiring</w:t>
            </w:r>
            <w:r w:rsidRPr="00470F2C">
              <w:t xml:space="preserve"> (</w:t>
            </w:r>
            <w:r w:rsidRPr="00470F2C">
              <w:rPr>
                <w:i/>
                <w:iCs/>
              </w:rPr>
              <w:t>g</w:t>
            </w:r>
            <w:r w:rsidRPr="00470F2C">
              <w:t>, 1);</w:t>
            </w:r>
          </w:p>
          <w:p w14:paraId="6CAA5FAC" w14:textId="77777777" w:rsidR="00EA0414" w:rsidRPr="00470F2C" w:rsidRDefault="00EA0414" w:rsidP="00EA0414">
            <w:pPr>
              <w:ind w:firstLineChars="300" w:firstLine="600"/>
            </w:pPr>
            <w:r w:rsidRPr="00470F2C">
              <w:rPr>
                <w:rFonts w:hint="eastAsia"/>
                <w:b/>
                <w:bCs/>
                <w:i/>
                <w:iCs/>
              </w:rPr>
              <w:t>i</w:t>
            </w:r>
            <w:r w:rsidRPr="00470F2C">
              <w:rPr>
                <w:b/>
                <w:bCs/>
                <w:i/>
                <w:iCs/>
              </w:rPr>
              <w:t>f</w:t>
            </w:r>
            <w:r w:rsidRPr="00470F2C">
              <w:t xml:space="preserve"> </w:t>
            </w:r>
            <w:r w:rsidRPr="00470F2C">
              <w:rPr>
                <w:i/>
                <w:iCs/>
              </w:rPr>
              <w:t>r</w:t>
            </w:r>
            <w:r w:rsidRPr="00470F2C">
              <w:t>(</w:t>
            </w:r>
            <w:proofErr w:type="spellStart"/>
            <w:r w:rsidRPr="00470F2C">
              <w:rPr>
                <w:i/>
                <w:iCs/>
              </w:rPr>
              <w:t>g</w:t>
            </w:r>
            <w:r w:rsidRPr="00470F2C">
              <w:rPr>
                <w:i/>
                <w:iCs/>
                <w:vertAlign w:val="subscript"/>
              </w:rPr>
              <w:t>p</w:t>
            </w:r>
            <w:proofErr w:type="spellEnd"/>
            <w:r w:rsidRPr="00470F2C">
              <w:t xml:space="preserve">) &gt; </w:t>
            </w:r>
            <w:r w:rsidRPr="00470F2C">
              <w:rPr>
                <w:i/>
                <w:iCs/>
              </w:rPr>
              <w:t>r</w:t>
            </w:r>
            <w:r w:rsidRPr="00470F2C">
              <w:t>(</w:t>
            </w:r>
            <w:r w:rsidRPr="00470F2C">
              <w:rPr>
                <w:i/>
                <w:iCs/>
              </w:rPr>
              <w:t>g</w:t>
            </w:r>
            <w:r w:rsidRPr="00470F2C">
              <w:t>):</w:t>
            </w:r>
          </w:p>
          <w:p w14:paraId="5F253F92" w14:textId="77777777" w:rsidR="00EA0414" w:rsidRPr="00470F2C" w:rsidRDefault="00EA0414" w:rsidP="00EA0414">
            <w:pPr>
              <w:ind w:firstLineChars="485" w:firstLine="970"/>
            </w:pPr>
            <w:r w:rsidRPr="00470F2C">
              <w:rPr>
                <w:rFonts w:hint="eastAsia"/>
              </w:rPr>
              <w:t>U</w:t>
            </w:r>
            <w:r w:rsidRPr="00470F2C">
              <w:t xml:space="preserve">pdate </w:t>
            </w:r>
            <w:r w:rsidRPr="00470F2C">
              <w:rPr>
                <w:i/>
                <w:iCs/>
              </w:rPr>
              <w:t>g</w:t>
            </w:r>
            <w:r w:rsidRPr="00470F2C">
              <w:t xml:space="preserve"> with </w:t>
            </w:r>
            <w:proofErr w:type="spellStart"/>
            <w:r w:rsidRPr="00470F2C">
              <w:rPr>
                <w:i/>
                <w:iCs/>
              </w:rPr>
              <w:t>g</w:t>
            </w:r>
            <w:r w:rsidRPr="00470F2C">
              <w:rPr>
                <w:i/>
                <w:iCs/>
                <w:vertAlign w:val="subscript"/>
              </w:rPr>
              <w:t>p</w:t>
            </w:r>
            <w:proofErr w:type="spellEnd"/>
            <w:r w:rsidRPr="00470F2C">
              <w:t>;</w:t>
            </w:r>
          </w:p>
          <w:p w14:paraId="3304A812" w14:textId="77777777" w:rsidR="00EA0414" w:rsidRPr="00470F2C" w:rsidRDefault="00EA0414" w:rsidP="00EA0414">
            <w:pPr>
              <w:ind w:firstLineChars="300" w:firstLine="600"/>
            </w:pPr>
            <w:r w:rsidRPr="00470F2C">
              <w:rPr>
                <w:rFonts w:hint="eastAsia"/>
                <w:b/>
                <w:bCs/>
                <w:i/>
                <w:iCs/>
              </w:rPr>
              <w:t>e</w:t>
            </w:r>
            <w:r w:rsidRPr="00470F2C">
              <w:rPr>
                <w:b/>
                <w:bCs/>
                <w:i/>
                <w:iCs/>
              </w:rPr>
              <w:t>nd if</w:t>
            </w:r>
            <w:r w:rsidRPr="00470F2C">
              <w:t>;</w:t>
            </w:r>
          </w:p>
          <w:p w14:paraId="54B080D2" w14:textId="77777777" w:rsidR="00EA0414" w:rsidRPr="00470F2C" w:rsidRDefault="00EA0414" w:rsidP="00EA0414">
            <w:pPr>
              <w:ind w:firstLineChars="150" w:firstLine="300"/>
            </w:pPr>
            <w:r w:rsidRPr="00470F2C">
              <w:rPr>
                <w:b/>
                <w:i/>
              </w:rPr>
              <w:t>end for</w:t>
            </w:r>
            <w:r w:rsidRPr="00470F2C">
              <w:t>;</w:t>
            </w:r>
          </w:p>
          <w:p w14:paraId="124AE0AB" w14:textId="77777777" w:rsidR="00EA0414" w:rsidRPr="00470F2C" w:rsidRDefault="00EA0414" w:rsidP="00EA0414">
            <w:pPr>
              <w:ind w:firstLineChars="150" w:firstLine="300"/>
            </w:pPr>
            <w:r w:rsidRPr="00470F2C">
              <w:t xml:space="preserve">Save </w:t>
            </w:r>
            <w:r w:rsidRPr="00470F2C">
              <w:rPr>
                <w:i/>
                <w:iCs/>
              </w:rPr>
              <w:t>g</w:t>
            </w:r>
            <w:r w:rsidRPr="00470F2C">
              <w:t xml:space="preserve"> in </w:t>
            </w:r>
            <w:proofErr w:type="spellStart"/>
            <w:r w:rsidRPr="00470F2C">
              <w:rPr>
                <w:i/>
                <w:iCs/>
              </w:rPr>
              <w:t>Ind</w:t>
            </w:r>
            <w:r w:rsidRPr="00470F2C">
              <w:rPr>
                <w:i/>
                <w:iCs/>
                <w:vertAlign w:val="subscript"/>
              </w:rPr>
              <w:t>j</w:t>
            </w:r>
            <w:proofErr w:type="spellEnd"/>
            <w:r w:rsidRPr="00470F2C">
              <w:t xml:space="preserve">, and evaluate </w:t>
            </w:r>
            <w:r w:rsidRPr="00470F2C">
              <w:rPr>
                <w:i/>
                <w:iCs/>
              </w:rPr>
              <w:t>R</w:t>
            </w:r>
            <w:r w:rsidRPr="00470F2C">
              <w:t xml:space="preserve"> of </w:t>
            </w:r>
            <w:proofErr w:type="spellStart"/>
            <w:r w:rsidRPr="00470F2C">
              <w:rPr>
                <w:i/>
                <w:iCs/>
              </w:rPr>
              <w:t>Ind</w:t>
            </w:r>
            <w:r w:rsidRPr="00470F2C">
              <w:rPr>
                <w:i/>
                <w:iCs/>
                <w:vertAlign w:val="subscript"/>
              </w:rPr>
              <w:t>j</w:t>
            </w:r>
            <w:proofErr w:type="spellEnd"/>
            <w:r w:rsidRPr="00470F2C">
              <w:t>;</w:t>
            </w:r>
          </w:p>
          <w:p w14:paraId="248ACAB2" w14:textId="5D99B492" w:rsidR="00EA0414" w:rsidRPr="00B20EDC" w:rsidRDefault="00EA0414" w:rsidP="00EA0414">
            <w:pPr>
              <w:rPr>
                <w:bCs/>
              </w:rPr>
            </w:pPr>
            <w:r w:rsidRPr="00470F2C">
              <w:rPr>
                <w:b/>
                <w:i/>
              </w:rPr>
              <w:t>end while</w:t>
            </w:r>
            <w:r w:rsidRPr="00470F2C">
              <w:t>;</w:t>
            </w:r>
          </w:p>
        </w:tc>
      </w:tr>
    </w:tbl>
    <w:p w14:paraId="2E17A660" w14:textId="5801D7EF" w:rsidR="00470F2C" w:rsidRDefault="00470F2C" w:rsidP="00F85CBF">
      <w:pPr>
        <w:pStyle w:val="Text"/>
        <w:spacing w:beforeLines="50" w:before="120" w:afterLines="50" w:after="120"/>
        <w:ind w:firstLine="204"/>
      </w:pPr>
      <w:r w:rsidRPr="00470F2C">
        <w:rPr>
          <w:rFonts w:hint="eastAsia"/>
        </w:rPr>
        <w:t>T</w:t>
      </w:r>
      <w:r w:rsidRPr="00470F2C">
        <w:t xml:space="preserve">he determination of </w:t>
      </w:r>
      <w:r w:rsidR="008E63DE">
        <w:t xml:space="preserve">the parameter </w:t>
      </w:r>
      <w:proofErr w:type="spellStart"/>
      <w:r w:rsidRPr="00470F2C">
        <w:rPr>
          <w:i/>
          <w:iCs/>
        </w:rPr>
        <w:t>MaxSearch</w:t>
      </w:r>
      <w:proofErr w:type="spellEnd"/>
      <w:r w:rsidRPr="00470F2C">
        <w:t xml:space="preserve"> </w:t>
      </w:r>
      <w:r w:rsidR="003F78CB" w:rsidRPr="00DC29DC">
        <w:rPr>
          <w:color w:val="4472C4" w:themeColor="accent5"/>
        </w:rPr>
        <w:t>is usually</w:t>
      </w:r>
      <w:r w:rsidRPr="00470F2C">
        <w:t xml:space="preserve"> problem specific, and a suitable value </w:t>
      </w:r>
      <w:r w:rsidR="008E63DE">
        <w:t>makes sure</w:t>
      </w:r>
      <w:r w:rsidRPr="00470F2C">
        <w:t xml:space="preserve"> there is no time waste in </w:t>
      </w:r>
      <w:proofErr w:type="spellStart"/>
      <w:r w:rsidRPr="00470F2C">
        <w:rPr>
          <w:i/>
          <w:iCs/>
        </w:rPr>
        <w:t>Parallel</w:t>
      </w:r>
      <w:r w:rsidRPr="00470F2C">
        <w:t>-</w:t>
      </w:r>
      <w:r w:rsidRPr="00470F2C">
        <w:rPr>
          <w:i/>
          <w:iCs/>
        </w:rPr>
        <w:t>Sea</w:t>
      </w:r>
      <w:r w:rsidRPr="00470F2C">
        <w:t>&amp;</w:t>
      </w:r>
      <w:r w:rsidRPr="00470F2C">
        <w:rPr>
          <w:i/>
          <w:iCs/>
        </w:rPr>
        <w:t>Eva</w:t>
      </w:r>
      <w:proofErr w:type="spellEnd"/>
      <w:r w:rsidR="002549E3">
        <w:t>. W</w:t>
      </w:r>
      <w:r w:rsidRPr="00470F2C">
        <w:t xml:space="preserve">e </w:t>
      </w:r>
      <w:r w:rsidR="002549E3">
        <w:t xml:space="preserve">recommend </w:t>
      </w:r>
      <w:r w:rsidRPr="00470F2C">
        <w:t>set</w:t>
      </w:r>
      <w:r w:rsidR="00C002B3">
        <w:t>ting</w:t>
      </w:r>
      <w:r w:rsidRPr="00470F2C">
        <w:t xml:space="preserve"> </w:t>
      </w:r>
      <w:proofErr w:type="spellStart"/>
      <w:r w:rsidRPr="00470F2C">
        <w:rPr>
          <w:i/>
          <w:iCs/>
        </w:rPr>
        <w:t>MaxSearch</w:t>
      </w:r>
      <w:proofErr w:type="spellEnd"/>
      <w:r w:rsidRPr="00470F2C">
        <w:t xml:space="preserve"> equal to </w:t>
      </w:r>
      <w:r w:rsidRPr="00470F2C">
        <w:rPr>
          <w:i/>
          <w:iCs/>
        </w:rPr>
        <w:t>N</w:t>
      </w:r>
      <w:r w:rsidR="002549E3" w:rsidRPr="002549E3">
        <w:rPr>
          <w:iCs/>
        </w:rPr>
        <w:t>,</w:t>
      </w:r>
      <w:r w:rsidRPr="00470F2C">
        <w:t xml:space="preserve"> which is the number of nodes in </w:t>
      </w:r>
      <w:r w:rsidR="002549E3">
        <w:t xml:space="preserve">the </w:t>
      </w:r>
      <w:r w:rsidRPr="00470F2C">
        <w:t>network.</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256"/>
      </w:tblGrid>
      <w:tr w:rsidR="00F85CBF" w:rsidRPr="00B20EDC" w14:paraId="776EDE0A" w14:textId="77777777" w:rsidTr="00B3664D">
        <w:tc>
          <w:tcPr>
            <w:tcW w:w="5256" w:type="dxa"/>
            <w:shd w:val="clear" w:color="auto" w:fill="auto"/>
          </w:tcPr>
          <w:p w14:paraId="53D397AE" w14:textId="77777777" w:rsidR="00F85CBF" w:rsidRPr="00B20EDC" w:rsidRDefault="00F85CBF" w:rsidP="00B3664D">
            <w:pPr>
              <w:autoSpaceDE w:val="0"/>
              <w:autoSpaceDN w:val="0"/>
              <w:adjustRightInd w:val="0"/>
              <w:ind w:right="105"/>
              <w:rPr>
                <w:b/>
                <w:vertAlign w:val="subscript"/>
              </w:rPr>
            </w:pPr>
            <w:r w:rsidRPr="00B20EDC">
              <w:rPr>
                <w:b/>
              </w:rPr>
              <w:t>A</w:t>
            </w:r>
            <w:r w:rsidRPr="00B20EDC">
              <w:rPr>
                <w:rFonts w:hint="eastAsia"/>
                <w:b/>
              </w:rPr>
              <w:t xml:space="preserve">lgorithm </w:t>
            </w:r>
            <w:r>
              <w:rPr>
                <w:b/>
              </w:rPr>
              <w:t>2</w:t>
            </w:r>
            <w:r w:rsidRPr="00B20EDC">
              <w:rPr>
                <w:rFonts w:hint="eastAsia"/>
                <w:b/>
              </w:rPr>
              <w:t>:</w:t>
            </w:r>
            <w:r w:rsidRPr="00B20EDC">
              <w:rPr>
                <w:b/>
              </w:rPr>
              <w:t xml:space="preserve"> </w:t>
            </w:r>
            <w:r w:rsidRPr="00470F2C">
              <w:rPr>
                <w:b/>
              </w:rPr>
              <w:t>Topological Rewiring Operator</w:t>
            </w:r>
          </w:p>
        </w:tc>
      </w:tr>
      <w:tr w:rsidR="00F85CBF" w:rsidRPr="00B20EDC" w14:paraId="74014EFB" w14:textId="77777777" w:rsidTr="00B3664D">
        <w:tc>
          <w:tcPr>
            <w:tcW w:w="5256" w:type="dxa"/>
            <w:shd w:val="clear" w:color="auto" w:fill="auto"/>
          </w:tcPr>
          <w:p w14:paraId="73491679" w14:textId="77777777" w:rsidR="00F85CBF" w:rsidRPr="00B20EDC" w:rsidRDefault="00F85CBF" w:rsidP="00B3664D">
            <w:pPr>
              <w:autoSpaceDE w:val="0"/>
              <w:autoSpaceDN w:val="0"/>
              <w:adjustRightInd w:val="0"/>
              <w:ind w:right="108"/>
            </w:pPr>
            <w:r w:rsidRPr="00B20EDC">
              <w:rPr>
                <w:rFonts w:hint="eastAsia"/>
                <w:b/>
              </w:rPr>
              <w:t>Input</w:t>
            </w:r>
            <w:r w:rsidRPr="00B20EDC">
              <w:rPr>
                <w:rFonts w:hint="eastAsia"/>
              </w:rPr>
              <w:t>:</w:t>
            </w:r>
          </w:p>
          <w:p w14:paraId="55F00F13" w14:textId="77777777" w:rsidR="00F85CBF" w:rsidRPr="00470F2C" w:rsidRDefault="00F85CBF" w:rsidP="00B3664D">
            <w:pPr>
              <w:autoSpaceDE w:val="0"/>
              <w:autoSpaceDN w:val="0"/>
              <w:adjustRightInd w:val="0"/>
              <w:ind w:right="108" w:firstLineChars="202" w:firstLine="404"/>
              <w:rPr>
                <w:color w:val="000000"/>
              </w:rPr>
            </w:pPr>
            <w:r w:rsidRPr="00470F2C">
              <w:rPr>
                <w:i/>
                <w:color w:val="000000"/>
              </w:rPr>
              <w:t>G</w:t>
            </w:r>
            <w:r w:rsidRPr="00470F2C">
              <w:rPr>
                <w:color w:val="000000"/>
              </w:rPr>
              <w:t>: The input network;</w:t>
            </w:r>
          </w:p>
          <w:p w14:paraId="757F3420" w14:textId="77777777" w:rsidR="00F85CBF" w:rsidRPr="00470F2C" w:rsidRDefault="00F85CBF" w:rsidP="00B3664D">
            <w:pPr>
              <w:autoSpaceDE w:val="0"/>
              <w:autoSpaceDN w:val="0"/>
              <w:adjustRightInd w:val="0"/>
              <w:ind w:right="108" w:firstLineChars="202" w:firstLine="404"/>
              <w:rPr>
                <w:color w:val="000000"/>
              </w:rPr>
            </w:pPr>
            <w:proofErr w:type="spellStart"/>
            <w:r w:rsidRPr="00470F2C">
              <w:rPr>
                <w:i/>
                <w:color w:val="000000"/>
              </w:rPr>
              <w:t>ReNum</w:t>
            </w:r>
            <w:proofErr w:type="spellEnd"/>
            <w:r w:rsidRPr="00470F2C">
              <w:rPr>
                <w:color w:val="000000"/>
              </w:rPr>
              <w:t>: The rewiring attempts;</w:t>
            </w:r>
          </w:p>
          <w:p w14:paraId="2BFFA2DE" w14:textId="77777777" w:rsidR="00F85CBF" w:rsidRPr="00B20EDC" w:rsidRDefault="00F85CBF" w:rsidP="00B3664D">
            <w:pPr>
              <w:autoSpaceDE w:val="0"/>
              <w:autoSpaceDN w:val="0"/>
              <w:adjustRightInd w:val="0"/>
              <w:ind w:right="108"/>
            </w:pPr>
            <w:r w:rsidRPr="00B20EDC">
              <w:rPr>
                <w:rFonts w:hint="eastAsia"/>
                <w:b/>
              </w:rPr>
              <w:t>Output</w:t>
            </w:r>
            <w:r w:rsidRPr="00B20EDC">
              <w:rPr>
                <w:rFonts w:hint="eastAsia"/>
              </w:rPr>
              <w:t>:</w:t>
            </w:r>
          </w:p>
          <w:p w14:paraId="0917E037" w14:textId="77777777" w:rsidR="00F85CBF" w:rsidRPr="00B20EDC" w:rsidRDefault="00F85CBF" w:rsidP="00B3664D">
            <w:pPr>
              <w:autoSpaceDE w:val="0"/>
              <w:autoSpaceDN w:val="0"/>
              <w:adjustRightInd w:val="0"/>
              <w:ind w:right="105" w:firstLineChars="196" w:firstLine="392"/>
            </w:pPr>
            <w:r w:rsidRPr="00470F2C">
              <w:rPr>
                <w:i/>
              </w:rPr>
              <w:t>G</w:t>
            </w:r>
            <w:r w:rsidRPr="00470F2C">
              <w:rPr>
                <w:iCs/>
              </w:rPr>
              <w:t>’</w:t>
            </w:r>
            <w:r w:rsidRPr="00470F2C">
              <w:rPr>
                <w:rFonts w:hint="eastAsia"/>
              </w:rPr>
              <w:t xml:space="preserve">: </w:t>
            </w:r>
            <w:r w:rsidRPr="00470F2C">
              <w:t>The rewired network</w:t>
            </w:r>
            <w:r w:rsidRPr="00470F2C">
              <w:rPr>
                <w:rFonts w:hint="eastAsia"/>
              </w:rPr>
              <w:t>;</w:t>
            </w:r>
          </w:p>
        </w:tc>
      </w:tr>
      <w:tr w:rsidR="00F85CBF" w:rsidRPr="00B20EDC" w14:paraId="1BC81ABE" w14:textId="77777777" w:rsidTr="00B3664D">
        <w:tc>
          <w:tcPr>
            <w:tcW w:w="5256" w:type="dxa"/>
            <w:shd w:val="clear" w:color="auto" w:fill="auto"/>
          </w:tcPr>
          <w:p w14:paraId="713FEB71" w14:textId="77777777" w:rsidR="00F85CBF" w:rsidRPr="00470F2C" w:rsidRDefault="00F85CBF" w:rsidP="00B3664D">
            <w:pPr>
              <w:rPr>
                <w:color w:val="000000"/>
              </w:rPr>
            </w:pPr>
            <w:r w:rsidRPr="00470F2C">
              <w:rPr>
                <w:iCs/>
                <w:color w:val="000000"/>
              </w:rPr>
              <w:t xml:space="preserve">Copy </w:t>
            </w:r>
            <w:r w:rsidRPr="00470F2C">
              <w:rPr>
                <w:i/>
                <w:color w:val="000000"/>
              </w:rPr>
              <w:t>G</w:t>
            </w:r>
            <w:r w:rsidRPr="00470F2C">
              <w:rPr>
                <w:iCs/>
                <w:color w:val="000000"/>
              </w:rPr>
              <w:t xml:space="preserve"> in </w:t>
            </w:r>
            <w:r w:rsidRPr="00470F2C">
              <w:rPr>
                <w:i/>
                <w:color w:val="000000"/>
              </w:rPr>
              <w:t>G</w:t>
            </w:r>
            <w:r w:rsidRPr="00470F2C">
              <w:rPr>
                <w:color w:val="000000"/>
              </w:rPr>
              <w:t>’;</w:t>
            </w:r>
          </w:p>
          <w:p w14:paraId="3C383C6C" w14:textId="77777777" w:rsidR="00F85CBF" w:rsidRPr="00470F2C" w:rsidRDefault="00F85CBF" w:rsidP="00B3664D">
            <w:pPr>
              <w:rPr>
                <w:i/>
                <w:color w:val="000000"/>
              </w:rPr>
            </w:pPr>
            <w:r w:rsidRPr="00470F2C">
              <w:rPr>
                <w:b/>
                <w:i/>
                <w:color w:val="000000"/>
              </w:rPr>
              <w:t>for</w:t>
            </w:r>
            <w:r w:rsidRPr="00470F2C">
              <w:rPr>
                <w:color w:val="000000"/>
              </w:rPr>
              <w:t xml:space="preserve"> </w:t>
            </w:r>
            <w:r w:rsidRPr="00470F2C">
              <w:rPr>
                <w:i/>
                <w:color w:val="000000"/>
              </w:rPr>
              <w:t>j</w:t>
            </w:r>
            <w:r w:rsidRPr="00470F2C">
              <w:rPr>
                <w:color w:val="000000"/>
              </w:rPr>
              <w:t xml:space="preserve">=1 </w:t>
            </w:r>
            <w:r w:rsidRPr="00470F2C">
              <w:rPr>
                <w:b/>
                <w:i/>
                <w:color w:val="000000"/>
              </w:rPr>
              <w:t xml:space="preserve">to </w:t>
            </w:r>
            <w:proofErr w:type="spellStart"/>
            <w:r w:rsidRPr="00470F2C">
              <w:rPr>
                <w:i/>
                <w:color w:val="000000"/>
              </w:rPr>
              <w:t>ReNum</w:t>
            </w:r>
            <w:proofErr w:type="spellEnd"/>
            <w:r w:rsidRPr="00470F2C">
              <w:rPr>
                <w:b/>
                <w:i/>
                <w:color w:val="000000"/>
              </w:rPr>
              <w:t xml:space="preserve"> do</w:t>
            </w:r>
          </w:p>
          <w:p w14:paraId="5472C424" w14:textId="77777777" w:rsidR="00F85CBF" w:rsidRPr="00470F2C" w:rsidRDefault="00F85CBF" w:rsidP="00B3664D">
            <w:pPr>
              <w:ind w:leftChars="157" w:left="314"/>
              <w:rPr>
                <w:color w:val="000000"/>
              </w:rPr>
            </w:pPr>
            <w:r w:rsidRPr="00470F2C">
              <w:rPr>
                <w:color w:val="000000"/>
              </w:rPr>
              <w:t xml:space="preserve">Select two links </w:t>
            </w:r>
            <w:proofErr w:type="spellStart"/>
            <w:r w:rsidRPr="00470F2C">
              <w:rPr>
                <w:i/>
                <w:color w:val="000000"/>
              </w:rPr>
              <w:t>e</w:t>
            </w:r>
            <w:r w:rsidRPr="00470F2C">
              <w:rPr>
                <w:i/>
                <w:color w:val="000000"/>
                <w:vertAlign w:val="subscript"/>
              </w:rPr>
              <w:t>kl</w:t>
            </w:r>
            <w:proofErr w:type="spellEnd"/>
            <w:r w:rsidRPr="00470F2C">
              <w:rPr>
                <w:color w:val="000000"/>
              </w:rPr>
              <w:t xml:space="preserve"> and </w:t>
            </w:r>
            <w:proofErr w:type="spellStart"/>
            <w:r w:rsidRPr="00470F2C">
              <w:rPr>
                <w:i/>
                <w:color w:val="000000"/>
              </w:rPr>
              <w:t>e</w:t>
            </w:r>
            <w:r w:rsidRPr="00470F2C">
              <w:rPr>
                <w:i/>
                <w:color w:val="000000"/>
                <w:vertAlign w:val="subscript"/>
              </w:rPr>
              <w:t>mn</w:t>
            </w:r>
            <w:proofErr w:type="spellEnd"/>
            <w:r w:rsidRPr="00470F2C">
              <w:rPr>
                <w:color w:val="000000"/>
              </w:rPr>
              <w:t xml:space="preserve"> from </w:t>
            </w:r>
            <w:r w:rsidRPr="00470F2C">
              <w:rPr>
                <w:i/>
                <w:color w:val="000000"/>
              </w:rPr>
              <w:t>G</w:t>
            </w:r>
            <w:r w:rsidRPr="00470F2C">
              <w:rPr>
                <w:color w:val="000000"/>
              </w:rPr>
              <w:t xml:space="preserve">’ randomly, where </w:t>
            </w:r>
            <w:r w:rsidRPr="00470F2C">
              <w:rPr>
                <w:i/>
                <w:color w:val="000000"/>
              </w:rPr>
              <w:t>m</w:t>
            </w:r>
            <w:r w:rsidRPr="00470F2C">
              <w:rPr>
                <w:color w:val="000000"/>
              </w:rPr>
              <w:t xml:space="preserve">, </w:t>
            </w:r>
            <w:r w:rsidRPr="00470F2C">
              <w:rPr>
                <w:i/>
                <w:color w:val="000000"/>
              </w:rPr>
              <w:t>n</w:t>
            </w:r>
            <w:r w:rsidRPr="00470F2C">
              <w:rPr>
                <w:color w:val="000000"/>
              </w:rPr>
              <w:t xml:space="preserve"> are different from </w:t>
            </w:r>
            <w:r w:rsidRPr="00470F2C">
              <w:rPr>
                <w:i/>
                <w:color w:val="000000"/>
              </w:rPr>
              <w:t>k</w:t>
            </w:r>
            <w:r w:rsidRPr="00470F2C">
              <w:rPr>
                <w:color w:val="000000"/>
              </w:rPr>
              <w:t xml:space="preserve">, </w:t>
            </w:r>
            <w:r w:rsidRPr="00470F2C">
              <w:rPr>
                <w:i/>
                <w:color w:val="000000"/>
              </w:rPr>
              <w:t>l</w:t>
            </w:r>
            <w:r w:rsidRPr="00470F2C">
              <w:rPr>
                <w:color w:val="000000"/>
              </w:rPr>
              <w:t>;</w:t>
            </w:r>
          </w:p>
          <w:p w14:paraId="51DB68CD" w14:textId="77777777" w:rsidR="00F85CBF" w:rsidRPr="00470F2C" w:rsidRDefault="00F85CBF" w:rsidP="00B3664D">
            <w:pPr>
              <w:ind w:firstLineChars="157" w:firstLine="314"/>
              <w:rPr>
                <w:color w:val="000000"/>
              </w:rPr>
            </w:pPr>
            <w:r w:rsidRPr="00470F2C">
              <w:rPr>
                <w:b/>
                <w:i/>
                <w:color w:val="000000"/>
              </w:rPr>
              <w:t>if</w:t>
            </w:r>
            <w:r w:rsidRPr="00470F2C">
              <w:rPr>
                <w:color w:val="000000"/>
              </w:rPr>
              <w:t xml:space="preserve"> </w:t>
            </w:r>
            <w:proofErr w:type="spellStart"/>
            <w:r w:rsidRPr="00470F2C">
              <w:rPr>
                <w:i/>
                <w:color w:val="000000"/>
              </w:rPr>
              <w:t>e</w:t>
            </w:r>
            <w:r w:rsidRPr="00470F2C">
              <w:rPr>
                <w:i/>
                <w:color w:val="000000"/>
                <w:vertAlign w:val="subscript"/>
              </w:rPr>
              <w:t>km</w:t>
            </w:r>
            <w:proofErr w:type="spellEnd"/>
            <w:r w:rsidRPr="00470F2C">
              <w:rPr>
                <w:color w:val="000000"/>
              </w:rPr>
              <w:t xml:space="preserve"> and </w:t>
            </w:r>
            <w:proofErr w:type="spellStart"/>
            <w:r w:rsidRPr="00470F2C">
              <w:rPr>
                <w:i/>
                <w:color w:val="000000"/>
              </w:rPr>
              <w:t>e</w:t>
            </w:r>
            <w:r w:rsidRPr="00470F2C">
              <w:rPr>
                <w:i/>
                <w:color w:val="000000"/>
                <w:vertAlign w:val="subscript"/>
              </w:rPr>
              <w:t>ln</w:t>
            </w:r>
            <w:proofErr w:type="spellEnd"/>
            <w:r w:rsidRPr="00470F2C">
              <w:rPr>
                <w:color w:val="000000"/>
              </w:rPr>
              <w:t xml:space="preserve"> do not exist in </w:t>
            </w:r>
            <w:r w:rsidRPr="00470F2C">
              <w:rPr>
                <w:i/>
                <w:color w:val="000000"/>
              </w:rPr>
              <w:t>G</w:t>
            </w:r>
            <w:r w:rsidRPr="00470F2C">
              <w:rPr>
                <w:color w:val="000000"/>
              </w:rPr>
              <w:t>’:</w:t>
            </w:r>
          </w:p>
          <w:p w14:paraId="69506480" w14:textId="77777777" w:rsidR="00F85CBF" w:rsidRPr="00470F2C" w:rsidRDefault="00F85CBF" w:rsidP="00B3664D">
            <w:pPr>
              <w:ind w:firstLineChars="298" w:firstLine="596"/>
              <w:rPr>
                <w:color w:val="000000"/>
              </w:rPr>
            </w:pPr>
            <w:r w:rsidRPr="00470F2C">
              <w:rPr>
                <w:color w:val="000000"/>
              </w:rPr>
              <w:t xml:space="preserve">Remove </w:t>
            </w:r>
            <w:proofErr w:type="spellStart"/>
            <w:r w:rsidRPr="00470F2C">
              <w:rPr>
                <w:i/>
                <w:color w:val="000000"/>
              </w:rPr>
              <w:t>e</w:t>
            </w:r>
            <w:r w:rsidRPr="00470F2C">
              <w:rPr>
                <w:i/>
                <w:color w:val="000000"/>
                <w:vertAlign w:val="subscript"/>
              </w:rPr>
              <w:t>kl</w:t>
            </w:r>
            <w:proofErr w:type="spellEnd"/>
            <w:r w:rsidRPr="00470F2C">
              <w:rPr>
                <w:color w:val="000000"/>
              </w:rPr>
              <w:t xml:space="preserve"> , </w:t>
            </w:r>
            <w:proofErr w:type="spellStart"/>
            <w:r w:rsidRPr="00470F2C">
              <w:rPr>
                <w:i/>
                <w:color w:val="000000"/>
              </w:rPr>
              <w:t>e</w:t>
            </w:r>
            <w:r w:rsidRPr="00470F2C">
              <w:rPr>
                <w:i/>
                <w:color w:val="000000"/>
                <w:vertAlign w:val="subscript"/>
              </w:rPr>
              <w:t>mn</w:t>
            </w:r>
            <w:proofErr w:type="spellEnd"/>
            <w:r w:rsidRPr="00470F2C">
              <w:rPr>
                <w:color w:val="000000"/>
              </w:rPr>
              <w:t xml:space="preserve"> from </w:t>
            </w:r>
            <w:r w:rsidRPr="00470F2C">
              <w:rPr>
                <w:i/>
                <w:color w:val="000000"/>
              </w:rPr>
              <w:t>G</w:t>
            </w:r>
            <w:r w:rsidRPr="00470F2C">
              <w:rPr>
                <w:color w:val="000000"/>
              </w:rPr>
              <w:t xml:space="preserve">’, and add </w:t>
            </w:r>
            <w:proofErr w:type="spellStart"/>
            <w:r w:rsidRPr="00470F2C">
              <w:rPr>
                <w:i/>
                <w:color w:val="000000"/>
              </w:rPr>
              <w:t>e</w:t>
            </w:r>
            <w:r w:rsidRPr="00470F2C">
              <w:rPr>
                <w:i/>
                <w:color w:val="000000"/>
                <w:vertAlign w:val="subscript"/>
              </w:rPr>
              <w:t>km</w:t>
            </w:r>
            <w:proofErr w:type="spellEnd"/>
            <w:r w:rsidRPr="00470F2C">
              <w:rPr>
                <w:color w:val="000000"/>
              </w:rPr>
              <w:t xml:space="preserve">, </w:t>
            </w:r>
            <w:proofErr w:type="spellStart"/>
            <w:r w:rsidRPr="00470F2C">
              <w:rPr>
                <w:i/>
                <w:color w:val="000000"/>
              </w:rPr>
              <w:t>e</w:t>
            </w:r>
            <w:r w:rsidRPr="00470F2C">
              <w:rPr>
                <w:i/>
                <w:color w:val="000000"/>
                <w:vertAlign w:val="subscript"/>
              </w:rPr>
              <w:t>ln</w:t>
            </w:r>
            <w:proofErr w:type="spellEnd"/>
            <w:r w:rsidRPr="00470F2C">
              <w:rPr>
                <w:color w:val="000000"/>
              </w:rPr>
              <w:t xml:space="preserve"> to </w:t>
            </w:r>
            <w:r w:rsidRPr="00470F2C">
              <w:rPr>
                <w:i/>
                <w:color w:val="000000"/>
              </w:rPr>
              <w:t>G</w:t>
            </w:r>
            <w:r w:rsidRPr="00470F2C">
              <w:rPr>
                <w:color w:val="000000"/>
              </w:rPr>
              <w:t>’;</w:t>
            </w:r>
          </w:p>
          <w:p w14:paraId="4C2C6F25" w14:textId="77777777" w:rsidR="00F85CBF" w:rsidRPr="00470F2C" w:rsidRDefault="00F85CBF" w:rsidP="00B3664D">
            <w:pPr>
              <w:ind w:firstLineChars="157" w:firstLine="314"/>
              <w:rPr>
                <w:color w:val="000000"/>
              </w:rPr>
            </w:pPr>
            <w:r w:rsidRPr="00470F2C">
              <w:rPr>
                <w:b/>
                <w:i/>
                <w:color w:val="000000"/>
              </w:rPr>
              <w:t>end if</w:t>
            </w:r>
            <w:r w:rsidRPr="00470F2C">
              <w:rPr>
                <w:color w:val="000000"/>
              </w:rPr>
              <w:t>;</w:t>
            </w:r>
          </w:p>
          <w:p w14:paraId="5FB0C6D1" w14:textId="77777777" w:rsidR="00F85CBF" w:rsidRPr="00B20EDC" w:rsidRDefault="00F85CBF" w:rsidP="00B3664D">
            <w:pPr>
              <w:rPr>
                <w:bCs/>
              </w:rPr>
            </w:pPr>
            <w:r w:rsidRPr="00470F2C">
              <w:rPr>
                <w:b/>
                <w:i/>
                <w:color w:val="000000"/>
              </w:rPr>
              <w:t>end for</w:t>
            </w:r>
            <w:r w:rsidRPr="00470F2C">
              <w:rPr>
                <w:color w:val="000000"/>
              </w:rPr>
              <w:t>;</w:t>
            </w:r>
          </w:p>
        </w:tc>
      </w:tr>
    </w:tbl>
    <w:p w14:paraId="4115BBF9" w14:textId="7B72B4EE" w:rsidR="004B51D1" w:rsidRPr="009550F2" w:rsidRDefault="00FD1ABB" w:rsidP="00F85CBF">
      <w:pPr>
        <w:pStyle w:val="Text"/>
        <w:spacing w:beforeLines="50" w:before="120"/>
        <w:ind w:firstLine="204"/>
        <w:rPr>
          <w:lang w:eastAsia="zh-CN"/>
        </w:rPr>
      </w:pPr>
      <w:r>
        <w:rPr>
          <w:lang w:eastAsia="zh-CN"/>
        </w:rPr>
        <w:t>T</w:t>
      </w:r>
      <w:r w:rsidRPr="004B51D1">
        <w:rPr>
          <w:lang w:eastAsia="zh-CN"/>
        </w:rPr>
        <w:t>he parallelization strategy</w:t>
      </w:r>
      <w:r>
        <w:rPr>
          <w:lang w:eastAsia="zh-CN"/>
        </w:rPr>
        <w:t xml:space="preserve"> in [21] aims at solving numerical optimization problems </w:t>
      </w:r>
      <w:r w:rsidR="00DC29DC">
        <w:rPr>
          <w:lang w:eastAsia="zh-CN"/>
        </w:rPr>
        <w:t>by</w:t>
      </w:r>
      <w:r>
        <w:rPr>
          <w:lang w:eastAsia="zh-CN"/>
        </w:rPr>
        <w:t xml:space="preserve"> conducting evaluation operations and random search processes simultaneously. But when solving the network robustness optimization problem, t</w:t>
      </w:r>
      <w:r>
        <w:t xml:space="preserve">he random search guided by one robustness measure, which </w:t>
      </w:r>
      <w:r w:rsidR="00DC29DC">
        <w:t>has a</w:t>
      </w:r>
      <w:r>
        <w:t xml:space="preserve"> high computational cost, </w:t>
      </w:r>
      <w:r w:rsidR="00DC29DC">
        <w:t>may</w:t>
      </w:r>
      <w:r>
        <w:t xml:space="preserve"> be </w:t>
      </w:r>
      <w:r w:rsidRPr="00FD1ABB">
        <w:t>insignificant</w:t>
      </w:r>
      <w:r>
        <w:t xml:space="preserve"> in the period for evaluating another measure.</w:t>
      </w:r>
      <w:r w:rsidRPr="00DC29DC">
        <w:rPr>
          <w:color w:val="4472C4" w:themeColor="accent5"/>
        </w:rPr>
        <w:t xml:space="preserve"> Such</w:t>
      </w:r>
      <w:r w:rsidR="00DC29DC" w:rsidRPr="00DC29DC">
        <w:rPr>
          <w:color w:val="4472C4" w:themeColor="accent5"/>
        </w:rPr>
        <w:t xml:space="preserve"> a</w:t>
      </w:r>
      <w:r w:rsidRPr="00DC29DC">
        <w:rPr>
          <w:color w:val="4472C4" w:themeColor="accent5"/>
        </w:rPr>
        <w:t xml:space="preserve"> strategy</w:t>
      </w:r>
      <w:r w:rsidR="00DC29DC" w:rsidRPr="00DC29DC">
        <w:rPr>
          <w:color w:val="4472C4" w:themeColor="accent5"/>
        </w:rPr>
        <w:t xml:space="preserve"> does not</w:t>
      </w:r>
      <w:r w:rsidRPr="00DC29DC">
        <w:rPr>
          <w:color w:val="4472C4" w:themeColor="accent5"/>
        </w:rPr>
        <w:t xml:space="preserve"> contribute</w:t>
      </w:r>
      <w:r w:rsidR="00DC29DC" w:rsidRPr="00DC29DC">
        <w:rPr>
          <w:color w:val="4472C4" w:themeColor="accent5"/>
        </w:rPr>
        <w:t xml:space="preserve"> notably</w:t>
      </w:r>
      <w:r w:rsidRPr="00DC29DC">
        <w:rPr>
          <w:color w:val="4472C4" w:themeColor="accent5"/>
        </w:rPr>
        <w:t xml:space="preserve"> to</w:t>
      </w:r>
      <w:r w:rsidR="00DC29DC">
        <w:rPr>
          <w:color w:val="4472C4" w:themeColor="accent5"/>
        </w:rPr>
        <w:t xml:space="preserve"> the</w:t>
      </w:r>
      <w:r w:rsidRPr="00DC29DC">
        <w:rPr>
          <w:color w:val="4472C4" w:themeColor="accent5"/>
        </w:rPr>
        <w:t xml:space="preserve"> desig</w:t>
      </w:r>
      <w:r w:rsidR="00DC29DC">
        <w:rPr>
          <w:color w:val="4472C4" w:themeColor="accent5"/>
        </w:rPr>
        <w:t>n of</w:t>
      </w:r>
      <w:r w:rsidRPr="00DC29DC">
        <w:rPr>
          <w:color w:val="4472C4" w:themeColor="accent5"/>
        </w:rPr>
        <w:t xml:space="preserve"> robust networks</w:t>
      </w:r>
      <w:r>
        <w:t>.</w:t>
      </w:r>
      <w:r w:rsidRPr="00FD1ABB">
        <w:t xml:space="preserve"> </w:t>
      </w:r>
      <w:r>
        <w:t>Considering feature</w:t>
      </w:r>
      <w:r w:rsidR="00DC29DC">
        <w:t>s</w:t>
      </w:r>
      <w:r>
        <w:t xml:space="preserve"> of this problem as depicted in the Introduction part,</w:t>
      </w:r>
      <w:r>
        <w:rPr>
          <w:lang w:eastAsia="zh-CN"/>
        </w:rPr>
        <w:t xml:space="preserve"> </w:t>
      </w:r>
      <w:r w:rsidR="004B51D1">
        <w:rPr>
          <w:lang w:eastAsia="zh-CN"/>
        </w:rPr>
        <w:t xml:space="preserve">two </w:t>
      </w:r>
      <w:r w:rsidR="004B51D1" w:rsidRPr="004B51D1">
        <w:rPr>
          <w:lang w:eastAsia="zh-CN"/>
        </w:rPr>
        <w:lastRenderedPageBreak/>
        <w:t xml:space="preserve">modified </w:t>
      </w:r>
      <w:r w:rsidR="004B51D1">
        <w:rPr>
          <w:lang w:eastAsia="zh-CN"/>
        </w:rPr>
        <w:t xml:space="preserve">strategies, </w:t>
      </w:r>
      <w:r w:rsidR="004B51D1" w:rsidRPr="00470F2C">
        <w:rPr>
          <w:i/>
          <w:iCs/>
        </w:rPr>
        <w:t>Parallel</w:t>
      </w:r>
      <w:r w:rsidR="004B51D1" w:rsidRPr="00470F2C">
        <w:t>-</w:t>
      </w:r>
      <w:r w:rsidR="004B51D1" w:rsidRPr="00470F2C">
        <w:rPr>
          <w:i/>
          <w:iCs/>
        </w:rPr>
        <w:t>Eva</w:t>
      </w:r>
      <w:r w:rsidR="004B51D1">
        <w:rPr>
          <w:i/>
          <w:iCs/>
        </w:rPr>
        <w:t xml:space="preserve"> </w:t>
      </w:r>
      <w:r w:rsidR="004B51D1">
        <w:t>and</w:t>
      </w:r>
      <w:r w:rsidR="004B51D1" w:rsidRPr="004B51D1">
        <w:rPr>
          <w:i/>
          <w:iCs/>
        </w:rPr>
        <w:t xml:space="preserve"> </w:t>
      </w:r>
      <w:proofErr w:type="spellStart"/>
      <w:r w:rsidR="004B51D1" w:rsidRPr="00470F2C">
        <w:rPr>
          <w:i/>
          <w:iCs/>
        </w:rPr>
        <w:t>Parallel</w:t>
      </w:r>
      <w:r w:rsidR="004B51D1" w:rsidRPr="00470F2C">
        <w:t>-</w:t>
      </w:r>
      <w:r w:rsidR="004B51D1" w:rsidRPr="00470F2C">
        <w:rPr>
          <w:i/>
          <w:iCs/>
        </w:rPr>
        <w:t>Sea</w:t>
      </w:r>
      <w:r w:rsidR="004B51D1" w:rsidRPr="00470F2C">
        <w:t>&amp;</w:t>
      </w:r>
      <w:r w:rsidR="004B51D1" w:rsidRPr="00470F2C">
        <w:rPr>
          <w:i/>
          <w:iCs/>
        </w:rPr>
        <w:t>Eva</w:t>
      </w:r>
      <w:proofErr w:type="spellEnd"/>
      <w:r w:rsidR="004B51D1">
        <w:t xml:space="preserve">, are designed in this work to </w:t>
      </w:r>
      <w:r w:rsidR="00DC29DC">
        <w:t>address</w:t>
      </w:r>
      <w:r w:rsidR="004B51D1">
        <w:t xml:space="preserve"> th</w:t>
      </w:r>
      <w:r w:rsidR="00865AA6">
        <w:t>is</w:t>
      </w:r>
      <w:r w:rsidR="004B51D1">
        <w:t xml:space="preserve"> discrete optimization problem.</w:t>
      </w:r>
      <w:r>
        <w:t xml:space="preserve"> </w:t>
      </w:r>
      <w:r w:rsidR="00865AA6">
        <w:t xml:space="preserve">These two strategies either concentrate on the direct evaluation task, or the evaluation </w:t>
      </w:r>
      <w:r w:rsidR="00865AA6" w:rsidRPr="00865AA6">
        <w:t>mingled</w:t>
      </w:r>
      <w:r w:rsidR="00865AA6">
        <w:t xml:space="preserve"> with</w:t>
      </w:r>
      <w:r w:rsidR="00DC29DC">
        <w:t xml:space="preserve"> the</w:t>
      </w:r>
      <w:r w:rsidR="00865AA6">
        <w:t xml:space="preserve"> optimization task. The network property parameter </w:t>
      </w:r>
      <w:r w:rsidR="00865AA6" w:rsidRPr="00865AA6">
        <w:rPr>
          <w:i/>
          <w:iCs/>
        </w:rPr>
        <w:t>r</w:t>
      </w:r>
      <w:r w:rsidR="00865AA6">
        <w:t xml:space="preserve"> is adopted as the optimization indicator </w:t>
      </w:r>
      <w:r w:rsidR="009550F2">
        <w:t xml:space="preserve">for its low computational cost and </w:t>
      </w:r>
      <w:r w:rsidR="009550F2" w:rsidRPr="00470F2C">
        <w:t>correlation</w:t>
      </w:r>
      <w:r w:rsidR="009550F2">
        <w:t xml:space="preserve"> with </w:t>
      </w:r>
      <w:r w:rsidR="00DC29DC">
        <w:t>the</w:t>
      </w:r>
      <w:r w:rsidR="009550F2">
        <w:t xml:space="preserve"> measure </w:t>
      </w:r>
      <w:r w:rsidR="009550F2" w:rsidRPr="009550F2">
        <w:rPr>
          <w:i/>
          <w:iCs/>
        </w:rPr>
        <w:t>R</w:t>
      </w:r>
      <w:r w:rsidR="009550F2">
        <w:t>.</w:t>
      </w:r>
      <w:r w:rsidR="00865AA6">
        <w:t xml:space="preserve"> </w:t>
      </w:r>
      <w:r w:rsidR="009550F2">
        <w:t xml:space="preserve">The detailed utilization of these two strategies in </w:t>
      </w:r>
      <w:r w:rsidR="009550F2" w:rsidRPr="009031E4">
        <w:t>S</w:t>
      </w:r>
      <w:r w:rsidR="009550F2" w:rsidRPr="009031E4">
        <w:rPr>
          <w:rFonts w:hint="eastAsia"/>
        </w:rPr>
        <w:t>P</w:t>
      </w:r>
      <w:r w:rsidR="009550F2" w:rsidRPr="009031E4">
        <w:t>-RV-</w:t>
      </w:r>
      <w:proofErr w:type="spellStart"/>
      <w:r w:rsidR="009550F2" w:rsidRPr="009031E4">
        <w:t>MOEA</w:t>
      </w:r>
      <w:r w:rsidR="009550F2" w:rsidRPr="009031E4">
        <w:rPr>
          <w:vertAlign w:val="subscript"/>
        </w:rPr>
        <w:t>Net</w:t>
      </w:r>
      <w:proofErr w:type="spellEnd"/>
      <w:r w:rsidR="009550F2">
        <w:t xml:space="preserve"> </w:t>
      </w:r>
      <w:r w:rsidR="009550F2" w:rsidRPr="0006579D">
        <w:rPr>
          <w:color w:val="4472C4" w:themeColor="accent5"/>
        </w:rPr>
        <w:t xml:space="preserve">is </w:t>
      </w:r>
      <w:r w:rsidR="00DC29DC" w:rsidRPr="0006579D">
        <w:rPr>
          <w:color w:val="4472C4" w:themeColor="accent5"/>
        </w:rPr>
        <w:t>described</w:t>
      </w:r>
      <w:r w:rsidR="009550F2" w:rsidRPr="0006579D">
        <w:rPr>
          <w:color w:val="4472C4" w:themeColor="accent5"/>
        </w:rPr>
        <w:t xml:space="preserve"> in the </w:t>
      </w:r>
      <w:r w:rsidR="00DC29DC" w:rsidRPr="0006579D">
        <w:rPr>
          <w:color w:val="4472C4" w:themeColor="accent5"/>
        </w:rPr>
        <w:t xml:space="preserve">subsequent </w:t>
      </w:r>
      <w:r w:rsidR="009550F2" w:rsidRPr="0006579D">
        <w:rPr>
          <w:color w:val="4472C4" w:themeColor="accent5"/>
        </w:rPr>
        <w:t>section</w:t>
      </w:r>
      <w:r w:rsidR="009550F2">
        <w:t>.</w:t>
      </w:r>
    </w:p>
    <w:p w14:paraId="037069D0" w14:textId="341E60A2" w:rsidR="0051266F" w:rsidRPr="00134D34" w:rsidRDefault="002549E3" w:rsidP="00926748">
      <w:pPr>
        <w:pStyle w:val="Heading2"/>
        <w:rPr>
          <w:lang w:eastAsia="zh-CN"/>
        </w:rPr>
      </w:pPr>
      <w:r>
        <w:rPr>
          <w:lang w:eastAsia="zh-CN"/>
        </w:rPr>
        <w:t xml:space="preserve">Surrogate </w:t>
      </w:r>
      <w:r w:rsidR="00470F2C">
        <w:rPr>
          <w:lang w:eastAsia="zh-CN"/>
        </w:rPr>
        <w:t>for Network Robustness Evaluation</w:t>
      </w:r>
    </w:p>
    <w:p w14:paraId="68CB93FD" w14:textId="3F763AFE" w:rsidR="00907B2C" w:rsidRDefault="00BF2A8A" w:rsidP="00470F2C">
      <w:pPr>
        <w:pStyle w:val="Text"/>
        <w:ind w:firstLine="204"/>
      </w:pPr>
      <w:r>
        <w:t>W</w:t>
      </w:r>
      <w:r w:rsidR="002549E3">
        <w:t>e intend to construct a</w:t>
      </w:r>
      <w:r w:rsidR="00470F2C" w:rsidRPr="00470F2C">
        <w:t xml:space="preserve"> surrogate model to estimate </w:t>
      </w:r>
      <w:r w:rsidR="002549E3">
        <w:t>the robustness</w:t>
      </w:r>
      <w:r w:rsidR="00470F2C" w:rsidRPr="00470F2C">
        <w:t xml:space="preserve"> of candidate networks at a relatively low cost, and </w:t>
      </w:r>
      <w:r w:rsidR="002549E3">
        <w:t xml:space="preserve">use the estimated robustness to </w:t>
      </w:r>
      <w:r w:rsidR="00470F2C" w:rsidRPr="00470F2C">
        <w:t>guide part of the search procedure</w:t>
      </w:r>
      <w:r w:rsidR="003D2173">
        <w:t>s</w:t>
      </w:r>
      <w:r w:rsidR="00470F2C" w:rsidRPr="00470F2C">
        <w:t>. The relation</w:t>
      </w:r>
      <w:r w:rsidR="002549E3">
        <w:t>ship</w:t>
      </w:r>
      <w:r w:rsidR="00470F2C" w:rsidRPr="00470F2C">
        <w:t xml:space="preserve"> between </w:t>
      </w:r>
      <w:r w:rsidR="002549E3">
        <w:t xml:space="preserve">the </w:t>
      </w:r>
      <w:r w:rsidR="00470F2C" w:rsidRPr="00470F2C">
        <w:t xml:space="preserve">decision variables and </w:t>
      </w:r>
      <w:r w:rsidR="002549E3">
        <w:t>their corresponding fitness value</w:t>
      </w:r>
      <w:r w:rsidR="00470F2C" w:rsidRPr="00470F2C">
        <w:t xml:space="preserve"> is to be learned </w:t>
      </w:r>
      <w:r w:rsidR="0006579D">
        <w:t>using</w:t>
      </w:r>
      <w:r w:rsidR="00470F2C" w:rsidRPr="00470F2C">
        <w:t xml:space="preserve"> the surrogate model. Here, fitness values can be evaluated by robustness measure</w:t>
      </w:r>
      <w:r w:rsidR="002549E3">
        <w:t>s shown in Eq</w:t>
      </w:r>
      <w:r w:rsidR="00B35316">
        <w:t>n</w:t>
      </w:r>
      <w:r w:rsidR="002549E3">
        <w:t>s. (1) and (2); however,</w:t>
      </w:r>
      <w:r w:rsidR="00470F2C" w:rsidRPr="00470F2C">
        <w:t xml:space="preserve"> </w:t>
      </w:r>
      <w:r w:rsidR="002549E3">
        <w:t>the original</w:t>
      </w:r>
      <w:r w:rsidR="00470F2C" w:rsidRPr="00470F2C">
        <w:t xml:space="preserve"> network data is discrete and of </w:t>
      </w:r>
      <w:r w:rsidR="002549E3">
        <w:t>high dimension</w:t>
      </w:r>
      <w:r w:rsidR="0006579D">
        <w:t>s. Thus, it is difficult to</w:t>
      </w:r>
      <w:r w:rsidR="00470F2C" w:rsidRPr="00470F2C">
        <w:t xml:space="preserve"> directly utilize network data to construct s</w:t>
      </w:r>
      <w:r w:rsidR="002549E3">
        <w:t>urrogates. GE has been shown</w:t>
      </w:r>
      <w:r w:rsidR="00470F2C" w:rsidRPr="00470F2C">
        <w:t xml:space="preserve"> to be effective in representing networks with l</w:t>
      </w:r>
      <w:r w:rsidR="00FE56A8">
        <w:t xml:space="preserve">ow-dimensional vectors, and </w:t>
      </w:r>
      <w:r w:rsidR="00FE56A8" w:rsidRPr="0006579D">
        <w:rPr>
          <w:color w:val="4472C4" w:themeColor="accent5"/>
        </w:rPr>
        <w:t xml:space="preserve">has </w:t>
      </w:r>
      <w:r w:rsidR="0006579D" w:rsidRPr="0006579D">
        <w:rPr>
          <w:color w:val="4472C4" w:themeColor="accent5"/>
        </w:rPr>
        <w:t>been widely applied</w:t>
      </w:r>
      <w:r w:rsidR="0006579D">
        <w:t xml:space="preserve"> </w:t>
      </w:r>
      <w:r w:rsidR="00470F2C" w:rsidRPr="00470F2C">
        <w:t>in network-related tasks [</w:t>
      </w:r>
      <w:r w:rsidR="00FE56A8">
        <w:t xml:space="preserve">27 - 29]. The </w:t>
      </w:r>
      <w:r w:rsidR="00FE56A8" w:rsidRPr="00FE56A8">
        <w:t xml:space="preserve">Structural Deep Network Embedding </w:t>
      </w:r>
      <w:r w:rsidR="00FE56A8">
        <w:t>(</w:t>
      </w:r>
      <w:r w:rsidR="00470F2C" w:rsidRPr="00470F2C">
        <w:t>SDNE</w:t>
      </w:r>
      <w:r w:rsidR="00FE56A8">
        <w:t>)</w:t>
      </w:r>
      <w:r w:rsidR="00470F2C" w:rsidRPr="00470F2C">
        <w:t xml:space="preserve"> proposed in [28] is reliable on different kinds of networks, and has </w:t>
      </w:r>
      <w:r w:rsidR="00FE56A8">
        <w:t xml:space="preserve">shown </w:t>
      </w:r>
      <w:r w:rsidR="00470F2C" w:rsidRPr="00470F2C">
        <w:t>a good performance in maintaining the structural information</w:t>
      </w:r>
      <w:r w:rsidR="00DB0EDD">
        <w:t xml:space="preserve"> to guide optimization processes [30]</w:t>
      </w:r>
      <w:r w:rsidR="00470F2C" w:rsidRPr="00470F2C">
        <w:t xml:space="preserve">. SDNE is implemented in this work to </w:t>
      </w:r>
      <w:r w:rsidR="00FE56A8">
        <w:t xml:space="preserve">represent </w:t>
      </w:r>
      <w:r w:rsidR="00470F2C" w:rsidRPr="00470F2C">
        <w:t>networks</w:t>
      </w:r>
      <w:r w:rsidR="00FE56A8">
        <w:t>, and these representations serve</w:t>
      </w:r>
      <w:r w:rsidR="00470F2C" w:rsidRPr="00470F2C">
        <w:t xml:space="preserve"> as the vicarious decision </w:t>
      </w:r>
      <w:r w:rsidR="00470F2C" w:rsidRPr="00470F2C">
        <w:rPr>
          <w:rFonts w:hint="eastAsia"/>
        </w:rPr>
        <w:t>variable</w:t>
      </w:r>
      <w:r w:rsidR="00FE56A8">
        <w:t>s</w:t>
      </w:r>
      <w:r w:rsidR="00470F2C" w:rsidRPr="00470F2C">
        <w:t xml:space="preserve"> </w:t>
      </w:r>
      <w:r w:rsidR="0006579D">
        <w:t>for</w:t>
      </w:r>
      <w:r w:rsidR="00470F2C" w:rsidRPr="00470F2C">
        <w:t xml:space="preserve"> networks. </w:t>
      </w:r>
    </w:p>
    <w:p w14:paraId="201F1BEC" w14:textId="7EB38409" w:rsidR="008E09DD" w:rsidRDefault="00FE56A8" w:rsidP="000E0BAC">
      <w:pPr>
        <w:pStyle w:val="Text"/>
        <w:ind w:firstLine="204"/>
      </w:pPr>
      <w:r>
        <w:rPr>
          <w:color w:val="000000" w:themeColor="text1"/>
        </w:rPr>
        <w:t>Following the</w:t>
      </w:r>
      <w:r w:rsidR="00907B2C" w:rsidRPr="000E0BAC">
        <w:rPr>
          <w:color w:val="000000" w:themeColor="text1"/>
        </w:rPr>
        <w:t xml:space="preserve"> work</w:t>
      </w:r>
      <w:r w:rsidR="000E0BAC" w:rsidRPr="000E0BAC">
        <w:rPr>
          <w:color w:val="000000" w:themeColor="text1"/>
        </w:rPr>
        <w:t xml:space="preserve"> in [30]</w:t>
      </w:r>
      <w:r w:rsidR="00907B2C" w:rsidRPr="000E0BAC">
        <w:rPr>
          <w:color w:val="000000" w:themeColor="text1"/>
        </w:rPr>
        <w:t>,</w:t>
      </w:r>
      <w:r w:rsidR="000E0BAC" w:rsidRPr="000E0BAC">
        <w:rPr>
          <w:color w:val="000000" w:themeColor="text1"/>
        </w:rPr>
        <w:t xml:space="preserve"> </w:t>
      </w:r>
      <w:r>
        <w:rPr>
          <w:color w:val="000000" w:themeColor="text1"/>
        </w:rPr>
        <w:t xml:space="preserve">we set </w:t>
      </w:r>
      <w:r w:rsidR="000E0BAC" w:rsidRPr="000E0BAC">
        <w:rPr>
          <w:color w:val="000000" w:themeColor="text1"/>
        </w:rPr>
        <w:t xml:space="preserve">the output dimension of </w:t>
      </w:r>
      <w:r>
        <w:rPr>
          <w:color w:val="000000" w:themeColor="text1"/>
        </w:rPr>
        <w:t xml:space="preserve">SDNE as </w:t>
      </w:r>
      <w:r w:rsidR="000E0BAC" w:rsidRPr="000E0BAC">
        <w:rPr>
          <w:color w:val="000000" w:themeColor="text1"/>
        </w:rPr>
        <w:t>two, which means that each nod</w:t>
      </w:r>
      <w:r>
        <w:rPr>
          <w:color w:val="000000" w:themeColor="text1"/>
        </w:rPr>
        <w:t>e in a network is represented by</w:t>
      </w:r>
      <w:r w:rsidR="000E0BAC" w:rsidRPr="000E0BAC">
        <w:rPr>
          <w:color w:val="000000" w:themeColor="text1"/>
        </w:rPr>
        <w:t xml:space="preserve"> a </w:t>
      </w:r>
      <w:r>
        <w:rPr>
          <w:color w:val="000000" w:themeColor="text1"/>
        </w:rPr>
        <w:t>two-dimensional vector</w:t>
      </w:r>
      <w:r w:rsidR="000E0BAC" w:rsidRPr="000E0BAC">
        <w:rPr>
          <w:color w:val="000000" w:themeColor="text1"/>
        </w:rPr>
        <w:t>,</w:t>
      </w:r>
      <w:r w:rsidR="00907B2C" w:rsidRPr="000E0BAC">
        <w:rPr>
          <w:color w:val="000000" w:themeColor="text1"/>
        </w:rPr>
        <w:t xml:space="preserve"> to </w:t>
      </w:r>
      <w:r w:rsidR="000E0BAC">
        <w:rPr>
          <w:color w:val="000000" w:themeColor="text1"/>
        </w:rPr>
        <w:t>balance</w:t>
      </w:r>
      <w:r w:rsidR="00907B2C" w:rsidRPr="000E0BAC">
        <w:rPr>
          <w:color w:val="000000" w:themeColor="text1"/>
        </w:rPr>
        <w:t xml:space="preserve"> the estimation accuracy </w:t>
      </w:r>
      <w:r w:rsidR="000E0BAC">
        <w:rPr>
          <w:color w:val="000000" w:themeColor="text1"/>
        </w:rPr>
        <w:t>with</w:t>
      </w:r>
      <w:r w:rsidR="00907B2C" w:rsidRPr="000E0BAC">
        <w:rPr>
          <w:color w:val="000000" w:themeColor="text1"/>
        </w:rPr>
        <w:t xml:space="preserve"> </w:t>
      </w:r>
      <w:r>
        <w:rPr>
          <w:color w:val="000000" w:themeColor="text1"/>
        </w:rPr>
        <w:t xml:space="preserve">the </w:t>
      </w:r>
      <w:r w:rsidR="00907B2C" w:rsidRPr="000E0BAC">
        <w:rPr>
          <w:color w:val="000000" w:themeColor="text1"/>
        </w:rPr>
        <w:t>computational cost</w:t>
      </w:r>
      <w:r w:rsidR="000E0BAC">
        <w:rPr>
          <w:rFonts w:hint="eastAsia"/>
          <w:color w:val="000000" w:themeColor="text1"/>
        </w:rPr>
        <w:t>.</w:t>
      </w:r>
      <w:r w:rsidR="000E0BAC">
        <w:rPr>
          <w:color w:val="000000" w:themeColor="text1"/>
        </w:rPr>
        <w:t xml:space="preserve"> </w:t>
      </w:r>
      <w:r w:rsidR="00470F2C" w:rsidRPr="00470F2C">
        <w:rPr>
          <w:rFonts w:hint="eastAsia"/>
        </w:rPr>
        <w:t>W</w:t>
      </w:r>
      <w:r w:rsidR="00470F2C" w:rsidRPr="00470F2C">
        <w:t xml:space="preserve">ith the help of SDNE, the dimension of nodal representations can be </w:t>
      </w:r>
      <w:r w:rsidR="0006579D" w:rsidRPr="0006579D">
        <w:rPr>
          <w:color w:val="4472C4" w:themeColor="accent5"/>
        </w:rPr>
        <w:t>considerably</w:t>
      </w:r>
      <w:r w:rsidR="00470F2C" w:rsidRPr="0006579D">
        <w:rPr>
          <w:color w:val="4472C4" w:themeColor="accent5"/>
        </w:rPr>
        <w:t xml:space="preserve"> </w:t>
      </w:r>
      <w:r w:rsidR="00470F2C" w:rsidRPr="00470F2C">
        <w:t>d</w:t>
      </w:r>
      <w:r>
        <w:t>ecreased. Nevertheless,</w:t>
      </w:r>
      <w:r w:rsidR="00470F2C" w:rsidRPr="00470F2C">
        <w:t xml:space="preserve"> </w:t>
      </w:r>
      <w:r>
        <w:t>the dimension is still high for a representation of the whole network.</w:t>
      </w:r>
      <w:r w:rsidRPr="00346E0E">
        <w:rPr>
          <w:color w:val="4472C4" w:themeColor="accent5"/>
        </w:rPr>
        <w:t xml:space="preserve"> </w:t>
      </w:r>
      <w:r w:rsidR="00346E0E" w:rsidRPr="00346E0E">
        <w:rPr>
          <w:color w:val="4472C4" w:themeColor="accent5"/>
        </w:rPr>
        <w:t>For instance,</w:t>
      </w:r>
      <w:r w:rsidR="00470F2C" w:rsidRPr="00346E0E">
        <w:rPr>
          <w:color w:val="4472C4" w:themeColor="accent5"/>
        </w:rPr>
        <w:t xml:space="preserve"> </w:t>
      </w:r>
      <w:r w:rsidR="00346E0E" w:rsidRPr="00346E0E">
        <w:rPr>
          <w:color w:val="4472C4" w:themeColor="accent5"/>
        </w:rPr>
        <w:t>in the cased of</w:t>
      </w:r>
      <w:r w:rsidR="00346E0E">
        <w:t xml:space="preserve"> a </w:t>
      </w:r>
      <w:r w:rsidR="00470F2C" w:rsidRPr="00470F2C">
        <w:t>500-node network, the original data of this network is of 500</w:t>
      </w:r>
      <w:r w:rsidR="00470F2C" w:rsidRPr="00470F2C">
        <w:sym w:font="Symbol" w:char="F0B4"/>
      </w:r>
      <w:r w:rsidR="00470F2C" w:rsidRPr="00470F2C">
        <w:t>500 dimensionality</w:t>
      </w:r>
      <w:r w:rsidR="00A339B7">
        <w:t>.</w:t>
      </w:r>
      <w:r w:rsidR="00470F2C" w:rsidRPr="00470F2C">
        <w:t xml:space="preserve"> </w:t>
      </w:r>
      <w:r w:rsidR="00A339B7" w:rsidRPr="00470F2C">
        <w:t>A</w:t>
      </w:r>
      <w:r w:rsidR="00470F2C" w:rsidRPr="00470F2C">
        <w:t xml:space="preserve">fter </w:t>
      </w:r>
      <w:r>
        <w:t xml:space="preserve">being </w:t>
      </w:r>
      <w:r w:rsidR="00470F2C" w:rsidRPr="00470F2C">
        <w:t xml:space="preserve">processed by SDNE, each node can be presented by a </w:t>
      </w:r>
      <w:r w:rsidR="008E09DD">
        <w:rPr>
          <w:color w:val="000000" w:themeColor="text1"/>
        </w:rPr>
        <w:t>two-dimension</w:t>
      </w:r>
      <w:r w:rsidR="00470F2C" w:rsidRPr="00470F2C">
        <w:t xml:space="preserve"> vector, and the whole network is still of 500</w:t>
      </w:r>
      <w:r w:rsidR="00470F2C" w:rsidRPr="00470F2C">
        <w:sym w:font="Symbol" w:char="F0B4"/>
      </w:r>
      <w:r w:rsidR="00470F2C" w:rsidRPr="00470F2C">
        <w:t>2 dimensiona</w:t>
      </w:r>
      <w:r w:rsidR="00BF2EFB">
        <w:t xml:space="preserve">lity. As </w:t>
      </w:r>
      <w:r w:rsidR="00A339B7">
        <w:t>indicated</w:t>
      </w:r>
      <w:r w:rsidR="00BF2EFB">
        <w:t xml:space="preserve"> in [23, 24], </w:t>
      </w:r>
      <w:r w:rsidR="00470F2C" w:rsidRPr="00470F2C">
        <w:t>optimization problem</w:t>
      </w:r>
      <w:r w:rsidR="00BF2A8A">
        <w:t>s</w:t>
      </w:r>
      <w:r w:rsidR="00470F2C" w:rsidRPr="00470F2C">
        <w:t xml:space="preserve"> with over 1000 decision variables </w:t>
      </w:r>
      <w:r w:rsidR="00BF2A8A">
        <w:t>are</w:t>
      </w:r>
      <w:r w:rsidR="00470F2C" w:rsidRPr="00470F2C">
        <w:t xml:space="preserve"> cons</w:t>
      </w:r>
      <w:r w:rsidR="00BF2EFB">
        <w:t>idered to be of high-dimensional</w:t>
      </w:r>
      <w:r w:rsidR="00470F2C" w:rsidRPr="00470F2C">
        <w:t>.</w:t>
      </w:r>
      <w:r w:rsidR="00476FEA">
        <w:t xml:space="preserve"> With</w:t>
      </w:r>
      <w:r w:rsidR="000774A9">
        <w:t xml:space="preserve"> </w:t>
      </w:r>
      <w:r w:rsidR="00476FEA">
        <w:t>t</w:t>
      </w:r>
      <w:r w:rsidR="000774A9">
        <w:t xml:space="preserve">hese </w:t>
      </w:r>
      <w:r w:rsidR="00476FEA">
        <w:t xml:space="preserve">network </w:t>
      </w:r>
      <w:r w:rsidR="000774A9">
        <w:t>representations</w:t>
      </w:r>
      <w:r w:rsidR="00476FEA">
        <w:t xml:space="preserve"> as decision variables, network performances such as the robustness</w:t>
      </w:r>
      <w:r w:rsidR="000774A9">
        <w:t xml:space="preserve"> can be </w:t>
      </w:r>
      <w:r w:rsidR="00476FEA">
        <w:t>estimated</w:t>
      </w:r>
      <w:r w:rsidR="00BF2A8A">
        <w:t xml:space="preserve"> with </w:t>
      </w:r>
      <w:r w:rsidR="00A339B7">
        <w:t>a</w:t>
      </w:r>
      <w:r w:rsidR="00BF2A8A">
        <w:t xml:space="preserve"> </w:t>
      </w:r>
      <w:r w:rsidR="00A339B7">
        <w:t>lower</w:t>
      </w:r>
      <w:r w:rsidR="00BF2A8A">
        <w:t xml:space="preserve"> computational budget</w:t>
      </w:r>
      <w:r w:rsidR="000774A9">
        <w:t>, and</w:t>
      </w:r>
      <w:r w:rsidR="00476FEA">
        <w:t xml:space="preserve"> rational</w:t>
      </w:r>
      <w:r w:rsidR="000774A9">
        <w:t xml:space="preserve"> surrogate models have been proven to be effective as </w:t>
      </w:r>
      <w:r w:rsidR="00A339B7">
        <w:t>demonstrated</w:t>
      </w:r>
      <w:r w:rsidR="000774A9">
        <w:t xml:space="preserve"> in [30].</w:t>
      </w:r>
      <w:r w:rsidR="00BF2A8A">
        <w:t xml:space="preserve"> Considering the features of network representations, </w:t>
      </w:r>
      <w:r w:rsidR="00BF2A8A" w:rsidRPr="00A339B7">
        <w:rPr>
          <w:color w:val="4472C4" w:themeColor="accent5"/>
        </w:rPr>
        <w:t>the surrogates</w:t>
      </w:r>
      <w:r w:rsidR="00A339B7" w:rsidRPr="00A339B7">
        <w:rPr>
          <w:color w:val="4472C4" w:themeColor="accent5"/>
        </w:rPr>
        <w:t xml:space="preserve"> can reasonably manage</w:t>
      </w:r>
      <w:r w:rsidR="00BF2A8A" w:rsidRPr="00A339B7">
        <w:rPr>
          <w:color w:val="4472C4" w:themeColor="accent5"/>
        </w:rPr>
        <w:t xml:space="preserve"> high-dimensional data</w:t>
      </w:r>
      <w:r w:rsidR="00BF2A8A">
        <w:t xml:space="preserve">. </w:t>
      </w:r>
      <w:bookmarkStart w:id="12" w:name="_Hlk45788776"/>
      <w:r w:rsidR="00BF2EFB">
        <w:t>Since</w:t>
      </w:r>
      <w:r w:rsidR="00470F2C" w:rsidRPr="00470F2C">
        <w:t xml:space="preserve"> ensemble</w:t>
      </w:r>
      <w:r w:rsidR="00BF2EFB">
        <w:t xml:space="preserve"> surrogates</w:t>
      </w:r>
      <w:r w:rsidR="00470F2C" w:rsidRPr="00470F2C">
        <w:t xml:space="preserve"> </w:t>
      </w:r>
      <w:r w:rsidR="00BF2EFB">
        <w:t>have shown</w:t>
      </w:r>
      <w:r w:rsidR="00470F2C" w:rsidRPr="00470F2C">
        <w:t xml:space="preserve"> excellence in solving expensive optimization problems [25], </w:t>
      </w:r>
      <w:r w:rsidR="00BF2EFB">
        <w:t xml:space="preserve">and can provide computationally more scalable uncertainty estimation than </w:t>
      </w:r>
      <w:r w:rsidR="00470F2C" w:rsidRPr="00470F2C">
        <w:t>Gaussian process</w:t>
      </w:r>
      <w:r w:rsidR="00BF2EFB">
        <w:t>es</w:t>
      </w:r>
      <w:bookmarkEnd w:id="12"/>
      <w:r w:rsidR="00470F2C" w:rsidRPr="00470F2C">
        <w:t xml:space="preserve"> [3</w:t>
      </w:r>
      <w:r w:rsidR="000E0BAC">
        <w:t>4</w:t>
      </w:r>
      <w:r w:rsidR="00BF2EFB">
        <w:t>], this work adopts a surrogate ensemble</w:t>
      </w:r>
      <w:r w:rsidR="00FD5B77">
        <w:t xml:space="preserve"> </w:t>
      </w:r>
      <w:r w:rsidR="00A339B7">
        <w:t>to</w:t>
      </w:r>
      <w:r w:rsidR="00FD5B77">
        <w:t xml:space="preserve"> estimate the robustness</w:t>
      </w:r>
      <w:r w:rsidR="00BF2EFB">
        <w:t>.</w:t>
      </w:r>
      <w:r w:rsidR="00470F2C" w:rsidRPr="00470F2C">
        <w:t xml:space="preserve"> </w:t>
      </w:r>
      <w:r w:rsidR="00FD5B77">
        <w:t>Similar to [30], the ensemble in this work consists of three different base learners</w:t>
      </w:r>
      <w:r w:rsidR="00470F2C" w:rsidRPr="00470F2C">
        <w:t xml:space="preserve">, </w:t>
      </w:r>
      <w:r w:rsidR="00FD5B77">
        <w:t>namely</w:t>
      </w:r>
      <w:r w:rsidR="00470F2C" w:rsidRPr="00470F2C">
        <w:t xml:space="preserve"> </w:t>
      </w:r>
      <w:r w:rsidR="00C746C1">
        <w:t>an</w:t>
      </w:r>
      <w:r w:rsidR="00FD5B77">
        <w:t xml:space="preserve"> </w:t>
      </w:r>
      <w:r w:rsidR="00470F2C" w:rsidRPr="00470F2C">
        <w:t>RBF [3</w:t>
      </w:r>
      <w:r w:rsidR="000E0BAC">
        <w:t>5</w:t>
      </w:r>
      <w:r w:rsidR="00470F2C" w:rsidRPr="00470F2C">
        <w:t xml:space="preserve">], </w:t>
      </w:r>
      <w:r w:rsidR="00FD5B77">
        <w:t xml:space="preserve">an </w:t>
      </w:r>
      <w:r w:rsidR="00470F2C" w:rsidRPr="00470F2C">
        <w:t>IDW [3</w:t>
      </w:r>
      <w:r w:rsidR="000E0BAC">
        <w:t>6</w:t>
      </w:r>
      <w:r w:rsidR="00470F2C" w:rsidRPr="00470F2C">
        <w:t xml:space="preserve">], and </w:t>
      </w:r>
      <w:r w:rsidR="00C746C1">
        <w:t>a</w:t>
      </w:r>
      <w:r w:rsidR="0006057F">
        <w:t>n</w:t>
      </w:r>
      <w:r w:rsidR="00FD5B77">
        <w:t xml:space="preserve"> </w:t>
      </w:r>
      <w:r w:rsidR="00470F2C" w:rsidRPr="00470F2C">
        <w:t>LS [3</w:t>
      </w:r>
      <w:r w:rsidR="000E0BAC">
        <w:t>7</w:t>
      </w:r>
      <w:r w:rsidR="00FD5B77">
        <w:t>].</w:t>
      </w:r>
    </w:p>
    <w:p w14:paraId="21F9BEDF" w14:textId="037290C7" w:rsidR="00470F2C" w:rsidRDefault="00FD5B77" w:rsidP="000E0BAC">
      <w:pPr>
        <w:pStyle w:val="Text"/>
        <w:ind w:firstLine="204"/>
      </w:pPr>
      <w:r>
        <w:t>Also, as</w:t>
      </w:r>
      <w:bookmarkStart w:id="13" w:name="OLE_LINK4"/>
      <w:r w:rsidR="00470F2C" w:rsidRPr="00470F2C">
        <w:t xml:space="preserve"> heterogeneous</w:t>
      </w:r>
      <w:bookmarkEnd w:id="13"/>
      <w:r w:rsidR="00470F2C" w:rsidRPr="00470F2C">
        <w:t xml:space="preserve"> input contributes to </w:t>
      </w:r>
      <w:r>
        <w:t>promoting the diversity of the ensemble</w:t>
      </w:r>
      <w:r w:rsidR="00470F2C" w:rsidRPr="00470F2C">
        <w:t xml:space="preserve">, </w:t>
      </w:r>
      <w:r>
        <w:t xml:space="preserve">implicit features are also </w:t>
      </w:r>
      <w:r w:rsidR="00D92FDB">
        <w:t xml:space="preserve">extracted </w:t>
      </w:r>
      <w:r w:rsidR="00470F2C" w:rsidRPr="00470F2C">
        <w:lastRenderedPageBreak/>
        <w:t xml:space="preserve">from the </w:t>
      </w:r>
      <w:r>
        <w:t xml:space="preserve">raw </w:t>
      </w:r>
      <w:r w:rsidR="00470F2C" w:rsidRPr="00470F2C">
        <w:t xml:space="preserve">data [25]. Based on embedded graphs, several feature extraction techniques </w:t>
      </w:r>
      <w:r w:rsidR="00A339B7">
        <w:t>have been</w:t>
      </w:r>
      <w:r w:rsidR="00470F2C" w:rsidRPr="00470F2C">
        <w:t xml:space="preserve"> implemented to </w:t>
      </w:r>
      <w:r w:rsidR="00D92FDB">
        <w:t xml:space="preserve">extract features to be used as the input of </w:t>
      </w:r>
      <w:r w:rsidR="00470F2C" w:rsidRPr="00470F2C">
        <w:t>surrogate model</w:t>
      </w:r>
      <w:r w:rsidR="00D92FDB">
        <w:t xml:space="preserve">s. </w:t>
      </w:r>
      <w:r w:rsidR="00A339B7">
        <w:t xml:space="preserve">The first one of such approach </w:t>
      </w:r>
      <w:r w:rsidR="00D92FDB">
        <w:t>is the p</w:t>
      </w:r>
      <w:r w:rsidR="00470F2C" w:rsidRPr="00470F2C">
        <w:t>rin</w:t>
      </w:r>
      <w:r w:rsidR="00D92FDB">
        <w:t>cipal components a</w:t>
      </w:r>
      <w:r w:rsidR="00470F2C" w:rsidRPr="00470F2C">
        <w:t>nalysis (PCA) [</w:t>
      </w:r>
      <w:r w:rsidR="005F3482">
        <w:t>40</w:t>
      </w:r>
      <w:r w:rsidR="00470F2C" w:rsidRPr="00470F2C">
        <w:t xml:space="preserve">] </w:t>
      </w:r>
      <w:r w:rsidR="00A339B7" w:rsidRPr="00A339B7">
        <w:rPr>
          <w:color w:val="4472C4" w:themeColor="accent5"/>
        </w:rPr>
        <w:t>which can well extract</w:t>
      </w:r>
      <w:r w:rsidR="00470F2C" w:rsidRPr="00A339B7">
        <w:rPr>
          <w:color w:val="4472C4" w:themeColor="accent5"/>
        </w:rPr>
        <w:t xml:space="preserve"> </w:t>
      </w:r>
      <w:r w:rsidR="00A339B7" w:rsidRPr="00A339B7">
        <w:rPr>
          <w:color w:val="4472C4" w:themeColor="accent5"/>
        </w:rPr>
        <w:t>the</w:t>
      </w:r>
      <w:r w:rsidR="00470F2C" w:rsidRPr="00A339B7">
        <w:rPr>
          <w:color w:val="4472C4" w:themeColor="accent5"/>
        </w:rPr>
        <w:t xml:space="preserve"> main components</w:t>
      </w:r>
      <w:r w:rsidR="00470F2C" w:rsidRPr="00470F2C">
        <w:t xml:space="preserve"> </w:t>
      </w:r>
      <w:r w:rsidR="00A339B7">
        <w:t>at a</w:t>
      </w:r>
      <w:r w:rsidR="00470F2C" w:rsidRPr="00470F2C">
        <w:t xml:space="preserve"> low computational cost. The second one is to cluster the embedding information, </w:t>
      </w:r>
      <w:r w:rsidR="00A339B7" w:rsidRPr="00A339B7">
        <w:rPr>
          <w:color w:val="4472C4" w:themeColor="accent5"/>
        </w:rPr>
        <w:t>with</w:t>
      </w:r>
      <w:r w:rsidR="00470F2C" w:rsidRPr="00A339B7">
        <w:rPr>
          <w:color w:val="4472C4" w:themeColor="accent5"/>
        </w:rPr>
        <w:t xml:space="preserve"> </w:t>
      </w:r>
      <w:r w:rsidR="00470F2C" w:rsidRPr="00470F2C">
        <w:t xml:space="preserve">the number of centers </w:t>
      </w:r>
      <w:r w:rsidR="00470F2C" w:rsidRPr="00470F2C">
        <w:rPr>
          <w:i/>
          <w:iCs/>
        </w:rPr>
        <w:t>k</w:t>
      </w:r>
      <w:r w:rsidR="00470F2C" w:rsidRPr="00470F2C">
        <w:t xml:space="preserve"> is set as twenty percent of </w:t>
      </w:r>
      <w:r w:rsidR="00470F2C" w:rsidRPr="00470F2C">
        <w:rPr>
          <w:i/>
          <w:iCs/>
        </w:rPr>
        <w:t>N</w:t>
      </w:r>
      <w:r w:rsidR="00D92FDB">
        <w:t>.</w:t>
      </w:r>
      <w:r w:rsidR="00A339B7">
        <w:t xml:space="preserve"> </w:t>
      </w:r>
      <w:r w:rsidR="00D92FDB">
        <w:t>K-means is adopted for clustering</w:t>
      </w:r>
      <w:r w:rsidR="00470F2C" w:rsidRPr="00470F2C">
        <w:t>. As shown in [27], the clustered embedding data, which contains part of the key conne</w:t>
      </w:r>
      <w:r w:rsidR="00B467B8">
        <w:t xml:space="preserve">ction information, </w:t>
      </w:r>
      <w:r w:rsidR="00B467B8" w:rsidRPr="00854F7B">
        <w:rPr>
          <w:color w:val="4472C4" w:themeColor="accent5"/>
        </w:rPr>
        <w:t xml:space="preserve">is </w:t>
      </w:r>
      <w:r w:rsidR="00854F7B" w:rsidRPr="00854F7B">
        <w:rPr>
          <w:color w:val="4472C4" w:themeColor="accent5"/>
        </w:rPr>
        <w:t xml:space="preserve">critical to mine the </w:t>
      </w:r>
      <w:r w:rsidR="00470F2C" w:rsidRPr="00854F7B">
        <w:rPr>
          <w:color w:val="4472C4" w:themeColor="accent5"/>
        </w:rPr>
        <w:t>information</w:t>
      </w:r>
      <w:r w:rsidR="00470F2C" w:rsidRPr="00470F2C">
        <w:t xml:space="preserve"> from networks. The third one is to select embedding vectors of</w:t>
      </w:r>
      <w:r w:rsidR="00854F7B">
        <w:t xml:space="preserve"> the</w:t>
      </w:r>
      <w:r w:rsidR="00470F2C" w:rsidRPr="00470F2C">
        <w:t xml:space="preserve"> top </w:t>
      </w:r>
      <w:r w:rsidR="00470F2C" w:rsidRPr="00470F2C">
        <w:rPr>
          <w:i/>
          <w:iCs/>
        </w:rPr>
        <w:t>k</w:t>
      </w:r>
      <w:r w:rsidR="00B467B8">
        <w:t xml:space="preserve"> high-degree nodes, </w:t>
      </w:r>
      <w:r w:rsidR="00854F7B" w:rsidRPr="00854F7B">
        <w:rPr>
          <w:color w:val="4472C4" w:themeColor="accent5"/>
        </w:rPr>
        <w:t>with</w:t>
      </w:r>
      <w:r w:rsidR="00470F2C" w:rsidRPr="00854F7B">
        <w:rPr>
          <w:color w:val="4472C4" w:themeColor="accent5"/>
        </w:rPr>
        <w:t xml:space="preserve"> </w:t>
      </w:r>
      <w:r w:rsidR="00470F2C" w:rsidRPr="00854F7B">
        <w:rPr>
          <w:i/>
          <w:iCs/>
          <w:color w:val="4472C4" w:themeColor="accent5"/>
        </w:rPr>
        <w:t>k</w:t>
      </w:r>
      <w:r w:rsidR="00B467B8" w:rsidRPr="00854F7B">
        <w:rPr>
          <w:color w:val="4472C4" w:themeColor="accent5"/>
        </w:rPr>
        <w:t xml:space="preserve"> </w:t>
      </w:r>
      <w:r w:rsidR="00854F7B" w:rsidRPr="00854F7B">
        <w:rPr>
          <w:color w:val="4472C4" w:themeColor="accent5"/>
        </w:rPr>
        <w:t>being</w:t>
      </w:r>
      <w:r w:rsidR="00B467B8">
        <w:t xml:space="preserve"> </w:t>
      </w:r>
      <w:r w:rsidR="00470F2C" w:rsidRPr="00470F2C">
        <w:t xml:space="preserve">the number of centers </w:t>
      </w:r>
      <w:r w:rsidR="00B467B8">
        <w:t>used in K-means clustering</w:t>
      </w:r>
      <w:r w:rsidR="00470F2C" w:rsidRPr="00470F2C">
        <w:t>. The robustness of a network is closely related to its high-degree nodes [8, 10], and</w:t>
      </w:r>
      <w:r w:rsidR="00470F2C" w:rsidRPr="00854F7B">
        <w:rPr>
          <w:color w:val="4472C4" w:themeColor="accent5"/>
        </w:rPr>
        <w:t xml:space="preserve"> </w:t>
      </w:r>
      <w:r w:rsidR="00854F7B" w:rsidRPr="00854F7B">
        <w:rPr>
          <w:color w:val="4472C4" w:themeColor="accent5"/>
        </w:rPr>
        <w:t>the</w:t>
      </w:r>
      <w:r w:rsidR="00470F2C" w:rsidRPr="00854F7B">
        <w:rPr>
          <w:color w:val="4472C4" w:themeColor="accent5"/>
        </w:rPr>
        <w:t xml:space="preserve"> malfunctions of several hubs may</w:t>
      </w:r>
      <w:r w:rsidR="00854F7B" w:rsidRPr="00854F7B">
        <w:rPr>
          <w:color w:val="4472C4" w:themeColor="accent5"/>
        </w:rPr>
        <w:t xml:space="preserve"> </w:t>
      </w:r>
      <w:r w:rsidR="00470F2C" w:rsidRPr="00854F7B">
        <w:rPr>
          <w:color w:val="4472C4" w:themeColor="accent5"/>
        </w:rPr>
        <w:t xml:space="preserve">cause </w:t>
      </w:r>
      <w:r w:rsidR="00854F7B" w:rsidRPr="00854F7B">
        <w:rPr>
          <w:color w:val="4472C4" w:themeColor="accent5"/>
        </w:rPr>
        <w:t xml:space="preserve">a </w:t>
      </w:r>
      <w:r w:rsidR="00470F2C" w:rsidRPr="00854F7B">
        <w:rPr>
          <w:rFonts w:hint="eastAsia"/>
          <w:color w:val="4472C4" w:themeColor="accent5"/>
        </w:rPr>
        <w:t>serious</w:t>
      </w:r>
      <w:r w:rsidR="00470F2C" w:rsidRPr="00854F7B">
        <w:rPr>
          <w:color w:val="4472C4" w:themeColor="accent5"/>
        </w:rPr>
        <w:t xml:space="preserve"> congestion</w:t>
      </w:r>
      <w:r w:rsidR="00470F2C" w:rsidRPr="00470F2C">
        <w:t xml:space="preserve"> in a networked system. The </w:t>
      </w:r>
      <w:r w:rsidR="00406270">
        <w:t>representations</w:t>
      </w:r>
      <w:r w:rsidR="00470F2C" w:rsidRPr="00470F2C">
        <w:t xml:space="preserve"> of such high-degree nodes</w:t>
      </w:r>
      <w:r w:rsidR="00854F7B">
        <w:t xml:space="preserve"> can</w:t>
      </w:r>
      <w:r w:rsidR="00470F2C" w:rsidRPr="00470F2C">
        <w:t xml:space="preserve"> </w:t>
      </w:r>
      <w:r w:rsidR="00B467B8">
        <w:t xml:space="preserve">provide additional information </w:t>
      </w:r>
      <w:r w:rsidR="00854F7B">
        <w:t>to</w:t>
      </w:r>
      <w:r w:rsidR="00B467B8">
        <w:t xml:space="preserve"> estimat</w:t>
      </w:r>
      <w:r w:rsidR="00854F7B">
        <w:t>e</w:t>
      </w:r>
      <w:r w:rsidR="00B467B8">
        <w:t xml:space="preserve"> the robustness of the network</w:t>
      </w:r>
      <w:r w:rsidR="00470F2C" w:rsidRPr="00470F2C">
        <w:t>.</w:t>
      </w:r>
    </w:p>
    <w:p w14:paraId="194BDE27" w14:textId="78E750EB" w:rsidR="000774A9" w:rsidRPr="000E0BAC" w:rsidRDefault="000774A9" w:rsidP="00FC51EB">
      <w:pPr>
        <w:pStyle w:val="Text"/>
        <w:spacing w:afterLines="50" w:after="120"/>
        <w:ind w:firstLine="204"/>
        <w:rPr>
          <w:color w:val="000000" w:themeColor="text1"/>
        </w:rPr>
      </w:pPr>
      <w:r w:rsidRPr="00470F2C">
        <w:t xml:space="preserve">Given </w:t>
      </w:r>
      <w:r>
        <w:t xml:space="preserve">the </w:t>
      </w:r>
      <w:r w:rsidRPr="00470F2C">
        <w:t>net</w:t>
      </w:r>
      <w:r>
        <w:t>work data, the robustness measures</w:t>
      </w:r>
      <w:r w:rsidRPr="00470F2C">
        <w:t xml:space="preserve"> (</w:t>
      </w:r>
      <w:r w:rsidRPr="00470F2C">
        <w:rPr>
          <w:i/>
          <w:iCs/>
        </w:rPr>
        <w:t>R</w:t>
      </w:r>
      <w:r w:rsidRPr="00470F2C">
        <w:t xml:space="preserve"> and </w:t>
      </w:r>
      <w:proofErr w:type="spellStart"/>
      <w:r w:rsidRPr="00470F2C">
        <w:rPr>
          <w:i/>
          <w:iCs/>
        </w:rPr>
        <w:t>R</w:t>
      </w:r>
      <w:r w:rsidRPr="00470F2C">
        <w:rPr>
          <w:i/>
          <w:iCs/>
          <w:vertAlign w:val="subscript"/>
        </w:rPr>
        <w:t>l</w:t>
      </w:r>
      <w:proofErr w:type="spellEnd"/>
      <w:r>
        <w:t>) of the</w:t>
      </w:r>
      <w:r w:rsidRPr="00470F2C">
        <w:t xml:space="preserve"> networks are evaluated first, and networks are recoded by SDNE to get their </w:t>
      </w:r>
      <w:r>
        <w:t xml:space="preserve">2D </w:t>
      </w:r>
      <w:r w:rsidRPr="00470F2C">
        <w:t xml:space="preserve">representations. </w:t>
      </w:r>
      <w:r w:rsidR="000435C7">
        <w:t>Subsequently</w:t>
      </w:r>
      <w:r w:rsidRPr="00470F2C">
        <w:t xml:space="preserve">, three feature extraction techniques, </w:t>
      </w:r>
      <w:r w:rsidR="000435C7">
        <w:t>along</w:t>
      </w:r>
      <w:r w:rsidRPr="00470F2C">
        <w:t xml:space="preserve"> with the original embedded graph, are </w:t>
      </w:r>
      <w:r>
        <w:t>used as the input of</w:t>
      </w:r>
      <w:r w:rsidRPr="00470F2C">
        <w:t xml:space="preserve"> </w:t>
      </w:r>
      <w:r>
        <w:t>the surrogate ensemble</w:t>
      </w:r>
      <w:r w:rsidRPr="00470F2C">
        <w:t>. The surrogate ensemble consists of RBF, IDW</w:t>
      </w:r>
      <w:r>
        <w:t>, and LS, which is able to estimate the</w:t>
      </w:r>
      <w:r w:rsidRPr="00470F2C">
        <w:t xml:space="preserve"> r</w:t>
      </w:r>
      <w:r>
        <w:t>obustness values and the uncertainty of the estimates, as</w:t>
      </w:r>
      <w:r w:rsidRPr="00470F2C">
        <w:t xml:space="preserve"> shown in Fig. 1.</w:t>
      </w:r>
      <w:r>
        <w:t xml:space="preserve"> The surrogate ensemble can </w:t>
      </w:r>
      <w:r w:rsidR="000435C7" w:rsidRPr="000435C7">
        <w:rPr>
          <w:color w:val="4472C4" w:themeColor="accent5"/>
        </w:rPr>
        <w:t>later</w:t>
      </w:r>
      <w:r w:rsidRPr="000435C7">
        <w:rPr>
          <w:color w:val="4472C4" w:themeColor="accent5"/>
        </w:rPr>
        <w:t xml:space="preserve"> </w:t>
      </w:r>
      <w:r>
        <w:t xml:space="preserve">be used to </w:t>
      </w:r>
      <w:r w:rsidR="000435C7" w:rsidRPr="000435C7">
        <w:rPr>
          <w:color w:val="4472C4" w:themeColor="accent5"/>
        </w:rPr>
        <w:t>facilitate</w:t>
      </w:r>
      <w:r w:rsidRPr="000435C7">
        <w:rPr>
          <w:color w:val="4472C4" w:themeColor="accent5"/>
        </w:rPr>
        <w:t xml:space="preserve"> </w:t>
      </w:r>
      <w:r>
        <w:t>the network robustness optimization.</w:t>
      </w:r>
    </w:p>
    <w:p w14:paraId="64FCA59C" w14:textId="3A6E9C89" w:rsidR="00470F2C" w:rsidRDefault="00470F2C" w:rsidP="00470F2C">
      <w:pPr>
        <w:pStyle w:val="Text"/>
        <w:ind w:firstLine="0"/>
      </w:pPr>
      <w:r w:rsidRPr="00134D34">
        <w:rPr>
          <w:noProof/>
          <w:lang w:eastAsia="zh-CN"/>
        </w:rPr>
        <mc:AlternateContent>
          <mc:Choice Requires="wps">
            <w:drawing>
              <wp:inline distT="0" distB="0" distL="0" distR="0" wp14:anchorId="016A8493" wp14:editId="5EF82548">
                <wp:extent cx="3218329" cy="2043113"/>
                <wp:effectExtent l="0" t="0" r="1270" b="0"/>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329" cy="20431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1EC31" w14:textId="265FC4D0" w:rsidR="00DB45EF" w:rsidRDefault="00DB45EF" w:rsidP="00470F2C">
                            <w:pPr>
                              <w:pStyle w:val="FootnoteText"/>
                              <w:ind w:firstLine="0"/>
                              <w:jc w:val="center"/>
                              <w:rPr>
                                <w:color w:val="000000" w:themeColor="text1"/>
                              </w:rPr>
                            </w:pPr>
                            <w:r>
                              <w:rPr>
                                <w:noProof/>
                                <w:lang w:eastAsia="zh-CN"/>
                              </w:rPr>
                              <w:drawing>
                                <wp:inline distT="0" distB="0" distL="0" distR="0" wp14:anchorId="224A0AC2" wp14:editId="38521A9A">
                                  <wp:extent cx="2943225" cy="179959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r="7608"/>
                                          <a:stretch/>
                                        </pic:blipFill>
                                        <pic:spPr bwMode="auto">
                                          <a:xfrm>
                                            <a:off x="0" y="0"/>
                                            <a:ext cx="2943896"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988243B" w14:textId="62643026" w:rsidR="00DB45EF" w:rsidRPr="00470F2C" w:rsidRDefault="00DB45EF" w:rsidP="00470F2C">
                            <w:pPr>
                              <w:pStyle w:val="FootnoteText"/>
                              <w:ind w:firstLine="0"/>
                              <w:jc w:val="center"/>
                              <w:rPr>
                                <w:color w:val="000000" w:themeColor="text1"/>
                              </w:rPr>
                            </w:pPr>
                            <w:r>
                              <w:rPr>
                                <w:color w:val="000000" w:themeColor="text1"/>
                              </w:rPr>
                              <w:t>Fig. 1</w:t>
                            </w:r>
                            <w:r w:rsidRPr="00470F2C">
                              <w:rPr>
                                <w:color w:val="000000" w:themeColor="text1"/>
                              </w:rPr>
                              <w:t xml:space="preserve">  </w:t>
                            </w:r>
                            <w:r w:rsidRPr="00470F2C">
                              <w:rPr>
                                <w:color w:val="000000" w:themeColor="text1"/>
                                <w:szCs w:val="21"/>
                              </w:rPr>
                              <w:t xml:space="preserve">The structure of </w:t>
                            </w:r>
                            <w:r>
                              <w:rPr>
                                <w:color w:val="000000" w:themeColor="text1"/>
                                <w:szCs w:val="21"/>
                              </w:rPr>
                              <w:t xml:space="preserve">the </w:t>
                            </w:r>
                            <w:r w:rsidRPr="00470F2C">
                              <w:rPr>
                                <w:color w:val="000000" w:themeColor="text1"/>
                                <w:szCs w:val="21"/>
                              </w:rPr>
                              <w:t>surrogate ensemble for estimating network robustness</w:t>
                            </w:r>
                            <w:r>
                              <w:rPr>
                                <w:color w:val="000000" w:themeColor="text1"/>
                                <w:szCs w:val="21"/>
                              </w:rPr>
                              <w:t>.</w:t>
                            </w:r>
                          </w:p>
                          <w:p w14:paraId="06E2CAC9" w14:textId="77777777" w:rsidR="00DB45EF" w:rsidRPr="00470F2C" w:rsidRDefault="00DB45EF" w:rsidP="00470F2C">
                            <w:pPr>
                              <w:pStyle w:val="FootnoteText"/>
                              <w:ind w:firstLine="0"/>
                              <w:jc w:val="center"/>
                              <w:rPr>
                                <w:color w:val="000000" w:themeColor="text1"/>
                              </w:rPr>
                            </w:pPr>
                          </w:p>
                        </w:txbxContent>
                      </wps:txbx>
                      <wps:bodyPr rot="0" vert="horz" wrap="square" lIns="0" tIns="0" rIns="0" bIns="0" anchor="t" anchorCtr="0" upright="1">
                        <a:noAutofit/>
                      </wps:bodyPr>
                    </wps:wsp>
                  </a:graphicData>
                </a:graphic>
              </wp:inline>
            </w:drawing>
          </mc:Choice>
          <mc:Fallback>
            <w:pict>
              <v:shapetype w14:anchorId="016A8493" id="_x0000_t202" coordsize="21600,21600" o:spt="202" path="m,l,21600r21600,l21600,xe">
                <v:stroke joinstyle="miter"/>
                <v:path gradientshapeok="t" o:connecttype="rect"/>
              </v:shapetype>
              <v:shape id="Text Box 5" o:spid="_x0000_s1026" type="#_x0000_t202" style="width:253.4pt;height:16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" stroked="f">
                <v:textbox inset="0,0,0,0">
                  <w:txbxContent>
                    <w:p w14:paraId="20D1EC31" w14:textId="265FC4D0" w:rsidR="00DB45EF" w:rsidRDefault="00DB45EF" w:rsidP="00470F2C">
                      <w:pPr>
                        <w:pStyle w:val="FootnoteText"/>
                        <w:ind w:firstLine="0"/>
                        <w:jc w:val="center"/>
                        <w:rPr>
                          <w:color w:val="000000" w:themeColor="text1"/>
                        </w:rPr>
                      </w:pPr>
                      <w:r>
                        <w:rPr>
                          <w:noProof/>
                          <w:lang w:eastAsia="zh-CN"/>
                        </w:rPr>
                        <w:drawing>
                          <wp:inline distT="0" distB="0" distL="0" distR="0" wp14:anchorId="224A0AC2" wp14:editId="38521A9A">
                            <wp:extent cx="2943225" cy="179959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r="7608"/>
                                    <a:stretch/>
                                  </pic:blipFill>
                                  <pic:spPr bwMode="auto">
                                    <a:xfrm>
                                      <a:off x="0" y="0"/>
                                      <a:ext cx="2943896"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988243B" w14:textId="62643026" w:rsidR="00DB45EF" w:rsidRPr="00470F2C" w:rsidRDefault="00DB45EF" w:rsidP="00470F2C">
                      <w:pPr>
                        <w:pStyle w:val="FootnoteText"/>
                        <w:ind w:firstLine="0"/>
                        <w:jc w:val="center"/>
                        <w:rPr>
                          <w:color w:val="000000" w:themeColor="text1"/>
                        </w:rPr>
                      </w:pPr>
                      <w:r>
                        <w:rPr>
                          <w:color w:val="000000" w:themeColor="text1"/>
                        </w:rPr>
                        <w:t>Fig. 1</w:t>
                      </w:r>
                      <w:r w:rsidRPr="00470F2C">
                        <w:rPr>
                          <w:color w:val="000000" w:themeColor="text1"/>
                        </w:rPr>
                        <w:t xml:space="preserve">  </w:t>
                      </w:r>
                      <w:r w:rsidRPr="00470F2C">
                        <w:rPr>
                          <w:color w:val="000000" w:themeColor="text1"/>
                          <w:szCs w:val="21"/>
                        </w:rPr>
                        <w:t xml:space="preserve">The structure of </w:t>
                      </w:r>
                      <w:r>
                        <w:rPr>
                          <w:color w:val="000000" w:themeColor="text1"/>
                          <w:szCs w:val="21"/>
                        </w:rPr>
                        <w:t xml:space="preserve">the </w:t>
                      </w:r>
                      <w:r w:rsidRPr="00470F2C">
                        <w:rPr>
                          <w:color w:val="000000" w:themeColor="text1"/>
                          <w:szCs w:val="21"/>
                        </w:rPr>
                        <w:t>surrogate ensemble for estimating network robustness</w:t>
                      </w:r>
                      <w:r>
                        <w:rPr>
                          <w:color w:val="000000" w:themeColor="text1"/>
                          <w:szCs w:val="21"/>
                        </w:rPr>
                        <w:t>.</w:t>
                      </w:r>
                    </w:p>
                    <w:p w14:paraId="06E2CAC9" w14:textId="77777777" w:rsidR="00DB45EF" w:rsidRPr="00470F2C" w:rsidRDefault="00DB45EF" w:rsidP="00470F2C">
                      <w:pPr>
                        <w:pStyle w:val="FootnoteText"/>
                        <w:ind w:firstLine="0"/>
                        <w:jc w:val="center"/>
                        <w:rPr>
                          <w:color w:val="000000" w:themeColor="text1"/>
                        </w:rPr>
                      </w:pPr>
                    </w:p>
                  </w:txbxContent>
                </v:textbox>
                <w10:anchorlock/>
              </v:shape>
            </w:pict>
          </mc:Fallback>
        </mc:AlternateContent>
      </w:r>
    </w:p>
    <w:p w14:paraId="00C7C739" w14:textId="3544F49A" w:rsidR="00FC51EB" w:rsidRDefault="00FC51EB" w:rsidP="00FC51EB">
      <w:pPr>
        <w:pStyle w:val="Text"/>
        <w:spacing w:beforeLines="50" w:before="120"/>
        <w:ind w:firstLine="204"/>
      </w:pPr>
      <w:r>
        <w:rPr>
          <w:rFonts w:hint="eastAsia"/>
        </w:rPr>
        <w:t>T</w:t>
      </w:r>
      <w:r>
        <w:t>he related</w:t>
      </w:r>
      <w:r w:rsidR="009B3674">
        <w:t xml:space="preserve"> study</w:t>
      </w:r>
      <w:r>
        <w:t xml:space="preserve"> in [30] concentrate</w:t>
      </w:r>
      <w:r w:rsidR="000435C7">
        <w:t>d</w:t>
      </w:r>
      <w:r>
        <w:t xml:space="preserve"> on optimizing</w:t>
      </w:r>
      <w:r w:rsidR="009B3674">
        <w:t xml:space="preserve"> the</w:t>
      </w:r>
      <w:r>
        <w:t xml:space="preserve"> measure </w:t>
      </w:r>
      <w:r w:rsidRPr="00FC51EB">
        <w:rPr>
          <w:i/>
          <w:iCs/>
        </w:rPr>
        <w:t>R</w:t>
      </w:r>
      <w:r>
        <w:t xml:space="preserve"> of networks, and the surrogate update mainly consider</w:t>
      </w:r>
      <w:r w:rsidR="000435C7">
        <w:t>ed</w:t>
      </w:r>
      <w:r>
        <w:t xml:space="preserve"> solutions with better </w:t>
      </w:r>
      <w:r w:rsidRPr="000435C7">
        <w:rPr>
          <w:color w:val="4472C4" w:themeColor="accent5"/>
        </w:rPr>
        <w:t>or</w:t>
      </w:r>
      <w:r w:rsidR="000435C7" w:rsidRPr="000435C7">
        <w:rPr>
          <w:color w:val="4472C4" w:themeColor="accent5"/>
        </w:rPr>
        <w:t xml:space="preserve"> optimal</w:t>
      </w:r>
      <w:r w:rsidRPr="000435C7">
        <w:rPr>
          <w:color w:val="4472C4" w:themeColor="accent5"/>
        </w:rPr>
        <w:t xml:space="preserve"> </w:t>
      </w:r>
      <w:r w:rsidRPr="000435C7">
        <w:rPr>
          <w:i/>
          <w:iCs/>
          <w:color w:val="4472C4" w:themeColor="accent5"/>
        </w:rPr>
        <w:t>R</w:t>
      </w:r>
      <w:r w:rsidR="000435C7" w:rsidRPr="000435C7">
        <w:rPr>
          <w:color w:val="4472C4" w:themeColor="accent5"/>
        </w:rPr>
        <w:t xml:space="preserve"> values</w:t>
      </w:r>
      <w:r>
        <w:t xml:space="preserve">. However, this study intends to optimize </w:t>
      </w:r>
      <w:r w:rsidRPr="00FC51EB">
        <w:rPr>
          <w:i/>
          <w:iCs/>
        </w:rPr>
        <w:t>R</w:t>
      </w:r>
      <w:r>
        <w:t xml:space="preserve"> and </w:t>
      </w:r>
      <w:proofErr w:type="spellStart"/>
      <w:r w:rsidRPr="00FC51EB">
        <w:rPr>
          <w:i/>
          <w:iCs/>
        </w:rPr>
        <w:t>R</w:t>
      </w:r>
      <w:r w:rsidRPr="00FC51EB">
        <w:rPr>
          <w:i/>
          <w:iCs/>
          <w:vertAlign w:val="subscript"/>
        </w:rPr>
        <w:t>l</w:t>
      </w:r>
      <w:proofErr w:type="spellEnd"/>
      <w:r>
        <w:t xml:space="preserve"> simultaneously</w:t>
      </w:r>
      <w:r w:rsidR="005D526F">
        <w:t>.</w:t>
      </w:r>
      <w:r>
        <w:t xml:space="preserve"> </w:t>
      </w:r>
      <w:r w:rsidR="005D526F">
        <w:t>T</w:t>
      </w:r>
      <w:r>
        <w:t>he contradict</w:t>
      </w:r>
      <w:r w:rsidR="000435C7">
        <w:t>ion</w:t>
      </w:r>
      <w:r>
        <w:t xml:space="preserve"> between these two objectives </w:t>
      </w:r>
      <w:r w:rsidR="005D526F">
        <w:t>incurs difficulties in fitness predictions, and a number of representative candidates are expected to be considered in the update process. Therefore, the surrogate model is updated with obtained non-dominated solutions in each step of the generation process.</w:t>
      </w:r>
      <w:r w:rsidR="009B3674">
        <w:t xml:space="preserve"> In this way, surrogate can keep a closer track to solutions</w:t>
      </w:r>
      <w:r w:rsidR="00BB437C">
        <w:t xml:space="preserve"> found</w:t>
      </w:r>
      <w:r w:rsidR="009B3674">
        <w:t xml:space="preserve"> in the search process.</w:t>
      </w:r>
    </w:p>
    <w:p w14:paraId="358B150E" w14:textId="13BDA428" w:rsidR="00B20EDC" w:rsidRDefault="00B20EDC" w:rsidP="00B20EDC">
      <w:pPr>
        <w:pStyle w:val="Heading1"/>
      </w:pPr>
      <w:r>
        <w:t>SP-RV-</w:t>
      </w:r>
      <w:proofErr w:type="spellStart"/>
      <w:r>
        <w:t>MOEA</w:t>
      </w:r>
      <w:r>
        <w:rPr>
          <w:vertAlign w:val="subscript"/>
        </w:rPr>
        <w:t>Net</w:t>
      </w:r>
      <w:proofErr w:type="spellEnd"/>
    </w:p>
    <w:p w14:paraId="13C21D79" w14:textId="1C55B5BC" w:rsidR="00B20EDC" w:rsidRPr="00134D34" w:rsidRDefault="00B20EDC" w:rsidP="00B20EDC">
      <w:pPr>
        <w:pStyle w:val="Heading2"/>
      </w:pPr>
      <w:r>
        <w:rPr>
          <w:lang w:eastAsia="zh-CN"/>
        </w:rPr>
        <w:t>The Framework</w:t>
      </w:r>
    </w:p>
    <w:p w14:paraId="54DDF2D2" w14:textId="05C55251" w:rsidR="00B20EDC" w:rsidRDefault="00B20EDC" w:rsidP="00FC51EB">
      <w:pPr>
        <w:pStyle w:val="Text"/>
        <w:spacing w:afterLines="50" w:after="120"/>
        <w:ind w:firstLine="204"/>
      </w:pPr>
      <w:r w:rsidRPr="00B20EDC">
        <w:t>SP-RV-</w:t>
      </w:r>
      <w:proofErr w:type="spellStart"/>
      <w:r w:rsidRPr="00B20EDC">
        <w:t>MOEA</w:t>
      </w:r>
      <w:r w:rsidRPr="00B20EDC">
        <w:rPr>
          <w:vertAlign w:val="subscript"/>
        </w:rPr>
        <w:t>Net</w:t>
      </w:r>
      <w:proofErr w:type="spellEnd"/>
      <w:r w:rsidRPr="00B20EDC">
        <w:t xml:space="preserve"> intends to optimize both </w:t>
      </w:r>
      <w:r w:rsidRPr="00B20EDC">
        <w:rPr>
          <w:i/>
          <w:iCs/>
        </w:rPr>
        <w:t>R</w:t>
      </w:r>
      <w:r w:rsidRPr="00B20EDC">
        <w:t xml:space="preserve"> and </w:t>
      </w:r>
      <w:proofErr w:type="spellStart"/>
      <w:r w:rsidRPr="00B20EDC">
        <w:rPr>
          <w:i/>
          <w:iCs/>
        </w:rPr>
        <w:t>R</w:t>
      </w:r>
      <w:r w:rsidRPr="00B20EDC">
        <w:rPr>
          <w:i/>
          <w:iCs/>
          <w:vertAlign w:val="subscript"/>
        </w:rPr>
        <w:t>l</w:t>
      </w:r>
      <w:proofErr w:type="spellEnd"/>
      <w:r w:rsidR="00862F1D">
        <w:t xml:space="preserve"> of </w:t>
      </w:r>
      <w:r w:rsidR="00862F1D">
        <w:lastRenderedPageBreak/>
        <w:t xml:space="preserve">networks and outputs a set of non-dominated solutions. The algorithm </w:t>
      </w:r>
      <w:r w:rsidR="000435C7">
        <w:t>begins</w:t>
      </w:r>
      <w:r w:rsidR="00862F1D">
        <w:t xml:space="preserve"> with</w:t>
      </w:r>
      <w:r w:rsidR="000435C7">
        <w:t xml:space="preserve"> the</w:t>
      </w:r>
      <w:r w:rsidR="00862F1D">
        <w:t xml:space="preserve"> initialization</w:t>
      </w:r>
      <w:r w:rsidR="000435C7">
        <w:t xml:space="preserve"> phase</w:t>
      </w:r>
      <w:r w:rsidRPr="00B20EDC">
        <w:t>,</w:t>
      </w:r>
      <w:r w:rsidR="000435C7">
        <w:t xml:space="preserve"> </w:t>
      </w:r>
      <w:r w:rsidR="000435C7" w:rsidRPr="006A38EA">
        <w:rPr>
          <w:color w:val="4472C4" w:themeColor="accent5"/>
        </w:rPr>
        <w:t>in</w:t>
      </w:r>
      <w:r w:rsidRPr="006A38EA">
        <w:rPr>
          <w:color w:val="4472C4" w:themeColor="accent5"/>
        </w:rPr>
        <w:t xml:space="preserve"> wh</w:t>
      </w:r>
      <w:r w:rsidR="000435C7" w:rsidRPr="006A38EA">
        <w:rPr>
          <w:color w:val="4472C4" w:themeColor="accent5"/>
        </w:rPr>
        <w:t>ich</w:t>
      </w:r>
      <w:r w:rsidRPr="00B20EDC">
        <w:t xml:space="preserve"> the topological rewiring operation is implemented on the original network </w:t>
      </w:r>
      <w:r w:rsidRPr="00B20EDC">
        <w:rPr>
          <w:i/>
          <w:iCs/>
        </w:rPr>
        <w:t>G</w:t>
      </w:r>
      <w:r w:rsidRPr="00B20EDC">
        <w:rPr>
          <w:vertAlign w:val="subscript"/>
        </w:rPr>
        <w:t>0</w:t>
      </w:r>
      <w:r w:rsidRPr="00B20EDC">
        <w:t xml:space="preserve"> to generate the initial population with a wide distribution of </w:t>
      </w:r>
      <w:r w:rsidRPr="00B20EDC">
        <w:rPr>
          <w:i/>
          <w:iCs/>
        </w:rPr>
        <w:t>R</w:t>
      </w:r>
      <w:r w:rsidRPr="00B20EDC">
        <w:t xml:space="preserve"> and </w:t>
      </w:r>
      <w:proofErr w:type="spellStart"/>
      <w:r w:rsidRPr="00B20EDC">
        <w:rPr>
          <w:i/>
          <w:iCs/>
        </w:rPr>
        <w:t>R</w:t>
      </w:r>
      <w:r w:rsidRPr="00B20EDC">
        <w:rPr>
          <w:i/>
          <w:iCs/>
          <w:vertAlign w:val="subscript"/>
        </w:rPr>
        <w:t>l</w:t>
      </w:r>
      <w:proofErr w:type="spellEnd"/>
      <w:r w:rsidRPr="00B20EDC">
        <w:t xml:space="preserve">. Then, the robustness values of the </w:t>
      </w:r>
      <w:r w:rsidR="00862F1D">
        <w:t xml:space="preserve">individuals in the </w:t>
      </w:r>
      <w:r w:rsidRPr="00B20EDC">
        <w:t>in</w:t>
      </w:r>
      <w:r w:rsidR="00EB3050">
        <w:t>itial population are evaluated using Eqn</w:t>
      </w:r>
      <w:r w:rsidR="000435C7">
        <w:t>s</w:t>
      </w:r>
      <w:r w:rsidR="00EB3050">
        <w:t>. (1) and</w:t>
      </w:r>
      <w:r w:rsidR="00B35316">
        <w:t xml:space="preserve"> (</w:t>
      </w:r>
      <w:r w:rsidR="00EB3050">
        <w:t>2)</w:t>
      </w:r>
      <w:r w:rsidRPr="00B20EDC">
        <w:t xml:space="preserve"> and the surrogate model is co</w:t>
      </w:r>
      <w:r w:rsidR="00092211">
        <w:t>nstructed</w:t>
      </w:r>
      <w:r w:rsidR="00862F1D">
        <w:t xml:space="preserve"> using the networks</w:t>
      </w:r>
      <w:r w:rsidR="00092211">
        <w:t xml:space="preserve"> in the initial population </w:t>
      </w:r>
      <w:r w:rsidR="00862F1D">
        <w:t xml:space="preserve">and </w:t>
      </w:r>
      <w:r w:rsidR="000435C7">
        <w:t>associated</w:t>
      </w:r>
      <w:r w:rsidR="00862F1D">
        <w:t xml:space="preserve"> robustness values as the training data</w:t>
      </w:r>
      <w:r w:rsidRPr="00B20EDC">
        <w:t xml:space="preserve">. The trained surrogates </w:t>
      </w:r>
      <w:r w:rsidR="000435C7">
        <w:t>are</w:t>
      </w:r>
      <w:r w:rsidR="00EB3050">
        <w:t xml:space="preserve"> used to estimate the robustness measures </w:t>
      </w:r>
      <w:r w:rsidRPr="00B20EDC">
        <w:t>in the follo</w:t>
      </w:r>
      <w:r w:rsidR="00092211">
        <w:t>wing evolutionary search process. A</w:t>
      </w:r>
      <w:r w:rsidRPr="00B20EDC">
        <w:t xml:space="preserve"> set of unit reference vectors are</w:t>
      </w:r>
      <w:r w:rsidR="000435C7">
        <w:t xml:space="preserve"> determined</w:t>
      </w:r>
      <w:r w:rsidR="00092211">
        <w:t xml:space="preserve"> for</w:t>
      </w:r>
      <w:r w:rsidR="003F1A52">
        <w:t xml:space="preserve"> realizing the</w:t>
      </w:r>
      <w:r w:rsidR="00092211">
        <w:t xml:space="preserve"> environmental selection</w:t>
      </w:r>
      <w:r w:rsidRPr="00B20EDC">
        <w:t>. It should be noted that the degree distribution of all generated networks</w:t>
      </w:r>
      <w:r w:rsidR="00092211">
        <w:t xml:space="preserve"> should be kept the same as </w:t>
      </w:r>
      <w:r w:rsidRPr="00B20EDC">
        <w:t xml:space="preserve">that of </w:t>
      </w:r>
      <w:r w:rsidRPr="00B20EDC">
        <w:rPr>
          <w:i/>
          <w:iCs/>
        </w:rPr>
        <w:t>G</w:t>
      </w:r>
      <w:r w:rsidRPr="00B20EDC">
        <w:rPr>
          <w:vertAlign w:val="subscript"/>
        </w:rPr>
        <w:t>0</w:t>
      </w:r>
      <w:r w:rsidRPr="00B20EDC">
        <w:t>.</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256"/>
      </w:tblGrid>
      <w:tr w:rsidR="00FC51EB" w:rsidRPr="00B20EDC" w14:paraId="2BBEF3FB" w14:textId="77777777" w:rsidTr="00A92022">
        <w:tc>
          <w:tcPr>
            <w:tcW w:w="5256" w:type="dxa"/>
            <w:shd w:val="clear" w:color="auto" w:fill="auto"/>
          </w:tcPr>
          <w:p w14:paraId="4E65A02E" w14:textId="77777777" w:rsidR="00FC51EB" w:rsidRPr="00B20EDC" w:rsidRDefault="00FC51EB" w:rsidP="00A92022">
            <w:pPr>
              <w:autoSpaceDE w:val="0"/>
              <w:autoSpaceDN w:val="0"/>
              <w:adjustRightInd w:val="0"/>
              <w:ind w:right="105"/>
              <w:rPr>
                <w:b/>
                <w:vertAlign w:val="subscript"/>
              </w:rPr>
            </w:pPr>
            <w:r w:rsidRPr="00B20EDC">
              <w:rPr>
                <w:b/>
              </w:rPr>
              <w:t>A</w:t>
            </w:r>
            <w:r w:rsidRPr="00B20EDC">
              <w:rPr>
                <w:rFonts w:hint="eastAsia"/>
                <w:b/>
              </w:rPr>
              <w:t xml:space="preserve">lgorithm </w:t>
            </w:r>
            <w:r w:rsidRPr="00B20EDC">
              <w:rPr>
                <w:b/>
              </w:rPr>
              <w:t>3</w:t>
            </w:r>
            <w:r w:rsidRPr="00B20EDC">
              <w:rPr>
                <w:rFonts w:hint="eastAsia"/>
                <w:b/>
              </w:rPr>
              <w:t xml:space="preserve">: </w:t>
            </w:r>
            <w:r w:rsidRPr="00B20EDC">
              <w:rPr>
                <w:b/>
              </w:rPr>
              <w:t>SP-RV-</w:t>
            </w:r>
            <w:proofErr w:type="spellStart"/>
            <w:r w:rsidRPr="00B20EDC">
              <w:rPr>
                <w:b/>
              </w:rPr>
              <w:t>MOEA</w:t>
            </w:r>
            <w:r w:rsidRPr="00B20EDC">
              <w:rPr>
                <w:b/>
                <w:vertAlign w:val="subscript"/>
              </w:rPr>
              <w:t>Net</w:t>
            </w:r>
            <w:proofErr w:type="spellEnd"/>
          </w:p>
        </w:tc>
      </w:tr>
      <w:tr w:rsidR="00FC51EB" w:rsidRPr="00B20EDC" w14:paraId="02B90032" w14:textId="77777777" w:rsidTr="00A92022">
        <w:tc>
          <w:tcPr>
            <w:tcW w:w="5256" w:type="dxa"/>
            <w:shd w:val="clear" w:color="auto" w:fill="auto"/>
          </w:tcPr>
          <w:p w14:paraId="57A2B3E8" w14:textId="77777777" w:rsidR="00FC51EB" w:rsidRPr="00B20EDC" w:rsidRDefault="00FC51EB" w:rsidP="00A92022">
            <w:pPr>
              <w:autoSpaceDE w:val="0"/>
              <w:autoSpaceDN w:val="0"/>
              <w:adjustRightInd w:val="0"/>
              <w:ind w:right="108"/>
            </w:pPr>
            <w:r w:rsidRPr="00B20EDC">
              <w:rPr>
                <w:rFonts w:hint="eastAsia"/>
                <w:b/>
              </w:rPr>
              <w:t>Input</w:t>
            </w:r>
            <w:r w:rsidRPr="00B20EDC">
              <w:rPr>
                <w:rFonts w:hint="eastAsia"/>
              </w:rPr>
              <w:t>:</w:t>
            </w:r>
          </w:p>
          <w:p w14:paraId="17DCAF50" w14:textId="77777777" w:rsidR="00FC51EB" w:rsidRPr="00B20EDC" w:rsidRDefault="00FC51EB" w:rsidP="00A92022">
            <w:pPr>
              <w:autoSpaceDE w:val="0"/>
              <w:autoSpaceDN w:val="0"/>
              <w:adjustRightInd w:val="0"/>
              <w:ind w:right="108" w:firstLineChars="202" w:firstLine="404"/>
            </w:pPr>
            <w:r w:rsidRPr="00B20EDC">
              <w:rPr>
                <w:rFonts w:hint="eastAsia"/>
                <w:i/>
                <w:iCs/>
              </w:rPr>
              <w:t>G</w:t>
            </w:r>
            <w:r w:rsidRPr="00B20EDC">
              <w:rPr>
                <w:rFonts w:hint="eastAsia"/>
                <w:vertAlign w:val="subscript"/>
              </w:rPr>
              <w:t>0</w:t>
            </w:r>
            <w:r w:rsidRPr="00B20EDC">
              <w:rPr>
                <w:rFonts w:hint="eastAsia"/>
              </w:rPr>
              <w:t>:</w:t>
            </w:r>
            <w:r w:rsidRPr="00B20EDC">
              <w:t xml:space="preserve"> The</w:t>
            </w:r>
            <w:r w:rsidRPr="00B20EDC">
              <w:rPr>
                <w:rFonts w:hint="eastAsia"/>
              </w:rPr>
              <w:t xml:space="preserve"> </w:t>
            </w:r>
            <w:r w:rsidRPr="00B20EDC">
              <w:rPr>
                <w:color w:val="000000"/>
              </w:rPr>
              <w:t xml:space="preserve">input </w:t>
            </w:r>
            <w:r w:rsidRPr="00B20EDC">
              <w:rPr>
                <w:rFonts w:hint="eastAsia"/>
              </w:rPr>
              <w:t>network;</w:t>
            </w:r>
          </w:p>
          <w:p w14:paraId="083E5659" w14:textId="77777777" w:rsidR="00FC51EB" w:rsidRPr="00B20EDC" w:rsidRDefault="00FC51EB" w:rsidP="00A92022">
            <w:pPr>
              <w:autoSpaceDE w:val="0"/>
              <w:autoSpaceDN w:val="0"/>
              <w:adjustRightInd w:val="0"/>
              <w:ind w:right="108" w:firstLineChars="202" w:firstLine="404"/>
            </w:pPr>
            <w:proofErr w:type="spellStart"/>
            <w:r w:rsidRPr="00B20EDC">
              <w:rPr>
                <w:i/>
                <w:iCs/>
              </w:rPr>
              <w:t>MaxGen</w:t>
            </w:r>
            <w:proofErr w:type="spellEnd"/>
            <w:r w:rsidRPr="00B20EDC">
              <w:t>: The maximum number of genetic iterations;</w:t>
            </w:r>
          </w:p>
          <w:p w14:paraId="5A835658" w14:textId="77777777" w:rsidR="00FC51EB" w:rsidRPr="00B20EDC" w:rsidRDefault="00FC51EB" w:rsidP="00A92022">
            <w:pPr>
              <w:autoSpaceDE w:val="0"/>
              <w:autoSpaceDN w:val="0"/>
              <w:adjustRightInd w:val="0"/>
              <w:ind w:right="108"/>
            </w:pPr>
            <w:r w:rsidRPr="00B20EDC">
              <w:rPr>
                <w:rFonts w:hint="eastAsia"/>
                <w:b/>
              </w:rPr>
              <w:t>Output</w:t>
            </w:r>
            <w:r w:rsidRPr="00B20EDC">
              <w:rPr>
                <w:rFonts w:hint="eastAsia"/>
              </w:rPr>
              <w:t>:</w:t>
            </w:r>
          </w:p>
          <w:p w14:paraId="7B9448C7" w14:textId="77777777" w:rsidR="00FC51EB" w:rsidRPr="00B20EDC" w:rsidRDefault="00FC51EB" w:rsidP="00A92022">
            <w:pPr>
              <w:autoSpaceDE w:val="0"/>
              <w:autoSpaceDN w:val="0"/>
              <w:adjustRightInd w:val="0"/>
              <w:ind w:right="105" w:firstLineChars="196" w:firstLine="392"/>
            </w:pPr>
            <w:r w:rsidRPr="00B20EDC">
              <w:rPr>
                <w:b/>
                <w:bCs/>
                <w:i/>
                <w:iCs/>
              </w:rPr>
              <w:t>EP</w:t>
            </w:r>
            <w:r w:rsidRPr="00B20EDC">
              <w:t>: The non-dominated solution set;</w:t>
            </w:r>
          </w:p>
        </w:tc>
      </w:tr>
      <w:tr w:rsidR="00FC51EB" w:rsidRPr="00B20EDC" w14:paraId="1A53E999" w14:textId="77777777" w:rsidTr="00A92022">
        <w:tc>
          <w:tcPr>
            <w:tcW w:w="5256" w:type="dxa"/>
            <w:shd w:val="clear" w:color="auto" w:fill="auto"/>
          </w:tcPr>
          <w:p w14:paraId="0E49220F" w14:textId="77777777" w:rsidR="00FC51EB" w:rsidRPr="00B20EDC" w:rsidRDefault="00FC51EB" w:rsidP="00A92022">
            <w:pPr>
              <w:rPr>
                <w:b/>
              </w:rPr>
            </w:pPr>
            <w:r w:rsidRPr="00B20EDC">
              <w:rPr>
                <w:b/>
                <w:bCs/>
                <w:i/>
              </w:rPr>
              <w:t>P</w:t>
            </w:r>
            <w:r w:rsidRPr="00B20EDC">
              <w:rPr>
                <w:iCs/>
                <w:vertAlign w:val="subscript"/>
              </w:rPr>
              <w:t>0</w:t>
            </w:r>
            <w:r w:rsidRPr="00B20EDC">
              <w:rPr>
                <w:iCs/>
              </w:rPr>
              <w:t xml:space="preserve"> </w:t>
            </w:r>
            <w:r w:rsidRPr="00B20EDC">
              <w:rPr>
                <w:iCs/>
              </w:rPr>
              <w:sym w:font="Symbol" w:char="F0AC"/>
            </w:r>
            <w:r w:rsidRPr="00B20EDC">
              <w:rPr>
                <w:iCs/>
              </w:rPr>
              <w:t xml:space="preserve"> Initialization(</w:t>
            </w:r>
            <w:r w:rsidRPr="00B20EDC">
              <w:rPr>
                <w:i/>
              </w:rPr>
              <w:t>G</w:t>
            </w:r>
            <w:r w:rsidRPr="00B20EDC">
              <w:rPr>
                <w:iCs/>
                <w:vertAlign w:val="subscript"/>
              </w:rPr>
              <w:t>0</w:t>
            </w:r>
            <w:r w:rsidRPr="00B20EDC">
              <w:rPr>
                <w:iCs/>
              </w:rPr>
              <w:t>);</w:t>
            </w:r>
          </w:p>
          <w:p w14:paraId="26AC4D27" w14:textId="77777777" w:rsidR="00FC51EB" w:rsidRPr="00B20EDC" w:rsidRDefault="00FC51EB" w:rsidP="00A92022">
            <w:pPr>
              <w:rPr>
                <w:bCs/>
              </w:rPr>
            </w:pPr>
            <w:r w:rsidRPr="00B20EDC">
              <w:rPr>
                <w:bCs/>
              </w:rPr>
              <w:t>Construct the surrogate model with</w:t>
            </w:r>
            <w:r w:rsidRPr="00B20EDC">
              <w:rPr>
                <w:b/>
              </w:rPr>
              <w:t xml:space="preserve"> </w:t>
            </w:r>
            <w:r w:rsidRPr="00B20EDC">
              <w:rPr>
                <w:b/>
                <w:i/>
                <w:iCs/>
              </w:rPr>
              <w:t>P</w:t>
            </w:r>
            <w:r w:rsidRPr="00B20EDC">
              <w:rPr>
                <w:bCs/>
                <w:vertAlign w:val="subscript"/>
              </w:rPr>
              <w:t>0</w:t>
            </w:r>
            <w:r w:rsidRPr="00B20EDC">
              <w:rPr>
                <w:bCs/>
              </w:rPr>
              <w:t>;</w:t>
            </w:r>
          </w:p>
          <w:p w14:paraId="3B18A863" w14:textId="77777777" w:rsidR="00FC51EB" w:rsidRPr="00B20EDC" w:rsidRDefault="00FC51EB" w:rsidP="00A92022">
            <w:pPr>
              <w:rPr>
                <w:bCs/>
              </w:rPr>
            </w:pPr>
            <w:r w:rsidRPr="00B20EDC">
              <w:rPr>
                <w:rFonts w:hint="eastAsia"/>
                <w:bCs/>
                <w:i/>
                <w:iCs/>
              </w:rPr>
              <w:t>t</w:t>
            </w:r>
            <w:r w:rsidRPr="00B20EDC">
              <w:rPr>
                <w:bCs/>
              </w:rPr>
              <w:t xml:space="preserve"> = 0, </w:t>
            </w:r>
            <w:r w:rsidRPr="00B20EDC">
              <w:rPr>
                <w:b/>
                <w:i/>
                <w:iCs/>
              </w:rPr>
              <w:t>EP</w:t>
            </w:r>
            <w:r w:rsidRPr="00B20EDC">
              <w:rPr>
                <w:bCs/>
              </w:rPr>
              <w:t xml:space="preserve"> = </w:t>
            </w:r>
            <w:r w:rsidRPr="00B20EDC">
              <w:rPr>
                <w:bCs/>
              </w:rPr>
              <w:sym w:font="Symbol" w:char="F0C6"/>
            </w:r>
            <w:r w:rsidRPr="00B20EDC">
              <w:rPr>
                <w:bCs/>
              </w:rPr>
              <w:t>;</w:t>
            </w:r>
          </w:p>
          <w:p w14:paraId="3C00A1ED" w14:textId="77777777" w:rsidR="00FC51EB" w:rsidRPr="00B20EDC" w:rsidRDefault="00FC51EB" w:rsidP="00A92022">
            <w:pPr>
              <w:rPr>
                <w:bCs/>
              </w:rPr>
            </w:pPr>
            <w:r w:rsidRPr="00B20EDC">
              <w:rPr>
                <w:b/>
                <w:i/>
                <w:iCs/>
              </w:rPr>
              <w:t>while</w:t>
            </w:r>
            <w:r w:rsidRPr="00B20EDC">
              <w:rPr>
                <w:bCs/>
              </w:rPr>
              <w:t xml:space="preserve"> </w:t>
            </w:r>
            <w:r>
              <w:rPr>
                <w:bCs/>
                <w:i/>
                <w:iCs/>
              </w:rPr>
              <w:t>t</w:t>
            </w:r>
            <w:r w:rsidRPr="00B20EDC">
              <w:rPr>
                <w:bCs/>
              </w:rPr>
              <w:t xml:space="preserve"> &lt; </w:t>
            </w:r>
            <w:proofErr w:type="spellStart"/>
            <w:r w:rsidRPr="00B20EDC">
              <w:rPr>
                <w:i/>
                <w:iCs/>
              </w:rPr>
              <w:t>MaxGen</w:t>
            </w:r>
            <w:proofErr w:type="spellEnd"/>
            <w:r w:rsidRPr="00B20EDC">
              <w:rPr>
                <w:b/>
                <w:i/>
                <w:iCs/>
              </w:rPr>
              <w:t xml:space="preserve"> do</w:t>
            </w:r>
            <w:r w:rsidRPr="00B20EDC">
              <w:rPr>
                <w:bCs/>
              </w:rPr>
              <w:t>:</w:t>
            </w:r>
          </w:p>
          <w:p w14:paraId="7F50D144" w14:textId="77777777" w:rsidR="00FC51EB" w:rsidRPr="00B20EDC" w:rsidRDefault="00FC51EB" w:rsidP="00A92022">
            <w:pPr>
              <w:ind w:firstLineChars="177" w:firstLine="354"/>
              <w:rPr>
                <w:bCs/>
              </w:rPr>
            </w:pPr>
            <w:r w:rsidRPr="00B20EDC">
              <w:rPr>
                <w:bCs/>
              </w:rPr>
              <w:t xml:space="preserve">Conduct the crossover operator on </w:t>
            </w:r>
            <w:r w:rsidRPr="00B20EDC">
              <w:rPr>
                <w:b/>
                <w:i/>
                <w:iCs/>
              </w:rPr>
              <w:t>P</w:t>
            </w:r>
            <w:r w:rsidRPr="001A5168">
              <w:rPr>
                <w:bCs/>
                <w:i/>
                <w:iCs/>
                <w:vertAlign w:val="subscript"/>
              </w:rPr>
              <w:t>t</w:t>
            </w:r>
            <w:r w:rsidRPr="00B20EDC">
              <w:rPr>
                <w:bCs/>
              </w:rPr>
              <w:t xml:space="preserve"> to generate </w:t>
            </w:r>
            <w:r w:rsidRPr="00B20EDC">
              <w:rPr>
                <w:b/>
                <w:i/>
                <w:iCs/>
              </w:rPr>
              <w:t>Q</w:t>
            </w:r>
            <w:r w:rsidRPr="00B20EDC">
              <w:rPr>
                <w:bCs/>
                <w:i/>
                <w:iCs/>
                <w:vertAlign w:val="subscript"/>
              </w:rPr>
              <w:t>t</w:t>
            </w:r>
            <w:r w:rsidRPr="00B20EDC">
              <w:rPr>
                <w:bCs/>
              </w:rPr>
              <w:t>;</w:t>
            </w:r>
          </w:p>
          <w:p w14:paraId="5A792B8B" w14:textId="77777777" w:rsidR="00FC51EB" w:rsidRPr="00B20EDC" w:rsidRDefault="00FC51EB" w:rsidP="00A92022">
            <w:pPr>
              <w:ind w:firstLineChars="177" w:firstLine="354"/>
              <w:rPr>
                <w:bCs/>
              </w:rPr>
            </w:pPr>
            <w:r w:rsidRPr="00B20EDC">
              <w:rPr>
                <w:bCs/>
              </w:rPr>
              <w:t xml:space="preserve">Conduct the mutation operator on </w:t>
            </w:r>
            <w:r w:rsidRPr="00B20EDC">
              <w:rPr>
                <w:b/>
                <w:i/>
                <w:iCs/>
              </w:rPr>
              <w:t>Q</w:t>
            </w:r>
            <w:r w:rsidRPr="00B20EDC">
              <w:rPr>
                <w:bCs/>
                <w:i/>
                <w:iCs/>
                <w:vertAlign w:val="subscript"/>
              </w:rPr>
              <w:t>t</w:t>
            </w:r>
            <w:r w:rsidRPr="00B20EDC">
              <w:rPr>
                <w:bCs/>
              </w:rPr>
              <w:t>;</w:t>
            </w:r>
          </w:p>
          <w:p w14:paraId="7588477D" w14:textId="77777777" w:rsidR="00FC51EB" w:rsidRPr="00B20EDC" w:rsidRDefault="00FC51EB" w:rsidP="00A92022">
            <w:pPr>
              <w:ind w:firstLineChars="177" w:firstLine="354"/>
              <w:rPr>
                <w:bCs/>
              </w:rPr>
            </w:pPr>
            <w:r w:rsidRPr="00B20EDC">
              <w:rPr>
                <w:b/>
                <w:i/>
                <w:iCs/>
              </w:rPr>
              <w:t>P</w:t>
            </w:r>
            <w:r w:rsidRPr="00B20EDC">
              <w:rPr>
                <w:bCs/>
                <w:i/>
                <w:iCs/>
                <w:vertAlign w:val="subscript"/>
              </w:rPr>
              <w:t>t</w:t>
            </w:r>
            <w:r>
              <w:rPr>
                <w:bCs/>
                <w:vertAlign w:val="subscript"/>
              </w:rPr>
              <w:t>+1</w:t>
            </w:r>
            <w:r w:rsidRPr="00B20EDC">
              <w:rPr>
                <w:bCs/>
              </w:rPr>
              <w:t xml:space="preserve"> </w:t>
            </w:r>
            <w:r w:rsidRPr="00B20EDC">
              <w:rPr>
                <w:bCs/>
              </w:rPr>
              <w:sym w:font="Symbol" w:char="F0AC"/>
            </w:r>
            <w:r w:rsidRPr="00B20EDC">
              <w:rPr>
                <w:bCs/>
              </w:rPr>
              <w:t xml:space="preserve"> Select better individuals from </w:t>
            </w:r>
            <w:r w:rsidRPr="00B20EDC">
              <w:rPr>
                <w:b/>
                <w:i/>
                <w:iCs/>
              </w:rPr>
              <w:t>P</w:t>
            </w:r>
            <w:r w:rsidRPr="001A5168">
              <w:rPr>
                <w:bCs/>
                <w:i/>
                <w:iCs/>
                <w:vertAlign w:val="subscript"/>
              </w:rPr>
              <w:t>t</w:t>
            </w:r>
            <w:r w:rsidRPr="00B20EDC">
              <w:rPr>
                <w:bCs/>
              </w:rPr>
              <w:t xml:space="preserve"> and </w:t>
            </w:r>
            <w:r w:rsidRPr="00B20EDC">
              <w:rPr>
                <w:b/>
                <w:i/>
                <w:iCs/>
              </w:rPr>
              <w:t>Q</w:t>
            </w:r>
            <w:r w:rsidRPr="00B20EDC">
              <w:rPr>
                <w:bCs/>
                <w:i/>
                <w:iCs/>
                <w:vertAlign w:val="subscript"/>
              </w:rPr>
              <w:t>t</w:t>
            </w:r>
            <w:r w:rsidRPr="00B20EDC">
              <w:rPr>
                <w:bCs/>
              </w:rPr>
              <w:t>;</w:t>
            </w:r>
          </w:p>
          <w:p w14:paraId="082B7801" w14:textId="77777777" w:rsidR="00FC51EB" w:rsidRPr="00B20EDC" w:rsidRDefault="00FC51EB" w:rsidP="00A92022">
            <w:pPr>
              <w:ind w:firstLineChars="177" w:firstLine="354"/>
              <w:rPr>
                <w:bCs/>
              </w:rPr>
            </w:pPr>
            <w:r w:rsidRPr="00B20EDC">
              <w:rPr>
                <w:bCs/>
              </w:rPr>
              <w:t xml:space="preserve">Conduct the local search operator on </w:t>
            </w:r>
            <w:r w:rsidRPr="00B20EDC">
              <w:rPr>
                <w:b/>
                <w:i/>
                <w:iCs/>
              </w:rPr>
              <w:t>P</w:t>
            </w:r>
            <w:r w:rsidRPr="00B20EDC">
              <w:rPr>
                <w:bCs/>
                <w:i/>
                <w:iCs/>
                <w:vertAlign w:val="subscript"/>
              </w:rPr>
              <w:t>t</w:t>
            </w:r>
            <w:r w:rsidRPr="001A5168">
              <w:rPr>
                <w:bCs/>
                <w:vertAlign w:val="subscript"/>
              </w:rPr>
              <w:t>+1</w:t>
            </w:r>
            <w:r w:rsidRPr="00B20EDC">
              <w:rPr>
                <w:bCs/>
              </w:rPr>
              <w:t>;</w:t>
            </w:r>
          </w:p>
          <w:p w14:paraId="06A77FEE" w14:textId="77777777" w:rsidR="00FC51EB" w:rsidRPr="00B20EDC" w:rsidRDefault="00FC51EB" w:rsidP="00A92022">
            <w:pPr>
              <w:ind w:firstLineChars="177" w:firstLine="354"/>
              <w:rPr>
                <w:bCs/>
              </w:rPr>
            </w:pPr>
            <w:r w:rsidRPr="00B20EDC">
              <w:rPr>
                <w:bCs/>
              </w:rPr>
              <w:t>Update the surrogate model and reference vectors;</w:t>
            </w:r>
          </w:p>
          <w:p w14:paraId="62E37E76" w14:textId="77777777" w:rsidR="00FC51EB" w:rsidRPr="00B20EDC" w:rsidRDefault="00FC51EB" w:rsidP="00A92022">
            <w:pPr>
              <w:ind w:firstLineChars="177" w:firstLine="354"/>
              <w:rPr>
                <w:bCs/>
              </w:rPr>
            </w:pPr>
            <w:r w:rsidRPr="00B20EDC">
              <w:rPr>
                <w:rFonts w:hint="eastAsia"/>
                <w:bCs/>
              </w:rPr>
              <w:t>U</w:t>
            </w:r>
            <w:r w:rsidRPr="00B20EDC">
              <w:rPr>
                <w:bCs/>
              </w:rPr>
              <w:t xml:space="preserve">pdate </w:t>
            </w:r>
            <w:r w:rsidRPr="00B20EDC">
              <w:rPr>
                <w:b/>
                <w:i/>
                <w:iCs/>
              </w:rPr>
              <w:t>EP</w:t>
            </w:r>
            <w:r w:rsidRPr="00B20EDC">
              <w:rPr>
                <w:bCs/>
              </w:rPr>
              <w:t xml:space="preserve"> with </w:t>
            </w:r>
            <w:r w:rsidRPr="00B20EDC">
              <w:rPr>
                <w:b/>
                <w:i/>
                <w:iCs/>
              </w:rPr>
              <w:t>P</w:t>
            </w:r>
            <w:r w:rsidRPr="00B20EDC">
              <w:rPr>
                <w:bCs/>
                <w:i/>
                <w:iCs/>
                <w:vertAlign w:val="subscript"/>
              </w:rPr>
              <w:t>t</w:t>
            </w:r>
            <w:r w:rsidRPr="001A5168">
              <w:rPr>
                <w:bCs/>
                <w:vertAlign w:val="subscript"/>
              </w:rPr>
              <w:t>+1</w:t>
            </w:r>
            <w:r w:rsidRPr="00B20EDC">
              <w:rPr>
                <w:bCs/>
              </w:rPr>
              <w:t>;</w:t>
            </w:r>
          </w:p>
          <w:p w14:paraId="4C776D20" w14:textId="77777777" w:rsidR="00FC51EB" w:rsidRPr="00B20EDC" w:rsidRDefault="00FC51EB" w:rsidP="00A92022">
            <w:pPr>
              <w:ind w:firstLineChars="177" w:firstLine="354"/>
              <w:rPr>
                <w:bCs/>
              </w:rPr>
            </w:pPr>
            <w:r>
              <w:rPr>
                <w:bCs/>
                <w:i/>
                <w:iCs/>
              </w:rPr>
              <w:t>t</w:t>
            </w:r>
            <w:r w:rsidRPr="00B20EDC">
              <w:rPr>
                <w:bCs/>
              </w:rPr>
              <w:t xml:space="preserve"> = </w:t>
            </w:r>
            <w:r w:rsidRPr="001A5168">
              <w:rPr>
                <w:bCs/>
                <w:i/>
                <w:iCs/>
              </w:rPr>
              <w:t>t</w:t>
            </w:r>
            <w:r w:rsidRPr="00B20EDC">
              <w:rPr>
                <w:bCs/>
              </w:rPr>
              <w:t xml:space="preserve"> + 1;</w:t>
            </w:r>
          </w:p>
          <w:p w14:paraId="1CA252EC" w14:textId="77777777" w:rsidR="00FC51EB" w:rsidRPr="00B20EDC" w:rsidRDefault="00FC51EB" w:rsidP="00A92022">
            <w:r w:rsidRPr="00B20EDC">
              <w:rPr>
                <w:b/>
                <w:i/>
                <w:iCs/>
              </w:rPr>
              <w:t>end while</w:t>
            </w:r>
            <w:r w:rsidRPr="00B20EDC">
              <w:rPr>
                <w:bCs/>
              </w:rPr>
              <w:t>;</w:t>
            </w:r>
          </w:p>
        </w:tc>
      </w:tr>
    </w:tbl>
    <w:p w14:paraId="3A59C492" w14:textId="04361085" w:rsidR="00B20EDC" w:rsidRPr="00F5695F" w:rsidRDefault="00B20EDC" w:rsidP="00414857">
      <w:pPr>
        <w:pStyle w:val="Text"/>
        <w:ind w:firstLine="204"/>
      </w:pPr>
      <w:r w:rsidRPr="00B20EDC">
        <w:rPr>
          <w:rFonts w:hint="eastAsia"/>
        </w:rPr>
        <w:t>T</w:t>
      </w:r>
      <w:r w:rsidRPr="00B20EDC">
        <w:t xml:space="preserve">hree genetic </w:t>
      </w:r>
      <w:r w:rsidR="00092211">
        <w:t xml:space="preserve">operators are </w:t>
      </w:r>
      <w:r w:rsidR="006A38EA" w:rsidRPr="006A38EA">
        <w:rPr>
          <w:color w:val="4472C4" w:themeColor="accent5"/>
        </w:rPr>
        <w:t>employed</w:t>
      </w:r>
      <w:r w:rsidR="00092211" w:rsidRPr="006A38EA">
        <w:rPr>
          <w:color w:val="4472C4" w:themeColor="accent5"/>
        </w:rPr>
        <w:t xml:space="preserve"> </w:t>
      </w:r>
      <w:r w:rsidR="00092211">
        <w:t>in each generation</w:t>
      </w:r>
      <w:r w:rsidRPr="00B20EDC">
        <w:t xml:space="preserve">: (1) </w:t>
      </w:r>
      <w:r w:rsidR="00092211">
        <w:t xml:space="preserve">a crossover operator </w:t>
      </w:r>
      <w:r w:rsidRPr="00B20EDC">
        <w:t>to generate a temporary population through exchanging</w:t>
      </w:r>
      <w:r w:rsidR="005E0D60">
        <w:t xml:space="preserve"> the</w:t>
      </w:r>
      <w:r w:rsidRPr="00B20EDC">
        <w:t xml:space="preserve"> information in part of the current population</w:t>
      </w:r>
      <w:r w:rsidR="005E0D60">
        <w:t>. T</w:t>
      </w:r>
      <w:r w:rsidRPr="00B20EDC">
        <w:t xml:space="preserve">he </w:t>
      </w:r>
      <w:r w:rsidRPr="00BA520E">
        <w:t>individuals</w:t>
      </w:r>
      <w:r w:rsidR="00BA520E">
        <w:t xml:space="preserve"> to conduct this operator</w:t>
      </w:r>
      <w:r w:rsidR="005E0D60">
        <w:t xml:space="preserve"> a</w:t>
      </w:r>
      <w:r w:rsidR="005E0D60" w:rsidRPr="00E371CE">
        <w:rPr>
          <w:color w:val="4472C4" w:themeColor="accent5"/>
        </w:rPr>
        <w:t>re selected considering</w:t>
      </w:r>
      <w:r w:rsidRPr="00E371CE">
        <w:rPr>
          <w:color w:val="4472C4" w:themeColor="accent5"/>
        </w:rPr>
        <w:t xml:space="preserve"> the reference vector</w:t>
      </w:r>
      <w:r w:rsidR="00092211" w:rsidRPr="00E371CE">
        <w:rPr>
          <w:color w:val="4472C4" w:themeColor="accent5"/>
        </w:rPr>
        <w:t>s</w:t>
      </w:r>
      <w:r w:rsidR="00F47822">
        <w:t>;</w:t>
      </w:r>
      <w:r w:rsidRPr="00B20EDC">
        <w:t xml:space="preserve"> (2) </w:t>
      </w:r>
      <w:r w:rsidR="00F47822">
        <w:t xml:space="preserve">a </w:t>
      </w:r>
      <w:r w:rsidRPr="00B20EDC">
        <w:t>mutation operator to improve the quality of the temporary population th</w:t>
      </w:r>
      <w:r w:rsidR="001A5168">
        <w:t>r</w:t>
      </w:r>
      <w:r w:rsidRPr="00B20EDC">
        <w:t>ough</w:t>
      </w:r>
      <w:r w:rsidR="00E371CE">
        <w:t xml:space="preserve"> a</w:t>
      </w:r>
      <w:r w:rsidRPr="00B20EDC">
        <w:t xml:space="preserve"> structural search guided by either </w:t>
      </w:r>
      <w:r w:rsidR="00F47822">
        <w:t xml:space="preserve">the </w:t>
      </w:r>
      <w:r w:rsidRPr="00B20EDC">
        <w:t xml:space="preserve">network parameter </w:t>
      </w:r>
      <w:r w:rsidRPr="00B20EDC">
        <w:rPr>
          <w:i/>
          <w:iCs/>
        </w:rPr>
        <w:t>r</w:t>
      </w:r>
      <w:r w:rsidR="00F47822">
        <w:t xml:space="preserve"> or the surrogate ensemble</w:t>
      </w:r>
      <w:r w:rsidRPr="00B20EDC">
        <w:t xml:space="preserve">. </w:t>
      </w:r>
      <w:r w:rsidR="004141AD">
        <w:t>T</w:t>
      </w:r>
      <w:r w:rsidRPr="00B20EDC">
        <w:t>he population is upda</w:t>
      </w:r>
      <w:r w:rsidR="00F47822">
        <w:t xml:space="preserve">ted </w:t>
      </w:r>
      <w:r w:rsidR="004141AD" w:rsidRPr="004141AD">
        <w:rPr>
          <w:color w:val="4472C4" w:themeColor="accent5"/>
        </w:rPr>
        <w:t>using</w:t>
      </w:r>
      <w:r w:rsidR="00F47822" w:rsidRPr="004141AD">
        <w:rPr>
          <w:color w:val="4472C4" w:themeColor="accent5"/>
        </w:rPr>
        <w:t xml:space="preserve"> </w:t>
      </w:r>
      <w:r w:rsidR="00F47822">
        <w:t>the temporary population;</w:t>
      </w:r>
      <w:r w:rsidRPr="00B20EDC">
        <w:t xml:space="preserve"> (3) </w:t>
      </w:r>
      <w:r w:rsidR="00F47822">
        <w:t xml:space="preserve">a </w:t>
      </w:r>
      <w:r w:rsidRPr="00B20EDC">
        <w:t xml:space="preserve">local search operator </w:t>
      </w:r>
      <w:r w:rsidR="00F47822">
        <w:t>to further improve</w:t>
      </w:r>
      <w:r w:rsidRPr="00B20EDC">
        <w:t xml:space="preserve"> </w:t>
      </w:r>
      <w:r w:rsidRPr="00B20EDC">
        <w:rPr>
          <w:i/>
          <w:iCs/>
        </w:rPr>
        <w:t>R</w:t>
      </w:r>
      <w:r w:rsidRPr="00B20EDC">
        <w:t xml:space="preserve"> or </w:t>
      </w:r>
      <w:proofErr w:type="spellStart"/>
      <w:r w:rsidRPr="00B20EDC">
        <w:rPr>
          <w:i/>
          <w:iCs/>
        </w:rPr>
        <w:t>R</w:t>
      </w:r>
      <w:r w:rsidRPr="00B20EDC">
        <w:rPr>
          <w:i/>
          <w:iCs/>
          <w:vertAlign w:val="subscript"/>
        </w:rPr>
        <w:t>l</w:t>
      </w:r>
      <w:proofErr w:type="spellEnd"/>
      <w:r w:rsidR="00F47822">
        <w:t xml:space="preserve"> of some </w:t>
      </w:r>
      <w:r w:rsidRPr="00B20EDC">
        <w:t xml:space="preserve">individuals </w:t>
      </w:r>
      <w:r w:rsidR="00F47822">
        <w:t>selected from the population,</w:t>
      </w:r>
      <w:r w:rsidR="00F47822" w:rsidRPr="004141AD">
        <w:rPr>
          <w:color w:val="4472C4" w:themeColor="accent5"/>
        </w:rPr>
        <w:t xml:space="preserve"> </w:t>
      </w:r>
      <w:r w:rsidR="004141AD" w:rsidRPr="004141AD">
        <w:rPr>
          <w:color w:val="4472C4" w:themeColor="accent5"/>
        </w:rPr>
        <w:t>with</w:t>
      </w:r>
      <w:r w:rsidRPr="004141AD">
        <w:rPr>
          <w:color w:val="4472C4" w:themeColor="accent5"/>
        </w:rPr>
        <w:t xml:space="preserve"> the selection</w:t>
      </w:r>
      <w:r w:rsidR="00F47822" w:rsidRPr="004141AD">
        <w:rPr>
          <w:color w:val="4472C4" w:themeColor="accent5"/>
        </w:rPr>
        <w:t xml:space="preserve"> </w:t>
      </w:r>
      <w:r w:rsidRPr="004141AD">
        <w:rPr>
          <w:color w:val="4472C4" w:themeColor="accent5"/>
        </w:rPr>
        <w:t>guided by</w:t>
      </w:r>
      <w:r w:rsidRPr="00B20EDC">
        <w:t xml:space="preserve"> </w:t>
      </w:r>
      <w:r w:rsidR="00F47822">
        <w:t xml:space="preserve">the reference vectors. </w:t>
      </w:r>
      <w:r w:rsidR="00E77835">
        <w:t>Al</w:t>
      </w:r>
      <w:r w:rsidR="00F47822">
        <w:t>l</w:t>
      </w:r>
      <w:r w:rsidRPr="00B20EDC">
        <w:t xml:space="preserve"> non-dominated solutions in the population </w:t>
      </w:r>
      <w:r w:rsidR="00F47822">
        <w:t>are selected to update an external</w:t>
      </w:r>
      <w:r w:rsidRPr="00B20EDC">
        <w:t xml:space="preserve"> population </w:t>
      </w:r>
      <w:r w:rsidRPr="00B20EDC">
        <w:rPr>
          <w:b/>
          <w:bCs/>
          <w:i/>
          <w:iCs/>
        </w:rPr>
        <w:t>EP</w:t>
      </w:r>
      <w:r w:rsidRPr="00B20EDC">
        <w:t>.</w:t>
      </w:r>
      <w:r w:rsidR="000F0389" w:rsidRPr="000F0389">
        <w:rPr>
          <w:b/>
          <w:bCs/>
          <w:i/>
          <w:iCs/>
        </w:rPr>
        <w:t xml:space="preserve"> </w:t>
      </w:r>
      <w:r w:rsidR="000F0389" w:rsidRPr="00B20EDC">
        <w:rPr>
          <w:b/>
          <w:bCs/>
          <w:i/>
          <w:iCs/>
        </w:rPr>
        <w:t>EP</w:t>
      </w:r>
      <w:r w:rsidR="000F0389">
        <w:t xml:space="preserve"> is used to archive</w:t>
      </w:r>
      <w:r w:rsidR="000F0389" w:rsidRPr="00B20EDC">
        <w:t xml:space="preserve"> non-dominated solutions found in the search process</w:t>
      </w:r>
      <w:r w:rsidR="000F0389">
        <w:t xml:space="preserve">, which </w:t>
      </w:r>
      <w:r w:rsidR="00E77835">
        <w:t>present</w:t>
      </w:r>
      <w:r w:rsidR="000F0389">
        <w:t xml:space="preserve"> the output of the algorithm</w:t>
      </w:r>
      <w:r w:rsidR="000F0389" w:rsidRPr="00B20EDC">
        <w:t>.</w:t>
      </w:r>
      <w:r w:rsidRPr="00B20EDC">
        <w:t xml:space="preserve"> </w:t>
      </w:r>
      <w:r w:rsidRPr="000F0389">
        <w:t>The reference vectors and the surrogate model are updated in the genetic process</w:t>
      </w:r>
      <w:r w:rsidRPr="00B20EDC">
        <w:t>.</w:t>
      </w:r>
      <w:r w:rsidR="009730CE">
        <w:t xml:space="preserve"> </w:t>
      </w:r>
      <w:r w:rsidR="000F0389" w:rsidRPr="00F04C4C">
        <w:rPr>
          <w:rFonts w:hint="eastAsia"/>
        </w:rPr>
        <w:t>A</w:t>
      </w:r>
      <w:r w:rsidR="000F0389">
        <w:t>t a proba</w:t>
      </w:r>
      <w:r w:rsidR="000F0389" w:rsidRPr="00F04C4C">
        <w:t xml:space="preserve">bility of </w:t>
      </w:r>
      <w:proofErr w:type="spellStart"/>
      <w:r w:rsidR="000F0389" w:rsidRPr="00F04C4C">
        <w:rPr>
          <w:i/>
          <w:iCs/>
        </w:rPr>
        <w:t>p</w:t>
      </w:r>
      <w:r w:rsidR="000F0389" w:rsidRPr="00F04C4C">
        <w:rPr>
          <w:i/>
          <w:iCs/>
          <w:vertAlign w:val="subscript"/>
        </w:rPr>
        <w:t>s</w:t>
      </w:r>
      <w:r w:rsidR="000F0389" w:rsidRPr="00F04C4C">
        <w:rPr>
          <w:rFonts w:hint="eastAsia"/>
          <w:i/>
          <w:iCs/>
          <w:vertAlign w:val="subscript"/>
        </w:rPr>
        <w:t>u</w:t>
      </w:r>
      <w:proofErr w:type="spellEnd"/>
      <w:r w:rsidR="000F0389" w:rsidRPr="00F04C4C">
        <w:t>, the</w:t>
      </w:r>
      <w:r w:rsidR="000F0389">
        <w:t xml:space="preserve"> surrogate model is updated using the</w:t>
      </w:r>
      <w:r w:rsidR="000F0389" w:rsidRPr="00F04C4C">
        <w:t xml:space="preserve"> </w:t>
      </w:r>
      <w:r w:rsidR="000F0389">
        <w:t>solutions in</w:t>
      </w:r>
      <w:r w:rsidR="000F0389" w:rsidRPr="00F04C4C">
        <w:t xml:space="preserve"> </w:t>
      </w:r>
      <w:r w:rsidR="000F0389" w:rsidRPr="00F04C4C">
        <w:rPr>
          <w:b/>
          <w:bCs/>
          <w:i/>
          <w:iCs/>
        </w:rPr>
        <w:t>EP</w:t>
      </w:r>
      <w:r w:rsidR="000F0389" w:rsidRPr="00F04C4C">
        <w:t xml:space="preserve">. Meanwhile, the reference vectors are </w:t>
      </w:r>
      <w:r w:rsidR="000F0389">
        <w:t>adjusted every 20 generations</w:t>
      </w:r>
      <w:r w:rsidR="000F0389" w:rsidRPr="00F04C4C">
        <w:t xml:space="preserve"> following t</w:t>
      </w:r>
      <w:r w:rsidR="000F0389">
        <w:t xml:space="preserve">he </w:t>
      </w:r>
      <w:r w:rsidR="00E77835" w:rsidRPr="00E77835">
        <w:rPr>
          <w:color w:val="4472C4" w:themeColor="accent5"/>
        </w:rPr>
        <w:t>recommendation</w:t>
      </w:r>
      <w:r w:rsidR="000F0389" w:rsidRPr="00E77835">
        <w:rPr>
          <w:color w:val="4472C4" w:themeColor="accent5"/>
        </w:rPr>
        <w:t xml:space="preserve"> </w:t>
      </w:r>
      <w:r w:rsidR="000F0389" w:rsidRPr="00F04C4C">
        <w:t xml:space="preserve">in [22, </w:t>
      </w:r>
      <w:r w:rsidR="000F0389">
        <w:t>31</w:t>
      </w:r>
      <w:r w:rsidR="000F0389" w:rsidRPr="00F04C4C">
        <w:t>].</w:t>
      </w:r>
      <w:r w:rsidR="000F0389">
        <w:t xml:space="preserve"> </w:t>
      </w:r>
      <w:r w:rsidRPr="00B20EDC">
        <w:t xml:space="preserve">The </w:t>
      </w:r>
      <w:proofErr w:type="spellStart"/>
      <w:r w:rsidRPr="00B20EDC">
        <w:t>pseudocode</w:t>
      </w:r>
      <w:proofErr w:type="spellEnd"/>
      <w:r w:rsidRPr="00B20EDC">
        <w:t xml:space="preserve"> of SP-RV-</w:t>
      </w:r>
      <w:proofErr w:type="spellStart"/>
      <w:r w:rsidRPr="00B20EDC">
        <w:t>MOEA</w:t>
      </w:r>
      <w:r w:rsidRPr="00B20EDC">
        <w:rPr>
          <w:vertAlign w:val="subscript"/>
        </w:rPr>
        <w:t>Net</w:t>
      </w:r>
      <w:proofErr w:type="spellEnd"/>
      <w:r w:rsidRPr="00B20EDC">
        <w:t xml:space="preserve"> is described in Algorithm 3.</w:t>
      </w:r>
      <w:r w:rsidR="0085651D" w:rsidRPr="0085651D">
        <w:t xml:space="preserve"> </w:t>
      </w:r>
      <w:r w:rsidR="0085651D" w:rsidRPr="00B20EDC">
        <w:t>The details of</w:t>
      </w:r>
      <w:r w:rsidR="00E77835">
        <w:t xml:space="preserve"> the</w:t>
      </w:r>
      <w:r w:rsidR="0085651D" w:rsidRPr="00B20EDC">
        <w:t xml:space="preserve"> popu</w:t>
      </w:r>
      <w:r w:rsidR="0085651D">
        <w:t xml:space="preserve">lation initialization </w:t>
      </w:r>
      <w:r w:rsidR="0085651D" w:rsidRPr="00B20EDC">
        <w:t xml:space="preserve">and </w:t>
      </w:r>
      <w:r w:rsidR="0085651D">
        <w:t xml:space="preserve">genetic operators </w:t>
      </w:r>
      <w:r w:rsidR="00E77835">
        <w:t>are presented</w:t>
      </w:r>
      <w:r w:rsidR="0085651D" w:rsidRPr="00B20EDC">
        <w:t xml:space="preserve"> in</w:t>
      </w:r>
      <w:r w:rsidR="00E77835">
        <w:t xml:space="preserve"> the</w:t>
      </w:r>
      <w:r w:rsidR="0085651D" w:rsidRPr="00B20EDC">
        <w:t xml:space="preserve"> following subsections.</w:t>
      </w:r>
      <w:r w:rsidR="00F5695F">
        <w:t xml:space="preserve"> </w:t>
      </w:r>
      <w:r w:rsidR="00F5695F">
        <w:rPr>
          <w:lang w:eastAsia="zh-CN"/>
        </w:rPr>
        <w:t xml:space="preserve">A comparison between </w:t>
      </w:r>
      <w:r w:rsidR="00F5695F">
        <w:t xml:space="preserve">the current state-of-the-art method </w:t>
      </w:r>
      <w:r w:rsidR="00F5695F" w:rsidRPr="00222334">
        <w:t>MOEA-RSF</w:t>
      </w:r>
      <w:r w:rsidR="00F5695F" w:rsidRPr="00222334">
        <w:rPr>
          <w:vertAlign w:val="subscript"/>
        </w:rPr>
        <w:t>MMA</w:t>
      </w:r>
      <w:r w:rsidR="00F5695F">
        <w:t xml:space="preserve"> [15] and </w:t>
      </w:r>
      <w:r w:rsidR="00F5695F" w:rsidRPr="00B20EDC">
        <w:t>SP-RV-</w:t>
      </w:r>
      <w:proofErr w:type="spellStart"/>
      <w:r w:rsidR="00F5695F" w:rsidRPr="00B20EDC">
        <w:t>MOEA</w:t>
      </w:r>
      <w:r w:rsidR="00F5695F" w:rsidRPr="00B20EDC">
        <w:rPr>
          <w:vertAlign w:val="subscript"/>
        </w:rPr>
        <w:t>Net</w:t>
      </w:r>
      <w:proofErr w:type="spellEnd"/>
      <w:r w:rsidR="00F5695F">
        <w:t xml:space="preserve"> can be found in Supplementary Material</w:t>
      </w:r>
      <w:r w:rsidR="00CA59C7">
        <w:t>s</w:t>
      </w:r>
      <w:r w:rsidR="00F5695F">
        <w:t xml:space="preserve"> </w:t>
      </w:r>
      <w:r w:rsidR="00414857">
        <w:t>I</w:t>
      </w:r>
      <w:r w:rsidR="00AD29BF">
        <w:t>.</w:t>
      </w:r>
    </w:p>
    <w:p w14:paraId="4239DAA1" w14:textId="77777777" w:rsidR="003952D4" w:rsidRPr="00134D34" w:rsidRDefault="003952D4" w:rsidP="003952D4">
      <w:pPr>
        <w:pStyle w:val="Heading2"/>
      </w:pPr>
      <w:r>
        <w:rPr>
          <w:lang w:eastAsia="zh-CN"/>
        </w:rPr>
        <w:lastRenderedPageBreak/>
        <w:t>Population Initialization</w:t>
      </w:r>
    </w:p>
    <w:p w14:paraId="4085311F" w14:textId="23F33E6D" w:rsidR="003952D4" w:rsidRDefault="003952D4" w:rsidP="003952D4">
      <w:pPr>
        <w:pStyle w:val="Text"/>
        <w:ind w:firstLine="204"/>
      </w:pPr>
      <w:r>
        <w:t>P</w:t>
      </w:r>
      <w:r w:rsidRPr="00B20EDC">
        <w:t>op</w:t>
      </w:r>
      <w:r>
        <w:t>ulation initialization aims at generating a set</w:t>
      </w:r>
      <w:r w:rsidRPr="00B20EDC">
        <w:t xml:space="preserve"> of </w:t>
      </w:r>
      <w:r>
        <w:t>initial networks for</w:t>
      </w:r>
      <w:r w:rsidR="005C4391">
        <w:t xml:space="preserve"> </w:t>
      </w:r>
      <w:r w:rsidRPr="00B20EDC">
        <w:t>search process</w:t>
      </w:r>
      <w:r w:rsidR="005C4391">
        <w:t>es</w:t>
      </w:r>
      <w:r w:rsidRPr="00B20EDC">
        <w:t xml:space="preserve">, and </w:t>
      </w:r>
      <w:r>
        <w:t>therefore</w:t>
      </w:r>
      <w:r w:rsidR="005C4391">
        <w:t>,</w:t>
      </w:r>
      <w:r>
        <w:t xml:space="preserve"> a well-</w:t>
      </w:r>
      <w:r w:rsidRPr="00B20EDC">
        <w:t xml:space="preserve">distributed initial population </w:t>
      </w:r>
      <w:r>
        <w:t xml:space="preserve">is essential. </w:t>
      </w:r>
      <w:r w:rsidR="005C4391" w:rsidRPr="005C4391">
        <w:rPr>
          <w:color w:val="4472C4" w:themeColor="accent5"/>
        </w:rPr>
        <w:t>As</w:t>
      </w:r>
      <w:r w:rsidRPr="005C4391">
        <w:rPr>
          <w:color w:val="4472C4" w:themeColor="accent5"/>
        </w:rPr>
        <w:t xml:space="preserve"> </w:t>
      </w:r>
      <w:r>
        <w:t xml:space="preserve">the solution space of </w:t>
      </w:r>
      <w:r w:rsidRPr="00B20EDC">
        <w:t>multi</w:t>
      </w:r>
      <w:r>
        <w:t xml:space="preserve">-objective network robustness optimization is </w:t>
      </w:r>
      <w:r w:rsidR="005C4391" w:rsidRPr="005C4391">
        <w:rPr>
          <w:color w:val="4472C4" w:themeColor="accent5"/>
        </w:rPr>
        <w:t>extremely</w:t>
      </w:r>
      <w:r w:rsidRPr="005C4391">
        <w:rPr>
          <w:color w:val="4472C4" w:themeColor="accent5"/>
        </w:rPr>
        <w:t xml:space="preserve"> </w:t>
      </w:r>
      <w:r>
        <w:t xml:space="preserve">large, a randomly </w:t>
      </w:r>
      <w:r w:rsidRPr="00B20EDC">
        <w:t xml:space="preserve">generated </w:t>
      </w:r>
      <w:r>
        <w:t>initial population may not be efficient,</w:t>
      </w:r>
      <w:r w:rsidRPr="00B20EDC">
        <w:t xml:space="preserve"> as shown in [15, 18]. An initialization strategy was </w:t>
      </w:r>
      <w:r w:rsidR="005C4391">
        <w:t>devised</w:t>
      </w:r>
      <w:r w:rsidRPr="00B20EDC">
        <w:t xml:space="preserve"> in [15] to design robust networks against multiple attacks, which focus</w:t>
      </w:r>
      <w:r w:rsidR="005C4391">
        <w:t>ed</w:t>
      </w:r>
      <w:r w:rsidRPr="00B20EDC">
        <w:t xml:space="preserve"> on adjusting </w:t>
      </w:r>
      <w:r w:rsidRPr="00B20EDC">
        <w:rPr>
          <w:i/>
          <w:iCs/>
        </w:rPr>
        <w:t>R</w:t>
      </w:r>
      <w:r w:rsidRPr="00B20EDC">
        <w:t xml:space="preserve"> to get networks with both high and low </w:t>
      </w:r>
      <w:r w:rsidRPr="00B20EDC">
        <w:rPr>
          <w:i/>
          <w:iCs/>
        </w:rPr>
        <w:t>R</w:t>
      </w:r>
      <w:r w:rsidRPr="00B20EDC">
        <w:t>.</w:t>
      </w:r>
      <w:r>
        <w:t xml:space="preserve"> Although this strategy works well for</w:t>
      </w:r>
      <w:r w:rsidRPr="00B20EDC">
        <w:t xml:space="preserve"> </w:t>
      </w:r>
      <w:r>
        <w:t xml:space="preserve">generating the initial population, </w:t>
      </w:r>
      <w:r w:rsidR="005C4391">
        <w:t>the</w:t>
      </w:r>
      <w:r w:rsidRPr="00B20EDC">
        <w:t xml:space="preserve"> computational cost</w:t>
      </w:r>
      <w:r>
        <w:t xml:space="preserve"> </w:t>
      </w:r>
      <w:r w:rsidR="005C4391">
        <w:t>was</w:t>
      </w:r>
      <w:r>
        <w:t xml:space="preserve"> high [15]. Even if </w:t>
      </w:r>
      <w:r w:rsidRPr="00B20EDC">
        <w:t xml:space="preserve">the </w:t>
      </w:r>
      <w:r>
        <w:t>computational complexity of evaluating</w:t>
      </w:r>
      <w:r w:rsidRPr="00B20EDC">
        <w:t xml:space="preserve"> </w:t>
      </w:r>
      <w:r w:rsidRPr="00B20EDC">
        <w:rPr>
          <w:i/>
          <w:iCs/>
        </w:rPr>
        <w:t>R</w:t>
      </w:r>
      <w:r w:rsidRPr="00B20EDC">
        <w:t xml:space="preserve"> is cheaper</w:t>
      </w:r>
      <w:r w:rsidRPr="00B20EDC">
        <w:rPr>
          <w:rFonts w:hint="eastAsia"/>
        </w:rPr>
        <w:t xml:space="preserve"> </w:t>
      </w:r>
      <w:r w:rsidRPr="00B20EDC">
        <w:t xml:space="preserve">than that of </w:t>
      </w:r>
      <w:proofErr w:type="spellStart"/>
      <w:r w:rsidRPr="00B20EDC">
        <w:rPr>
          <w:i/>
          <w:iCs/>
        </w:rPr>
        <w:t>R</w:t>
      </w:r>
      <w:r w:rsidRPr="00B20EDC">
        <w:rPr>
          <w:i/>
          <w:iCs/>
          <w:vertAlign w:val="subscript"/>
        </w:rPr>
        <w:t>l</w:t>
      </w:r>
      <w:proofErr w:type="spellEnd"/>
      <w:r w:rsidRPr="00B20EDC">
        <w:t xml:space="preserve">, a </w:t>
      </w:r>
      <w:r>
        <w:t>large runtime is still needed for generating the initial population in</w:t>
      </w:r>
      <w:r w:rsidRPr="00B20EDC">
        <w:t xml:space="preserve"> [15].</w:t>
      </w:r>
    </w:p>
    <w:p w14:paraId="0EF20843" w14:textId="58A4A5C6" w:rsidR="003952D4" w:rsidRDefault="005C4391" w:rsidP="003952D4">
      <w:pPr>
        <w:pStyle w:val="Text"/>
        <w:ind w:firstLine="204"/>
      </w:pPr>
      <w:r w:rsidRPr="005C4391">
        <w:rPr>
          <w:color w:val="4472C4" w:themeColor="accent5"/>
        </w:rPr>
        <w:t>In this work</w:t>
      </w:r>
      <w:r w:rsidR="003952D4">
        <w:t>, we manage to generate a promising initial population efficiently</w:t>
      </w:r>
      <w:r w:rsidR="003952D4" w:rsidRPr="00B20EDC">
        <w:t>. As shown in [3</w:t>
      </w:r>
      <w:r w:rsidR="003952D4">
        <w:t>9]</w:t>
      </w:r>
      <w:r w:rsidR="003952D4" w:rsidRPr="00B20EDC">
        <w:t>, the assortativity (</w:t>
      </w:r>
      <w:r w:rsidR="003952D4" w:rsidRPr="00B20EDC">
        <w:rPr>
          <w:i/>
          <w:iCs/>
        </w:rPr>
        <w:t>r</w:t>
      </w:r>
      <w:r w:rsidR="003952D4" w:rsidRPr="00B20EDC">
        <w:t>) defined in Eq</w:t>
      </w:r>
      <w:r w:rsidR="003952D4">
        <w:t>n</w:t>
      </w:r>
      <w:r w:rsidR="003952D4" w:rsidRPr="00B20EDC">
        <w:t>. (3)</w:t>
      </w:r>
      <w:r w:rsidR="003952D4">
        <w:t>, which is computationally cheap, is</w:t>
      </w:r>
      <w:r w:rsidR="003952D4" w:rsidRPr="00B20EDC">
        <w:t xml:space="preserve"> related</w:t>
      </w:r>
      <w:r w:rsidR="003952D4">
        <w:t xml:space="preserve"> to the</w:t>
      </w:r>
      <w:r>
        <w:t xml:space="preserve"> network</w:t>
      </w:r>
      <w:r w:rsidR="003952D4">
        <w:t xml:space="preserve"> robustness</w:t>
      </w:r>
      <w:r>
        <w:t>.</w:t>
      </w:r>
      <w:r w:rsidR="003952D4">
        <w:t xml:space="preserve"> </w:t>
      </w:r>
      <w:r>
        <w:t>N</w:t>
      </w:r>
      <w:r w:rsidR="003952D4">
        <w:t>etworks with a high</w:t>
      </w:r>
      <w:r w:rsidR="003952D4" w:rsidRPr="00B20EDC">
        <w:t xml:space="preserve"> value of </w:t>
      </w:r>
      <w:proofErr w:type="spellStart"/>
      <w:r w:rsidR="003952D4" w:rsidRPr="00B20EDC">
        <w:rPr>
          <w:i/>
          <w:iCs/>
        </w:rPr>
        <w:t>r</w:t>
      </w:r>
      <w:r w:rsidR="003952D4">
        <w:t xml:space="preserve"> are</w:t>
      </w:r>
      <w:proofErr w:type="spellEnd"/>
      <w:r w:rsidR="003952D4">
        <w:t xml:space="preserve"> more robust to </w:t>
      </w:r>
      <w:r w:rsidR="003952D4" w:rsidRPr="00B20EDC">
        <w:t>node-b</w:t>
      </w:r>
      <w:r w:rsidR="003952D4">
        <w:t>ased attacks, but fragile against</w:t>
      </w:r>
      <w:r w:rsidR="003952D4" w:rsidRPr="00B20EDC">
        <w:t xml:space="preserve"> link-based attacks based on </w:t>
      </w:r>
      <w:r w:rsidR="003952D4">
        <w:t xml:space="preserve">the </w:t>
      </w:r>
      <w:r w:rsidR="003952D4" w:rsidRPr="00B20EDC">
        <w:t>betwee</w:t>
      </w:r>
      <w:r w:rsidR="003952D4">
        <w:t>nness centrality</w:t>
      </w:r>
      <w:r w:rsidR="003952D4" w:rsidRPr="00B20EDC">
        <w:t xml:space="preserve">. </w:t>
      </w:r>
      <w:r w:rsidR="003952D4">
        <w:t xml:space="preserve">Thus, </w:t>
      </w:r>
      <w:r w:rsidR="003952D4" w:rsidRPr="00B20EDC">
        <w:t xml:space="preserve">networks with </w:t>
      </w:r>
      <w:r w:rsidR="003952D4">
        <w:rPr>
          <w:rFonts w:hint="eastAsia"/>
          <w:lang w:eastAsia="zh-CN"/>
        </w:rPr>
        <w:t>both</w:t>
      </w:r>
      <w:r w:rsidR="003952D4">
        <w:rPr>
          <w:lang w:eastAsia="zh-CN"/>
        </w:rPr>
        <w:t xml:space="preserve"> high and low </w:t>
      </w:r>
      <w:r w:rsidR="003952D4" w:rsidRPr="00B20EDC">
        <w:rPr>
          <w:i/>
          <w:iCs/>
        </w:rPr>
        <w:t>r</w:t>
      </w:r>
      <w:r w:rsidR="003952D4">
        <w:t xml:space="preserve"> values can be </w:t>
      </w:r>
      <w:r>
        <w:t>satisfactory</w:t>
      </w:r>
      <w:r w:rsidR="003952D4">
        <w:t xml:space="preserve"> initial solutions</w:t>
      </w:r>
      <w:r>
        <w:t xml:space="preserve"> </w:t>
      </w:r>
      <w:r w:rsidRPr="005C4391">
        <w:rPr>
          <w:color w:val="4472C4" w:themeColor="accent5"/>
        </w:rPr>
        <w:t>to</w:t>
      </w:r>
      <w:r w:rsidR="003952D4" w:rsidRPr="005C4391">
        <w:rPr>
          <w:color w:val="4472C4" w:themeColor="accent5"/>
        </w:rPr>
        <w:t xml:space="preserve"> optimiz</w:t>
      </w:r>
      <w:r w:rsidRPr="005C4391">
        <w:rPr>
          <w:color w:val="4472C4" w:themeColor="accent5"/>
        </w:rPr>
        <w:t>e</w:t>
      </w:r>
      <w:r w:rsidR="003952D4" w:rsidRPr="005C4391">
        <w:rPr>
          <w:color w:val="4472C4" w:themeColor="accent5"/>
        </w:rPr>
        <w:t xml:space="preserve"> </w:t>
      </w:r>
      <w:r w:rsidR="003952D4" w:rsidRPr="005C4391">
        <w:rPr>
          <w:i/>
          <w:iCs/>
          <w:color w:val="4472C4" w:themeColor="accent5"/>
        </w:rPr>
        <w:t>R</w:t>
      </w:r>
      <w:r w:rsidR="003952D4" w:rsidRPr="005C4391">
        <w:rPr>
          <w:color w:val="4472C4" w:themeColor="accent5"/>
        </w:rPr>
        <w:t xml:space="preserve"> and </w:t>
      </w:r>
      <w:proofErr w:type="spellStart"/>
      <w:r w:rsidR="003952D4" w:rsidRPr="005C4391">
        <w:rPr>
          <w:i/>
          <w:iCs/>
          <w:color w:val="4472C4" w:themeColor="accent5"/>
        </w:rPr>
        <w:t>R</w:t>
      </w:r>
      <w:r w:rsidR="003952D4" w:rsidRPr="005C4391">
        <w:rPr>
          <w:i/>
          <w:iCs/>
          <w:color w:val="4472C4" w:themeColor="accent5"/>
          <w:vertAlign w:val="subscript"/>
        </w:rPr>
        <w:t>l</w:t>
      </w:r>
      <w:proofErr w:type="spellEnd"/>
      <w:r w:rsidR="003952D4" w:rsidRPr="00B20EDC">
        <w:t xml:space="preserve">. </w:t>
      </w:r>
      <w:r w:rsidR="003952D4">
        <w:t xml:space="preserve">To achieve this, </w:t>
      </w:r>
      <w:r w:rsidR="003952D4" w:rsidRPr="00B20EDC">
        <w:t>the initialization operator</w:t>
      </w:r>
      <w:r w:rsidR="003952D4">
        <w:t xml:space="preserve"> contains</w:t>
      </w:r>
      <w:r>
        <w:t xml:space="preserve"> the</w:t>
      </w:r>
      <w:r w:rsidR="003952D4">
        <w:t xml:space="preserve"> following operations.</w:t>
      </w:r>
    </w:p>
    <w:p w14:paraId="7633A344" w14:textId="22E5D330" w:rsidR="003952D4" w:rsidRDefault="003952D4" w:rsidP="003952D4">
      <w:pPr>
        <w:pStyle w:val="Text"/>
        <w:ind w:left="204" w:hanging="204"/>
      </w:pPr>
      <w:r>
        <w:t xml:space="preserve">1) The operator searches for </w:t>
      </w:r>
      <w:r w:rsidRPr="00B20EDC">
        <w:t>structural</w:t>
      </w:r>
      <w:r>
        <w:t xml:space="preserve">ly different </w:t>
      </w:r>
      <w:r w:rsidRPr="00B20EDC">
        <w:rPr>
          <w:i/>
          <w:iCs/>
        </w:rPr>
        <w:t>G</w:t>
      </w:r>
      <w:r w:rsidRPr="00B20EDC">
        <w:rPr>
          <w:vertAlign w:val="subscript"/>
        </w:rPr>
        <w:t>0</w:t>
      </w:r>
      <w:r>
        <w:t xml:space="preserve"> </w:t>
      </w:r>
      <w:r w:rsidRPr="000F0389">
        <w:t>by minimizing</w:t>
      </w:r>
      <w:r w:rsidRPr="00B20EDC">
        <w:t xml:space="preserve"> </w:t>
      </w:r>
      <w:r w:rsidRPr="00B20EDC">
        <w:rPr>
          <w:i/>
          <w:iCs/>
        </w:rPr>
        <w:t>r</w:t>
      </w:r>
      <w:r>
        <w:t>, and</w:t>
      </w:r>
      <w:r w:rsidR="005C4391">
        <w:t xml:space="preserve"> obtains</w:t>
      </w:r>
      <w:r>
        <w:t xml:space="preserve"> </w:t>
      </w:r>
      <w:proofErr w:type="spellStart"/>
      <w:r w:rsidRPr="00B20EDC">
        <w:rPr>
          <w:i/>
          <w:iCs/>
        </w:rPr>
        <w:t>G</w:t>
      </w:r>
      <w:r w:rsidRPr="00B20EDC">
        <w:rPr>
          <w:i/>
          <w:iCs/>
          <w:vertAlign w:val="subscript"/>
        </w:rPr>
        <w:t>min</w:t>
      </w:r>
      <w:proofErr w:type="spellEnd"/>
      <w:r>
        <w:t xml:space="preserve"> with the minimal </w:t>
      </w:r>
      <w:r w:rsidRPr="00556C61">
        <w:rPr>
          <w:i/>
          <w:iCs/>
        </w:rPr>
        <w:t>r</w:t>
      </w:r>
      <w:r>
        <w:t>.</w:t>
      </w:r>
    </w:p>
    <w:p w14:paraId="360B58FF" w14:textId="07E12085" w:rsidR="003952D4" w:rsidRDefault="003952D4" w:rsidP="003952D4">
      <w:pPr>
        <w:pStyle w:val="Text"/>
        <w:ind w:left="204" w:hanging="204"/>
      </w:pPr>
      <w:r>
        <w:t xml:space="preserve">2) </w:t>
      </w:r>
      <w:r w:rsidRPr="00B20EDC">
        <w:t xml:space="preserve">Then the operator keeps increasing </w:t>
      </w:r>
      <w:r w:rsidRPr="00B20EDC">
        <w:rPr>
          <w:i/>
          <w:iCs/>
        </w:rPr>
        <w:t>r</w:t>
      </w:r>
      <w:r w:rsidRPr="00B20EDC">
        <w:t xml:space="preserve"> of </w:t>
      </w:r>
      <w:proofErr w:type="spellStart"/>
      <w:r w:rsidRPr="00B20EDC">
        <w:rPr>
          <w:i/>
          <w:iCs/>
        </w:rPr>
        <w:t>G</w:t>
      </w:r>
      <w:r w:rsidRPr="00B20EDC">
        <w:rPr>
          <w:i/>
          <w:iCs/>
          <w:vertAlign w:val="subscript"/>
        </w:rPr>
        <w:t>min</w:t>
      </w:r>
      <w:proofErr w:type="spellEnd"/>
      <w:r w:rsidRPr="00B20EDC">
        <w:t xml:space="preserve"> </w:t>
      </w:r>
      <w:r>
        <w:t>using the t</w:t>
      </w:r>
      <w:r w:rsidRPr="00556C61">
        <w:t xml:space="preserve">opological </w:t>
      </w:r>
      <w:r>
        <w:t>r</w:t>
      </w:r>
      <w:r w:rsidRPr="00556C61">
        <w:t xml:space="preserve">ewiring </w:t>
      </w:r>
      <w:r>
        <w:t>o</w:t>
      </w:r>
      <w:r w:rsidRPr="00556C61">
        <w:t>perator</w:t>
      </w:r>
      <w:r>
        <w:t xml:space="preserve"> </w:t>
      </w:r>
      <w:r w:rsidRPr="00B20EDC">
        <w:t>until</w:t>
      </w:r>
      <w:r w:rsidR="005C4391">
        <w:t xml:space="preserve"> reaching</w:t>
      </w:r>
      <w:r w:rsidRPr="00B20EDC">
        <w:t xml:space="preserve"> the maximum</w:t>
      </w:r>
      <w:r w:rsidR="005C4391">
        <w:t xml:space="preserve"> value</w:t>
      </w:r>
      <w:r w:rsidRPr="00B20EDC">
        <w:t xml:space="preserve">; in this process, a candidate network </w:t>
      </w:r>
      <w:r w:rsidRPr="00B20EDC">
        <w:rPr>
          <w:i/>
          <w:iCs/>
        </w:rPr>
        <w:t>G</w:t>
      </w:r>
      <w:r>
        <w:rPr>
          <w:rFonts w:hint="eastAsia"/>
          <w:i/>
          <w:iCs/>
          <w:vertAlign w:val="subscript"/>
          <w:lang w:eastAsia="zh-CN"/>
        </w:rPr>
        <w:t>c</w:t>
      </w:r>
      <w:r w:rsidRPr="00B20EDC">
        <w:t xml:space="preserve"> is preserved when a certain number of searches</w:t>
      </w:r>
      <w:r>
        <w:t xml:space="preserve"> (</w:t>
      </w:r>
      <w:r w:rsidR="005C4391">
        <w:t xml:space="preserve">e.g. </w:t>
      </w:r>
      <w:r>
        <w:t>one hundre</w:t>
      </w:r>
      <w:r w:rsidR="005C4391">
        <w:t>d</w:t>
      </w:r>
      <w:r>
        <w:t>) is carried out.</w:t>
      </w:r>
    </w:p>
    <w:p w14:paraId="6C61FAB0" w14:textId="16B49149" w:rsidR="003952D4" w:rsidRDefault="003952D4" w:rsidP="003952D4">
      <w:pPr>
        <w:pStyle w:val="Text"/>
        <w:ind w:left="204" w:hanging="204"/>
      </w:pPr>
      <w:r>
        <w:t>3) To enhance</w:t>
      </w:r>
      <w:r w:rsidR="005C4391">
        <w:t xml:space="preserve"> the</w:t>
      </w:r>
      <w:r>
        <w:t xml:space="preserve"> diversity of the initial population</w:t>
      </w:r>
      <w:r w:rsidRPr="00B20EDC">
        <w:t>, several networks (</w:t>
      </w:r>
      <w:proofErr w:type="spellStart"/>
      <w:r w:rsidRPr="00B20EDC">
        <w:rPr>
          <w:i/>
          <w:iCs/>
        </w:rPr>
        <w:t>Num</w:t>
      </w:r>
      <w:r w:rsidRPr="00B20EDC">
        <w:rPr>
          <w:i/>
          <w:iCs/>
          <w:vertAlign w:val="subscript"/>
        </w:rPr>
        <w:t>rand</w:t>
      </w:r>
      <w:proofErr w:type="spellEnd"/>
      <w:r w:rsidRPr="00B20EDC">
        <w:t xml:space="preserve">) are also generated based on </w:t>
      </w:r>
      <w:r>
        <w:t xml:space="preserve">random </w:t>
      </w:r>
      <w:r w:rsidRPr="00B20EDC">
        <w:t xml:space="preserve">topological rewiring on </w:t>
      </w:r>
      <w:r w:rsidRPr="00B20EDC">
        <w:rPr>
          <w:i/>
          <w:iCs/>
        </w:rPr>
        <w:t>G</w:t>
      </w:r>
      <w:r w:rsidRPr="00B20EDC">
        <w:rPr>
          <w:vertAlign w:val="subscript"/>
        </w:rPr>
        <w:t>0</w:t>
      </w:r>
      <w:r w:rsidRPr="00B20EDC">
        <w:t xml:space="preserve">. </w:t>
      </w:r>
      <w:r>
        <w:t xml:space="preserve">In this work, </w:t>
      </w:r>
      <w:proofErr w:type="spellStart"/>
      <w:r w:rsidRPr="00B20EDC">
        <w:rPr>
          <w:i/>
          <w:iCs/>
        </w:rPr>
        <w:t>Num</w:t>
      </w:r>
      <w:r w:rsidRPr="00B20EDC">
        <w:rPr>
          <w:i/>
          <w:iCs/>
          <w:vertAlign w:val="subscript"/>
        </w:rPr>
        <w:t>rand</w:t>
      </w:r>
      <w:proofErr w:type="spellEnd"/>
      <w:r w:rsidRPr="00B20EDC">
        <w:t xml:space="preserve"> is set </w:t>
      </w:r>
      <w:r>
        <w:t>as ten</w:t>
      </w:r>
      <w:r w:rsidRPr="00B20EDC">
        <w:t>.</w:t>
      </w:r>
    </w:p>
    <w:p w14:paraId="07A86F80" w14:textId="2BB04AD4" w:rsidR="00F5695F" w:rsidRDefault="003952D4" w:rsidP="00F5695F">
      <w:pPr>
        <w:pStyle w:val="Text"/>
        <w:ind w:left="204" w:hanging="204"/>
      </w:pPr>
      <w:r>
        <w:t xml:space="preserve">4) </w:t>
      </w:r>
      <w:r w:rsidRPr="00B20EDC">
        <w:t xml:space="preserve">A </w:t>
      </w:r>
      <w:r w:rsidR="005C4391">
        <w:t>series</w:t>
      </w:r>
      <w:r w:rsidRPr="00B20EDC">
        <w:t xml:space="preserve"> of networks are now obtained, and their robustness values </w:t>
      </w:r>
      <w:r w:rsidRPr="00B20EDC">
        <w:rPr>
          <w:i/>
          <w:iCs/>
        </w:rPr>
        <w:t>R</w:t>
      </w:r>
      <w:r w:rsidRPr="00B20EDC">
        <w:t xml:space="preserve"> and </w:t>
      </w:r>
      <w:proofErr w:type="spellStart"/>
      <w:r w:rsidRPr="00B20EDC">
        <w:rPr>
          <w:i/>
          <w:iCs/>
        </w:rPr>
        <w:t>R</w:t>
      </w:r>
      <w:r w:rsidRPr="00B20EDC">
        <w:rPr>
          <w:i/>
          <w:iCs/>
          <w:vertAlign w:val="subscript"/>
        </w:rPr>
        <w:t>l</w:t>
      </w:r>
      <w:proofErr w:type="spellEnd"/>
      <w:r w:rsidRPr="00B20EDC">
        <w:t xml:space="preserve"> are evaluated using the </w:t>
      </w:r>
      <w:r w:rsidRPr="00B20EDC">
        <w:rPr>
          <w:i/>
          <w:iCs/>
        </w:rPr>
        <w:t>Parallel</w:t>
      </w:r>
      <w:r w:rsidRPr="00B20EDC">
        <w:t>-</w:t>
      </w:r>
      <w:r w:rsidRPr="00B20EDC">
        <w:rPr>
          <w:i/>
          <w:iCs/>
        </w:rPr>
        <w:t>Eva</w:t>
      </w:r>
      <w:r w:rsidRPr="00B20EDC">
        <w:t xml:space="preserve"> strategy. Th</w:t>
      </w:r>
      <w:r w:rsidR="005C4391">
        <w:t>e</w:t>
      </w:r>
      <w:r w:rsidRPr="00B20EDC">
        <w:t xml:space="preserve"> better i</w:t>
      </w:r>
      <w:r>
        <w:t>ndividuals are selected for the</w:t>
      </w:r>
      <w:r w:rsidRPr="00B20EDC">
        <w:t xml:space="preserve"> initialization population </w:t>
      </w:r>
      <w:r w:rsidRPr="00B20EDC">
        <w:rPr>
          <w:b/>
          <w:bCs/>
          <w:i/>
          <w:iCs/>
        </w:rPr>
        <w:t>P</w:t>
      </w:r>
      <w:r w:rsidRPr="00B20EDC">
        <w:rPr>
          <w:vertAlign w:val="subscript"/>
        </w:rPr>
        <w:t>0</w:t>
      </w:r>
      <w:r>
        <w:t xml:space="preserve"> until </w:t>
      </w:r>
      <w:proofErr w:type="spellStart"/>
      <w:r w:rsidRPr="00B20EDC">
        <w:rPr>
          <w:i/>
          <w:iCs/>
        </w:rPr>
        <w:t>Init</w:t>
      </w:r>
      <w:r w:rsidRPr="00B20EDC">
        <w:rPr>
          <w:i/>
          <w:iCs/>
          <w:vertAlign w:val="subscript"/>
        </w:rPr>
        <w:t>size</w:t>
      </w:r>
      <w:proofErr w:type="spellEnd"/>
      <w:r>
        <w:t xml:space="preserve"> individuals are generated.</w:t>
      </w:r>
      <w:r w:rsidRPr="00B20EDC">
        <w:t xml:space="preserve"> Based on </w:t>
      </w:r>
      <w:r w:rsidRPr="00B20EDC">
        <w:rPr>
          <w:b/>
          <w:bCs/>
          <w:i/>
          <w:iCs/>
        </w:rPr>
        <w:t>P</w:t>
      </w:r>
      <w:r w:rsidRPr="00B20EDC">
        <w:rPr>
          <w:vertAlign w:val="subscript"/>
        </w:rPr>
        <w:t>0</w:t>
      </w:r>
      <w:r w:rsidRPr="00B20EDC">
        <w:t xml:space="preserve">, </w:t>
      </w:r>
      <w:r>
        <w:t xml:space="preserve">the surrogate ensemble </w:t>
      </w:r>
      <w:r w:rsidRPr="005C4391">
        <w:rPr>
          <w:color w:val="4472C4" w:themeColor="accent5"/>
        </w:rPr>
        <w:t xml:space="preserve">is trained </w:t>
      </w:r>
      <w:r w:rsidR="005C4391" w:rsidRPr="005C4391">
        <w:rPr>
          <w:color w:val="4472C4" w:themeColor="accent5"/>
        </w:rPr>
        <w:t>t</w:t>
      </w:r>
      <w:r w:rsidRPr="005C4391">
        <w:rPr>
          <w:color w:val="4472C4" w:themeColor="accent5"/>
        </w:rPr>
        <w:t>o evaluat</w:t>
      </w:r>
      <w:r w:rsidR="005C4391" w:rsidRPr="005C4391">
        <w:rPr>
          <w:color w:val="4472C4" w:themeColor="accent5"/>
        </w:rPr>
        <w:t>e</w:t>
      </w:r>
      <w:r w:rsidRPr="005C4391">
        <w:rPr>
          <w:color w:val="4472C4" w:themeColor="accent5"/>
        </w:rPr>
        <w:t xml:space="preserve"> </w:t>
      </w:r>
      <w:r w:rsidRPr="00B20EDC">
        <w:rPr>
          <w:i/>
          <w:iCs/>
        </w:rPr>
        <w:t>R</w:t>
      </w:r>
      <w:r w:rsidRPr="00B20EDC">
        <w:t xml:space="preserve"> and </w:t>
      </w:r>
      <w:proofErr w:type="spellStart"/>
      <w:r w:rsidRPr="00B20EDC">
        <w:rPr>
          <w:i/>
          <w:iCs/>
        </w:rPr>
        <w:t>R</w:t>
      </w:r>
      <w:r w:rsidRPr="00B20EDC">
        <w:rPr>
          <w:i/>
          <w:iCs/>
          <w:vertAlign w:val="subscript"/>
        </w:rPr>
        <w:t>l</w:t>
      </w:r>
      <w:proofErr w:type="spellEnd"/>
      <w:r w:rsidRPr="00B20EDC">
        <w:t>.</w:t>
      </w:r>
    </w:p>
    <w:p w14:paraId="665C9FDF" w14:textId="3ED1C2AE" w:rsidR="00F5695F" w:rsidRPr="00134D34" w:rsidRDefault="00F5695F" w:rsidP="00F5695F">
      <w:pPr>
        <w:pStyle w:val="Heading2"/>
      </w:pPr>
      <w:r w:rsidRPr="00F5695F">
        <w:rPr>
          <w:lang w:eastAsia="zh-CN"/>
        </w:rPr>
        <w:t>Crossover and Mutation Operators</w:t>
      </w:r>
    </w:p>
    <w:p w14:paraId="6755229B" w14:textId="79FD2012" w:rsidR="00B20EDC" w:rsidRDefault="00B20EDC" w:rsidP="00B20EDC">
      <w:pPr>
        <w:pStyle w:val="Text"/>
        <w:ind w:firstLine="204"/>
      </w:pPr>
      <w:r w:rsidRPr="00B20EDC">
        <w:t>The crossover operator is designed to exchange part of the chromosome information of</w:t>
      </w:r>
      <w:r w:rsidR="00327150">
        <w:t xml:space="preserve"> the</w:t>
      </w:r>
      <w:r w:rsidRPr="00B20EDC">
        <w:t xml:space="preserve"> individuals in the current population, and several new in</w:t>
      </w:r>
      <w:r w:rsidR="00327150">
        <w:t>dividuals are generated before the</w:t>
      </w:r>
      <w:r w:rsidRPr="00B20EDC">
        <w:t xml:space="preserve"> mutation operations</w:t>
      </w:r>
      <w:r w:rsidR="00327150">
        <w:t xml:space="preserve"> are performed. A</w:t>
      </w:r>
      <w:r w:rsidRPr="00B20EDC">
        <w:t xml:space="preserve"> </w:t>
      </w:r>
      <w:r w:rsidR="00327150">
        <w:t xml:space="preserve">dedicated </w:t>
      </w:r>
      <w:r w:rsidRPr="00B20EDC">
        <w:t xml:space="preserve">crossover operator was designed in [9, 15]. In this work, we intend to </w:t>
      </w:r>
      <w:r w:rsidR="00327150">
        <w:t>select individuals that can further improve the effectiveness</w:t>
      </w:r>
      <w:r w:rsidRPr="00B20EDC">
        <w:t xml:space="preserve"> of the crossover operator. As shown in [22, </w:t>
      </w:r>
      <w:r w:rsidR="00DB51B5">
        <w:t>31</w:t>
      </w:r>
      <w:r w:rsidRPr="00B20EDC">
        <w:t>], the reference vector</w:t>
      </w:r>
      <w:r w:rsidR="00327150">
        <w:t xml:space="preserve">s can guide the </w:t>
      </w:r>
      <w:r w:rsidRPr="00B20EDC">
        <w:t>select</w:t>
      </w:r>
      <w:r w:rsidR="00327150">
        <w:t>ion of</w:t>
      </w:r>
      <w:r w:rsidRPr="00B20EDC">
        <w:t xml:space="preserve"> individual</w:t>
      </w:r>
      <w:r w:rsidR="00327150">
        <w:t>s for crossover</w:t>
      </w:r>
      <w:r w:rsidRPr="00B20EDC">
        <w:t xml:space="preserve">. </w:t>
      </w:r>
      <w:r w:rsidR="00327150">
        <w:t>The basic idea is that individuals</w:t>
      </w:r>
      <w:r w:rsidRPr="00B20EDC">
        <w:t xml:space="preserve"> cl</w:t>
      </w:r>
      <w:r w:rsidR="00327150">
        <w:t xml:space="preserve">ose to the reference vectors </w:t>
      </w:r>
      <w:r w:rsidR="003E5EDC">
        <w:t>are</w:t>
      </w:r>
      <w:r w:rsidR="00327150">
        <w:t xml:space="preserve"> preferred in the early stage to accelerate</w:t>
      </w:r>
      <w:r w:rsidRPr="00B20EDC">
        <w:t xml:space="preserve"> the convergence of the search process, and others can be selected in the late</w:t>
      </w:r>
      <w:r w:rsidR="00D35A37">
        <w:t>r</w:t>
      </w:r>
      <w:r w:rsidR="00327150">
        <w:t xml:space="preserve"> stage to promote</w:t>
      </w:r>
      <w:r w:rsidRPr="00B20EDC">
        <w:t xml:space="preserve"> the dive</w:t>
      </w:r>
      <w:r w:rsidR="00327150">
        <w:t>rsity of the population</w:t>
      </w:r>
      <w:r w:rsidRPr="00B20EDC">
        <w:t xml:space="preserve">. The distance between </w:t>
      </w:r>
      <w:r w:rsidR="00CF74B5">
        <w:t>an individual</w:t>
      </w:r>
      <w:r w:rsidRPr="00B20EDC">
        <w:t xml:space="preserve"> and </w:t>
      </w:r>
      <w:r w:rsidR="00CF74B5">
        <w:t>its associated reference vector</w:t>
      </w:r>
      <w:r w:rsidRPr="00B20EDC">
        <w:t xml:space="preserve"> is evaluated </w:t>
      </w:r>
      <w:r w:rsidR="003E5EDC">
        <w:t>using</w:t>
      </w:r>
      <w:r w:rsidRPr="00B20EDC">
        <w:t xml:space="preserve"> the angle-penalized distance (APD)</w:t>
      </w:r>
      <w:r w:rsidR="00CF74B5">
        <w:t xml:space="preserve"> defined </w:t>
      </w:r>
      <w:r w:rsidRPr="00B20EDC">
        <w:t>as</w:t>
      </w:r>
      <w:r>
        <w:t xml:space="preserve"> follows</w:t>
      </w:r>
      <w:r w:rsidR="00CF74B5">
        <w:t xml:space="preserve"> [22, 31]</w:t>
      </w:r>
      <w:r>
        <w:t>:</w:t>
      </w:r>
    </w:p>
    <w:p w14:paraId="5166CA0A" w14:textId="02C0A8A8" w:rsidR="00B20EDC" w:rsidRPr="00134D34" w:rsidRDefault="00B20EDC" w:rsidP="00364BF6">
      <w:pPr>
        <w:autoSpaceDE w:val="0"/>
        <w:autoSpaceDN w:val="0"/>
        <w:adjustRightInd w:val="0"/>
        <w:spacing w:line="252" w:lineRule="auto"/>
        <w:jc w:val="right"/>
        <w:rPr>
          <w:sz w:val="24"/>
          <w:szCs w:val="24"/>
        </w:rPr>
      </w:pPr>
      <w:r w:rsidRPr="00B20EDC">
        <w:rPr>
          <w:noProof/>
          <w:position w:val="-14"/>
          <w:sz w:val="24"/>
          <w:szCs w:val="24"/>
        </w:rPr>
        <w:object w:dxaOrig="1860" w:dyaOrig="400" w14:anchorId="6903C9EF">
          <v:shape id="_x0000_i1028" type="#_x0000_t75" style="width:95.5pt;height:20pt" o:ole="">
            <v:imagedata r:id="rId15" o:title=""/>
          </v:shape>
          <o:OLEObject Type="Embed" ProgID="Equation.DSMT4" ShapeID="_x0000_i1028" DrawAspect="Content" ObjectID="_1664817159" r:id="rId16"/>
        </w:object>
      </w:r>
      <w:r w:rsidRPr="00134D34">
        <w:rPr>
          <w:rFonts w:hint="eastAsia"/>
          <w:sz w:val="24"/>
          <w:szCs w:val="24"/>
          <w:lang w:eastAsia="zh-CN"/>
        </w:rPr>
        <w:t xml:space="preserve"> </w:t>
      </w:r>
      <w:r>
        <w:rPr>
          <w:sz w:val="24"/>
          <w:szCs w:val="24"/>
          <w:lang w:eastAsia="zh-CN"/>
        </w:rPr>
        <w:t xml:space="preserve">                           </w:t>
      </w:r>
      <w:r w:rsidRPr="00134D34">
        <w:t>(</w:t>
      </w:r>
      <w:r>
        <w:t>4</w:t>
      </w:r>
      <w:r w:rsidRPr="00134D34">
        <w:t>)</w:t>
      </w:r>
    </w:p>
    <w:p w14:paraId="39EF5775" w14:textId="2AF7D358" w:rsidR="00B20EDC" w:rsidRPr="00B20EDC" w:rsidRDefault="00B20EDC" w:rsidP="00B20EDC">
      <w:pPr>
        <w:pStyle w:val="Text"/>
        <w:ind w:firstLine="0"/>
      </w:pPr>
      <w:proofErr w:type="gramStart"/>
      <w:r w:rsidRPr="00B20EDC">
        <w:rPr>
          <w:rFonts w:hint="eastAsia"/>
        </w:rPr>
        <w:lastRenderedPageBreak/>
        <w:t>w</w:t>
      </w:r>
      <w:r w:rsidRPr="00B20EDC">
        <w:t>here</w:t>
      </w:r>
      <w:proofErr w:type="gramEnd"/>
      <w:r w:rsidRPr="00B20EDC">
        <w:t xml:space="preserve"> </w:t>
      </w:r>
      <w:r w:rsidRPr="00B20EDC">
        <w:rPr>
          <w:i/>
          <w:iCs/>
        </w:rPr>
        <w:t>P</w:t>
      </w:r>
      <w:r w:rsidRPr="00B20EDC">
        <w:t>(</w:t>
      </w:r>
      <w:r w:rsidRPr="00B20EDC">
        <w:rPr>
          <w:i/>
          <w:iCs/>
        </w:rPr>
        <w:sym w:font="Symbol" w:char="F071"/>
      </w:r>
      <w:r w:rsidRPr="00B20EDC">
        <w:rPr>
          <w:i/>
          <w:iCs/>
        </w:rPr>
        <w:t xml:space="preserve"> </w:t>
      </w:r>
      <w:r w:rsidRPr="00B20EDC">
        <w:rPr>
          <w:i/>
          <w:iCs/>
          <w:vertAlign w:val="superscript"/>
        </w:rPr>
        <w:t>j</w:t>
      </w:r>
      <w:r w:rsidRPr="00B20EDC">
        <w:t xml:space="preserve">) is the angle penalty function </w:t>
      </w:r>
      <w:r w:rsidR="003E5EDC">
        <w:t>that</w:t>
      </w:r>
      <w:r w:rsidRPr="00B20EDC">
        <w:t xml:space="preserve"> balances convergence and diversity, ||</w:t>
      </w:r>
      <w:r w:rsidRPr="00B20EDC">
        <w:rPr>
          <w:i/>
          <w:iCs/>
        </w:rPr>
        <w:t xml:space="preserve">f </w:t>
      </w:r>
      <w:r w:rsidRPr="00B20EDC">
        <w:rPr>
          <w:i/>
          <w:iCs/>
          <w:vertAlign w:val="superscript"/>
        </w:rPr>
        <w:t>j</w:t>
      </w:r>
      <w:r w:rsidRPr="00B20EDC">
        <w:t>|| is the</w:t>
      </w:r>
      <w:r w:rsidR="00CF74B5">
        <w:t xml:space="preserve"> normalized function value. A detailed discussion of APD</w:t>
      </w:r>
      <w:r w:rsidRPr="00B20EDC">
        <w:t xml:space="preserve"> can be found in [22, </w:t>
      </w:r>
      <w:r w:rsidR="00DB51B5">
        <w:t>31</w:t>
      </w:r>
      <w:r w:rsidRPr="00B20EDC">
        <w:t>].</w:t>
      </w:r>
    </w:p>
    <w:p w14:paraId="6A375D51" w14:textId="0550DA9A" w:rsidR="00B20EDC" w:rsidRDefault="00B20EDC" w:rsidP="00414857">
      <w:pPr>
        <w:pStyle w:val="Text"/>
        <w:ind w:firstLine="204"/>
      </w:pPr>
      <w:r w:rsidRPr="00B20EDC">
        <w:rPr>
          <w:rFonts w:hint="eastAsia"/>
        </w:rPr>
        <w:t>W</w:t>
      </w:r>
      <w:r w:rsidRPr="00B20EDC">
        <w:t xml:space="preserve">ith the help of </w:t>
      </w:r>
      <w:r w:rsidR="00554297">
        <w:t xml:space="preserve">the </w:t>
      </w:r>
      <w:r w:rsidRPr="00B20EDC">
        <w:t>reference vector</w:t>
      </w:r>
      <w:r w:rsidR="00554297">
        <w:t>s, the crossover operator</w:t>
      </w:r>
      <w:r w:rsidRPr="00B20EDC">
        <w:t xml:space="preserve"> can exchange stru</w:t>
      </w:r>
      <w:r w:rsidR="00554297">
        <w:t>ctural information between the selected</w:t>
      </w:r>
      <w:r w:rsidRPr="00B20EDC">
        <w:t xml:space="preserve"> indivi</w:t>
      </w:r>
      <w:r w:rsidR="00554297">
        <w:t>duals to generate more promising candidate networks</w:t>
      </w:r>
      <w:r w:rsidRPr="00B20EDC">
        <w:t xml:space="preserve"> at a possibility of </w:t>
      </w:r>
      <w:r w:rsidRPr="00B20EDC">
        <w:rPr>
          <w:i/>
          <w:iCs/>
        </w:rPr>
        <w:t>p</w:t>
      </w:r>
      <w:r w:rsidRPr="00B20EDC">
        <w:rPr>
          <w:i/>
          <w:iCs/>
          <w:vertAlign w:val="subscript"/>
        </w:rPr>
        <w:t>c</w:t>
      </w:r>
      <w:r w:rsidRPr="00B20EDC">
        <w:t>. The</w:t>
      </w:r>
      <w:r w:rsidR="008752A2">
        <w:t xml:space="preserve"> detailed</w:t>
      </w:r>
      <w:r w:rsidRPr="00B20EDC">
        <w:t xml:space="preserve"> crossover ope</w:t>
      </w:r>
      <w:r w:rsidR="00554297">
        <w:t>ration</w:t>
      </w:r>
      <w:r w:rsidR="008752A2">
        <w:t xml:space="preserve"> between selected individuals (networks)</w:t>
      </w:r>
      <w:r w:rsidR="00554297">
        <w:t xml:space="preserve"> follows the one proposed</w:t>
      </w:r>
      <w:r w:rsidRPr="00B20EDC">
        <w:t xml:space="preserve"> in [9, 15]. </w:t>
      </w:r>
      <w:r w:rsidR="008752A2">
        <w:t xml:space="preserve">The extra population </w:t>
      </w:r>
      <w:r w:rsidR="008752A2" w:rsidRPr="008752A2">
        <w:rPr>
          <w:b/>
          <w:bCs/>
          <w:i/>
          <w:iCs/>
        </w:rPr>
        <w:t>Q</w:t>
      </w:r>
      <w:r w:rsidR="008752A2" w:rsidRPr="008752A2">
        <w:rPr>
          <w:i/>
          <w:iCs/>
          <w:vertAlign w:val="subscript"/>
        </w:rPr>
        <w:t>t</w:t>
      </w:r>
      <w:r w:rsidR="008752A2">
        <w:t xml:space="preserve"> is generated through the</w:t>
      </w:r>
      <w:r w:rsidRPr="00B20EDC">
        <w:t xml:space="preserve"> crossover operator</w:t>
      </w:r>
      <w:r w:rsidR="008752A2">
        <w:t xml:space="preserve">, </w:t>
      </w:r>
      <w:r w:rsidR="0011667B">
        <w:t>whose</w:t>
      </w:r>
      <w:r w:rsidR="008752A2">
        <w:t xml:space="preserve"> size, </w:t>
      </w:r>
      <w:proofErr w:type="spellStart"/>
      <w:r w:rsidR="008752A2" w:rsidRPr="008752A2">
        <w:rPr>
          <w:i/>
          <w:iCs/>
        </w:rPr>
        <w:t>Extra</w:t>
      </w:r>
      <w:r w:rsidR="008752A2" w:rsidRPr="008752A2">
        <w:rPr>
          <w:i/>
          <w:iCs/>
          <w:vertAlign w:val="subscript"/>
        </w:rPr>
        <w:t>size</w:t>
      </w:r>
      <w:proofErr w:type="spellEnd"/>
      <w:r w:rsidR="008752A2">
        <w:t>, is</w:t>
      </w:r>
      <w:r w:rsidR="0011667B">
        <w:t xml:space="preserve"> a</w:t>
      </w:r>
      <w:r w:rsidR="008752A2">
        <w:t xml:space="preserve"> predefined</w:t>
      </w:r>
      <w:r w:rsidR="0011667B">
        <w:t xml:space="preserve"> parameter</w:t>
      </w:r>
      <w:r w:rsidR="008752A2">
        <w:t xml:space="preserve">. </w:t>
      </w:r>
      <w:r w:rsidR="0011667B">
        <w:t xml:space="preserve">For each individual in </w:t>
      </w:r>
      <w:r w:rsidR="0011667B" w:rsidRPr="0011667B">
        <w:rPr>
          <w:b/>
          <w:bCs/>
          <w:i/>
          <w:iCs/>
        </w:rPr>
        <w:t>Q</w:t>
      </w:r>
      <w:r w:rsidR="0011667B" w:rsidRPr="0011667B">
        <w:rPr>
          <w:i/>
          <w:iCs/>
          <w:vertAlign w:val="subscript"/>
        </w:rPr>
        <w:t>t</w:t>
      </w:r>
      <w:r w:rsidR="0011667B">
        <w:t>,</w:t>
      </w:r>
      <w:r w:rsidR="00566000">
        <w:t xml:space="preserve"> if the random number fit</w:t>
      </w:r>
      <w:r w:rsidR="003E5EDC">
        <w:t>s</w:t>
      </w:r>
      <w:r w:rsidR="00566000">
        <w:t xml:space="preserve"> </w:t>
      </w:r>
      <w:r w:rsidR="00566000" w:rsidRPr="00B20EDC">
        <w:rPr>
          <w:i/>
          <w:iCs/>
        </w:rPr>
        <w:t>p</w:t>
      </w:r>
      <w:r w:rsidR="00566000" w:rsidRPr="00B20EDC">
        <w:rPr>
          <w:i/>
          <w:iCs/>
          <w:vertAlign w:val="subscript"/>
        </w:rPr>
        <w:t>c</w:t>
      </w:r>
      <w:r w:rsidR="00566000">
        <w:t xml:space="preserve">, </w:t>
      </w:r>
      <w:r w:rsidR="0011667B">
        <w:t xml:space="preserve">the corresponding network </w:t>
      </w:r>
      <w:r w:rsidR="00566000">
        <w:t>is constructed</w:t>
      </w:r>
      <w:r w:rsidR="0011667B">
        <w:t xml:space="preserve"> by</w:t>
      </w:r>
      <w:r w:rsidR="00566000">
        <w:t xml:space="preserve"> </w:t>
      </w:r>
      <w:r w:rsidR="003E5EDC" w:rsidRPr="003E5EDC">
        <w:rPr>
          <w:color w:val="4472C4" w:themeColor="accent5"/>
        </w:rPr>
        <w:t>performing</w:t>
      </w:r>
      <w:r w:rsidR="0011667B" w:rsidRPr="003E5EDC">
        <w:rPr>
          <w:color w:val="4472C4" w:themeColor="accent5"/>
        </w:rPr>
        <w:t xml:space="preserve"> </w:t>
      </w:r>
      <w:r w:rsidR="0011667B">
        <w:t>crossover between</w:t>
      </w:r>
      <w:r w:rsidR="003E5EDC">
        <w:t xml:space="preserve"> the</w:t>
      </w:r>
      <w:r w:rsidR="0011667B">
        <w:t xml:space="preserve"> two selected candidates in the current population</w:t>
      </w:r>
      <w:r w:rsidR="00566000">
        <w:t xml:space="preserve">. </w:t>
      </w:r>
      <w:r w:rsidR="003E5EDC">
        <w:t>C</w:t>
      </w:r>
      <w:r w:rsidR="00566000">
        <w:t xml:space="preserve">andidates </w:t>
      </w:r>
      <w:r w:rsidR="003E5EDC">
        <w:t>are determined based on</w:t>
      </w:r>
      <w:r w:rsidR="00566000">
        <w:t xml:space="preserve"> </w:t>
      </w:r>
      <w:r w:rsidR="00566000" w:rsidRPr="00566000">
        <w:t>the roulette wheel selection</w:t>
      </w:r>
      <w:r w:rsidR="00566000">
        <w:t xml:space="preserve"> on</w:t>
      </w:r>
      <w:r w:rsidR="003E5EDC">
        <w:t xml:space="preserve"> their</w:t>
      </w:r>
      <w:r w:rsidR="00566000">
        <w:t xml:space="preserve"> </w:t>
      </w:r>
      <w:r w:rsidR="00566000" w:rsidRPr="00B20EDC">
        <w:rPr>
          <w:bCs/>
        </w:rPr>
        <w:t>APD values</w:t>
      </w:r>
      <w:r w:rsidR="00566000">
        <w:rPr>
          <w:bCs/>
        </w:rPr>
        <w:t>. Otherwise, the new individual</w:t>
      </w:r>
      <w:r w:rsidR="0011667B">
        <w:t xml:space="preserve"> duplicates </w:t>
      </w:r>
      <w:r w:rsidR="00566000">
        <w:t>one existing candidate randomly.</w:t>
      </w:r>
    </w:p>
    <w:p w14:paraId="7801DA3B" w14:textId="587EF4D2" w:rsidR="00364BF6" w:rsidRDefault="003E5EDC" w:rsidP="00414857">
      <w:pPr>
        <w:pStyle w:val="Text"/>
        <w:ind w:firstLine="204"/>
      </w:pPr>
      <w:r w:rsidRPr="003E5EDC">
        <w:rPr>
          <w:color w:val="4472C4" w:themeColor="accent5"/>
        </w:rPr>
        <w:t>Subsequently</w:t>
      </w:r>
      <w:r w:rsidR="00B20EDC" w:rsidRPr="00B20EDC">
        <w:t xml:space="preserve">, the mutation operator is conducted on </w:t>
      </w:r>
      <w:r w:rsidR="00B20EDC" w:rsidRPr="00B20EDC">
        <w:rPr>
          <w:b/>
          <w:bCs/>
          <w:i/>
          <w:iCs/>
        </w:rPr>
        <w:t>Q</w:t>
      </w:r>
      <w:r w:rsidR="00B20EDC" w:rsidRPr="00B20EDC">
        <w:rPr>
          <w:i/>
          <w:iCs/>
          <w:vertAlign w:val="subscript"/>
        </w:rPr>
        <w:t>t</w:t>
      </w:r>
      <w:r w:rsidR="00B20EDC" w:rsidRPr="00B20EDC">
        <w:t xml:space="preserve"> </w:t>
      </w:r>
      <w:r>
        <w:t>using</w:t>
      </w:r>
      <w:r w:rsidR="00B20EDC" w:rsidRPr="00B20EDC">
        <w:t xml:space="preserve"> </w:t>
      </w:r>
      <w:r w:rsidR="009438B1">
        <w:t xml:space="preserve">the </w:t>
      </w:r>
      <w:r w:rsidR="00B20EDC" w:rsidRPr="00B20EDC">
        <w:t>surrogates.</w:t>
      </w:r>
      <w:r w:rsidRPr="003E5EDC">
        <w:rPr>
          <w:color w:val="4472C4" w:themeColor="accent5"/>
        </w:rPr>
        <w:t xml:space="preserve"> The mutation process involves</w:t>
      </w:r>
      <w:r w:rsidR="00B20EDC" w:rsidRPr="003E5EDC">
        <w:rPr>
          <w:color w:val="4472C4" w:themeColor="accent5"/>
        </w:rPr>
        <w:t xml:space="preserve"> three stages</w:t>
      </w:r>
      <w:r w:rsidR="00364BF6">
        <w:t>, as follows</w:t>
      </w:r>
      <w:r w:rsidR="00B20EDC" w:rsidRPr="00B20EDC">
        <w:t>.</w:t>
      </w:r>
    </w:p>
    <w:p w14:paraId="634EFAD2" w14:textId="535BD63C" w:rsidR="00364BF6" w:rsidRDefault="00364BF6" w:rsidP="00D47E2C">
      <w:pPr>
        <w:pStyle w:val="Text"/>
        <w:ind w:left="204" w:hanging="204"/>
      </w:pPr>
      <w:r>
        <w:t xml:space="preserve">1) </w:t>
      </w:r>
      <w:r w:rsidR="00B20EDC" w:rsidRPr="00B20EDC">
        <w:t xml:space="preserve">The first stage is to randomly rewire topologies of all individuals in </w:t>
      </w:r>
      <w:r w:rsidR="00B20EDC" w:rsidRPr="00B20EDC">
        <w:rPr>
          <w:b/>
          <w:bCs/>
          <w:i/>
          <w:iCs/>
        </w:rPr>
        <w:t>Q</w:t>
      </w:r>
      <w:r w:rsidR="00B20EDC" w:rsidRPr="00B20EDC">
        <w:rPr>
          <w:i/>
          <w:iCs/>
          <w:vertAlign w:val="subscript"/>
        </w:rPr>
        <w:t>t</w:t>
      </w:r>
      <w:r w:rsidR="009438B1">
        <w:t xml:space="preserve"> at a proba</w:t>
      </w:r>
      <w:r w:rsidR="00B20EDC" w:rsidRPr="00B20EDC">
        <w:t xml:space="preserve">bility of </w:t>
      </w:r>
      <w:r w:rsidR="00B20EDC" w:rsidRPr="00B20EDC">
        <w:rPr>
          <w:i/>
          <w:iCs/>
        </w:rPr>
        <w:t>p</w:t>
      </w:r>
      <w:r w:rsidR="00B20EDC" w:rsidRPr="00B20EDC">
        <w:rPr>
          <w:i/>
          <w:iCs/>
          <w:vertAlign w:val="subscript"/>
        </w:rPr>
        <w:t>m</w:t>
      </w:r>
      <w:r w:rsidR="00B20EDC" w:rsidRPr="00B20EDC">
        <w:t xml:space="preserve">. </w:t>
      </w:r>
    </w:p>
    <w:p w14:paraId="17DA2858" w14:textId="5CB09690" w:rsidR="00B20EDC" w:rsidRDefault="00364BF6" w:rsidP="00D47E2C">
      <w:pPr>
        <w:pStyle w:val="Text"/>
        <w:ind w:left="204" w:hanging="204"/>
      </w:pPr>
      <w:r>
        <w:t xml:space="preserve">2) </w:t>
      </w:r>
      <w:r w:rsidR="00B20EDC" w:rsidRPr="00B20EDC">
        <w:t xml:space="preserve">The second stage </w:t>
      </w:r>
      <w:r w:rsidR="003E5EDC">
        <w:t>begins</w:t>
      </w:r>
      <w:r w:rsidR="00B20EDC" w:rsidRPr="00B20EDC">
        <w:t xml:space="preserve"> with utilizing </w:t>
      </w:r>
      <w:r w:rsidR="009438B1">
        <w:t xml:space="preserve">the </w:t>
      </w:r>
      <w:r w:rsidR="00B20EDC" w:rsidRPr="00B20EDC">
        <w:t xml:space="preserve">surrogates to evaluate </w:t>
      </w:r>
      <w:r w:rsidR="00B20EDC" w:rsidRPr="00B20EDC">
        <w:rPr>
          <w:i/>
          <w:iCs/>
        </w:rPr>
        <w:t>R</w:t>
      </w:r>
      <w:r w:rsidR="00B20EDC" w:rsidRPr="00B20EDC">
        <w:t xml:space="preserve"> and </w:t>
      </w:r>
      <w:proofErr w:type="spellStart"/>
      <w:r w:rsidR="00B20EDC" w:rsidRPr="00B20EDC">
        <w:rPr>
          <w:i/>
          <w:iCs/>
        </w:rPr>
        <w:t>R</w:t>
      </w:r>
      <w:r w:rsidR="00B20EDC" w:rsidRPr="00B20EDC">
        <w:rPr>
          <w:i/>
          <w:iCs/>
          <w:vertAlign w:val="subscript"/>
        </w:rPr>
        <w:t>l</w:t>
      </w:r>
      <w:proofErr w:type="spellEnd"/>
      <w:r w:rsidR="00B20EDC" w:rsidRPr="00B20EDC">
        <w:t xml:space="preserve"> of all individuals in </w:t>
      </w:r>
      <w:r w:rsidR="00B20EDC" w:rsidRPr="00B20EDC">
        <w:rPr>
          <w:b/>
          <w:bCs/>
          <w:i/>
          <w:iCs/>
        </w:rPr>
        <w:t>Q</w:t>
      </w:r>
      <w:r w:rsidR="00B20EDC" w:rsidRPr="00B20EDC">
        <w:rPr>
          <w:i/>
          <w:iCs/>
          <w:vertAlign w:val="subscript"/>
        </w:rPr>
        <w:t>t</w:t>
      </w:r>
      <w:r w:rsidR="00B20EDC" w:rsidRPr="00B20EDC">
        <w:t xml:space="preserve"> and </w:t>
      </w:r>
      <w:r w:rsidR="003E5EDC">
        <w:t>certain</w:t>
      </w:r>
      <w:r w:rsidR="00B20EDC" w:rsidRPr="00B20EDC">
        <w:t xml:space="preserve"> representative individuals are selected to </w:t>
      </w:r>
      <w:r w:rsidR="003E5EDC" w:rsidRPr="003E5EDC">
        <w:rPr>
          <w:color w:val="4472C4" w:themeColor="accent5"/>
        </w:rPr>
        <w:t>implement</w:t>
      </w:r>
      <w:r w:rsidR="00B20EDC" w:rsidRPr="003E5EDC">
        <w:rPr>
          <w:color w:val="4472C4" w:themeColor="accent5"/>
        </w:rPr>
        <w:t xml:space="preserve"> </w:t>
      </w:r>
      <w:r w:rsidR="00B20EDC" w:rsidRPr="00B20EDC">
        <w:t xml:space="preserve">topological changes guided by </w:t>
      </w:r>
      <w:r w:rsidR="00B20EDC" w:rsidRPr="00B20EDC">
        <w:rPr>
          <w:i/>
          <w:iCs/>
        </w:rPr>
        <w:t>r</w:t>
      </w:r>
      <w:r w:rsidR="00B20EDC" w:rsidRPr="00B20EDC">
        <w:t>. The selection is based on clustering,</w:t>
      </w:r>
      <w:r w:rsidR="003E5EDC">
        <w:t xml:space="preserve"> and</w:t>
      </w:r>
      <w:r w:rsidR="00B20EDC" w:rsidRPr="00B20EDC">
        <w:t xml:space="preserve"> a number of </w:t>
      </w:r>
      <w:proofErr w:type="spellStart"/>
      <w:r w:rsidR="00B20EDC" w:rsidRPr="00B20EDC">
        <w:rPr>
          <w:i/>
          <w:iCs/>
        </w:rPr>
        <w:t>Num</w:t>
      </w:r>
      <w:r w:rsidR="00B20EDC" w:rsidRPr="00B20EDC">
        <w:rPr>
          <w:i/>
          <w:iCs/>
          <w:vertAlign w:val="subscript"/>
        </w:rPr>
        <w:t>clu</w:t>
      </w:r>
      <w:proofErr w:type="spellEnd"/>
      <w:r w:rsidR="00B20EDC" w:rsidRPr="00B20EDC">
        <w:t xml:space="preserve"> clus</w:t>
      </w:r>
      <w:r w:rsidR="009438B1">
        <w:t xml:space="preserve">ter centers are determined by the </w:t>
      </w:r>
      <w:r w:rsidR="00B20EDC" w:rsidRPr="00B20EDC">
        <w:t xml:space="preserve">estimated robustness values of all individuals in </w:t>
      </w:r>
      <w:r w:rsidR="00B20EDC" w:rsidRPr="00B20EDC">
        <w:rPr>
          <w:b/>
          <w:bCs/>
          <w:i/>
          <w:iCs/>
        </w:rPr>
        <w:t>Q</w:t>
      </w:r>
      <w:r w:rsidR="00B20EDC" w:rsidRPr="00B20EDC">
        <w:rPr>
          <w:i/>
          <w:iCs/>
          <w:vertAlign w:val="subscript"/>
        </w:rPr>
        <w:t>t</w:t>
      </w:r>
      <w:r w:rsidR="003E5EDC">
        <w:t>.</w:t>
      </w:r>
      <w:r w:rsidR="00B20EDC" w:rsidRPr="00B20EDC">
        <w:t xml:space="preserve"> </w:t>
      </w:r>
      <w:r w:rsidR="003E5EDC">
        <w:t>F</w:t>
      </w:r>
      <w:r w:rsidR="00B20EDC" w:rsidRPr="00B20EDC">
        <w:t>or each center, the individual that is closest to th</w:t>
      </w:r>
      <w:r w:rsidR="003E5EDC">
        <w:t>e</w:t>
      </w:r>
      <w:r w:rsidR="00B20EDC" w:rsidRPr="00B20EDC">
        <w:t xml:space="preserve"> center is chosen as a representative. Several other individuals (a </w:t>
      </w:r>
      <w:r w:rsidR="003E5EDC" w:rsidRPr="003E5EDC">
        <w:rPr>
          <w:color w:val="4472C4" w:themeColor="accent5"/>
        </w:rPr>
        <w:t>total</w:t>
      </w:r>
      <w:r w:rsidR="00B20EDC" w:rsidRPr="003E5EDC">
        <w:rPr>
          <w:color w:val="4472C4" w:themeColor="accent5"/>
        </w:rPr>
        <w:t xml:space="preserve"> </w:t>
      </w:r>
      <w:r w:rsidR="00B20EDC" w:rsidRPr="00B20EDC">
        <w:t xml:space="preserve">of </w:t>
      </w:r>
      <w:proofErr w:type="spellStart"/>
      <w:r w:rsidR="00B20EDC" w:rsidRPr="00B20EDC">
        <w:rPr>
          <w:i/>
          <w:iCs/>
        </w:rPr>
        <w:t>Num</w:t>
      </w:r>
      <w:r w:rsidR="00B20EDC" w:rsidRPr="00B20EDC">
        <w:rPr>
          <w:i/>
          <w:iCs/>
          <w:vertAlign w:val="subscript"/>
        </w:rPr>
        <w:t>oth</w:t>
      </w:r>
      <w:proofErr w:type="spellEnd"/>
      <w:r w:rsidR="00B20EDC" w:rsidRPr="00B20EDC">
        <w:t>) are selected as ad</w:t>
      </w:r>
      <w:r w:rsidR="009438B1">
        <w:t>ditional representatives</w:t>
      </w:r>
      <w:r w:rsidR="00B20EDC" w:rsidRPr="00B20EDC">
        <w:t xml:space="preserve"> based on their uncertainty information and</w:t>
      </w:r>
      <w:r w:rsidR="009438B1">
        <w:t xml:space="preserve"> </w:t>
      </w:r>
      <w:r w:rsidR="00B20EDC" w:rsidRPr="00B20EDC">
        <w:t xml:space="preserve">distance to </w:t>
      </w:r>
      <w:r w:rsidR="009438B1">
        <w:t xml:space="preserve">the </w:t>
      </w:r>
      <w:r w:rsidR="00B20EDC" w:rsidRPr="00B20EDC">
        <w:t>existing representative</w:t>
      </w:r>
      <w:r w:rsidR="009438B1">
        <w:t>s</w:t>
      </w:r>
      <w:r w:rsidR="00B20EDC" w:rsidRPr="00B20EDC">
        <w:t xml:space="preserve">. </w:t>
      </w:r>
      <w:r w:rsidR="003E5EDC">
        <w:t>T</w:t>
      </w:r>
      <w:r w:rsidR="00B20EDC" w:rsidRPr="00B20EDC">
        <w:t>he uncertainty info</w:t>
      </w:r>
      <w:r w:rsidR="009438B1">
        <w:t xml:space="preserve">rmation is </w:t>
      </w:r>
      <w:r w:rsidR="003E5EDC" w:rsidRPr="003E5EDC">
        <w:rPr>
          <w:color w:val="4472C4" w:themeColor="accent5"/>
        </w:rPr>
        <w:t>provided</w:t>
      </w:r>
      <w:r w:rsidR="009438B1" w:rsidRPr="003E5EDC">
        <w:rPr>
          <w:color w:val="4472C4" w:themeColor="accent5"/>
        </w:rPr>
        <w:t xml:space="preserve"> </w:t>
      </w:r>
      <w:r w:rsidR="009438B1">
        <w:t xml:space="preserve">by the </w:t>
      </w:r>
      <w:r w:rsidR="00B20EDC" w:rsidRPr="00B20EDC">
        <w:t>surrogate ensemble, and the distance is evaluated by the Euclidean distance between the embedded vectors of th</w:t>
      </w:r>
      <w:r w:rsidR="003E5EDC">
        <w:t>e</w:t>
      </w:r>
      <w:r w:rsidR="00B20EDC" w:rsidRPr="00B20EDC">
        <w:t xml:space="preserve"> individual and</w:t>
      </w:r>
      <w:r w:rsidR="003E5EDC">
        <w:t xml:space="preserve"> the</w:t>
      </w:r>
      <w:r w:rsidR="00B20EDC" w:rsidRPr="00B20EDC">
        <w:t xml:space="preserve"> determined centers. Individuals with a larger degree of uncertainty </w:t>
      </w:r>
      <w:r w:rsidR="003E5EDC" w:rsidRPr="003E5EDC">
        <w:rPr>
          <w:color w:val="4472C4" w:themeColor="accent5"/>
        </w:rPr>
        <w:t>are likely</w:t>
      </w:r>
      <w:r w:rsidR="00B20EDC" w:rsidRPr="003E5EDC">
        <w:rPr>
          <w:color w:val="4472C4" w:themeColor="accent5"/>
        </w:rPr>
        <w:t xml:space="preserve"> not considered</w:t>
      </w:r>
      <w:r w:rsidR="00B20EDC" w:rsidRPr="00B20EDC">
        <w:t xml:space="preserve"> in</w:t>
      </w:r>
      <w:r w:rsidR="003E5EDC">
        <w:t xml:space="preserve"> the</w:t>
      </w:r>
      <w:r w:rsidR="00B20EDC" w:rsidRPr="00B20EDC">
        <w:t xml:space="preserve"> previous searches and </w:t>
      </w:r>
      <w:r w:rsidR="003E5EDC">
        <w:t>may</w:t>
      </w:r>
      <w:r w:rsidR="00B20EDC" w:rsidRPr="00B20EDC">
        <w:t xml:space="preserve"> become non-dominated solutions. Th</w:t>
      </w:r>
      <w:r w:rsidR="003E5EDC">
        <w:t>e individuals</w:t>
      </w:r>
      <w:r w:rsidR="00B20EDC" w:rsidRPr="00B20EDC">
        <w:t xml:space="preserve"> with</w:t>
      </w:r>
      <w:r w:rsidR="009438B1">
        <w:t xml:space="preserve"> a</w:t>
      </w:r>
      <w:r w:rsidR="00B20EDC" w:rsidRPr="00B20EDC">
        <w:t xml:space="preserve"> larger distance to</w:t>
      </w:r>
      <w:r w:rsidR="003E5EDC">
        <w:t xml:space="preserve"> the</w:t>
      </w:r>
      <w:r w:rsidR="00B20EDC" w:rsidRPr="00B20EDC">
        <w:t xml:space="preserve"> existing representatives are likel</w:t>
      </w:r>
      <w:r w:rsidR="009438B1">
        <w:t>y to contribute to a diverse population. The fitness-proportional selection</w:t>
      </w:r>
      <w:r w:rsidR="009438B1">
        <w:rPr>
          <w:bCs/>
        </w:rPr>
        <w:t xml:space="preserve"> is adopted</w:t>
      </w:r>
      <w:r w:rsidR="00B20EDC" w:rsidRPr="00B20EDC">
        <w:rPr>
          <w:bCs/>
        </w:rPr>
        <w:t xml:space="preserve"> to s</w:t>
      </w:r>
      <w:r w:rsidR="009438B1">
        <w:rPr>
          <w:bCs/>
        </w:rPr>
        <w:t>elect additional individuals</w:t>
      </w:r>
      <w:r w:rsidR="00B20EDC" w:rsidRPr="00B20EDC">
        <w:rPr>
          <w:bCs/>
        </w:rPr>
        <w:t>.</w:t>
      </w:r>
      <w:r>
        <w:rPr>
          <w:bCs/>
        </w:rPr>
        <w:t xml:space="preserve"> S</w:t>
      </w:r>
      <w:r w:rsidRPr="000F0389">
        <w:rPr>
          <w:bCs/>
        </w:rPr>
        <w:t xml:space="preserve">ome individuals </w:t>
      </w:r>
      <w:r>
        <w:rPr>
          <w:bCs/>
        </w:rPr>
        <w:t>are</w:t>
      </w:r>
      <w:r w:rsidRPr="000F0389">
        <w:rPr>
          <w:bCs/>
        </w:rPr>
        <w:t xml:space="preserve"> selected more than once</w:t>
      </w:r>
      <w:r>
        <w:rPr>
          <w:bCs/>
        </w:rPr>
        <w:t xml:space="preserve"> in the above</w:t>
      </w:r>
      <w:r w:rsidR="003E5EDC">
        <w:rPr>
          <w:bCs/>
        </w:rPr>
        <w:t>mentioned</w:t>
      </w:r>
      <w:r>
        <w:rPr>
          <w:bCs/>
        </w:rPr>
        <w:t xml:space="preserve"> selection operation,</w:t>
      </w:r>
      <w:r w:rsidRPr="000F0389">
        <w:rPr>
          <w:bCs/>
        </w:rPr>
        <w:t xml:space="preserve"> and they will be are preserved in a temporary set </w:t>
      </w:r>
      <w:proofErr w:type="spellStart"/>
      <w:r w:rsidRPr="000F0389">
        <w:rPr>
          <w:b/>
          <w:i/>
          <w:iCs/>
        </w:rPr>
        <w:t>P</w:t>
      </w:r>
      <w:r w:rsidRPr="000F0389">
        <w:rPr>
          <w:bCs/>
          <w:i/>
          <w:iCs/>
          <w:vertAlign w:val="subscript"/>
        </w:rPr>
        <w:t>mul</w:t>
      </w:r>
      <w:proofErr w:type="spellEnd"/>
      <w:r w:rsidRPr="000F0389">
        <w:rPr>
          <w:bCs/>
        </w:rPr>
        <w:t>.</w:t>
      </w:r>
      <w:r w:rsidRPr="00B20EDC">
        <w:rPr>
          <w:bCs/>
        </w:rPr>
        <w:t xml:space="preserve"> </w:t>
      </w:r>
      <w:r w:rsidRPr="00E9126E">
        <w:rPr>
          <w:color w:val="4472C4" w:themeColor="accent5"/>
        </w:rPr>
        <w:t>For</w:t>
      </w:r>
      <w:r w:rsidR="003E5EDC" w:rsidRPr="00E9126E">
        <w:rPr>
          <w:color w:val="4472C4" w:themeColor="accent5"/>
        </w:rPr>
        <w:t xml:space="preserve"> the</w:t>
      </w:r>
      <w:r w:rsidRPr="00E9126E">
        <w:rPr>
          <w:color w:val="4472C4" w:themeColor="accent5"/>
        </w:rPr>
        <w:t xml:space="preserve"> selected representatives, </w:t>
      </w:r>
      <w:r w:rsidRPr="00E9126E">
        <w:rPr>
          <w:i/>
          <w:iCs/>
          <w:color w:val="4472C4" w:themeColor="accent5"/>
        </w:rPr>
        <w:t>r</w:t>
      </w:r>
      <w:r w:rsidRPr="00E9126E">
        <w:rPr>
          <w:color w:val="4472C4" w:themeColor="accent5"/>
        </w:rPr>
        <w:t xml:space="preserve"> is increased</w:t>
      </w:r>
      <w:r w:rsidR="003E5EDC" w:rsidRPr="00E9126E">
        <w:rPr>
          <w:color w:val="4472C4" w:themeColor="accent5"/>
        </w:rPr>
        <w:t xml:space="preserve"> and decreased</w:t>
      </w:r>
      <w:r w:rsidRPr="00E9126E">
        <w:rPr>
          <w:color w:val="4472C4" w:themeColor="accent5"/>
        </w:rPr>
        <w:t xml:space="preserve"> in</w:t>
      </w:r>
      <w:r w:rsidR="003E5EDC" w:rsidRPr="00E9126E">
        <w:rPr>
          <w:color w:val="4472C4" w:themeColor="accent5"/>
        </w:rPr>
        <w:t xml:space="preserve"> the</w:t>
      </w:r>
      <w:r w:rsidRPr="00E9126E">
        <w:rPr>
          <w:color w:val="4472C4" w:themeColor="accent5"/>
        </w:rPr>
        <w:t xml:space="preserve"> generation iterations with even</w:t>
      </w:r>
      <w:r w:rsidR="003E5EDC" w:rsidRPr="00E9126E">
        <w:rPr>
          <w:color w:val="4472C4" w:themeColor="accent5"/>
        </w:rPr>
        <w:t xml:space="preserve"> and odd</w:t>
      </w:r>
      <w:r w:rsidRPr="00E9126E">
        <w:rPr>
          <w:color w:val="4472C4" w:themeColor="accent5"/>
        </w:rPr>
        <w:t xml:space="preserve"> numbers</w:t>
      </w:r>
      <w:r w:rsidRPr="00B20EDC">
        <w:t xml:space="preserve"> to make structural changes on these individuals.</w:t>
      </w:r>
    </w:p>
    <w:p w14:paraId="0138FA03" w14:textId="5C3DE462" w:rsidR="00364BF6" w:rsidRDefault="00364BF6" w:rsidP="00801D27">
      <w:pPr>
        <w:pStyle w:val="Text"/>
        <w:ind w:left="204" w:hanging="204"/>
      </w:pPr>
      <w:r>
        <w:rPr>
          <w:bCs/>
        </w:rPr>
        <w:t xml:space="preserve">3) </w:t>
      </w:r>
      <w:r w:rsidRPr="00B20EDC">
        <w:t>The third stage is to rewire networks guided by</w:t>
      </w:r>
      <w:r>
        <w:t xml:space="preserve"> the</w:t>
      </w:r>
      <w:r w:rsidRPr="00B20EDC">
        <w:t xml:space="preserve"> robustness values estimated by surrogates on individuals in </w:t>
      </w:r>
      <w:proofErr w:type="spellStart"/>
      <w:r w:rsidRPr="00B20EDC">
        <w:rPr>
          <w:b/>
          <w:bCs/>
          <w:i/>
          <w:iCs/>
        </w:rPr>
        <w:t>P</w:t>
      </w:r>
      <w:r w:rsidRPr="00B20EDC">
        <w:rPr>
          <w:i/>
          <w:iCs/>
          <w:vertAlign w:val="subscript"/>
        </w:rPr>
        <w:t>mul</w:t>
      </w:r>
      <w:proofErr w:type="spellEnd"/>
      <w:r>
        <w:t xml:space="preserve">. The </w:t>
      </w:r>
      <w:r w:rsidR="0040605B">
        <w:t xml:space="preserve">individual </w:t>
      </w:r>
      <w:r>
        <w:t xml:space="preserve">with the smallest </w:t>
      </w:r>
      <w:r w:rsidRPr="00B20EDC">
        <w:t xml:space="preserve">uncertainty information in </w:t>
      </w:r>
      <w:proofErr w:type="spellStart"/>
      <w:r w:rsidRPr="00B20EDC">
        <w:rPr>
          <w:b/>
          <w:bCs/>
          <w:i/>
          <w:iCs/>
        </w:rPr>
        <w:t>P</w:t>
      </w:r>
      <w:r w:rsidRPr="00B20EDC">
        <w:rPr>
          <w:i/>
          <w:iCs/>
          <w:vertAlign w:val="subscript"/>
        </w:rPr>
        <w:t>mul</w:t>
      </w:r>
      <w:proofErr w:type="spellEnd"/>
      <w:r w:rsidRPr="00B20EDC">
        <w:t xml:space="preserve"> is selected, and the rewiring process is guided by the estimated robustness value</w:t>
      </w:r>
      <w:r w:rsidR="0040605B">
        <w:t xml:space="preserve"> of</w:t>
      </w:r>
      <w:r w:rsidRPr="00B20EDC">
        <w:t xml:space="preserve"> either </w:t>
      </w:r>
      <w:r w:rsidRPr="00B20EDC">
        <w:rPr>
          <w:i/>
          <w:iCs/>
        </w:rPr>
        <w:t>R</w:t>
      </w:r>
      <w:r>
        <w:t xml:space="preserve"> </w:t>
      </w:r>
      <w:r w:rsidR="0040605B">
        <w:t xml:space="preserve">or </w:t>
      </w:r>
      <w:proofErr w:type="spellStart"/>
      <w:r w:rsidR="0040605B" w:rsidRPr="0040605B">
        <w:rPr>
          <w:i/>
          <w:iCs/>
        </w:rPr>
        <w:t>R</w:t>
      </w:r>
      <w:r w:rsidR="0040605B" w:rsidRPr="0040605B">
        <w:rPr>
          <w:i/>
          <w:iCs/>
          <w:vertAlign w:val="subscript"/>
        </w:rPr>
        <w:t>l</w:t>
      </w:r>
      <w:proofErr w:type="spellEnd"/>
      <w:r w:rsidR="0040605B">
        <w:t xml:space="preserve"> </w:t>
      </w:r>
      <w:r>
        <w:t xml:space="preserve">in the </w:t>
      </w:r>
      <w:proofErr w:type="spellStart"/>
      <w:r>
        <w:t>even</w:t>
      </w:r>
      <w:proofErr w:type="spellEnd"/>
      <w:r w:rsidR="0040605B">
        <w:t xml:space="preserve"> and odd</w:t>
      </w:r>
      <w:r>
        <w:t xml:space="preserve"> generations</w:t>
      </w:r>
      <w:r w:rsidR="0040605B">
        <w:t>.</w:t>
      </w:r>
    </w:p>
    <w:p w14:paraId="4D443CE3" w14:textId="0814BADD" w:rsidR="00F04C4C" w:rsidRDefault="00364BF6" w:rsidP="0038769D">
      <w:pPr>
        <w:pStyle w:val="Text"/>
        <w:spacing w:afterLines="50" w:after="120"/>
        <w:ind w:firstLine="204"/>
      </w:pPr>
      <w:r>
        <w:t xml:space="preserve">In the end of </w:t>
      </w:r>
      <w:r w:rsidRPr="00B20EDC">
        <w:t xml:space="preserve">the mutation operator, individuals in </w:t>
      </w:r>
      <w:r w:rsidRPr="00B20EDC">
        <w:rPr>
          <w:b/>
          <w:bCs/>
          <w:i/>
          <w:iCs/>
        </w:rPr>
        <w:t>Q</w:t>
      </w:r>
      <w:r w:rsidRPr="00B20EDC">
        <w:rPr>
          <w:i/>
          <w:iCs/>
          <w:vertAlign w:val="subscript"/>
        </w:rPr>
        <w:t>t</w:t>
      </w:r>
      <w:r w:rsidRPr="00B20EDC">
        <w:t xml:space="preserve"> are evaluated using the </w:t>
      </w:r>
      <w:r w:rsidRPr="00B20EDC">
        <w:rPr>
          <w:i/>
          <w:iCs/>
        </w:rPr>
        <w:t>Parallel</w:t>
      </w:r>
      <w:r w:rsidRPr="00B20EDC">
        <w:t>-</w:t>
      </w:r>
      <w:r w:rsidRPr="00B20EDC">
        <w:rPr>
          <w:i/>
          <w:iCs/>
        </w:rPr>
        <w:t>Eva</w:t>
      </w:r>
      <w:r w:rsidRPr="00B20EDC">
        <w:t xml:space="preserve"> strategy. The procedure of the mutation operator is summarized in Algorithm </w:t>
      </w:r>
      <w:r w:rsidR="00F648EA">
        <w:t>4</w:t>
      </w:r>
      <w:r w:rsidRPr="00B20EDC">
        <w:t>.</w:t>
      </w:r>
      <w:r>
        <w:t xml:space="preserve"> </w:t>
      </w:r>
      <w:proofErr w:type="spellStart"/>
      <w:r w:rsidRPr="00AE1E07">
        <w:rPr>
          <w:i/>
          <w:iCs/>
          <w:color w:val="4472C4" w:themeColor="accent5"/>
        </w:rPr>
        <w:t>Num</w:t>
      </w:r>
      <w:r w:rsidRPr="00AE1E07">
        <w:rPr>
          <w:i/>
          <w:iCs/>
          <w:color w:val="4472C4" w:themeColor="accent5"/>
          <w:vertAlign w:val="subscript"/>
        </w:rPr>
        <w:t>clu</w:t>
      </w:r>
      <w:proofErr w:type="spellEnd"/>
      <w:r w:rsidRPr="00AE1E07">
        <w:rPr>
          <w:color w:val="4472C4" w:themeColor="accent5"/>
        </w:rPr>
        <w:t xml:space="preserve"> </w:t>
      </w:r>
      <w:r w:rsidR="00146239" w:rsidRPr="00AE1E07">
        <w:rPr>
          <w:color w:val="4472C4" w:themeColor="accent5"/>
        </w:rPr>
        <w:t xml:space="preserve">and </w:t>
      </w:r>
      <w:proofErr w:type="spellStart"/>
      <w:r w:rsidR="00146239" w:rsidRPr="00AE1E07">
        <w:rPr>
          <w:i/>
          <w:iCs/>
          <w:color w:val="4472C4" w:themeColor="accent5"/>
        </w:rPr>
        <w:t>Num</w:t>
      </w:r>
      <w:r w:rsidR="00146239" w:rsidRPr="00AE1E07">
        <w:rPr>
          <w:i/>
          <w:iCs/>
          <w:color w:val="4472C4" w:themeColor="accent5"/>
          <w:vertAlign w:val="subscript"/>
        </w:rPr>
        <w:t>oth</w:t>
      </w:r>
      <w:proofErr w:type="spellEnd"/>
      <w:r w:rsidR="00146239" w:rsidRPr="00AE1E07">
        <w:rPr>
          <w:color w:val="4472C4" w:themeColor="accent5"/>
        </w:rPr>
        <w:t xml:space="preserve"> are</w:t>
      </w:r>
      <w:r w:rsidRPr="00AE1E07">
        <w:rPr>
          <w:color w:val="4472C4" w:themeColor="accent5"/>
        </w:rPr>
        <w:t xml:space="preserve"> set as 3</w:t>
      </w:r>
      <w:r w:rsidR="00146239" w:rsidRPr="00AE1E07">
        <w:rPr>
          <w:color w:val="4472C4" w:themeColor="accent5"/>
        </w:rPr>
        <w:t xml:space="preserve"> and 2, respectively</w:t>
      </w:r>
      <w:r w:rsidRPr="00AE1E07">
        <w:rPr>
          <w:color w:val="4472C4" w:themeColor="accent5"/>
        </w:rPr>
        <w:t>.</w:t>
      </w:r>
      <w:r w:rsidRPr="00F04C4C">
        <w:t xml:space="preserve"> </w:t>
      </w:r>
      <w:proofErr w:type="spellStart"/>
      <w:r w:rsidRPr="00F04C4C">
        <w:rPr>
          <w:i/>
          <w:iCs/>
        </w:rPr>
        <w:t>MaxSea</w:t>
      </w:r>
      <w:proofErr w:type="spellEnd"/>
      <w:r w:rsidRPr="00F04C4C">
        <w:t xml:space="preserve"> is set as 50 in </w:t>
      </w:r>
      <w:r w:rsidRPr="00F04C4C">
        <w:lastRenderedPageBreak/>
        <w:t>the experiment.</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256"/>
      </w:tblGrid>
      <w:tr w:rsidR="00414857" w:rsidRPr="00B20EDC" w14:paraId="1786F7EF" w14:textId="77777777" w:rsidTr="00B3664D">
        <w:tc>
          <w:tcPr>
            <w:tcW w:w="9286" w:type="dxa"/>
            <w:shd w:val="clear" w:color="auto" w:fill="auto"/>
          </w:tcPr>
          <w:p w14:paraId="5D761EC3" w14:textId="77777777" w:rsidR="00414857" w:rsidRPr="00B20EDC" w:rsidRDefault="00414857" w:rsidP="00B3664D">
            <w:pPr>
              <w:autoSpaceDE w:val="0"/>
              <w:autoSpaceDN w:val="0"/>
              <w:adjustRightInd w:val="0"/>
              <w:ind w:right="105"/>
              <w:rPr>
                <w:b/>
                <w:vertAlign w:val="subscript"/>
              </w:rPr>
            </w:pPr>
            <w:bookmarkStart w:id="14" w:name="OLE_LINK1"/>
            <w:bookmarkStart w:id="15" w:name="OLE_LINK2"/>
            <w:r w:rsidRPr="00B20EDC">
              <w:rPr>
                <w:b/>
              </w:rPr>
              <w:t>A</w:t>
            </w:r>
            <w:r w:rsidRPr="00B20EDC">
              <w:rPr>
                <w:rFonts w:hint="eastAsia"/>
                <w:b/>
              </w:rPr>
              <w:t xml:space="preserve">lgorithm </w:t>
            </w:r>
            <w:r>
              <w:rPr>
                <w:b/>
              </w:rPr>
              <w:t>4</w:t>
            </w:r>
            <w:r w:rsidRPr="00B20EDC">
              <w:rPr>
                <w:rFonts w:hint="eastAsia"/>
                <w:b/>
              </w:rPr>
              <w:t>:</w:t>
            </w:r>
            <w:r w:rsidRPr="00B20EDC">
              <w:rPr>
                <w:b/>
              </w:rPr>
              <w:t xml:space="preserve"> Mutation operator</w:t>
            </w:r>
          </w:p>
        </w:tc>
      </w:tr>
      <w:tr w:rsidR="00414857" w:rsidRPr="00B20EDC" w14:paraId="2E9CFFE1" w14:textId="77777777" w:rsidTr="00B3664D">
        <w:tc>
          <w:tcPr>
            <w:tcW w:w="9286" w:type="dxa"/>
            <w:shd w:val="clear" w:color="auto" w:fill="auto"/>
          </w:tcPr>
          <w:p w14:paraId="2FE23E2D" w14:textId="77777777" w:rsidR="00414857" w:rsidRPr="00B20EDC" w:rsidRDefault="00414857" w:rsidP="00B3664D">
            <w:pPr>
              <w:autoSpaceDE w:val="0"/>
              <w:autoSpaceDN w:val="0"/>
              <w:adjustRightInd w:val="0"/>
              <w:ind w:right="108"/>
            </w:pPr>
            <w:r w:rsidRPr="00B20EDC">
              <w:rPr>
                <w:rFonts w:hint="eastAsia"/>
                <w:b/>
              </w:rPr>
              <w:t>Input</w:t>
            </w:r>
            <w:r w:rsidRPr="00B20EDC">
              <w:rPr>
                <w:rFonts w:hint="eastAsia"/>
              </w:rPr>
              <w:t>:</w:t>
            </w:r>
          </w:p>
          <w:p w14:paraId="15782096" w14:textId="77777777" w:rsidR="00414857" w:rsidRPr="00B20EDC" w:rsidRDefault="00414857" w:rsidP="00B3664D">
            <w:pPr>
              <w:autoSpaceDE w:val="0"/>
              <w:autoSpaceDN w:val="0"/>
              <w:adjustRightInd w:val="0"/>
              <w:ind w:right="108" w:firstLineChars="202" w:firstLine="404"/>
            </w:pPr>
            <w:r w:rsidRPr="00B20EDC">
              <w:rPr>
                <w:b/>
                <w:i/>
                <w:iCs/>
              </w:rPr>
              <w:t>Q</w:t>
            </w:r>
            <w:r w:rsidRPr="00B20EDC">
              <w:rPr>
                <w:bCs/>
                <w:i/>
                <w:iCs/>
                <w:vertAlign w:val="subscript"/>
              </w:rPr>
              <w:t>t</w:t>
            </w:r>
            <w:r>
              <w:rPr>
                <w:bCs/>
              </w:rPr>
              <w:t>: The external</w:t>
            </w:r>
            <w:r w:rsidRPr="00B20EDC">
              <w:rPr>
                <w:bCs/>
              </w:rPr>
              <w:t xml:space="preserve"> population</w:t>
            </w:r>
            <w:r>
              <w:rPr>
                <w:bCs/>
              </w:rPr>
              <w:t xml:space="preserve"> (archive)</w:t>
            </w:r>
            <w:r w:rsidRPr="00B20EDC">
              <w:rPr>
                <w:rFonts w:hint="eastAsia"/>
              </w:rPr>
              <w:t>;</w:t>
            </w:r>
          </w:p>
          <w:p w14:paraId="3C86E4F9" w14:textId="77777777" w:rsidR="00414857" w:rsidRPr="00B20EDC" w:rsidRDefault="00414857" w:rsidP="00B3664D">
            <w:pPr>
              <w:autoSpaceDE w:val="0"/>
              <w:autoSpaceDN w:val="0"/>
              <w:adjustRightInd w:val="0"/>
              <w:ind w:leftChars="202" w:left="404" w:right="108" w:firstLineChars="11" w:firstLine="22"/>
            </w:pPr>
            <w:r w:rsidRPr="00B20EDC">
              <w:rPr>
                <w:rFonts w:hint="eastAsia"/>
                <w:i/>
                <w:iCs/>
              </w:rPr>
              <w:t>p</w:t>
            </w:r>
            <w:r w:rsidRPr="00B20EDC">
              <w:rPr>
                <w:i/>
                <w:iCs/>
                <w:vertAlign w:val="subscript"/>
              </w:rPr>
              <w:t>m</w:t>
            </w:r>
            <w:r>
              <w:t>: Proba</w:t>
            </w:r>
            <w:r w:rsidRPr="00B20EDC">
              <w:t>bility to conduct the</w:t>
            </w:r>
            <w:r>
              <w:t xml:space="preserve"> random</w:t>
            </w:r>
            <w:r w:rsidRPr="00B20EDC">
              <w:t xml:space="preserve"> mutation operator;</w:t>
            </w:r>
          </w:p>
          <w:p w14:paraId="1E0AED11" w14:textId="77777777" w:rsidR="00414857" w:rsidRPr="00B20EDC" w:rsidRDefault="00414857" w:rsidP="00B3664D">
            <w:pPr>
              <w:autoSpaceDE w:val="0"/>
              <w:autoSpaceDN w:val="0"/>
              <w:adjustRightInd w:val="0"/>
              <w:ind w:right="108" w:firstLineChars="202" w:firstLine="404"/>
            </w:pPr>
            <w:bookmarkStart w:id="16" w:name="_Hlk14698183"/>
            <w:proofErr w:type="spellStart"/>
            <w:r w:rsidRPr="00B20EDC">
              <w:rPr>
                <w:i/>
                <w:iCs/>
              </w:rPr>
              <w:t>MaxSea</w:t>
            </w:r>
            <w:bookmarkEnd w:id="16"/>
            <w:proofErr w:type="spellEnd"/>
            <w:r w:rsidRPr="00B20EDC">
              <w:t>: The maximum number of rewiring operations;</w:t>
            </w:r>
          </w:p>
          <w:p w14:paraId="24355907" w14:textId="77777777" w:rsidR="00414857" w:rsidRPr="00B20EDC" w:rsidRDefault="00414857" w:rsidP="00B3664D">
            <w:pPr>
              <w:autoSpaceDE w:val="0"/>
              <w:autoSpaceDN w:val="0"/>
              <w:adjustRightInd w:val="0"/>
              <w:ind w:right="108" w:firstLineChars="202" w:firstLine="404"/>
            </w:pPr>
            <w:proofErr w:type="spellStart"/>
            <w:r w:rsidRPr="00B20EDC">
              <w:rPr>
                <w:i/>
                <w:iCs/>
              </w:rPr>
              <w:t>Num</w:t>
            </w:r>
            <w:r w:rsidRPr="00B20EDC">
              <w:rPr>
                <w:i/>
                <w:iCs/>
                <w:vertAlign w:val="subscript"/>
              </w:rPr>
              <w:t>clu</w:t>
            </w:r>
            <w:proofErr w:type="spellEnd"/>
            <w:r w:rsidRPr="00B20EDC">
              <w:t>: The number of cluster centers;</w:t>
            </w:r>
          </w:p>
          <w:p w14:paraId="2DA52FB2" w14:textId="77777777" w:rsidR="00414857" w:rsidRPr="00B20EDC" w:rsidRDefault="00414857" w:rsidP="00B3664D">
            <w:pPr>
              <w:autoSpaceDE w:val="0"/>
              <w:autoSpaceDN w:val="0"/>
              <w:adjustRightInd w:val="0"/>
              <w:ind w:right="108" w:firstLineChars="202" w:firstLine="404"/>
            </w:pPr>
            <w:bookmarkStart w:id="17" w:name="_Hlk14698161"/>
            <w:proofErr w:type="spellStart"/>
            <w:r w:rsidRPr="00B20EDC">
              <w:rPr>
                <w:i/>
                <w:iCs/>
              </w:rPr>
              <w:t>Num</w:t>
            </w:r>
            <w:r w:rsidRPr="00B20EDC">
              <w:rPr>
                <w:i/>
                <w:iCs/>
                <w:vertAlign w:val="subscript"/>
              </w:rPr>
              <w:t>oth</w:t>
            </w:r>
            <w:bookmarkEnd w:id="17"/>
            <w:proofErr w:type="spellEnd"/>
            <w:r w:rsidRPr="00B20EDC">
              <w:t>: The number of other representatives;</w:t>
            </w:r>
          </w:p>
          <w:p w14:paraId="35238473" w14:textId="77777777" w:rsidR="00414857" w:rsidRPr="00B20EDC" w:rsidRDefault="00414857" w:rsidP="00B3664D">
            <w:pPr>
              <w:autoSpaceDE w:val="0"/>
              <w:autoSpaceDN w:val="0"/>
              <w:adjustRightInd w:val="0"/>
              <w:ind w:right="108" w:firstLineChars="202" w:firstLine="404"/>
              <w:rPr>
                <w:lang w:eastAsia="zh-CN"/>
              </w:rPr>
            </w:pPr>
            <w:r w:rsidRPr="00B20EDC">
              <w:rPr>
                <w:i/>
                <w:iCs/>
              </w:rPr>
              <w:t>gen</w:t>
            </w:r>
            <w:r w:rsidRPr="00B20EDC">
              <w:t>: Current generation iteration number;</w:t>
            </w:r>
          </w:p>
        </w:tc>
      </w:tr>
      <w:tr w:rsidR="00414857" w:rsidRPr="00B20EDC" w14:paraId="29ACD7C8" w14:textId="77777777" w:rsidTr="00B3664D">
        <w:tc>
          <w:tcPr>
            <w:tcW w:w="9286" w:type="dxa"/>
            <w:shd w:val="clear" w:color="auto" w:fill="auto"/>
          </w:tcPr>
          <w:p w14:paraId="581114E2" w14:textId="77777777" w:rsidR="00414857" w:rsidRPr="00B20EDC" w:rsidRDefault="00414857" w:rsidP="00B3664D">
            <w:pPr>
              <w:rPr>
                <w:iCs/>
              </w:rPr>
            </w:pPr>
            <w:r w:rsidRPr="00B20EDC">
              <w:rPr>
                <w:rFonts w:hint="eastAsia"/>
                <w:iCs/>
              </w:rPr>
              <w:t>/</w:t>
            </w:r>
            <w:r w:rsidRPr="00B20EDC">
              <w:rPr>
                <w:iCs/>
              </w:rPr>
              <w:t>*The first stage*/</w:t>
            </w:r>
          </w:p>
          <w:p w14:paraId="225AFA25" w14:textId="77777777" w:rsidR="00414857" w:rsidRPr="00B20EDC" w:rsidRDefault="00414857" w:rsidP="00B3664D">
            <w:pPr>
              <w:rPr>
                <w:iCs/>
              </w:rPr>
            </w:pPr>
            <w:r w:rsidRPr="00B20EDC">
              <w:rPr>
                <w:rFonts w:hint="eastAsia"/>
                <w:b/>
                <w:bCs/>
                <w:i/>
              </w:rPr>
              <w:t>f</w:t>
            </w:r>
            <w:r w:rsidRPr="00B20EDC">
              <w:rPr>
                <w:b/>
                <w:bCs/>
                <w:i/>
              </w:rPr>
              <w:t>or</w:t>
            </w:r>
            <w:r w:rsidRPr="00B20EDC">
              <w:rPr>
                <w:iCs/>
              </w:rPr>
              <w:t xml:space="preserve"> </w:t>
            </w:r>
            <w:r>
              <w:rPr>
                <w:iCs/>
              </w:rPr>
              <w:t xml:space="preserve">each individual in </w:t>
            </w:r>
            <w:r w:rsidRPr="00B20EDC">
              <w:rPr>
                <w:iCs/>
              </w:rPr>
              <w:sym w:font="Symbol" w:char="F07C"/>
            </w:r>
            <w:r w:rsidRPr="00B20EDC">
              <w:rPr>
                <w:b/>
                <w:bCs/>
                <w:i/>
              </w:rPr>
              <w:t>Q</w:t>
            </w:r>
            <w:r w:rsidRPr="00B20EDC">
              <w:rPr>
                <w:i/>
                <w:vertAlign w:val="subscript"/>
              </w:rPr>
              <w:t>t</w:t>
            </w:r>
            <w:r w:rsidRPr="00B20EDC">
              <w:rPr>
                <w:iCs/>
              </w:rPr>
              <w:sym w:font="Symbol" w:char="F07C"/>
            </w:r>
            <w:r w:rsidRPr="00B20EDC">
              <w:rPr>
                <w:iCs/>
              </w:rPr>
              <w:t>:</w:t>
            </w:r>
          </w:p>
          <w:p w14:paraId="173B2154" w14:textId="77777777" w:rsidR="00414857" w:rsidRPr="00B20EDC" w:rsidRDefault="00414857" w:rsidP="00B3664D">
            <w:pPr>
              <w:ind w:firstLineChars="71" w:firstLine="142"/>
              <w:rPr>
                <w:iCs/>
              </w:rPr>
            </w:pPr>
            <w:r w:rsidRPr="00B20EDC">
              <w:rPr>
                <w:rFonts w:hint="eastAsia"/>
                <w:b/>
                <w:bCs/>
                <w:i/>
              </w:rPr>
              <w:t>i</w:t>
            </w:r>
            <w:r w:rsidRPr="00B20EDC">
              <w:rPr>
                <w:b/>
                <w:bCs/>
                <w:i/>
              </w:rPr>
              <w:t>f</w:t>
            </w:r>
            <w:r w:rsidRPr="00B20EDC">
              <w:rPr>
                <w:iCs/>
              </w:rPr>
              <w:t xml:space="preserve"> </w:t>
            </w:r>
            <w:r w:rsidRPr="00B20EDC">
              <w:rPr>
                <w:i/>
              </w:rPr>
              <w:t>rand</w:t>
            </w:r>
            <w:r w:rsidRPr="00B20EDC">
              <w:rPr>
                <w:iCs/>
              </w:rPr>
              <w:t xml:space="preserve">(0, 1) &lt; </w:t>
            </w:r>
            <w:r w:rsidRPr="00B20EDC">
              <w:rPr>
                <w:i/>
              </w:rPr>
              <w:t>p</w:t>
            </w:r>
            <w:r w:rsidRPr="00B20EDC">
              <w:rPr>
                <w:i/>
                <w:vertAlign w:val="subscript"/>
              </w:rPr>
              <w:t>m</w:t>
            </w:r>
            <w:r w:rsidRPr="00B20EDC">
              <w:rPr>
                <w:iCs/>
              </w:rPr>
              <w:t xml:space="preserve"> </w:t>
            </w:r>
            <w:r w:rsidRPr="00B20EDC">
              <w:rPr>
                <w:b/>
                <w:bCs/>
                <w:iCs/>
              </w:rPr>
              <w:t>do</w:t>
            </w:r>
            <w:r w:rsidRPr="00B20EDC">
              <w:rPr>
                <w:iCs/>
              </w:rPr>
              <w:t>:</w:t>
            </w:r>
          </w:p>
          <w:p w14:paraId="527A5CB8" w14:textId="77777777" w:rsidR="00414857" w:rsidRPr="00B20EDC" w:rsidRDefault="00414857" w:rsidP="00B3664D">
            <w:pPr>
              <w:ind w:leftChars="142" w:left="284"/>
            </w:pPr>
            <w:r w:rsidRPr="00B20EDC">
              <w:rPr>
                <w:iCs/>
              </w:rPr>
              <w:t xml:space="preserve">Conduct </w:t>
            </w:r>
            <w:r w:rsidRPr="00B20EDC">
              <w:rPr>
                <w:rFonts w:hint="eastAsia"/>
                <w:i/>
                <w:iCs/>
              </w:rPr>
              <w:t>T</w:t>
            </w:r>
            <w:r w:rsidRPr="00B20EDC">
              <w:rPr>
                <w:i/>
                <w:iCs/>
              </w:rPr>
              <w:t>opological rewiring</w:t>
            </w:r>
            <w:r w:rsidRPr="00B20EDC">
              <w:t xml:space="preserve"> (</w:t>
            </w:r>
            <w:r w:rsidRPr="00B20EDC">
              <w:rPr>
                <w:i/>
                <w:iCs/>
              </w:rPr>
              <w:t>g</w:t>
            </w:r>
            <w:r w:rsidRPr="00B20EDC">
              <w:t xml:space="preserve">, </w:t>
            </w:r>
            <w:proofErr w:type="spellStart"/>
            <w:r w:rsidRPr="00B20EDC">
              <w:rPr>
                <w:i/>
                <w:iCs/>
              </w:rPr>
              <w:t>MaxSea</w:t>
            </w:r>
            <w:proofErr w:type="spellEnd"/>
            <w:r w:rsidRPr="00B20EDC">
              <w:t>)</w:t>
            </w:r>
            <w:r>
              <w:t xml:space="preserve"> where </w:t>
            </w:r>
            <w:r w:rsidRPr="00364BF6">
              <w:rPr>
                <w:i/>
                <w:iCs/>
              </w:rPr>
              <w:t>g</w:t>
            </w:r>
            <w:r>
              <w:t xml:space="preserve"> is the network of this individual;</w:t>
            </w:r>
          </w:p>
          <w:p w14:paraId="3B43EA71" w14:textId="77777777" w:rsidR="00414857" w:rsidRPr="00B20EDC" w:rsidRDefault="00414857" w:rsidP="00B3664D">
            <w:pPr>
              <w:ind w:firstLineChars="71" w:firstLine="142"/>
              <w:rPr>
                <w:iCs/>
              </w:rPr>
            </w:pPr>
            <w:r w:rsidRPr="00B20EDC">
              <w:rPr>
                <w:rFonts w:hint="eastAsia"/>
                <w:b/>
                <w:bCs/>
                <w:i/>
              </w:rPr>
              <w:t>e</w:t>
            </w:r>
            <w:r w:rsidRPr="00B20EDC">
              <w:rPr>
                <w:b/>
                <w:bCs/>
                <w:i/>
              </w:rPr>
              <w:t>nd if</w:t>
            </w:r>
            <w:r w:rsidRPr="00B20EDC">
              <w:rPr>
                <w:iCs/>
              </w:rPr>
              <w:t>;</w:t>
            </w:r>
          </w:p>
          <w:p w14:paraId="3785C499" w14:textId="77777777" w:rsidR="00414857" w:rsidRPr="00B20EDC" w:rsidRDefault="00414857" w:rsidP="00B3664D">
            <w:pPr>
              <w:rPr>
                <w:iCs/>
              </w:rPr>
            </w:pPr>
            <w:r w:rsidRPr="00B20EDC">
              <w:rPr>
                <w:rFonts w:hint="eastAsia"/>
                <w:b/>
                <w:bCs/>
                <w:i/>
              </w:rPr>
              <w:t>e</w:t>
            </w:r>
            <w:r w:rsidRPr="00B20EDC">
              <w:rPr>
                <w:b/>
                <w:bCs/>
                <w:i/>
              </w:rPr>
              <w:t>nd for</w:t>
            </w:r>
            <w:r w:rsidRPr="00B20EDC">
              <w:rPr>
                <w:iCs/>
              </w:rPr>
              <w:t>;</w:t>
            </w:r>
          </w:p>
          <w:p w14:paraId="21D3E95E" w14:textId="77777777" w:rsidR="00414857" w:rsidRPr="00B20EDC" w:rsidRDefault="00414857" w:rsidP="00B3664D">
            <w:pPr>
              <w:rPr>
                <w:iCs/>
              </w:rPr>
            </w:pPr>
            <w:r w:rsidRPr="00B20EDC">
              <w:rPr>
                <w:rFonts w:hint="eastAsia"/>
                <w:iCs/>
              </w:rPr>
              <w:t>/</w:t>
            </w:r>
            <w:r w:rsidRPr="00B20EDC">
              <w:rPr>
                <w:iCs/>
              </w:rPr>
              <w:t>*The second stage*/</w:t>
            </w:r>
          </w:p>
          <w:p w14:paraId="59AC6F13" w14:textId="77777777" w:rsidR="00414857" w:rsidRPr="00B20EDC" w:rsidRDefault="00414857" w:rsidP="00B3664D">
            <w:pPr>
              <w:rPr>
                <w:iCs/>
              </w:rPr>
            </w:pPr>
            <w:proofErr w:type="spellStart"/>
            <w:r w:rsidRPr="00B20EDC">
              <w:rPr>
                <w:rFonts w:hint="eastAsia"/>
                <w:b/>
                <w:bCs/>
                <w:i/>
              </w:rPr>
              <w:t>Q</w:t>
            </w:r>
            <w:r w:rsidRPr="00B20EDC">
              <w:rPr>
                <w:i/>
                <w:vertAlign w:val="subscript"/>
              </w:rPr>
              <w:t>rep</w:t>
            </w:r>
            <w:proofErr w:type="spellEnd"/>
            <w:r w:rsidRPr="00B20EDC">
              <w:rPr>
                <w:iCs/>
              </w:rPr>
              <w:t xml:space="preserve"> </w:t>
            </w:r>
            <w:r w:rsidRPr="00B20EDC">
              <w:rPr>
                <w:iCs/>
              </w:rPr>
              <w:sym w:font="Symbol" w:char="F0AC"/>
            </w:r>
            <w:r w:rsidRPr="00B20EDC">
              <w:rPr>
                <w:iCs/>
              </w:rPr>
              <w:t xml:space="preserve"> </w:t>
            </w:r>
            <w:r w:rsidRPr="00B20EDC">
              <w:rPr>
                <w:iCs/>
              </w:rPr>
              <w:sym w:font="Symbol" w:char="F0C6"/>
            </w:r>
            <w:r w:rsidRPr="00B20EDC">
              <w:rPr>
                <w:iCs/>
              </w:rPr>
              <w:t>;</w:t>
            </w:r>
          </w:p>
          <w:p w14:paraId="472E0105" w14:textId="77777777" w:rsidR="00414857" w:rsidRPr="00B20EDC" w:rsidRDefault="00414857" w:rsidP="00B3664D">
            <w:pPr>
              <w:rPr>
                <w:iCs/>
              </w:rPr>
            </w:pPr>
            <w:r>
              <w:rPr>
                <w:iCs/>
              </w:rPr>
              <w:t xml:space="preserve">Utilize surrogates to estimate </w:t>
            </w:r>
            <w:r w:rsidRPr="00364BF6">
              <w:rPr>
                <w:i/>
              </w:rPr>
              <w:t>R</w:t>
            </w:r>
            <w:r>
              <w:rPr>
                <w:iCs/>
              </w:rPr>
              <w:t xml:space="preserve"> and </w:t>
            </w:r>
            <w:proofErr w:type="spellStart"/>
            <w:r w:rsidRPr="00364BF6">
              <w:rPr>
                <w:i/>
              </w:rPr>
              <w:t>R</w:t>
            </w:r>
            <w:r w:rsidRPr="00364BF6">
              <w:rPr>
                <w:i/>
                <w:vertAlign w:val="subscript"/>
              </w:rPr>
              <w:t>l</w:t>
            </w:r>
            <w:proofErr w:type="spellEnd"/>
            <w:r>
              <w:rPr>
                <w:iCs/>
              </w:rPr>
              <w:t xml:space="preserve"> values of individuals in </w:t>
            </w:r>
            <w:proofErr w:type="spellStart"/>
            <w:r w:rsidRPr="00364BF6">
              <w:rPr>
                <w:b/>
                <w:bCs/>
                <w:i/>
              </w:rPr>
              <w:t>Q</w:t>
            </w:r>
            <w:r w:rsidRPr="00364BF6">
              <w:rPr>
                <w:i/>
                <w:vertAlign w:val="subscript"/>
              </w:rPr>
              <w:t>t</w:t>
            </w:r>
            <w:proofErr w:type="spellEnd"/>
            <w:r>
              <w:rPr>
                <w:iCs/>
              </w:rPr>
              <w:t xml:space="preserve">, then determine </w:t>
            </w:r>
            <w:proofErr w:type="spellStart"/>
            <w:r w:rsidRPr="00B20EDC">
              <w:rPr>
                <w:i/>
                <w:iCs/>
              </w:rPr>
              <w:t>Num</w:t>
            </w:r>
            <w:r w:rsidRPr="00B20EDC">
              <w:rPr>
                <w:i/>
                <w:iCs/>
                <w:vertAlign w:val="subscript"/>
              </w:rPr>
              <w:t>clu</w:t>
            </w:r>
            <w:proofErr w:type="spellEnd"/>
            <w:r w:rsidRPr="00B20EDC">
              <w:rPr>
                <w:iCs/>
              </w:rPr>
              <w:t xml:space="preserve"> representatives </w:t>
            </w:r>
            <w:r>
              <w:rPr>
                <w:iCs/>
              </w:rPr>
              <w:t>and</w:t>
            </w:r>
            <w:r w:rsidRPr="00B20EDC">
              <w:rPr>
                <w:iCs/>
              </w:rPr>
              <w:t xml:space="preserve"> save in </w:t>
            </w:r>
            <w:proofErr w:type="spellStart"/>
            <w:r w:rsidRPr="00B20EDC">
              <w:rPr>
                <w:b/>
                <w:bCs/>
                <w:i/>
              </w:rPr>
              <w:t>Q</w:t>
            </w:r>
            <w:r w:rsidRPr="00B20EDC">
              <w:rPr>
                <w:i/>
                <w:vertAlign w:val="subscript"/>
              </w:rPr>
              <w:t>rep</w:t>
            </w:r>
            <w:proofErr w:type="spellEnd"/>
            <w:r w:rsidRPr="00B20EDC">
              <w:rPr>
                <w:iCs/>
              </w:rPr>
              <w:t>;</w:t>
            </w:r>
          </w:p>
          <w:p w14:paraId="4AEA03D8" w14:textId="77777777" w:rsidR="00414857" w:rsidRPr="00B20EDC" w:rsidRDefault="00414857" w:rsidP="00B3664D">
            <w:r w:rsidRPr="00B20EDC">
              <w:rPr>
                <w:rFonts w:hint="eastAsia"/>
                <w:iCs/>
              </w:rPr>
              <w:t>D</w:t>
            </w:r>
            <w:r w:rsidRPr="00B20EDC">
              <w:rPr>
                <w:iCs/>
              </w:rPr>
              <w:t xml:space="preserve">etermine other </w:t>
            </w:r>
            <w:proofErr w:type="spellStart"/>
            <w:r w:rsidRPr="00B20EDC">
              <w:rPr>
                <w:i/>
                <w:iCs/>
              </w:rPr>
              <w:t>Num</w:t>
            </w:r>
            <w:r w:rsidRPr="00B20EDC">
              <w:rPr>
                <w:i/>
                <w:iCs/>
                <w:vertAlign w:val="subscript"/>
              </w:rPr>
              <w:t>oth</w:t>
            </w:r>
            <w:proofErr w:type="spellEnd"/>
            <w:r w:rsidRPr="00B20EDC">
              <w:rPr>
                <w:iCs/>
              </w:rPr>
              <w:t xml:space="preserve"> representatives</w:t>
            </w:r>
            <w:r>
              <w:rPr>
                <w:iCs/>
              </w:rPr>
              <w:t xml:space="preserve"> and</w:t>
            </w:r>
            <w:r w:rsidRPr="00B20EDC">
              <w:t xml:space="preserve"> save in </w:t>
            </w:r>
            <w:proofErr w:type="spellStart"/>
            <w:r w:rsidRPr="00B20EDC">
              <w:rPr>
                <w:rFonts w:hint="eastAsia"/>
                <w:b/>
                <w:bCs/>
                <w:i/>
              </w:rPr>
              <w:t>Q</w:t>
            </w:r>
            <w:r w:rsidRPr="00B20EDC">
              <w:rPr>
                <w:i/>
                <w:vertAlign w:val="subscript"/>
              </w:rPr>
              <w:t>rep</w:t>
            </w:r>
            <w:proofErr w:type="spellEnd"/>
            <w:r>
              <w:rPr>
                <w:iCs/>
              </w:rPr>
              <w:t>,</w:t>
            </w:r>
            <w:r>
              <w:t xml:space="preserve"> and</w:t>
            </w:r>
            <w:r w:rsidRPr="00B20EDC">
              <w:t xml:space="preserve"> get </w:t>
            </w:r>
            <w:proofErr w:type="spellStart"/>
            <w:r w:rsidRPr="00B20EDC">
              <w:rPr>
                <w:b/>
                <w:bCs/>
                <w:i/>
                <w:iCs/>
              </w:rPr>
              <w:t>P</w:t>
            </w:r>
            <w:r w:rsidRPr="00B20EDC">
              <w:rPr>
                <w:i/>
                <w:iCs/>
                <w:vertAlign w:val="subscript"/>
              </w:rPr>
              <w:t>mul</w:t>
            </w:r>
            <w:proofErr w:type="spellEnd"/>
            <w:r w:rsidRPr="00B20EDC">
              <w:t>;</w:t>
            </w:r>
          </w:p>
          <w:p w14:paraId="0EA245F2" w14:textId="77777777" w:rsidR="00414857" w:rsidRPr="00B20EDC" w:rsidRDefault="00414857" w:rsidP="00B3664D">
            <w:r w:rsidRPr="00B20EDC">
              <w:rPr>
                <w:b/>
                <w:bCs/>
                <w:i/>
                <w:iCs/>
              </w:rPr>
              <w:t>for</w:t>
            </w:r>
            <w:r w:rsidRPr="00B20EDC">
              <w:t xml:space="preserve"> each individual in </w:t>
            </w:r>
            <w:proofErr w:type="spellStart"/>
            <w:r w:rsidRPr="00B20EDC">
              <w:rPr>
                <w:b/>
                <w:bCs/>
                <w:i/>
                <w:iCs/>
              </w:rPr>
              <w:t>Q</w:t>
            </w:r>
            <w:r w:rsidRPr="00B20EDC">
              <w:rPr>
                <w:i/>
                <w:iCs/>
                <w:vertAlign w:val="subscript"/>
              </w:rPr>
              <w:t>rep</w:t>
            </w:r>
            <w:proofErr w:type="spellEnd"/>
            <w:r w:rsidRPr="00B20EDC">
              <w:t xml:space="preserve"> </w:t>
            </w:r>
            <w:r w:rsidRPr="00B20EDC">
              <w:rPr>
                <w:b/>
                <w:bCs/>
                <w:i/>
                <w:iCs/>
              </w:rPr>
              <w:t>do</w:t>
            </w:r>
            <w:r w:rsidRPr="00B20EDC">
              <w:t>:</w:t>
            </w:r>
          </w:p>
          <w:p w14:paraId="02620B8A" w14:textId="77777777" w:rsidR="00414857" w:rsidRPr="00B20EDC" w:rsidRDefault="00414857" w:rsidP="00B3664D">
            <w:pPr>
              <w:ind w:leftChars="71" w:left="142"/>
            </w:pPr>
            <w:r>
              <w:rPr>
                <w:iCs/>
              </w:rPr>
              <w:t xml:space="preserve">Increase (decrease) </w:t>
            </w:r>
            <w:r w:rsidRPr="00364BF6">
              <w:rPr>
                <w:i/>
              </w:rPr>
              <w:t>r</w:t>
            </w:r>
            <w:r>
              <w:rPr>
                <w:iCs/>
              </w:rPr>
              <w:t xml:space="preserve"> of the network </w:t>
            </w:r>
            <w:r w:rsidRPr="00364BF6">
              <w:rPr>
                <w:i/>
              </w:rPr>
              <w:t>g</w:t>
            </w:r>
            <w:r>
              <w:rPr>
                <w:iCs/>
              </w:rPr>
              <w:t xml:space="preserve"> of this individual using </w:t>
            </w:r>
            <w:r w:rsidRPr="00B20EDC">
              <w:rPr>
                <w:rFonts w:hint="eastAsia"/>
                <w:i/>
                <w:iCs/>
              </w:rPr>
              <w:t>T</w:t>
            </w:r>
            <w:r w:rsidRPr="00B20EDC">
              <w:rPr>
                <w:i/>
                <w:iCs/>
              </w:rPr>
              <w:t>opological rewiring</w:t>
            </w:r>
            <w:r w:rsidRPr="00B20EDC">
              <w:t xml:space="preserve"> (</w:t>
            </w:r>
            <w:r w:rsidRPr="00B20EDC">
              <w:rPr>
                <w:i/>
                <w:iCs/>
              </w:rPr>
              <w:t>g</w:t>
            </w:r>
            <w:r w:rsidRPr="00B20EDC">
              <w:t xml:space="preserve">, </w:t>
            </w:r>
            <w:proofErr w:type="spellStart"/>
            <w:r w:rsidRPr="00B20EDC">
              <w:rPr>
                <w:i/>
                <w:iCs/>
              </w:rPr>
              <w:t>MaxSea</w:t>
            </w:r>
            <w:proofErr w:type="spellEnd"/>
            <w:r w:rsidRPr="00B20EDC">
              <w:t>)</w:t>
            </w:r>
            <w:r>
              <w:t xml:space="preserve"> when </w:t>
            </w:r>
            <w:r w:rsidRPr="00364BF6">
              <w:rPr>
                <w:i/>
                <w:iCs/>
              </w:rPr>
              <w:t>gen</w:t>
            </w:r>
            <w:r>
              <w:t xml:space="preserve"> is even (odd); </w:t>
            </w:r>
          </w:p>
          <w:p w14:paraId="06617092" w14:textId="77777777" w:rsidR="00414857" w:rsidRPr="00B20EDC" w:rsidRDefault="00414857" w:rsidP="00B3664D">
            <w:r w:rsidRPr="00B20EDC">
              <w:rPr>
                <w:rFonts w:hint="eastAsia"/>
                <w:b/>
                <w:bCs/>
                <w:i/>
                <w:iCs/>
              </w:rPr>
              <w:t>e</w:t>
            </w:r>
            <w:r w:rsidRPr="00B20EDC">
              <w:rPr>
                <w:b/>
                <w:bCs/>
                <w:i/>
                <w:iCs/>
              </w:rPr>
              <w:t>nd for</w:t>
            </w:r>
            <w:r w:rsidRPr="00B20EDC">
              <w:t>;</w:t>
            </w:r>
          </w:p>
          <w:p w14:paraId="632856CC" w14:textId="77777777" w:rsidR="00414857" w:rsidRPr="00B20EDC" w:rsidRDefault="00414857" w:rsidP="00B3664D">
            <w:pPr>
              <w:rPr>
                <w:iCs/>
              </w:rPr>
            </w:pPr>
            <w:r w:rsidRPr="00B20EDC">
              <w:rPr>
                <w:rFonts w:hint="eastAsia"/>
                <w:iCs/>
              </w:rPr>
              <w:t>/</w:t>
            </w:r>
            <w:r w:rsidRPr="00B20EDC">
              <w:rPr>
                <w:iCs/>
              </w:rPr>
              <w:t>*The third stage*/</w:t>
            </w:r>
          </w:p>
          <w:p w14:paraId="1D96C511" w14:textId="77777777" w:rsidR="00414857" w:rsidRPr="00B20EDC" w:rsidRDefault="00414857" w:rsidP="00B3664D">
            <w:r w:rsidRPr="00B20EDC">
              <w:rPr>
                <w:b/>
                <w:bCs/>
                <w:i/>
                <w:iCs/>
              </w:rPr>
              <w:t>if</w:t>
            </w:r>
            <w:r w:rsidRPr="00B20EDC">
              <w:t xml:space="preserve"> </w:t>
            </w:r>
            <w:proofErr w:type="spellStart"/>
            <w:r w:rsidRPr="00B20EDC">
              <w:rPr>
                <w:b/>
                <w:bCs/>
                <w:i/>
                <w:iCs/>
              </w:rPr>
              <w:t>P</w:t>
            </w:r>
            <w:r w:rsidRPr="00B20EDC">
              <w:rPr>
                <w:i/>
                <w:iCs/>
                <w:vertAlign w:val="subscript"/>
              </w:rPr>
              <w:t>mul</w:t>
            </w:r>
            <w:proofErr w:type="spellEnd"/>
            <w:r w:rsidRPr="00B20EDC">
              <w:t xml:space="preserve"> </w:t>
            </w:r>
            <w:r w:rsidRPr="00B20EDC">
              <w:sym w:font="Symbol" w:char="F0B9"/>
            </w:r>
            <w:r w:rsidRPr="00B20EDC">
              <w:t xml:space="preserve"> </w:t>
            </w:r>
            <w:r w:rsidRPr="00B20EDC">
              <w:sym w:font="Symbol" w:char="F0C6"/>
            </w:r>
            <w:r w:rsidRPr="00B20EDC">
              <w:t xml:space="preserve"> </w:t>
            </w:r>
            <w:r w:rsidRPr="00B20EDC">
              <w:rPr>
                <w:b/>
                <w:bCs/>
                <w:i/>
                <w:iCs/>
              </w:rPr>
              <w:t>do</w:t>
            </w:r>
            <w:r w:rsidRPr="00B20EDC">
              <w:t>:</w:t>
            </w:r>
          </w:p>
          <w:p w14:paraId="3C12D61F" w14:textId="77777777" w:rsidR="00414857" w:rsidRDefault="00414857" w:rsidP="00B3664D">
            <w:pPr>
              <w:ind w:leftChars="71" w:left="142" w:firstLine="1"/>
              <w:rPr>
                <w:iCs/>
              </w:rPr>
            </w:pPr>
            <w:r w:rsidRPr="00B20EDC">
              <w:rPr>
                <w:rFonts w:hint="eastAsia"/>
              </w:rPr>
              <w:t>F</w:t>
            </w:r>
            <w:r w:rsidRPr="00B20EDC">
              <w:t xml:space="preserve">ind the individual in </w:t>
            </w:r>
            <w:proofErr w:type="spellStart"/>
            <w:r w:rsidRPr="00B20EDC">
              <w:rPr>
                <w:b/>
                <w:bCs/>
                <w:i/>
                <w:iCs/>
              </w:rPr>
              <w:t>P</w:t>
            </w:r>
            <w:r w:rsidRPr="00B20EDC">
              <w:rPr>
                <w:i/>
                <w:iCs/>
                <w:vertAlign w:val="subscript"/>
              </w:rPr>
              <w:t>mul</w:t>
            </w:r>
            <w:proofErr w:type="spellEnd"/>
            <w:r w:rsidRPr="00B20EDC">
              <w:t xml:space="preserve"> with the smallest value of uncertainty information, s</w:t>
            </w:r>
            <w:r w:rsidRPr="00B20EDC">
              <w:rPr>
                <w:iCs/>
              </w:rPr>
              <w:t xml:space="preserve">ave its network in </w:t>
            </w:r>
            <w:r w:rsidRPr="00B20EDC">
              <w:rPr>
                <w:i/>
              </w:rPr>
              <w:t>g</w:t>
            </w:r>
            <w:r w:rsidRPr="00B20EDC">
              <w:rPr>
                <w:iCs/>
              </w:rPr>
              <w:t>;</w:t>
            </w:r>
          </w:p>
          <w:p w14:paraId="39AD3EE6" w14:textId="77777777" w:rsidR="00414857" w:rsidRPr="00B20EDC" w:rsidRDefault="00414857" w:rsidP="00B3664D">
            <w:pPr>
              <w:ind w:leftChars="71" w:left="142" w:firstLine="1"/>
            </w:pPr>
            <w:r>
              <w:rPr>
                <w:iCs/>
              </w:rPr>
              <w:t xml:space="preserve">Conduct optimization using </w:t>
            </w:r>
            <w:r w:rsidRPr="00B20EDC">
              <w:rPr>
                <w:rFonts w:hint="eastAsia"/>
                <w:i/>
                <w:iCs/>
              </w:rPr>
              <w:t>T</w:t>
            </w:r>
            <w:r w:rsidRPr="00B20EDC">
              <w:rPr>
                <w:i/>
                <w:iCs/>
              </w:rPr>
              <w:t>opological rewiring</w:t>
            </w:r>
            <w:r w:rsidRPr="00B20EDC">
              <w:t xml:space="preserve"> (</w:t>
            </w:r>
            <w:r w:rsidRPr="00B20EDC">
              <w:rPr>
                <w:i/>
                <w:iCs/>
              </w:rPr>
              <w:t>g</w:t>
            </w:r>
            <w:r w:rsidRPr="00B20EDC">
              <w:t xml:space="preserve">, </w:t>
            </w:r>
            <w:proofErr w:type="spellStart"/>
            <w:r w:rsidRPr="00B20EDC">
              <w:rPr>
                <w:i/>
                <w:iCs/>
              </w:rPr>
              <w:t>MaxSea</w:t>
            </w:r>
            <w:proofErr w:type="spellEnd"/>
            <w:r w:rsidRPr="00B20EDC">
              <w:t>)</w:t>
            </w:r>
            <w:r>
              <w:t xml:space="preserve"> guided by its estimated </w:t>
            </w:r>
            <w:r w:rsidRPr="00364BF6">
              <w:rPr>
                <w:i/>
                <w:iCs/>
              </w:rPr>
              <w:t>R</w:t>
            </w:r>
            <w:r>
              <w:rPr>
                <w:i/>
                <w:iCs/>
              </w:rPr>
              <w:t xml:space="preserve"> </w:t>
            </w:r>
            <w:r>
              <w:t>(</w:t>
            </w:r>
            <w:proofErr w:type="spellStart"/>
            <w:r w:rsidRPr="00364BF6">
              <w:rPr>
                <w:i/>
                <w:iCs/>
              </w:rPr>
              <w:t>R</w:t>
            </w:r>
            <w:r w:rsidRPr="00364BF6">
              <w:rPr>
                <w:i/>
                <w:iCs/>
                <w:vertAlign w:val="subscript"/>
              </w:rPr>
              <w:t>l</w:t>
            </w:r>
            <w:proofErr w:type="spellEnd"/>
            <w:r>
              <w:t xml:space="preserve">) when </w:t>
            </w:r>
            <w:r w:rsidRPr="00364BF6">
              <w:rPr>
                <w:i/>
                <w:iCs/>
              </w:rPr>
              <w:t>gen</w:t>
            </w:r>
            <w:r>
              <w:t xml:space="preserve"> is even (odd);</w:t>
            </w:r>
          </w:p>
          <w:p w14:paraId="4652DD03" w14:textId="77777777" w:rsidR="00414857" w:rsidRDefault="00414857" w:rsidP="00B3664D">
            <w:r w:rsidRPr="00B20EDC">
              <w:rPr>
                <w:rFonts w:hint="eastAsia"/>
                <w:b/>
                <w:bCs/>
                <w:i/>
                <w:iCs/>
              </w:rPr>
              <w:t>e</w:t>
            </w:r>
            <w:r w:rsidRPr="00B20EDC">
              <w:rPr>
                <w:b/>
                <w:bCs/>
                <w:i/>
                <w:iCs/>
              </w:rPr>
              <w:t>nd if</w:t>
            </w:r>
            <w:r w:rsidRPr="00B20EDC">
              <w:t>;</w:t>
            </w:r>
          </w:p>
          <w:p w14:paraId="73F5A5A9" w14:textId="77777777" w:rsidR="00414857" w:rsidRPr="00364BF6" w:rsidRDefault="00414857" w:rsidP="00B3664D">
            <w:r w:rsidRPr="00B20EDC">
              <w:rPr>
                <w:rFonts w:hint="eastAsia"/>
              </w:rPr>
              <w:t>U</w:t>
            </w:r>
            <w:r w:rsidRPr="00B20EDC">
              <w:t xml:space="preserve">pdate the corresponding individuals in </w:t>
            </w:r>
            <w:r w:rsidRPr="00B20EDC">
              <w:rPr>
                <w:b/>
                <w:bCs/>
                <w:i/>
                <w:iCs/>
              </w:rPr>
              <w:t>Q</w:t>
            </w:r>
            <w:r w:rsidRPr="00B20EDC">
              <w:rPr>
                <w:i/>
                <w:iCs/>
                <w:vertAlign w:val="subscript"/>
              </w:rPr>
              <w:t>t</w:t>
            </w:r>
            <w:r>
              <w:t>;</w:t>
            </w:r>
          </w:p>
          <w:p w14:paraId="31E141FA" w14:textId="77777777" w:rsidR="00414857" w:rsidRPr="00B20EDC" w:rsidRDefault="00414857" w:rsidP="00B3664D">
            <w:pPr>
              <w:rPr>
                <w:b/>
              </w:rPr>
            </w:pPr>
            <w:r w:rsidRPr="00B20EDC">
              <w:rPr>
                <w:rFonts w:hint="eastAsia"/>
                <w:bCs/>
              </w:rPr>
              <w:t>E</w:t>
            </w:r>
            <w:r w:rsidRPr="00B20EDC">
              <w:rPr>
                <w:bCs/>
              </w:rPr>
              <w:t xml:space="preserve">valuate </w:t>
            </w:r>
            <w:r w:rsidRPr="00B20EDC">
              <w:rPr>
                <w:bCs/>
                <w:i/>
                <w:iCs/>
              </w:rPr>
              <w:t>R</w:t>
            </w:r>
            <w:r w:rsidRPr="00B20EDC">
              <w:rPr>
                <w:bCs/>
              </w:rPr>
              <w:t xml:space="preserve"> and </w:t>
            </w:r>
            <w:proofErr w:type="spellStart"/>
            <w:r w:rsidRPr="00B20EDC">
              <w:rPr>
                <w:bCs/>
                <w:i/>
                <w:iCs/>
              </w:rPr>
              <w:t>R</w:t>
            </w:r>
            <w:r w:rsidRPr="00B20EDC">
              <w:rPr>
                <w:bCs/>
                <w:i/>
                <w:iCs/>
                <w:vertAlign w:val="subscript"/>
              </w:rPr>
              <w:t>l</w:t>
            </w:r>
            <w:proofErr w:type="spellEnd"/>
            <w:r w:rsidRPr="00B20EDC">
              <w:rPr>
                <w:bCs/>
              </w:rPr>
              <w:t xml:space="preserve"> of individuals in </w:t>
            </w:r>
            <w:r w:rsidRPr="00B20EDC">
              <w:rPr>
                <w:b/>
                <w:i/>
                <w:iCs/>
              </w:rPr>
              <w:t>Q</w:t>
            </w:r>
            <w:r w:rsidRPr="00B20EDC">
              <w:rPr>
                <w:bCs/>
                <w:i/>
                <w:iCs/>
                <w:vertAlign w:val="subscript"/>
              </w:rPr>
              <w:t>t</w:t>
            </w:r>
            <w:r w:rsidRPr="00B20EDC">
              <w:rPr>
                <w:bCs/>
              </w:rPr>
              <w:t xml:space="preserve"> using </w:t>
            </w:r>
            <w:r w:rsidRPr="00B20EDC">
              <w:rPr>
                <w:i/>
                <w:iCs/>
              </w:rPr>
              <w:t>Parallel</w:t>
            </w:r>
            <w:r w:rsidRPr="00B20EDC">
              <w:t>-</w:t>
            </w:r>
            <w:r w:rsidRPr="00B20EDC">
              <w:rPr>
                <w:i/>
                <w:iCs/>
              </w:rPr>
              <w:t>Eva</w:t>
            </w:r>
            <w:r w:rsidRPr="00B20EDC">
              <w:t>;</w:t>
            </w:r>
          </w:p>
        </w:tc>
      </w:tr>
    </w:tbl>
    <w:bookmarkEnd w:id="14"/>
    <w:bookmarkEnd w:id="15"/>
    <w:p w14:paraId="40DCC842" w14:textId="5DAE3FD2" w:rsidR="00F04C4C" w:rsidRPr="00134D34" w:rsidRDefault="00F04C4C" w:rsidP="00F04C4C">
      <w:pPr>
        <w:pStyle w:val="Heading2"/>
      </w:pPr>
      <w:r>
        <w:rPr>
          <w:lang w:eastAsia="zh-CN"/>
        </w:rPr>
        <w:t>Local Search Operator</w:t>
      </w:r>
    </w:p>
    <w:p w14:paraId="3F645E4B" w14:textId="6B53CFD3" w:rsidR="00D27E8B" w:rsidRDefault="00F04C4C" w:rsidP="0038769D">
      <w:pPr>
        <w:pStyle w:val="Text"/>
        <w:ind w:firstLine="204"/>
      </w:pPr>
      <w:r w:rsidRPr="00F04C4C">
        <w:t xml:space="preserve">The local search operator intends to enhance </w:t>
      </w:r>
      <w:r w:rsidRPr="00F04C4C">
        <w:rPr>
          <w:i/>
          <w:iCs/>
        </w:rPr>
        <w:t>R</w:t>
      </w:r>
      <w:r w:rsidRPr="00F04C4C">
        <w:t xml:space="preserve"> or </w:t>
      </w:r>
      <w:proofErr w:type="spellStart"/>
      <w:r w:rsidRPr="00F04C4C">
        <w:rPr>
          <w:i/>
          <w:iCs/>
        </w:rPr>
        <w:t>R</w:t>
      </w:r>
      <w:r w:rsidRPr="00F04C4C">
        <w:rPr>
          <w:i/>
          <w:iCs/>
          <w:vertAlign w:val="subscript"/>
        </w:rPr>
        <w:t>l</w:t>
      </w:r>
      <w:proofErr w:type="spellEnd"/>
      <w:r w:rsidRPr="00F04C4C">
        <w:t xml:space="preserve"> of </w:t>
      </w:r>
      <w:r w:rsidR="000C29D6">
        <w:t xml:space="preserve">the </w:t>
      </w:r>
      <w:r w:rsidRPr="00F04C4C">
        <w:t xml:space="preserve">individuals without </w:t>
      </w:r>
      <w:r w:rsidR="000C29D6">
        <w:t xml:space="preserve">using the surrogates, </w:t>
      </w:r>
      <w:r w:rsidR="000C29D6" w:rsidRPr="008E6A04">
        <w:rPr>
          <w:color w:val="4472C4" w:themeColor="accent5"/>
        </w:rPr>
        <w:t xml:space="preserve">which </w:t>
      </w:r>
      <w:r w:rsidRPr="008E6A04">
        <w:rPr>
          <w:color w:val="4472C4" w:themeColor="accent5"/>
        </w:rPr>
        <w:t xml:space="preserve">is </w:t>
      </w:r>
      <w:r w:rsidR="008E6A04" w:rsidRPr="008E6A04">
        <w:rPr>
          <w:color w:val="4472C4" w:themeColor="accent5"/>
        </w:rPr>
        <w:t xml:space="preserve">a </w:t>
      </w:r>
      <w:r w:rsidRPr="008E6A04">
        <w:rPr>
          <w:color w:val="4472C4" w:themeColor="accent5"/>
        </w:rPr>
        <w:t xml:space="preserve">time-consuming but </w:t>
      </w:r>
      <w:r w:rsidR="008E6A04" w:rsidRPr="008E6A04">
        <w:rPr>
          <w:color w:val="4472C4" w:themeColor="accent5"/>
        </w:rPr>
        <w:t>critical process to enhance</w:t>
      </w:r>
      <w:r w:rsidRPr="008E6A04">
        <w:rPr>
          <w:color w:val="4472C4" w:themeColor="accent5"/>
        </w:rPr>
        <w:t xml:space="preserve"> the quality of </w:t>
      </w:r>
      <w:r w:rsidR="000C29D6" w:rsidRPr="008E6A04">
        <w:rPr>
          <w:color w:val="4472C4" w:themeColor="accent5"/>
        </w:rPr>
        <w:t>the obtained solutions</w:t>
      </w:r>
      <w:r w:rsidRPr="00F04C4C">
        <w:t>.</w:t>
      </w:r>
      <w:r w:rsidR="00D80DEA">
        <w:t xml:space="preserve"> Therefore, this operator contains</w:t>
      </w:r>
      <w:r w:rsidR="00D80DEA" w:rsidRPr="00E01823">
        <w:rPr>
          <w:color w:val="4472C4" w:themeColor="accent5"/>
        </w:rPr>
        <w:t xml:space="preserve"> two </w:t>
      </w:r>
      <w:r w:rsidRPr="00E01823">
        <w:rPr>
          <w:color w:val="4472C4" w:themeColor="accent5"/>
        </w:rPr>
        <w:t>separate sets of individuals selected</w:t>
      </w:r>
      <w:r w:rsidR="00D80DEA" w:rsidRPr="00E01823">
        <w:rPr>
          <w:color w:val="4472C4" w:themeColor="accent5"/>
        </w:rPr>
        <w:t xml:space="preserve"> from the current </w:t>
      </w:r>
      <w:r w:rsidR="008E6A04" w:rsidRPr="00E01823">
        <w:rPr>
          <w:color w:val="4472C4" w:themeColor="accent5"/>
        </w:rPr>
        <w:t>population to</w:t>
      </w:r>
      <w:r w:rsidRPr="00E01823">
        <w:rPr>
          <w:color w:val="4472C4" w:themeColor="accent5"/>
        </w:rPr>
        <w:t xml:space="preserve"> enhanc</w:t>
      </w:r>
      <w:r w:rsidR="008E6A04" w:rsidRPr="00E01823">
        <w:rPr>
          <w:color w:val="4472C4" w:themeColor="accent5"/>
        </w:rPr>
        <w:t>e</w:t>
      </w:r>
      <w:r w:rsidRPr="00E01823">
        <w:rPr>
          <w:color w:val="4472C4" w:themeColor="accent5"/>
        </w:rPr>
        <w:t xml:space="preserve"> </w:t>
      </w:r>
      <w:r w:rsidRPr="00E01823">
        <w:rPr>
          <w:i/>
          <w:iCs/>
          <w:color w:val="4472C4" w:themeColor="accent5"/>
        </w:rPr>
        <w:t>R</w:t>
      </w:r>
      <w:r w:rsidR="000C29D6" w:rsidRPr="00E01823">
        <w:rPr>
          <w:color w:val="4472C4" w:themeColor="accent5"/>
        </w:rPr>
        <w:t xml:space="preserve"> </w:t>
      </w:r>
      <w:r w:rsidR="00D80DEA" w:rsidRPr="00E01823">
        <w:rPr>
          <w:color w:val="4472C4" w:themeColor="accent5"/>
        </w:rPr>
        <w:t>(</w:t>
      </w:r>
      <w:r w:rsidR="00D80DEA" w:rsidRPr="00E01823">
        <w:rPr>
          <w:b/>
          <w:bCs/>
          <w:i/>
          <w:iCs/>
          <w:color w:val="4472C4" w:themeColor="accent5"/>
        </w:rPr>
        <w:t>L</w:t>
      </w:r>
      <w:r w:rsidR="00D80DEA" w:rsidRPr="00E01823">
        <w:rPr>
          <w:color w:val="4472C4" w:themeColor="accent5"/>
        </w:rPr>
        <w:t>-</w:t>
      </w:r>
      <w:r w:rsidR="00D80DEA" w:rsidRPr="00E01823">
        <w:rPr>
          <w:i/>
          <w:iCs/>
          <w:color w:val="4472C4" w:themeColor="accent5"/>
        </w:rPr>
        <w:t>R</w:t>
      </w:r>
      <w:r w:rsidR="00D80DEA" w:rsidRPr="00E01823">
        <w:rPr>
          <w:color w:val="4472C4" w:themeColor="accent5"/>
        </w:rPr>
        <w:t xml:space="preserve">) </w:t>
      </w:r>
      <w:r w:rsidR="000C29D6" w:rsidRPr="00E01823">
        <w:rPr>
          <w:color w:val="4472C4" w:themeColor="accent5"/>
        </w:rPr>
        <w:t xml:space="preserve">and </w:t>
      </w:r>
      <w:proofErr w:type="spellStart"/>
      <w:r w:rsidRPr="00E01823">
        <w:rPr>
          <w:i/>
          <w:iCs/>
          <w:color w:val="4472C4" w:themeColor="accent5"/>
        </w:rPr>
        <w:t>R</w:t>
      </w:r>
      <w:r w:rsidRPr="00E01823">
        <w:rPr>
          <w:i/>
          <w:iCs/>
          <w:color w:val="4472C4" w:themeColor="accent5"/>
          <w:vertAlign w:val="subscript"/>
        </w:rPr>
        <w:t>l</w:t>
      </w:r>
      <w:proofErr w:type="spellEnd"/>
      <w:r w:rsidR="00D80DEA" w:rsidRPr="00E01823">
        <w:rPr>
          <w:color w:val="4472C4" w:themeColor="accent5"/>
        </w:rPr>
        <w:t xml:space="preserve"> (</w:t>
      </w:r>
      <w:r w:rsidR="00D80DEA" w:rsidRPr="00E01823">
        <w:rPr>
          <w:b/>
          <w:bCs/>
          <w:i/>
          <w:iCs/>
          <w:color w:val="4472C4" w:themeColor="accent5"/>
        </w:rPr>
        <w:t>L</w:t>
      </w:r>
      <w:r w:rsidR="00D80DEA" w:rsidRPr="00E01823">
        <w:rPr>
          <w:color w:val="4472C4" w:themeColor="accent5"/>
        </w:rPr>
        <w:t>-</w:t>
      </w:r>
      <w:proofErr w:type="spellStart"/>
      <w:r w:rsidR="00D80DEA" w:rsidRPr="00E01823">
        <w:rPr>
          <w:i/>
          <w:iCs/>
          <w:color w:val="4472C4" w:themeColor="accent5"/>
        </w:rPr>
        <w:t>R</w:t>
      </w:r>
      <w:r w:rsidR="00D80DEA" w:rsidRPr="00E01823">
        <w:rPr>
          <w:i/>
          <w:iCs/>
          <w:color w:val="4472C4" w:themeColor="accent5"/>
          <w:vertAlign w:val="subscript"/>
        </w:rPr>
        <w:t>l</w:t>
      </w:r>
      <w:proofErr w:type="spellEnd"/>
      <w:r w:rsidR="00D80DEA" w:rsidRPr="00E01823">
        <w:rPr>
          <w:color w:val="4472C4" w:themeColor="accent5"/>
        </w:rPr>
        <w:t>)</w:t>
      </w:r>
      <w:r w:rsidRPr="00E01823">
        <w:rPr>
          <w:color w:val="4472C4" w:themeColor="accent5"/>
        </w:rPr>
        <w:t>.</w:t>
      </w:r>
      <w:r w:rsidRPr="00F04C4C">
        <w:t xml:space="preserve"> </w:t>
      </w:r>
      <w:r w:rsidRPr="00F04C4C">
        <w:rPr>
          <w:rFonts w:hint="eastAsia"/>
        </w:rPr>
        <w:t>Th</w:t>
      </w:r>
      <w:r w:rsidRPr="00F04C4C">
        <w:t>e selection follows the roulette wheel strategy</w:t>
      </w:r>
      <w:r w:rsidR="000C29D6">
        <w:t xml:space="preserve"> (fitness-proportional)</w:t>
      </w:r>
      <w:r w:rsidRPr="00F04C4C">
        <w:t xml:space="preserve"> based on the angle values, i.e.</w:t>
      </w:r>
      <w:r w:rsidR="000C29D6">
        <w:t xml:space="preserve">, the angle between an </w:t>
      </w:r>
      <w:r w:rsidRPr="00F04C4C">
        <w:t xml:space="preserve">individual and </w:t>
      </w:r>
      <w:r w:rsidR="008E6A04">
        <w:t xml:space="preserve">the </w:t>
      </w:r>
      <w:r w:rsidR="000C29D6">
        <w:t>associated</w:t>
      </w:r>
      <w:r w:rsidRPr="00F04C4C">
        <w:t xml:space="preserve"> reference vector.</w:t>
      </w:r>
    </w:p>
    <w:p w14:paraId="273D50E8" w14:textId="2234B77C" w:rsidR="00F04C4C" w:rsidRDefault="00E351DC" w:rsidP="00414857">
      <w:pPr>
        <w:pStyle w:val="Text"/>
        <w:spacing w:afterLines="50" w:after="120"/>
        <w:ind w:firstLine="204"/>
      </w:pPr>
      <w:r w:rsidRPr="003C7641">
        <w:rPr>
          <w:color w:val="4472C4" w:themeColor="accent5"/>
        </w:rPr>
        <w:t>To enhance</w:t>
      </w:r>
      <w:r w:rsidR="00F04C4C" w:rsidRPr="00F04C4C">
        <w:t xml:space="preserve"> </w:t>
      </w:r>
      <w:r w:rsidR="00F04C4C" w:rsidRPr="00F04C4C">
        <w:rPr>
          <w:i/>
          <w:iCs/>
        </w:rPr>
        <w:t>R</w:t>
      </w:r>
      <w:r w:rsidR="000C29D6">
        <w:t>, two strategies can be used</w:t>
      </w:r>
      <w:r w:rsidR="00F04C4C" w:rsidRPr="00F04C4C">
        <w:t xml:space="preserve">. The first </w:t>
      </w:r>
      <w:r w:rsidR="004B56D8">
        <w:t>strategy</w:t>
      </w:r>
      <w:r w:rsidR="00F04C4C" w:rsidRPr="00F04C4C">
        <w:t xml:space="preserve"> is to enhance </w:t>
      </w:r>
      <w:r w:rsidR="00F04C4C" w:rsidRPr="00F04C4C">
        <w:rPr>
          <w:i/>
          <w:iCs/>
        </w:rPr>
        <w:t>R</w:t>
      </w:r>
      <w:r w:rsidR="00F04C4C" w:rsidRPr="00F04C4C">
        <w:t xml:space="preserve"> of each individual in the set, </w:t>
      </w:r>
      <w:r w:rsidR="00F04C4C" w:rsidRPr="001D5B58">
        <w:rPr>
          <w:color w:val="4472C4" w:themeColor="accent5"/>
        </w:rPr>
        <w:t xml:space="preserve">and </w:t>
      </w:r>
      <w:r w:rsidR="001D5B58" w:rsidRPr="001D5B58">
        <w:rPr>
          <w:color w:val="4472C4" w:themeColor="accent5"/>
        </w:rPr>
        <w:t>later evaluate</w:t>
      </w:r>
      <w:r w:rsidR="00F04C4C" w:rsidRPr="00F04C4C">
        <w:t xml:space="preserve"> their </w:t>
      </w:r>
      <w:proofErr w:type="spellStart"/>
      <w:r w:rsidR="00F04C4C" w:rsidRPr="00F04C4C">
        <w:rPr>
          <w:i/>
          <w:iCs/>
        </w:rPr>
        <w:t>R</w:t>
      </w:r>
      <w:r w:rsidR="00F04C4C" w:rsidRPr="00F04C4C">
        <w:rPr>
          <w:i/>
          <w:iCs/>
          <w:vertAlign w:val="subscript"/>
        </w:rPr>
        <w:t>l</w:t>
      </w:r>
      <w:proofErr w:type="spellEnd"/>
      <w:r w:rsidR="00F04C4C" w:rsidRPr="00F04C4C">
        <w:t xml:space="preserve"> values using </w:t>
      </w:r>
      <w:r w:rsidR="00F04C4C" w:rsidRPr="00F04C4C">
        <w:rPr>
          <w:i/>
          <w:iCs/>
        </w:rPr>
        <w:t>Parallel</w:t>
      </w:r>
      <w:r w:rsidR="00F04C4C" w:rsidRPr="00F04C4C">
        <w:t>-</w:t>
      </w:r>
      <w:r w:rsidR="00F04C4C" w:rsidRPr="00F04C4C">
        <w:rPr>
          <w:i/>
          <w:iCs/>
        </w:rPr>
        <w:t>Eva</w:t>
      </w:r>
      <w:r w:rsidR="004B56D8">
        <w:t>.</w:t>
      </w:r>
      <w:r w:rsidR="008C0268">
        <w:t xml:space="preserve"> </w:t>
      </w:r>
      <w:r w:rsidR="004B56D8">
        <w:t>The second strategy utilizes</w:t>
      </w:r>
      <w:r w:rsidR="00F04C4C" w:rsidRPr="00F04C4C">
        <w:t xml:space="preserve"> </w:t>
      </w:r>
      <w:bookmarkStart w:id="18" w:name="_Hlk14699697"/>
      <w:proofErr w:type="spellStart"/>
      <w:r w:rsidR="00F04C4C" w:rsidRPr="00F04C4C">
        <w:rPr>
          <w:i/>
          <w:iCs/>
        </w:rPr>
        <w:t>Parallel</w:t>
      </w:r>
      <w:r w:rsidR="00F04C4C" w:rsidRPr="00F04C4C">
        <w:t>-</w:t>
      </w:r>
      <w:r w:rsidR="00F04C4C" w:rsidRPr="00F04C4C">
        <w:rPr>
          <w:i/>
          <w:iCs/>
        </w:rPr>
        <w:t>Sea</w:t>
      </w:r>
      <w:r w:rsidR="00F04C4C" w:rsidRPr="00F04C4C">
        <w:t>&amp;</w:t>
      </w:r>
      <w:r w:rsidR="00F04C4C" w:rsidRPr="00F04C4C">
        <w:rPr>
          <w:i/>
          <w:iCs/>
        </w:rPr>
        <w:t>Eva</w:t>
      </w:r>
      <w:bookmarkEnd w:id="18"/>
      <w:proofErr w:type="spellEnd"/>
      <w:r w:rsidR="00F04C4C" w:rsidRPr="00F04C4C">
        <w:t xml:space="preserve"> iteratively to evaluate </w:t>
      </w:r>
      <w:proofErr w:type="spellStart"/>
      <w:r w:rsidR="00F04C4C" w:rsidRPr="00F04C4C">
        <w:rPr>
          <w:i/>
          <w:iCs/>
        </w:rPr>
        <w:t>R</w:t>
      </w:r>
      <w:r w:rsidR="00F04C4C" w:rsidRPr="00F04C4C">
        <w:rPr>
          <w:i/>
          <w:iCs/>
          <w:vertAlign w:val="subscript"/>
        </w:rPr>
        <w:t>l</w:t>
      </w:r>
      <w:proofErr w:type="spellEnd"/>
      <w:r w:rsidR="00F04C4C" w:rsidRPr="00F04C4C">
        <w:t xml:space="preserve"> and improve </w:t>
      </w:r>
      <w:r w:rsidR="00F04C4C" w:rsidRPr="00F04C4C">
        <w:rPr>
          <w:i/>
          <w:iCs/>
        </w:rPr>
        <w:t>R</w:t>
      </w:r>
      <w:r w:rsidR="00F04C4C" w:rsidRPr="00F04C4C">
        <w:t xml:space="preserve"> simultaneously. </w:t>
      </w:r>
      <w:r w:rsidR="008B7943" w:rsidRPr="003C7641">
        <w:rPr>
          <w:color w:val="4472C4" w:themeColor="accent5"/>
        </w:rPr>
        <w:t>To</w:t>
      </w:r>
      <w:r w:rsidR="00F04C4C" w:rsidRPr="003C7641">
        <w:rPr>
          <w:color w:val="4472C4" w:themeColor="accent5"/>
        </w:rPr>
        <w:t xml:space="preserve"> enhanc</w:t>
      </w:r>
      <w:r w:rsidR="008B7943" w:rsidRPr="003C7641">
        <w:rPr>
          <w:color w:val="4472C4" w:themeColor="accent5"/>
        </w:rPr>
        <w:t>e</w:t>
      </w:r>
      <w:r w:rsidR="00F04C4C" w:rsidRPr="00F04C4C">
        <w:t xml:space="preserve"> </w:t>
      </w:r>
      <w:proofErr w:type="spellStart"/>
      <w:r w:rsidR="00F04C4C" w:rsidRPr="00F04C4C">
        <w:rPr>
          <w:i/>
          <w:iCs/>
        </w:rPr>
        <w:t>R</w:t>
      </w:r>
      <w:r w:rsidR="00F04C4C" w:rsidRPr="00F04C4C">
        <w:rPr>
          <w:i/>
          <w:iCs/>
          <w:vertAlign w:val="subscript"/>
        </w:rPr>
        <w:t>l</w:t>
      </w:r>
      <w:proofErr w:type="spellEnd"/>
      <w:r w:rsidR="00F04C4C" w:rsidRPr="00F04C4C">
        <w:t xml:space="preserve">, two strategies are </w:t>
      </w:r>
      <w:r w:rsidR="00D80DEA">
        <w:t>con</w:t>
      </w:r>
      <w:r w:rsidR="00521A6E">
        <w:t>si</w:t>
      </w:r>
      <w:r w:rsidR="00D80DEA">
        <w:t>dered</w:t>
      </w:r>
      <w:r w:rsidR="008B7943">
        <w:t xml:space="preserve"> as well</w:t>
      </w:r>
      <w:r w:rsidR="00F04C4C" w:rsidRPr="00F04C4C">
        <w:t xml:space="preserve">. Since the computational cost for directly evaluating </w:t>
      </w:r>
      <w:proofErr w:type="spellStart"/>
      <w:r w:rsidR="00F04C4C" w:rsidRPr="00F04C4C">
        <w:rPr>
          <w:i/>
          <w:iCs/>
        </w:rPr>
        <w:t>R</w:t>
      </w:r>
      <w:r w:rsidR="00F04C4C" w:rsidRPr="00F04C4C">
        <w:rPr>
          <w:i/>
          <w:iCs/>
          <w:vertAlign w:val="subscript"/>
        </w:rPr>
        <w:t>l</w:t>
      </w:r>
      <w:proofErr w:type="spellEnd"/>
      <w:r w:rsidR="00F04C4C" w:rsidRPr="00F04C4C">
        <w:t xml:space="preserve"> is extremely high, in the first strategy, the operator decrease</w:t>
      </w:r>
      <w:r w:rsidR="008B7943">
        <w:t>s</w:t>
      </w:r>
      <w:r w:rsidR="00F04C4C" w:rsidRPr="00F04C4C">
        <w:t xml:space="preserve"> </w:t>
      </w:r>
      <w:r w:rsidR="00F04C4C" w:rsidRPr="00F04C4C">
        <w:rPr>
          <w:i/>
          <w:iCs/>
        </w:rPr>
        <w:t>R</w:t>
      </w:r>
      <w:r w:rsidR="00F04C4C" w:rsidRPr="00F04C4C">
        <w:t xml:space="preserve"> of </w:t>
      </w:r>
      <w:r w:rsidR="00E012B9">
        <w:t xml:space="preserve">the </w:t>
      </w:r>
      <w:r w:rsidR="00F04C4C" w:rsidRPr="00F04C4C">
        <w:t xml:space="preserve">individuals </w:t>
      </w:r>
      <w:r w:rsidR="00F04C4C" w:rsidRPr="00DB5F26">
        <w:t xml:space="preserve">to approximately </w:t>
      </w:r>
      <w:r w:rsidR="000F0389" w:rsidRPr="00DB5F26">
        <w:t>improve</w:t>
      </w:r>
      <w:r w:rsidR="00F04C4C" w:rsidRPr="00DB5F26">
        <w:t xml:space="preserve"> </w:t>
      </w:r>
      <w:proofErr w:type="spellStart"/>
      <w:r w:rsidR="00F04C4C" w:rsidRPr="00DB5F26">
        <w:rPr>
          <w:i/>
          <w:iCs/>
        </w:rPr>
        <w:t>R</w:t>
      </w:r>
      <w:r w:rsidR="00F04C4C" w:rsidRPr="00DB5F26">
        <w:rPr>
          <w:i/>
          <w:iCs/>
          <w:vertAlign w:val="subscript"/>
        </w:rPr>
        <w:t>l</w:t>
      </w:r>
      <w:proofErr w:type="spellEnd"/>
      <w:r w:rsidR="00F04C4C" w:rsidRPr="00DB5F26">
        <w:t xml:space="preserve">, then </w:t>
      </w:r>
      <w:proofErr w:type="spellStart"/>
      <w:r w:rsidR="00F04C4C" w:rsidRPr="00DB5F26">
        <w:rPr>
          <w:i/>
          <w:iCs/>
        </w:rPr>
        <w:t>R</w:t>
      </w:r>
      <w:r w:rsidR="00F04C4C" w:rsidRPr="00DB5F26">
        <w:rPr>
          <w:i/>
          <w:iCs/>
          <w:vertAlign w:val="subscript"/>
        </w:rPr>
        <w:t>l</w:t>
      </w:r>
      <w:proofErr w:type="spellEnd"/>
      <w:r w:rsidR="00F04C4C" w:rsidRPr="00DB5F26">
        <w:t xml:space="preserve"> values are evaluated using </w:t>
      </w:r>
      <w:r w:rsidR="00F04C4C" w:rsidRPr="00DB5F26">
        <w:rPr>
          <w:i/>
          <w:iCs/>
        </w:rPr>
        <w:t>Parallel</w:t>
      </w:r>
      <w:r w:rsidR="00F04C4C" w:rsidRPr="00DB5F26">
        <w:t>-</w:t>
      </w:r>
      <w:r w:rsidR="00F04C4C" w:rsidRPr="00DB5F26">
        <w:rPr>
          <w:i/>
          <w:iCs/>
        </w:rPr>
        <w:t>Eva</w:t>
      </w:r>
      <w:r w:rsidR="00E012B9" w:rsidRPr="00DB5F26">
        <w:t>;</w:t>
      </w:r>
      <w:r w:rsidR="00E012B9">
        <w:t xml:space="preserve"> the </w:t>
      </w:r>
      <w:r w:rsidR="008B7943">
        <w:t>second</w:t>
      </w:r>
      <w:r w:rsidR="00F04C4C" w:rsidRPr="00F04C4C">
        <w:t xml:space="preserve"> strategy focuses on the individual with the largest </w:t>
      </w:r>
      <w:proofErr w:type="spellStart"/>
      <w:r w:rsidR="00F04C4C" w:rsidRPr="00F04C4C">
        <w:rPr>
          <w:i/>
          <w:iCs/>
        </w:rPr>
        <w:t>R</w:t>
      </w:r>
      <w:r w:rsidR="00F04C4C" w:rsidRPr="00F04C4C">
        <w:rPr>
          <w:i/>
          <w:iCs/>
          <w:vertAlign w:val="subscript"/>
        </w:rPr>
        <w:t>l</w:t>
      </w:r>
      <w:proofErr w:type="spellEnd"/>
      <w:r w:rsidR="00F04C4C" w:rsidRPr="00F04C4C">
        <w:t xml:space="preserve"> value in the set. In th</w:t>
      </w:r>
      <w:r w:rsidR="00E012B9">
        <w:t xml:space="preserve">is way, </w:t>
      </w:r>
      <w:r w:rsidR="00F04C4C" w:rsidRPr="00F04C4C">
        <w:t xml:space="preserve">both </w:t>
      </w:r>
      <w:r w:rsidR="00F04C4C" w:rsidRPr="00F04C4C">
        <w:rPr>
          <w:i/>
          <w:iCs/>
        </w:rPr>
        <w:t>R</w:t>
      </w:r>
      <w:r w:rsidR="00F04C4C" w:rsidRPr="00F04C4C">
        <w:t xml:space="preserve"> and </w:t>
      </w:r>
      <w:proofErr w:type="spellStart"/>
      <w:r w:rsidR="00F04C4C" w:rsidRPr="00F04C4C">
        <w:rPr>
          <w:i/>
          <w:iCs/>
        </w:rPr>
        <w:t>R</w:t>
      </w:r>
      <w:r w:rsidR="00F04C4C" w:rsidRPr="00F04C4C">
        <w:rPr>
          <w:i/>
          <w:iCs/>
          <w:vertAlign w:val="subscript"/>
        </w:rPr>
        <w:t>l</w:t>
      </w:r>
      <w:proofErr w:type="spellEnd"/>
      <w:r w:rsidR="00E012B9">
        <w:t xml:space="preserve"> are improved to </w:t>
      </w:r>
      <w:r w:rsidR="008B7943" w:rsidRPr="008B7943">
        <w:rPr>
          <w:color w:val="4472C4" w:themeColor="accent5"/>
        </w:rPr>
        <w:t>accelerate</w:t>
      </w:r>
      <w:r w:rsidR="00F04C4C" w:rsidRPr="008B7943">
        <w:rPr>
          <w:color w:val="4472C4" w:themeColor="accent5"/>
        </w:rPr>
        <w:t xml:space="preserve"> </w:t>
      </w:r>
      <w:r w:rsidR="00F04C4C" w:rsidRPr="00F04C4C">
        <w:t xml:space="preserve">the convergence of the </w:t>
      </w:r>
      <w:r w:rsidR="00F04C4C" w:rsidRPr="00F04C4C">
        <w:lastRenderedPageBreak/>
        <w:t xml:space="preserve">search process. The pseudocode of this local search operator is given in Algorithm </w:t>
      </w:r>
      <w:r w:rsidR="00D80DEA">
        <w:t>5</w:t>
      </w:r>
      <w:r w:rsidR="00F04C4C" w:rsidRPr="00F04C4C">
        <w:t>.</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256"/>
      </w:tblGrid>
      <w:tr w:rsidR="00414857" w:rsidRPr="00F04C4C" w14:paraId="4B97E770" w14:textId="77777777" w:rsidTr="00B3664D">
        <w:tc>
          <w:tcPr>
            <w:tcW w:w="5256" w:type="dxa"/>
            <w:shd w:val="clear" w:color="auto" w:fill="auto"/>
          </w:tcPr>
          <w:p w14:paraId="041242C3" w14:textId="77777777" w:rsidR="00414857" w:rsidRPr="00F04C4C" w:rsidRDefault="00414857" w:rsidP="00B3664D">
            <w:pPr>
              <w:autoSpaceDE w:val="0"/>
              <w:autoSpaceDN w:val="0"/>
              <w:adjustRightInd w:val="0"/>
              <w:ind w:right="105"/>
              <w:rPr>
                <w:b/>
                <w:vertAlign w:val="subscript"/>
              </w:rPr>
            </w:pPr>
            <w:r w:rsidRPr="00F04C4C">
              <w:rPr>
                <w:b/>
              </w:rPr>
              <w:t>A</w:t>
            </w:r>
            <w:r w:rsidRPr="00F04C4C">
              <w:rPr>
                <w:rFonts w:hint="eastAsia"/>
                <w:b/>
              </w:rPr>
              <w:t xml:space="preserve">lgorithm </w:t>
            </w:r>
            <w:r>
              <w:rPr>
                <w:b/>
              </w:rPr>
              <w:t>5</w:t>
            </w:r>
            <w:r w:rsidRPr="00F04C4C">
              <w:rPr>
                <w:rFonts w:hint="eastAsia"/>
                <w:b/>
              </w:rPr>
              <w:t>:</w:t>
            </w:r>
            <w:r w:rsidRPr="00F04C4C">
              <w:rPr>
                <w:b/>
              </w:rPr>
              <w:t xml:space="preserve"> Local search operator</w:t>
            </w:r>
          </w:p>
        </w:tc>
      </w:tr>
      <w:tr w:rsidR="00414857" w:rsidRPr="00F04C4C" w14:paraId="74E432E5" w14:textId="77777777" w:rsidTr="00B3664D">
        <w:tc>
          <w:tcPr>
            <w:tcW w:w="5256" w:type="dxa"/>
            <w:shd w:val="clear" w:color="auto" w:fill="auto"/>
          </w:tcPr>
          <w:p w14:paraId="1D96A129" w14:textId="77777777" w:rsidR="00414857" w:rsidRPr="00F04C4C" w:rsidRDefault="00414857" w:rsidP="00B3664D">
            <w:pPr>
              <w:autoSpaceDE w:val="0"/>
              <w:autoSpaceDN w:val="0"/>
              <w:adjustRightInd w:val="0"/>
              <w:ind w:right="108"/>
            </w:pPr>
            <w:r w:rsidRPr="00F04C4C">
              <w:rPr>
                <w:rFonts w:hint="eastAsia"/>
                <w:b/>
              </w:rPr>
              <w:t>Input</w:t>
            </w:r>
            <w:r w:rsidRPr="00F04C4C">
              <w:rPr>
                <w:rFonts w:hint="eastAsia"/>
              </w:rPr>
              <w:t>:</w:t>
            </w:r>
          </w:p>
          <w:p w14:paraId="36B163D5" w14:textId="77777777" w:rsidR="00414857" w:rsidRPr="00F04C4C" w:rsidRDefault="00414857" w:rsidP="00B3664D">
            <w:pPr>
              <w:autoSpaceDE w:val="0"/>
              <w:autoSpaceDN w:val="0"/>
              <w:adjustRightInd w:val="0"/>
              <w:ind w:right="108" w:firstLineChars="71" w:firstLine="142"/>
            </w:pPr>
            <w:r w:rsidRPr="00F04C4C">
              <w:rPr>
                <w:b/>
                <w:i/>
                <w:iCs/>
              </w:rPr>
              <w:t>P</w:t>
            </w:r>
            <w:r w:rsidRPr="00F04C4C">
              <w:rPr>
                <w:bCs/>
                <w:i/>
                <w:iCs/>
                <w:vertAlign w:val="subscript"/>
              </w:rPr>
              <w:t>t</w:t>
            </w:r>
            <w:r w:rsidRPr="00F04C4C">
              <w:rPr>
                <w:bCs/>
              </w:rPr>
              <w:t>: The current population</w:t>
            </w:r>
            <w:r w:rsidRPr="00F04C4C">
              <w:rPr>
                <w:rFonts w:hint="eastAsia"/>
              </w:rPr>
              <w:t>;</w:t>
            </w:r>
          </w:p>
          <w:p w14:paraId="4E4FB639" w14:textId="77777777" w:rsidR="00414857" w:rsidRPr="00F04C4C" w:rsidRDefault="00414857" w:rsidP="00B3664D">
            <w:pPr>
              <w:autoSpaceDE w:val="0"/>
              <w:autoSpaceDN w:val="0"/>
              <w:adjustRightInd w:val="0"/>
              <w:ind w:leftChars="71" w:left="404" w:right="108" w:hangingChars="131" w:hanging="262"/>
            </w:pPr>
            <w:proofErr w:type="spellStart"/>
            <w:r w:rsidRPr="00F04C4C">
              <w:rPr>
                <w:rFonts w:hint="eastAsia"/>
                <w:i/>
                <w:iCs/>
              </w:rPr>
              <w:t>L</w:t>
            </w:r>
            <w:r w:rsidRPr="00F04C4C">
              <w:rPr>
                <w:i/>
                <w:iCs/>
              </w:rPr>
              <w:t>ocNum</w:t>
            </w:r>
            <w:proofErr w:type="spellEnd"/>
            <w:r w:rsidRPr="00F04C4C">
              <w:t>: The number of individuals to conduct the operator</w:t>
            </w:r>
            <w:r>
              <w:t>;</w:t>
            </w:r>
          </w:p>
          <w:p w14:paraId="630E8C5C" w14:textId="77777777" w:rsidR="00414857" w:rsidRPr="00F04C4C" w:rsidRDefault="00414857" w:rsidP="00B3664D">
            <w:pPr>
              <w:autoSpaceDE w:val="0"/>
              <w:autoSpaceDN w:val="0"/>
              <w:adjustRightInd w:val="0"/>
              <w:ind w:leftChars="71" w:left="404" w:right="108" w:hangingChars="131" w:hanging="262"/>
            </w:pPr>
            <w:proofErr w:type="spellStart"/>
            <w:r w:rsidRPr="00F04C4C">
              <w:rPr>
                <w:i/>
                <w:iCs/>
              </w:rPr>
              <w:t>MaxLocalSea</w:t>
            </w:r>
            <w:proofErr w:type="spellEnd"/>
            <w:r w:rsidRPr="00F04C4C">
              <w:t>: The maximum number of</w:t>
            </w:r>
            <w:r>
              <w:t xml:space="preserve"> searches</w:t>
            </w:r>
            <w:r w:rsidRPr="00F04C4C">
              <w:t>;</w:t>
            </w:r>
          </w:p>
          <w:p w14:paraId="402B9597" w14:textId="77777777" w:rsidR="00414857" w:rsidRPr="00F04C4C" w:rsidRDefault="00414857" w:rsidP="00B3664D">
            <w:pPr>
              <w:autoSpaceDE w:val="0"/>
              <w:autoSpaceDN w:val="0"/>
              <w:adjustRightInd w:val="0"/>
              <w:ind w:right="108" w:firstLineChars="71" w:firstLine="142"/>
            </w:pPr>
            <w:r w:rsidRPr="00F04C4C">
              <w:rPr>
                <w:rFonts w:hint="eastAsia"/>
                <w:i/>
                <w:iCs/>
              </w:rPr>
              <w:t>p</w:t>
            </w:r>
            <w:r w:rsidRPr="00F04C4C">
              <w:rPr>
                <w:i/>
                <w:iCs/>
                <w:vertAlign w:val="subscript"/>
              </w:rPr>
              <w:t>l</w:t>
            </w:r>
            <w:r w:rsidRPr="00F04C4C">
              <w:t>: The possibility of conducting local search operations;</w:t>
            </w:r>
          </w:p>
          <w:p w14:paraId="63169879" w14:textId="77777777" w:rsidR="00414857" w:rsidRPr="00F04C4C" w:rsidRDefault="00414857" w:rsidP="00B3664D">
            <w:pPr>
              <w:autoSpaceDE w:val="0"/>
              <w:autoSpaceDN w:val="0"/>
              <w:adjustRightInd w:val="0"/>
              <w:ind w:right="108" w:firstLineChars="71" w:firstLine="142"/>
            </w:pPr>
            <w:proofErr w:type="spellStart"/>
            <w:r w:rsidRPr="00F04C4C">
              <w:rPr>
                <w:rFonts w:hint="eastAsia"/>
                <w:i/>
                <w:iCs/>
              </w:rPr>
              <w:t>p</w:t>
            </w:r>
            <w:r w:rsidRPr="00F04C4C">
              <w:rPr>
                <w:i/>
                <w:iCs/>
                <w:vertAlign w:val="subscript"/>
              </w:rPr>
              <w:t>s</w:t>
            </w:r>
            <w:proofErr w:type="spellEnd"/>
            <w:r w:rsidRPr="00F04C4C">
              <w:t>: The possibility of selecting strategies;</w:t>
            </w:r>
          </w:p>
        </w:tc>
      </w:tr>
      <w:tr w:rsidR="00414857" w:rsidRPr="00F04C4C" w14:paraId="297E40DF" w14:textId="77777777" w:rsidTr="00B3664D">
        <w:tc>
          <w:tcPr>
            <w:tcW w:w="5256" w:type="dxa"/>
            <w:shd w:val="clear" w:color="auto" w:fill="auto"/>
          </w:tcPr>
          <w:p w14:paraId="71816C55" w14:textId="77777777" w:rsidR="00414857" w:rsidRPr="00F04C4C" w:rsidRDefault="00414857" w:rsidP="00B3664D">
            <w:pPr>
              <w:rPr>
                <w:iCs/>
              </w:rPr>
            </w:pPr>
            <w:r w:rsidRPr="00F04C4C">
              <w:rPr>
                <w:rFonts w:hint="eastAsia"/>
                <w:b/>
                <w:bCs/>
                <w:i/>
              </w:rPr>
              <w:t>L</w:t>
            </w:r>
            <w:r w:rsidRPr="00F04C4C">
              <w:rPr>
                <w:iCs/>
              </w:rPr>
              <w:t>-</w:t>
            </w:r>
            <w:r w:rsidRPr="00F04C4C">
              <w:rPr>
                <w:i/>
              </w:rPr>
              <w:t>R</w:t>
            </w:r>
            <w:r w:rsidRPr="00F04C4C">
              <w:rPr>
                <w:iCs/>
              </w:rPr>
              <w:t xml:space="preserve">, </w:t>
            </w:r>
            <w:r w:rsidRPr="00F04C4C">
              <w:rPr>
                <w:b/>
                <w:bCs/>
                <w:i/>
              </w:rPr>
              <w:t>L</w:t>
            </w:r>
            <w:r w:rsidRPr="00F04C4C">
              <w:rPr>
                <w:iCs/>
              </w:rPr>
              <w:t>-</w:t>
            </w:r>
            <w:proofErr w:type="spellStart"/>
            <w:r w:rsidRPr="00F04C4C">
              <w:rPr>
                <w:i/>
              </w:rPr>
              <w:t>R</w:t>
            </w:r>
            <w:r w:rsidRPr="00F04C4C">
              <w:rPr>
                <w:i/>
                <w:vertAlign w:val="subscript"/>
              </w:rPr>
              <w:t>l</w:t>
            </w:r>
            <w:proofErr w:type="spellEnd"/>
            <w:r w:rsidRPr="00F04C4C">
              <w:rPr>
                <w:iCs/>
              </w:rPr>
              <w:t xml:space="preserve"> </w:t>
            </w:r>
            <w:r w:rsidRPr="00F04C4C">
              <w:rPr>
                <w:iCs/>
              </w:rPr>
              <w:sym w:font="Symbol" w:char="F0AC"/>
            </w:r>
            <w:r w:rsidRPr="00F04C4C">
              <w:rPr>
                <w:iCs/>
              </w:rPr>
              <w:t xml:space="preserve"> </w:t>
            </w:r>
            <w:r w:rsidRPr="00F04C4C">
              <w:rPr>
                <w:iCs/>
              </w:rPr>
              <w:sym w:font="Symbol" w:char="F0C6"/>
            </w:r>
            <w:r w:rsidRPr="00F04C4C">
              <w:rPr>
                <w:iCs/>
              </w:rPr>
              <w:t>;</w:t>
            </w:r>
          </w:p>
          <w:p w14:paraId="0D25DD83" w14:textId="77777777" w:rsidR="00414857" w:rsidRPr="00F04C4C" w:rsidRDefault="00414857" w:rsidP="00B3664D">
            <w:pPr>
              <w:rPr>
                <w:iCs/>
              </w:rPr>
            </w:pPr>
            <w:r>
              <w:rPr>
                <w:iCs/>
              </w:rPr>
              <w:t>Select</w:t>
            </w:r>
            <w:r w:rsidRPr="00F04C4C">
              <w:rPr>
                <w:iCs/>
              </w:rPr>
              <w:t xml:space="preserve"> </w:t>
            </w:r>
            <w:proofErr w:type="spellStart"/>
            <w:r w:rsidRPr="00F04C4C">
              <w:rPr>
                <w:i/>
              </w:rPr>
              <w:t>LocNum</w:t>
            </w:r>
            <w:proofErr w:type="spellEnd"/>
            <w:r w:rsidRPr="00F04C4C">
              <w:rPr>
                <w:iCs/>
              </w:rPr>
              <w:t xml:space="preserve"> individuals into </w:t>
            </w:r>
            <w:r w:rsidRPr="00F04C4C">
              <w:rPr>
                <w:b/>
                <w:bCs/>
                <w:i/>
              </w:rPr>
              <w:t>L</w:t>
            </w:r>
            <w:r w:rsidRPr="00F04C4C">
              <w:rPr>
                <w:iCs/>
              </w:rPr>
              <w:t>-</w:t>
            </w:r>
            <w:r w:rsidRPr="00F04C4C">
              <w:rPr>
                <w:i/>
              </w:rPr>
              <w:t>R</w:t>
            </w:r>
            <w:r w:rsidRPr="00F04C4C">
              <w:rPr>
                <w:iCs/>
              </w:rPr>
              <w:t xml:space="preserve"> and </w:t>
            </w:r>
            <w:r w:rsidRPr="00F04C4C">
              <w:rPr>
                <w:b/>
                <w:bCs/>
                <w:i/>
              </w:rPr>
              <w:t>L</w:t>
            </w:r>
            <w:r w:rsidRPr="00F04C4C">
              <w:rPr>
                <w:iCs/>
              </w:rPr>
              <w:t>-</w:t>
            </w:r>
            <w:proofErr w:type="spellStart"/>
            <w:r w:rsidRPr="00F04C4C">
              <w:rPr>
                <w:i/>
              </w:rPr>
              <w:t>R</w:t>
            </w:r>
            <w:r w:rsidRPr="00F04C4C">
              <w:rPr>
                <w:i/>
                <w:vertAlign w:val="subscript"/>
              </w:rPr>
              <w:t>l</w:t>
            </w:r>
            <w:proofErr w:type="spellEnd"/>
            <w:r w:rsidRPr="00F04C4C">
              <w:rPr>
                <w:iCs/>
              </w:rPr>
              <w:t xml:space="preserve"> separately;</w:t>
            </w:r>
          </w:p>
          <w:p w14:paraId="00AF9BF9" w14:textId="77777777" w:rsidR="00414857" w:rsidRPr="007B56B0" w:rsidRDefault="00414857" w:rsidP="00B3664D">
            <w:pPr>
              <w:rPr>
                <w:iCs/>
              </w:rPr>
            </w:pPr>
            <w:r w:rsidRPr="00F04C4C">
              <w:rPr>
                <w:b/>
                <w:bCs/>
                <w:i/>
              </w:rPr>
              <w:t>if</w:t>
            </w:r>
            <w:r w:rsidRPr="00F04C4C">
              <w:rPr>
                <w:iCs/>
              </w:rPr>
              <w:t xml:space="preserve"> </w:t>
            </w:r>
            <w:r w:rsidRPr="00F04C4C">
              <w:rPr>
                <w:i/>
              </w:rPr>
              <w:t>rand</w:t>
            </w:r>
            <w:r w:rsidRPr="00F04C4C">
              <w:rPr>
                <w:iCs/>
              </w:rPr>
              <w:t xml:space="preserve">(0, 1) &lt; </w:t>
            </w:r>
            <w:r w:rsidRPr="00F04C4C">
              <w:rPr>
                <w:i/>
              </w:rPr>
              <w:t>p</w:t>
            </w:r>
            <w:r w:rsidRPr="00F04C4C">
              <w:rPr>
                <w:i/>
                <w:vertAlign w:val="subscript"/>
              </w:rPr>
              <w:t>l</w:t>
            </w:r>
            <w:r>
              <w:rPr>
                <w:iCs/>
              </w:rPr>
              <w:t xml:space="preserve"> and </w:t>
            </w:r>
            <w:r w:rsidRPr="00F04C4C">
              <w:rPr>
                <w:i/>
              </w:rPr>
              <w:t>rand</w:t>
            </w:r>
            <w:r w:rsidRPr="00F04C4C">
              <w:rPr>
                <w:iCs/>
              </w:rPr>
              <w:t xml:space="preserve">(0, 1) &lt; </w:t>
            </w:r>
            <w:proofErr w:type="spellStart"/>
            <w:r w:rsidRPr="00F04C4C">
              <w:rPr>
                <w:i/>
              </w:rPr>
              <w:t>p</w:t>
            </w:r>
            <w:r w:rsidRPr="00F04C4C">
              <w:rPr>
                <w:i/>
                <w:vertAlign w:val="subscript"/>
              </w:rPr>
              <w:t>s</w:t>
            </w:r>
            <w:proofErr w:type="spellEnd"/>
            <w:r w:rsidRPr="007B56B0">
              <w:rPr>
                <w:iCs/>
              </w:rPr>
              <w:t>:</w:t>
            </w:r>
          </w:p>
          <w:p w14:paraId="6BFF4777" w14:textId="77777777" w:rsidR="00414857" w:rsidRPr="00F04C4C" w:rsidRDefault="00414857" w:rsidP="00B3664D">
            <w:pPr>
              <w:ind w:leftChars="142" w:left="284"/>
            </w:pPr>
            <w:r w:rsidRPr="00F04C4C">
              <w:rPr>
                <w:rFonts w:hint="eastAsia"/>
                <w:iCs/>
              </w:rPr>
              <w:t>U</w:t>
            </w:r>
            <w:r w:rsidRPr="00F04C4C">
              <w:rPr>
                <w:iCs/>
              </w:rPr>
              <w:t xml:space="preserve">se </w:t>
            </w:r>
            <w:r w:rsidRPr="00F04C4C">
              <w:rPr>
                <w:rFonts w:hint="eastAsia"/>
                <w:i/>
                <w:iCs/>
              </w:rPr>
              <w:t>T</w:t>
            </w:r>
            <w:r w:rsidRPr="00F04C4C">
              <w:rPr>
                <w:i/>
                <w:iCs/>
              </w:rPr>
              <w:t>opological rewiring</w:t>
            </w:r>
            <w:r w:rsidRPr="00F04C4C">
              <w:t xml:space="preserve"> (</w:t>
            </w:r>
            <w:r w:rsidRPr="00F04C4C">
              <w:rPr>
                <w:i/>
                <w:iCs/>
              </w:rPr>
              <w:t>g</w:t>
            </w:r>
            <w:r w:rsidRPr="00F04C4C">
              <w:t xml:space="preserve">, </w:t>
            </w:r>
            <w:proofErr w:type="spellStart"/>
            <w:r w:rsidRPr="00F04C4C">
              <w:rPr>
                <w:i/>
                <w:iCs/>
              </w:rPr>
              <w:t>MaxLocalSea</w:t>
            </w:r>
            <w:proofErr w:type="spellEnd"/>
            <w:r w:rsidRPr="00F04C4C">
              <w:t xml:space="preserve">) on each </w:t>
            </w:r>
            <w:r w:rsidRPr="00F04C4C">
              <w:rPr>
                <w:i/>
                <w:iCs/>
              </w:rPr>
              <w:t>g</w:t>
            </w:r>
            <w:r w:rsidRPr="00F04C4C">
              <w:t xml:space="preserve"> in </w:t>
            </w:r>
            <w:r w:rsidRPr="00F04C4C">
              <w:rPr>
                <w:b/>
                <w:bCs/>
                <w:i/>
                <w:iCs/>
              </w:rPr>
              <w:t>L</w:t>
            </w:r>
            <w:r w:rsidRPr="00F04C4C">
              <w:t>-</w:t>
            </w:r>
            <w:r w:rsidRPr="00F04C4C">
              <w:rPr>
                <w:i/>
                <w:iCs/>
              </w:rPr>
              <w:t>R</w:t>
            </w:r>
            <w:r w:rsidRPr="00F04C4C">
              <w:t xml:space="preserve"> to optimize </w:t>
            </w:r>
            <w:r w:rsidRPr="00F04C4C">
              <w:rPr>
                <w:i/>
                <w:iCs/>
              </w:rPr>
              <w:t>R</w:t>
            </w:r>
            <w:r w:rsidRPr="00F04C4C">
              <w:t>;</w:t>
            </w:r>
          </w:p>
          <w:p w14:paraId="3B65A049" w14:textId="77777777" w:rsidR="00414857" w:rsidRPr="00F04C4C" w:rsidRDefault="00414857" w:rsidP="00B3664D">
            <w:pPr>
              <w:ind w:leftChars="142" w:left="284"/>
            </w:pPr>
            <w:r w:rsidRPr="00F04C4C">
              <w:rPr>
                <w:rFonts w:hint="eastAsia"/>
                <w:bCs/>
              </w:rPr>
              <w:t>E</w:t>
            </w:r>
            <w:r w:rsidRPr="00F04C4C">
              <w:rPr>
                <w:bCs/>
              </w:rPr>
              <w:t xml:space="preserve">valuate </w:t>
            </w:r>
            <w:proofErr w:type="spellStart"/>
            <w:r w:rsidRPr="00F04C4C">
              <w:rPr>
                <w:bCs/>
                <w:i/>
                <w:iCs/>
              </w:rPr>
              <w:t>R</w:t>
            </w:r>
            <w:r w:rsidRPr="00F04C4C">
              <w:rPr>
                <w:bCs/>
                <w:i/>
                <w:iCs/>
                <w:vertAlign w:val="subscript"/>
              </w:rPr>
              <w:t>l</w:t>
            </w:r>
            <w:proofErr w:type="spellEnd"/>
            <w:r w:rsidRPr="00F04C4C">
              <w:rPr>
                <w:bCs/>
              </w:rPr>
              <w:t xml:space="preserve"> of individuals in </w:t>
            </w:r>
            <w:r w:rsidRPr="00F04C4C">
              <w:rPr>
                <w:b/>
                <w:i/>
                <w:iCs/>
              </w:rPr>
              <w:t>L</w:t>
            </w:r>
            <w:r w:rsidRPr="00F04C4C">
              <w:rPr>
                <w:bCs/>
              </w:rPr>
              <w:t>-</w:t>
            </w:r>
            <w:r w:rsidRPr="00F04C4C">
              <w:rPr>
                <w:bCs/>
                <w:i/>
                <w:iCs/>
              </w:rPr>
              <w:t>R</w:t>
            </w:r>
            <w:r w:rsidRPr="00F04C4C">
              <w:rPr>
                <w:bCs/>
              </w:rPr>
              <w:t xml:space="preserve"> using </w:t>
            </w:r>
            <w:r w:rsidRPr="00F04C4C">
              <w:rPr>
                <w:i/>
                <w:iCs/>
              </w:rPr>
              <w:t>Parallel</w:t>
            </w:r>
            <w:r w:rsidRPr="00F04C4C">
              <w:t>-</w:t>
            </w:r>
            <w:r w:rsidRPr="00F04C4C">
              <w:rPr>
                <w:i/>
                <w:iCs/>
              </w:rPr>
              <w:t>Eva</w:t>
            </w:r>
            <w:r w:rsidRPr="00F04C4C">
              <w:t>;</w:t>
            </w:r>
          </w:p>
          <w:p w14:paraId="44C2DFDE" w14:textId="77777777" w:rsidR="00414857" w:rsidRPr="00F04C4C" w:rsidRDefault="00414857" w:rsidP="00B3664D">
            <w:pPr>
              <w:rPr>
                <w:iCs/>
              </w:rPr>
            </w:pPr>
            <w:r w:rsidRPr="00F04C4C">
              <w:rPr>
                <w:rFonts w:hint="eastAsia"/>
                <w:b/>
                <w:bCs/>
                <w:i/>
              </w:rPr>
              <w:t>e</w:t>
            </w:r>
            <w:r w:rsidRPr="00F04C4C">
              <w:rPr>
                <w:b/>
                <w:bCs/>
                <w:i/>
              </w:rPr>
              <w:t>lse if</w:t>
            </w:r>
            <w:r w:rsidRPr="00F04C4C">
              <w:rPr>
                <w:iCs/>
              </w:rPr>
              <w:t xml:space="preserve"> </w:t>
            </w:r>
            <w:r w:rsidRPr="00F04C4C">
              <w:rPr>
                <w:i/>
              </w:rPr>
              <w:t>rand</w:t>
            </w:r>
            <w:r w:rsidRPr="00F04C4C">
              <w:rPr>
                <w:iCs/>
              </w:rPr>
              <w:t xml:space="preserve">(0, 1) &lt; </w:t>
            </w:r>
            <w:r w:rsidRPr="00F04C4C">
              <w:rPr>
                <w:i/>
              </w:rPr>
              <w:t>p</w:t>
            </w:r>
            <w:r w:rsidRPr="00F04C4C">
              <w:rPr>
                <w:i/>
                <w:vertAlign w:val="subscript"/>
              </w:rPr>
              <w:t>l</w:t>
            </w:r>
            <w:r>
              <w:rPr>
                <w:iCs/>
              </w:rPr>
              <w:t xml:space="preserve"> but </w:t>
            </w:r>
            <w:r w:rsidRPr="00F04C4C">
              <w:rPr>
                <w:i/>
              </w:rPr>
              <w:t>rand</w:t>
            </w:r>
            <w:r w:rsidRPr="00F04C4C">
              <w:rPr>
                <w:iCs/>
              </w:rPr>
              <w:t xml:space="preserve">(0, 1) &lt; </w:t>
            </w:r>
            <w:proofErr w:type="spellStart"/>
            <w:r w:rsidRPr="00F04C4C">
              <w:rPr>
                <w:i/>
              </w:rPr>
              <w:t>p</w:t>
            </w:r>
            <w:r w:rsidRPr="00F04C4C">
              <w:rPr>
                <w:i/>
                <w:vertAlign w:val="subscript"/>
              </w:rPr>
              <w:t>s</w:t>
            </w:r>
            <w:proofErr w:type="spellEnd"/>
            <w:r w:rsidRPr="00F04C4C">
              <w:rPr>
                <w:iCs/>
              </w:rPr>
              <w:t>:</w:t>
            </w:r>
          </w:p>
          <w:p w14:paraId="03132F34" w14:textId="77777777" w:rsidR="00414857" w:rsidRPr="00F04C4C" w:rsidRDefault="00414857" w:rsidP="00B3664D">
            <w:pPr>
              <w:ind w:leftChars="142" w:left="284"/>
            </w:pPr>
            <w:r w:rsidRPr="00F04C4C">
              <w:t xml:space="preserve">Use </w:t>
            </w:r>
            <w:proofErr w:type="spellStart"/>
            <w:r w:rsidRPr="00F04C4C">
              <w:rPr>
                <w:i/>
                <w:iCs/>
              </w:rPr>
              <w:t>Parallel</w:t>
            </w:r>
            <w:r w:rsidRPr="00F04C4C">
              <w:t>-</w:t>
            </w:r>
            <w:r w:rsidRPr="00F04C4C">
              <w:rPr>
                <w:i/>
                <w:iCs/>
              </w:rPr>
              <w:t>Sea</w:t>
            </w:r>
            <w:r w:rsidRPr="00F04C4C">
              <w:t>&amp;</w:t>
            </w:r>
            <w:r w:rsidRPr="00F04C4C">
              <w:rPr>
                <w:i/>
                <w:iCs/>
              </w:rPr>
              <w:t>Eva</w:t>
            </w:r>
            <w:proofErr w:type="spellEnd"/>
            <w:r w:rsidRPr="00F04C4C">
              <w:t xml:space="preserve"> on </w:t>
            </w:r>
            <w:r w:rsidRPr="00F04C4C">
              <w:rPr>
                <w:b/>
                <w:bCs/>
                <w:i/>
                <w:iCs/>
              </w:rPr>
              <w:t>L</w:t>
            </w:r>
            <w:r w:rsidRPr="00F04C4C">
              <w:t>-</w:t>
            </w:r>
            <w:r w:rsidRPr="00F04C4C">
              <w:rPr>
                <w:i/>
                <w:iCs/>
              </w:rPr>
              <w:t>R</w:t>
            </w:r>
            <w:r w:rsidRPr="00F04C4C">
              <w:t>;</w:t>
            </w:r>
          </w:p>
          <w:p w14:paraId="1206926B" w14:textId="77777777" w:rsidR="00414857" w:rsidRPr="00F04C4C" w:rsidRDefault="00414857" w:rsidP="00B3664D">
            <w:pPr>
              <w:rPr>
                <w:iCs/>
              </w:rPr>
            </w:pPr>
            <w:r w:rsidRPr="00F04C4C">
              <w:rPr>
                <w:rFonts w:hint="eastAsia"/>
                <w:b/>
                <w:bCs/>
                <w:i/>
              </w:rPr>
              <w:t>e</w:t>
            </w:r>
            <w:r w:rsidRPr="00F04C4C">
              <w:rPr>
                <w:b/>
                <w:bCs/>
                <w:i/>
              </w:rPr>
              <w:t>nd if</w:t>
            </w:r>
            <w:r w:rsidRPr="00F04C4C">
              <w:rPr>
                <w:iCs/>
              </w:rPr>
              <w:t>;</w:t>
            </w:r>
          </w:p>
          <w:p w14:paraId="212BD304" w14:textId="77777777" w:rsidR="00414857" w:rsidRPr="00F04C4C" w:rsidRDefault="00414857" w:rsidP="00B3664D">
            <w:pPr>
              <w:rPr>
                <w:iCs/>
              </w:rPr>
            </w:pPr>
            <w:r w:rsidRPr="00F04C4C">
              <w:rPr>
                <w:b/>
                <w:bCs/>
                <w:i/>
              </w:rPr>
              <w:t>if</w:t>
            </w:r>
            <w:r w:rsidRPr="00F04C4C">
              <w:rPr>
                <w:iCs/>
              </w:rPr>
              <w:t xml:space="preserve"> </w:t>
            </w:r>
            <w:r w:rsidRPr="00F04C4C">
              <w:rPr>
                <w:i/>
              </w:rPr>
              <w:t>rand</w:t>
            </w:r>
            <w:r w:rsidRPr="00F04C4C">
              <w:rPr>
                <w:iCs/>
              </w:rPr>
              <w:t xml:space="preserve">(0, 1) &lt; </w:t>
            </w:r>
            <w:r w:rsidRPr="00F04C4C">
              <w:rPr>
                <w:i/>
              </w:rPr>
              <w:t>p</w:t>
            </w:r>
            <w:r w:rsidRPr="00F04C4C">
              <w:rPr>
                <w:i/>
                <w:vertAlign w:val="subscript"/>
              </w:rPr>
              <w:t>l</w:t>
            </w:r>
            <w:r>
              <w:rPr>
                <w:iCs/>
              </w:rPr>
              <w:t xml:space="preserve"> and </w:t>
            </w:r>
            <w:r w:rsidRPr="00F04C4C">
              <w:rPr>
                <w:i/>
              </w:rPr>
              <w:t>rand</w:t>
            </w:r>
            <w:r w:rsidRPr="00F04C4C">
              <w:rPr>
                <w:iCs/>
              </w:rPr>
              <w:t xml:space="preserve">(0, 1) &lt; </w:t>
            </w:r>
            <w:proofErr w:type="spellStart"/>
            <w:r w:rsidRPr="00F04C4C">
              <w:rPr>
                <w:i/>
              </w:rPr>
              <w:t>p</w:t>
            </w:r>
            <w:r w:rsidRPr="00F04C4C">
              <w:rPr>
                <w:i/>
                <w:vertAlign w:val="subscript"/>
              </w:rPr>
              <w:t>s</w:t>
            </w:r>
            <w:proofErr w:type="spellEnd"/>
            <w:r w:rsidRPr="007B56B0">
              <w:rPr>
                <w:iCs/>
              </w:rPr>
              <w:t>:</w:t>
            </w:r>
          </w:p>
          <w:p w14:paraId="294AF727" w14:textId="77777777" w:rsidR="00414857" w:rsidRPr="00F04C4C" w:rsidRDefault="00414857" w:rsidP="00B3664D">
            <w:pPr>
              <w:ind w:leftChars="142" w:left="284"/>
            </w:pPr>
            <w:r w:rsidRPr="00F04C4C">
              <w:rPr>
                <w:rFonts w:hint="eastAsia"/>
                <w:iCs/>
              </w:rPr>
              <w:t>U</w:t>
            </w:r>
            <w:r w:rsidRPr="00F04C4C">
              <w:rPr>
                <w:iCs/>
              </w:rPr>
              <w:t xml:space="preserve">se </w:t>
            </w:r>
            <w:r w:rsidRPr="00F04C4C">
              <w:rPr>
                <w:rFonts w:hint="eastAsia"/>
                <w:i/>
                <w:iCs/>
              </w:rPr>
              <w:t>T</w:t>
            </w:r>
            <w:r w:rsidRPr="00F04C4C">
              <w:rPr>
                <w:i/>
                <w:iCs/>
              </w:rPr>
              <w:t>opological rewiring</w:t>
            </w:r>
            <w:r w:rsidRPr="00F04C4C">
              <w:t xml:space="preserve"> (</w:t>
            </w:r>
            <w:r w:rsidRPr="00F04C4C">
              <w:rPr>
                <w:i/>
                <w:iCs/>
              </w:rPr>
              <w:t>g</w:t>
            </w:r>
            <w:r w:rsidRPr="00F04C4C">
              <w:t xml:space="preserve">, </w:t>
            </w:r>
            <w:proofErr w:type="spellStart"/>
            <w:r w:rsidRPr="00F04C4C">
              <w:rPr>
                <w:i/>
                <w:iCs/>
              </w:rPr>
              <w:t>MaxLocalSea</w:t>
            </w:r>
            <w:proofErr w:type="spellEnd"/>
            <w:r w:rsidRPr="00F04C4C">
              <w:t xml:space="preserve">) on each </w:t>
            </w:r>
            <w:r w:rsidRPr="00F04C4C">
              <w:rPr>
                <w:i/>
                <w:iCs/>
              </w:rPr>
              <w:t>g</w:t>
            </w:r>
            <w:r w:rsidRPr="00F04C4C">
              <w:t xml:space="preserve"> in </w:t>
            </w:r>
            <w:r w:rsidRPr="00F04C4C">
              <w:rPr>
                <w:b/>
                <w:bCs/>
                <w:i/>
                <w:iCs/>
              </w:rPr>
              <w:t>L</w:t>
            </w:r>
            <w:r w:rsidRPr="00F04C4C">
              <w:t>-</w:t>
            </w:r>
            <w:proofErr w:type="spellStart"/>
            <w:r w:rsidRPr="00F04C4C">
              <w:rPr>
                <w:i/>
                <w:iCs/>
              </w:rPr>
              <w:t>R</w:t>
            </w:r>
            <w:r w:rsidRPr="00F04C4C">
              <w:rPr>
                <w:i/>
                <w:iCs/>
                <w:vertAlign w:val="subscript"/>
              </w:rPr>
              <w:t>l</w:t>
            </w:r>
            <w:proofErr w:type="spellEnd"/>
            <w:r w:rsidRPr="00F04C4C">
              <w:t xml:space="preserve"> to decrease </w:t>
            </w:r>
            <w:r w:rsidRPr="00F04C4C">
              <w:rPr>
                <w:i/>
                <w:iCs/>
              </w:rPr>
              <w:t>R</w:t>
            </w:r>
            <w:r w:rsidRPr="00F04C4C">
              <w:t>;</w:t>
            </w:r>
          </w:p>
          <w:p w14:paraId="3BF85D93" w14:textId="77777777" w:rsidR="00414857" w:rsidRPr="00F04C4C" w:rsidRDefault="00414857" w:rsidP="00B3664D">
            <w:pPr>
              <w:ind w:leftChars="142" w:left="284"/>
            </w:pPr>
            <w:r w:rsidRPr="00F04C4C">
              <w:rPr>
                <w:rFonts w:hint="eastAsia"/>
                <w:bCs/>
              </w:rPr>
              <w:t>E</w:t>
            </w:r>
            <w:r w:rsidRPr="00F04C4C">
              <w:rPr>
                <w:bCs/>
              </w:rPr>
              <w:t xml:space="preserve">valuate </w:t>
            </w:r>
            <w:proofErr w:type="spellStart"/>
            <w:r w:rsidRPr="00F04C4C">
              <w:rPr>
                <w:bCs/>
                <w:i/>
                <w:iCs/>
              </w:rPr>
              <w:t>R</w:t>
            </w:r>
            <w:r w:rsidRPr="00F04C4C">
              <w:rPr>
                <w:bCs/>
                <w:i/>
                <w:iCs/>
                <w:vertAlign w:val="subscript"/>
              </w:rPr>
              <w:t>l</w:t>
            </w:r>
            <w:proofErr w:type="spellEnd"/>
            <w:r w:rsidRPr="00F04C4C">
              <w:rPr>
                <w:bCs/>
              </w:rPr>
              <w:t xml:space="preserve"> of individuals in </w:t>
            </w:r>
            <w:r w:rsidRPr="00F04C4C">
              <w:rPr>
                <w:b/>
                <w:i/>
                <w:iCs/>
              </w:rPr>
              <w:t>L</w:t>
            </w:r>
            <w:r w:rsidRPr="00F04C4C">
              <w:rPr>
                <w:bCs/>
              </w:rPr>
              <w:t>-</w:t>
            </w:r>
            <w:proofErr w:type="spellStart"/>
            <w:r w:rsidRPr="00F04C4C">
              <w:rPr>
                <w:bCs/>
                <w:i/>
                <w:iCs/>
              </w:rPr>
              <w:t>R</w:t>
            </w:r>
            <w:r w:rsidRPr="00F04C4C">
              <w:rPr>
                <w:bCs/>
                <w:i/>
                <w:iCs/>
                <w:vertAlign w:val="subscript"/>
              </w:rPr>
              <w:t>l</w:t>
            </w:r>
            <w:proofErr w:type="spellEnd"/>
            <w:r w:rsidRPr="00F04C4C">
              <w:rPr>
                <w:bCs/>
              </w:rPr>
              <w:t xml:space="preserve"> using </w:t>
            </w:r>
            <w:r w:rsidRPr="00F04C4C">
              <w:rPr>
                <w:i/>
                <w:iCs/>
              </w:rPr>
              <w:t>Parallel</w:t>
            </w:r>
            <w:r w:rsidRPr="00F04C4C">
              <w:t>-</w:t>
            </w:r>
            <w:r w:rsidRPr="00F04C4C">
              <w:rPr>
                <w:i/>
                <w:iCs/>
              </w:rPr>
              <w:t>Eva</w:t>
            </w:r>
            <w:r w:rsidRPr="00F04C4C">
              <w:t>;</w:t>
            </w:r>
          </w:p>
          <w:p w14:paraId="422A920A" w14:textId="77777777" w:rsidR="00414857" w:rsidRPr="00F04C4C" w:rsidRDefault="00414857" w:rsidP="00B3664D">
            <w:pPr>
              <w:rPr>
                <w:iCs/>
              </w:rPr>
            </w:pPr>
            <w:r w:rsidRPr="00F04C4C">
              <w:rPr>
                <w:rFonts w:hint="eastAsia"/>
                <w:b/>
                <w:bCs/>
                <w:i/>
              </w:rPr>
              <w:t>e</w:t>
            </w:r>
            <w:r w:rsidRPr="00F04C4C">
              <w:rPr>
                <w:b/>
                <w:bCs/>
                <w:i/>
              </w:rPr>
              <w:t>lse if</w:t>
            </w:r>
            <w:r w:rsidRPr="00F04C4C">
              <w:rPr>
                <w:iCs/>
              </w:rPr>
              <w:t xml:space="preserve"> </w:t>
            </w:r>
            <w:r w:rsidRPr="00F04C4C">
              <w:rPr>
                <w:i/>
              </w:rPr>
              <w:t>rand</w:t>
            </w:r>
            <w:r w:rsidRPr="00F04C4C">
              <w:rPr>
                <w:iCs/>
              </w:rPr>
              <w:t xml:space="preserve">(0, 1) &lt; </w:t>
            </w:r>
            <w:r w:rsidRPr="00F04C4C">
              <w:rPr>
                <w:i/>
              </w:rPr>
              <w:t>p</w:t>
            </w:r>
            <w:r w:rsidRPr="00F04C4C">
              <w:rPr>
                <w:i/>
                <w:vertAlign w:val="subscript"/>
              </w:rPr>
              <w:t>l</w:t>
            </w:r>
            <w:r>
              <w:rPr>
                <w:iCs/>
              </w:rPr>
              <w:t xml:space="preserve"> but </w:t>
            </w:r>
            <w:r w:rsidRPr="00F04C4C">
              <w:rPr>
                <w:i/>
              </w:rPr>
              <w:t>rand</w:t>
            </w:r>
            <w:r w:rsidRPr="00F04C4C">
              <w:rPr>
                <w:iCs/>
              </w:rPr>
              <w:t xml:space="preserve">(0, 1) &lt; </w:t>
            </w:r>
            <w:proofErr w:type="spellStart"/>
            <w:r w:rsidRPr="00F04C4C">
              <w:rPr>
                <w:i/>
              </w:rPr>
              <w:t>p</w:t>
            </w:r>
            <w:r w:rsidRPr="00F04C4C">
              <w:rPr>
                <w:i/>
                <w:vertAlign w:val="subscript"/>
              </w:rPr>
              <w:t>s</w:t>
            </w:r>
            <w:proofErr w:type="spellEnd"/>
            <w:r w:rsidRPr="00F04C4C">
              <w:rPr>
                <w:iCs/>
              </w:rPr>
              <w:t>:</w:t>
            </w:r>
          </w:p>
          <w:p w14:paraId="763167F7" w14:textId="77777777" w:rsidR="00414857" w:rsidRPr="00F04C4C" w:rsidRDefault="00414857" w:rsidP="00B3664D">
            <w:pPr>
              <w:ind w:leftChars="142" w:left="284"/>
            </w:pPr>
            <w:r w:rsidRPr="00F04C4C">
              <w:rPr>
                <w:iCs/>
              </w:rPr>
              <w:t xml:space="preserve">Find </w:t>
            </w:r>
            <w:r w:rsidRPr="00F04C4C">
              <w:rPr>
                <w:i/>
              </w:rPr>
              <w:t>g</w:t>
            </w:r>
            <w:r w:rsidRPr="00F04C4C">
              <w:rPr>
                <w:iCs/>
              </w:rPr>
              <w:t xml:space="preserve"> with the largest value of </w:t>
            </w:r>
            <w:proofErr w:type="spellStart"/>
            <w:r w:rsidRPr="00F04C4C">
              <w:rPr>
                <w:i/>
              </w:rPr>
              <w:t>R</w:t>
            </w:r>
            <w:r w:rsidRPr="00F04C4C">
              <w:rPr>
                <w:i/>
                <w:vertAlign w:val="subscript"/>
              </w:rPr>
              <w:t>l</w:t>
            </w:r>
            <w:proofErr w:type="spellEnd"/>
            <w:r w:rsidRPr="00F04C4C">
              <w:rPr>
                <w:iCs/>
              </w:rPr>
              <w:t xml:space="preserve"> in </w:t>
            </w:r>
            <w:r w:rsidRPr="00F04C4C">
              <w:rPr>
                <w:b/>
                <w:bCs/>
                <w:i/>
              </w:rPr>
              <w:t>L</w:t>
            </w:r>
            <w:r w:rsidRPr="00F04C4C">
              <w:rPr>
                <w:iCs/>
              </w:rPr>
              <w:t>-</w:t>
            </w:r>
            <w:proofErr w:type="spellStart"/>
            <w:r w:rsidRPr="00F04C4C">
              <w:rPr>
                <w:i/>
              </w:rPr>
              <w:t>R</w:t>
            </w:r>
            <w:r w:rsidRPr="00F04C4C">
              <w:rPr>
                <w:i/>
                <w:vertAlign w:val="subscript"/>
              </w:rPr>
              <w:t>l</w:t>
            </w:r>
            <w:proofErr w:type="spellEnd"/>
            <w:r w:rsidRPr="00F04C4C">
              <w:rPr>
                <w:iCs/>
              </w:rPr>
              <w:t xml:space="preserve">, use </w:t>
            </w:r>
            <w:r w:rsidRPr="00F04C4C">
              <w:rPr>
                <w:rFonts w:hint="eastAsia"/>
                <w:i/>
                <w:iCs/>
              </w:rPr>
              <w:t>T</w:t>
            </w:r>
            <w:r w:rsidRPr="00F04C4C">
              <w:rPr>
                <w:i/>
                <w:iCs/>
              </w:rPr>
              <w:t>opological rewiring</w:t>
            </w:r>
            <w:r w:rsidRPr="00F04C4C">
              <w:t xml:space="preserve"> (</w:t>
            </w:r>
            <w:r w:rsidRPr="00F04C4C">
              <w:rPr>
                <w:i/>
                <w:iCs/>
              </w:rPr>
              <w:t>g</w:t>
            </w:r>
            <w:r w:rsidRPr="00F04C4C">
              <w:t xml:space="preserve">, </w:t>
            </w:r>
            <w:proofErr w:type="spellStart"/>
            <w:r w:rsidRPr="00F04C4C">
              <w:rPr>
                <w:i/>
                <w:iCs/>
              </w:rPr>
              <w:t>MaxLocalSea</w:t>
            </w:r>
            <w:proofErr w:type="spellEnd"/>
            <w:r w:rsidRPr="00F04C4C">
              <w:t xml:space="preserve">) to optimize </w:t>
            </w:r>
            <w:proofErr w:type="spellStart"/>
            <w:r w:rsidRPr="00F04C4C">
              <w:rPr>
                <w:i/>
                <w:iCs/>
              </w:rPr>
              <w:t>R</w:t>
            </w:r>
            <w:r w:rsidRPr="00F04C4C">
              <w:rPr>
                <w:i/>
                <w:iCs/>
                <w:vertAlign w:val="subscript"/>
              </w:rPr>
              <w:t>l</w:t>
            </w:r>
            <w:proofErr w:type="spellEnd"/>
            <w:r w:rsidRPr="00F04C4C">
              <w:t xml:space="preserve">, and get its </w:t>
            </w:r>
            <w:r w:rsidRPr="00F04C4C">
              <w:rPr>
                <w:i/>
                <w:iCs/>
              </w:rPr>
              <w:t>R</w:t>
            </w:r>
            <w:r w:rsidRPr="00F04C4C">
              <w:t>;</w:t>
            </w:r>
          </w:p>
          <w:p w14:paraId="606E62DE" w14:textId="77777777" w:rsidR="00414857" w:rsidRPr="00F04C4C" w:rsidRDefault="00414857" w:rsidP="00B3664D">
            <w:pPr>
              <w:rPr>
                <w:iCs/>
              </w:rPr>
            </w:pPr>
            <w:r w:rsidRPr="00F04C4C">
              <w:rPr>
                <w:rFonts w:hint="eastAsia"/>
                <w:b/>
                <w:bCs/>
                <w:i/>
              </w:rPr>
              <w:t>e</w:t>
            </w:r>
            <w:r w:rsidRPr="00F04C4C">
              <w:rPr>
                <w:b/>
                <w:bCs/>
                <w:i/>
              </w:rPr>
              <w:t>nd if</w:t>
            </w:r>
            <w:r w:rsidRPr="00F04C4C">
              <w:rPr>
                <w:iCs/>
              </w:rPr>
              <w:t>;</w:t>
            </w:r>
          </w:p>
          <w:p w14:paraId="05D3CD79" w14:textId="77777777" w:rsidR="00414857" w:rsidRPr="00F04C4C" w:rsidRDefault="00414857" w:rsidP="00B3664D">
            <w:pPr>
              <w:rPr>
                <w:b/>
              </w:rPr>
            </w:pPr>
            <w:r w:rsidRPr="00F04C4C">
              <w:rPr>
                <w:rFonts w:hint="eastAsia"/>
              </w:rPr>
              <w:t>U</w:t>
            </w:r>
            <w:r w:rsidRPr="00F04C4C">
              <w:t xml:space="preserve">pdate the corresponding individuals in </w:t>
            </w:r>
            <w:r w:rsidRPr="00F04C4C">
              <w:rPr>
                <w:b/>
                <w:i/>
                <w:iCs/>
              </w:rPr>
              <w:t>P</w:t>
            </w:r>
            <w:r w:rsidRPr="00F04C4C">
              <w:rPr>
                <w:bCs/>
                <w:i/>
                <w:iCs/>
                <w:vertAlign w:val="subscript"/>
              </w:rPr>
              <w:t>t</w:t>
            </w:r>
            <w:r w:rsidRPr="00F04C4C">
              <w:rPr>
                <w:bCs/>
              </w:rPr>
              <w:t xml:space="preserve"> with </w:t>
            </w:r>
            <w:r w:rsidRPr="00F04C4C">
              <w:rPr>
                <w:b/>
                <w:i/>
                <w:iCs/>
              </w:rPr>
              <w:t>L</w:t>
            </w:r>
            <w:r w:rsidRPr="00F04C4C">
              <w:rPr>
                <w:bCs/>
              </w:rPr>
              <w:t>-</w:t>
            </w:r>
            <w:r w:rsidRPr="00F04C4C">
              <w:rPr>
                <w:bCs/>
                <w:i/>
                <w:iCs/>
              </w:rPr>
              <w:t>R</w:t>
            </w:r>
            <w:r w:rsidRPr="00F04C4C">
              <w:rPr>
                <w:bCs/>
              </w:rPr>
              <w:t xml:space="preserve"> and </w:t>
            </w:r>
            <w:r w:rsidRPr="00F04C4C">
              <w:rPr>
                <w:b/>
                <w:i/>
                <w:iCs/>
              </w:rPr>
              <w:t>L</w:t>
            </w:r>
            <w:r w:rsidRPr="00F04C4C">
              <w:rPr>
                <w:bCs/>
              </w:rPr>
              <w:t>-</w:t>
            </w:r>
            <w:proofErr w:type="spellStart"/>
            <w:r w:rsidRPr="00F04C4C">
              <w:rPr>
                <w:bCs/>
                <w:i/>
                <w:iCs/>
              </w:rPr>
              <w:t>R</w:t>
            </w:r>
            <w:r w:rsidRPr="00F04C4C">
              <w:rPr>
                <w:bCs/>
                <w:i/>
                <w:iCs/>
                <w:vertAlign w:val="subscript"/>
              </w:rPr>
              <w:t>l</w:t>
            </w:r>
            <w:proofErr w:type="spellEnd"/>
            <w:r w:rsidRPr="00F04C4C">
              <w:rPr>
                <w:bCs/>
              </w:rPr>
              <w:t>;</w:t>
            </w:r>
          </w:p>
        </w:tc>
      </w:tr>
    </w:tbl>
    <w:p w14:paraId="51BD6D58" w14:textId="1B5FD38A" w:rsidR="005527FB" w:rsidRPr="00134D34" w:rsidRDefault="005527FB" w:rsidP="005527FB">
      <w:pPr>
        <w:pStyle w:val="Heading1"/>
      </w:pPr>
      <w:r w:rsidRPr="00134D34">
        <w:rPr>
          <w:rFonts w:hint="eastAsia"/>
          <w:lang w:eastAsia="zh-CN"/>
        </w:rPr>
        <w:t>Experimental Results</w:t>
      </w:r>
    </w:p>
    <w:p w14:paraId="68CBBA71" w14:textId="2415D735" w:rsidR="00B34B02" w:rsidRPr="008B4B6B" w:rsidRDefault="00E012B9" w:rsidP="00F648EA">
      <w:pPr>
        <w:pStyle w:val="Text"/>
        <w:ind w:firstLine="204"/>
        <w:rPr>
          <w:color w:val="FF0000"/>
        </w:rPr>
      </w:pPr>
      <w:r>
        <w:t>This section verifies t</w:t>
      </w:r>
      <w:r w:rsidR="00222334" w:rsidRPr="00222334">
        <w:t>he performance of S</w:t>
      </w:r>
      <w:r w:rsidR="00222334" w:rsidRPr="00222334">
        <w:rPr>
          <w:rFonts w:hint="eastAsia"/>
        </w:rPr>
        <w:t>P</w:t>
      </w:r>
      <w:r w:rsidR="00222334" w:rsidRPr="00222334">
        <w:t>-RV-</w:t>
      </w:r>
      <w:proofErr w:type="spellStart"/>
      <w:r w:rsidR="00222334" w:rsidRPr="00222334">
        <w:t>MOEA</w:t>
      </w:r>
      <w:r w:rsidR="00222334" w:rsidRPr="00222334">
        <w:rPr>
          <w:vertAlign w:val="subscript"/>
        </w:rPr>
        <w:t>Net</w:t>
      </w:r>
      <w:proofErr w:type="spellEnd"/>
      <w:r>
        <w:t xml:space="preserve"> </w:t>
      </w:r>
      <w:r w:rsidR="00222334" w:rsidRPr="00222334">
        <w:t>on several synthetic and real-world networ</w:t>
      </w:r>
      <w:r>
        <w:t xml:space="preserve">ks. In the experiments, </w:t>
      </w:r>
      <w:proofErr w:type="spellStart"/>
      <w:r w:rsidR="00222334" w:rsidRPr="00222334">
        <w:rPr>
          <w:i/>
          <w:iCs/>
        </w:rPr>
        <w:t>Init</w:t>
      </w:r>
      <w:r w:rsidR="00222334" w:rsidRPr="00222334">
        <w:rPr>
          <w:i/>
          <w:iCs/>
          <w:vertAlign w:val="subscript"/>
        </w:rPr>
        <w:t>size</w:t>
      </w:r>
      <w:proofErr w:type="spellEnd"/>
      <w:r w:rsidR="00222334" w:rsidRPr="00222334">
        <w:t xml:space="preserve"> </w:t>
      </w:r>
      <w:r>
        <w:t xml:space="preserve">is set </w:t>
      </w:r>
      <w:r w:rsidR="00222334" w:rsidRPr="00222334">
        <w:t xml:space="preserve">as 20, </w:t>
      </w:r>
      <w:proofErr w:type="spellStart"/>
      <w:r w:rsidR="00222334" w:rsidRPr="00222334">
        <w:rPr>
          <w:i/>
          <w:iCs/>
        </w:rPr>
        <w:t>Extra</w:t>
      </w:r>
      <w:r w:rsidR="00222334" w:rsidRPr="00222334">
        <w:rPr>
          <w:i/>
          <w:iCs/>
          <w:vertAlign w:val="subscript"/>
        </w:rPr>
        <w:t>size</w:t>
      </w:r>
      <w:proofErr w:type="spellEnd"/>
      <w:r w:rsidR="00222334" w:rsidRPr="00222334">
        <w:t xml:space="preserve"> as 15, </w:t>
      </w:r>
      <w:proofErr w:type="spellStart"/>
      <w:r w:rsidR="00222334" w:rsidRPr="00222334">
        <w:rPr>
          <w:i/>
          <w:iCs/>
        </w:rPr>
        <w:t>MaxGen</w:t>
      </w:r>
      <w:proofErr w:type="spellEnd"/>
      <w:r w:rsidR="00222334" w:rsidRPr="00222334">
        <w:t xml:space="preserve"> as 200, </w:t>
      </w:r>
      <w:proofErr w:type="spellStart"/>
      <w:r w:rsidR="00222334" w:rsidRPr="00222334">
        <w:rPr>
          <w:rFonts w:hint="eastAsia"/>
          <w:i/>
          <w:iCs/>
        </w:rPr>
        <w:t>L</w:t>
      </w:r>
      <w:r w:rsidR="00222334" w:rsidRPr="00222334">
        <w:rPr>
          <w:i/>
          <w:iCs/>
        </w:rPr>
        <w:t>ocNum</w:t>
      </w:r>
      <w:proofErr w:type="spellEnd"/>
      <w:r w:rsidR="00222334" w:rsidRPr="00222334">
        <w:t xml:space="preserve"> as 5, </w:t>
      </w:r>
      <w:proofErr w:type="spellStart"/>
      <w:r w:rsidR="00222334" w:rsidRPr="00222334">
        <w:rPr>
          <w:i/>
          <w:iCs/>
        </w:rPr>
        <w:t>MaxLocalSea</w:t>
      </w:r>
      <w:proofErr w:type="spellEnd"/>
      <w:r w:rsidR="00222334" w:rsidRPr="00222334">
        <w:t xml:space="preserve"> as 50, </w:t>
      </w:r>
      <w:r w:rsidR="00222334" w:rsidRPr="00222334">
        <w:rPr>
          <w:i/>
          <w:iCs/>
        </w:rPr>
        <w:t>p</w:t>
      </w:r>
      <w:r w:rsidR="00222334" w:rsidRPr="00222334">
        <w:rPr>
          <w:i/>
          <w:iCs/>
          <w:vertAlign w:val="subscript"/>
        </w:rPr>
        <w:t>c</w:t>
      </w:r>
      <w:r w:rsidR="00222334" w:rsidRPr="00222334">
        <w:t xml:space="preserve"> as 0.6, </w:t>
      </w:r>
      <w:r w:rsidR="00222334" w:rsidRPr="00222334">
        <w:rPr>
          <w:i/>
          <w:iCs/>
        </w:rPr>
        <w:t>p</w:t>
      </w:r>
      <w:r w:rsidR="00222334" w:rsidRPr="00222334">
        <w:rPr>
          <w:i/>
          <w:iCs/>
          <w:vertAlign w:val="subscript"/>
        </w:rPr>
        <w:t>m</w:t>
      </w:r>
      <w:r w:rsidR="00222334" w:rsidRPr="00222334">
        <w:t xml:space="preserve"> as 0.5, </w:t>
      </w:r>
      <w:proofErr w:type="spellStart"/>
      <w:r w:rsidR="00222334" w:rsidRPr="00222334">
        <w:rPr>
          <w:i/>
          <w:iCs/>
        </w:rPr>
        <w:t>p</w:t>
      </w:r>
      <w:r w:rsidR="00222334" w:rsidRPr="00222334">
        <w:rPr>
          <w:i/>
          <w:iCs/>
          <w:vertAlign w:val="subscript"/>
        </w:rPr>
        <w:t>l</w:t>
      </w:r>
      <w:proofErr w:type="spellEnd"/>
      <w:r w:rsidR="00222334" w:rsidRPr="00222334">
        <w:t xml:space="preserve"> as 0.7, </w:t>
      </w:r>
      <w:proofErr w:type="spellStart"/>
      <w:r w:rsidR="00222334" w:rsidRPr="00222334">
        <w:rPr>
          <w:i/>
          <w:iCs/>
        </w:rPr>
        <w:t>p</w:t>
      </w:r>
      <w:r w:rsidR="00222334" w:rsidRPr="00222334">
        <w:rPr>
          <w:i/>
          <w:iCs/>
          <w:vertAlign w:val="subscript"/>
        </w:rPr>
        <w:t>s</w:t>
      </w:r>
      <w:proofErr w:type="spellEnd"/>
      <w:r w:rsidR="00222334" w:rsidRPr="00222334">
        <w:t xml:space="preserve"> as 0.8, and </w:t>
      </w:r>
      <w:proofErr w:type="spellStart"/>
      <w:r w:rsidR="00222334" w:rsidRPr="00222334">
        <w:rPr>
          <w:i/>
          <w:iCs/>
        </w:rPr>
        <w:t>p</w:t>
      </w:r>
      <w:r w:rsidR="00222334" w:rsidRPr="00222334">
        <w:rPr>
          <w:i/>
          <w:iCs/>
          <w:vertAlign w:val="subscript"/>
        </w:rPr>
        <w:t>s</w:t>
      </w:r>
      <w:r w:rsidR="00222334" w:rsidRPr="00222334">
        <w:rPr>
          <w:rFonts w:hint="eastAsia"/>
          <w:i/>
          <w:iCs/>
          <w:vertAlign w:val="subscript"/>
        </w:rPr>
        <w:t>u</w:t>
      </w:r>
      <w:proofErr w:type="spellEnd"/>
      <w:r w:rsidR="00222334" w:rsidRPr="00222334">
        <w:t xml:space="preserve"> as 0.7. The existing method </w:t>
      </w:r>
      <w:r w:rsidR="00EF7475">
        <w:t>to</w:t>
      </w:r>
      <w:r w:rsidR="00222334" w:rsidRPr="00222334">
        <w:t xml:space="preserve"> enhanc</w:t>
      </w:r>
      <w:r w:rsidR="00EF7475">
        <w:t>e</w:t>
      </w:r>
      <w:r w:rsidR="00222334" w:rsidRPr="00222334">
        <w:t xml:space="preserve"> the network robustness against multiple attacks, MOEA-RSF</w:t>
      </w:r>
      <w:r w:rsidR="00222334" w:rsidRPr="00222334">
        <w:rPr>
          <w:vertAlign w:val="subscript"/>
        </w:rPr>
        <w:t>MMA</w:t>
      </w:r>
      <w:r w:rsidR="00222334" w:rsidRPr="00222334">
        <w:t xml:space="preserve"> </w:t>
      </w:r>
      <w:r>
        <w:t xml:space="preserve">[15], is implemented for </w:t>
      </w:r>
      <w:r w:rsidR="00222334" w:rsidRPr="00222334">
        <w:t>comparisons. The parameters of MOEA-RSF</w:t>
      </w:r>
      <w:r w:rsidR="00222334" w:rsidRPr="00222334">
        <w:rPr>
          <w:vertAlign w:val="subscript"/>
        </w:rPr>
        <w:t>MMA</w:t>
      </w:r>
      <w:r w:rsidR="00222334" w:rsidRPr="00222334">
        <w:t xml:space="preserve"> follow the setting in [15].</w:t>
      </w:r>
    </w:p>
    <w:p w14:paraId="20B4DE25" w14:textId="731025DC" w:rsidR="005527FB" w:rsidRPr="005527FB" w:rsidRDefault="005527FB" w:rsidP="005527FB">
      <w:pPr>
        <w:pStyle w:val="Heading2"/>
        <w:rPr>
          <w:color w:val="000000" w:themeColor="text1"/>
        </w:rPr>
      </w:pPr>
      <w:r w:rsidRPr="005527FB">
        <w:rPr>
          <w:rFonts w:hint="eastAsia"/>
          <w:color w:val="000000" w:themeColor="text1"/>
          <w:lang w:eastAsia="zh-CN"/>
        </w:rPr>
        <w:t>E</w:t>
      </w:r>
      <w:r w:rsidRPr="005527FB">
        <w:rPr>
          <w:color w:val="000000" w:themeColor="text1"/>
          <w:lang w:eastAsia="zh-CN"/>
        </w:rPr>
        <w:t>xperiments on synthetic networks</w:t>
      </w:r>
    </w:p>
    <w:p w14:paraId="4C690969" w14:textId="012F26A8" w:rsidR="00801D27" w:rsidRDefault="00222334" w:rsidP="00D47E2C">
      <w:pPr>
        <w:pStyle w:val="Text"/>
        <w:ind w:firstLine="204"/>
      </w:pPr>
      <w:r w:rsidRPr="00222334">
        <w:rPr>
          <w:rFonts w:hint="eastAsia"/>
        </w:rPr>
        <w:t>S</w:t>
      </w:r>
      <w:r w:rsidRPr="00222334">
        <w:t>everal different kinds of synthetic networks have been generated to test the perfor</w:t>
      </w:r>
      <w:r w:rsidR="00E012B9">
        <w:t>mance of algorithms, including s</w:t>
      </w:r>
      <w:r w:rsidRPr="00222334">
        <w:t xml:space="preserve">cale-free (SF) networks generated by </w:t>
      </w:r>
      <w:r w:rsidR="00E012B9">
        <w:t xml:space="preserve">the </w:t>
      </w:r>
      <w:r w:rsidRPr="00222334">
        <w:t>BA model [5], small-world (SW) networks defined in [</w:t>
      </w:r>
      <w:r w:rsidR="009B7CAC">
        <w:t>41</w:t>
      </w:r>
      <w:r w:rsidRPr="00222334">
        <w:t xml:space="preserve">], and random networks based on </w:t>
      </w:r>
      <w:proofErr w:type="spellStart"/>
      <w:r w:rsidRPr="00222334">
        <w:t>Erdős-Rényi</w:t>
      </w:r>
      <w:proofErr w:type="spellEnd"/>
      <w:r w:rsidRPr="00222334">
        <w:t xml:space="preserve"> (ER) model [4</w:t>
      </w:r>
      <w:r w:rsidR="009B7CAC">
        <w:t>2</w:t>
      </w:r>
      <w:r w:rsidRPr="00222334">
        <w:t>]. In addition to MOEA-RSF</w:t>
      </w:r>
      <w:r w:rsidRPr="00222334">
        <w:rPr>
          <w:vertAlign w:val="subscript"/>
        </w:rPr>
        <w:t>MMA</w:t>
      </w:r>
      <w:r w:rsidRPr="00222334">
        <w:t>, the proposed algorithm, S</w:t>
      </w:r>
      <w:r w:rsidRPr="00222334">
        <w:rPr>
          <w:rFonts w:hint="eastAsia"/>
        </w:rPr>
        <w:t>P</w:t>
      </w:r>
      <w:r w:rsidRPr="00222334">
        <w:t>-RV-</w:t>
      </w:r>
      <w:proofErr w:type="spellStart"/>
      <w:r w:rsidRPr="00222334">
        <w:t>MOEA</w:t>
      </w:r>
      <w:r w:rsidRPr="00222334">
        <w:rPr>
          <w:vertAlign w:val="subscript"/>
        </w:rPr>
        <w:t>Net</w:t>
      </w:r>
      <w:proofErr w:type="spellEnd"/>
      <w:r w:rsidRPr="00222334">
        <w:t>, can b</w:t>
      </w:r>
      <w:r w:rsidR="00E012B9">
        <w:t>e degenerated into</w:t>
      </w:r>
      <w:r w:rsidR="00EF7475" w:rsidRPr="00EF7475">
        <w:rPr>
          <w:color w:val="4472C4" w:themeColor="accent5"/>
        </w:rPr>
        <w:t xml:space="preserve"> certain</w:t>
      </w:r>
      <w:r w:rsidR="00E012B9" w:rsidRPr="00EF7475">
        <w:rPr>
          <w:color w:val="4472C4" w:themeColor="accent5"/>
        </w:rPr>
        <w:t xml:space="preserve"> variants for comparison</w:t>
      </w:r>
      <w:r w:rsidRPr="00222334">
        <w:t xml:space="preserve">. The basic </w:t>
      </w:r>
      <w:r w:rsidR="00EF7475">
        <w:t>variant</w:t>
      </w:r>
      <w:r w:rsidRPr="00222334">
        <w:t xml:space="preserve"> without </w:t>
      </w:r>
      <w:r w:rsidR="00E012B9">
        <w:t>using the surrogate</w:t>
      </w:r>
      <w:r w:rsidRPr="00222334">
        <w:t>, parallel strategy, reference vectors, and population initialization strategy is denoted as MOEA</w:t>
      </w:r>
      <w:r w:rsidRPr="00222334">
        <w:rPr>
          <w:vertAlign w:val="subscript"/>
        </w:rPr>
        <w:t>0</w:t>
      </w:r>
      <w:r w:rsidRPr="00222334">
        <w:t>;</w:t>
      </w:r>
      <w:r w:rsidR="00EF7475">
        <w:t xml:space="preserve"> and</w:t>
      </w:r>
      <w:r w:rsidRPr="00EF7475">
        <w:rPr>
          <w:color w:val="4472C4" w:themeColor="accent5"/>
        </w:rPr>
        <w:t xml:space="preserve"> </w:t>
      </w:r>
      <w:r w:rsidR="00E012B9" w:rsidRPr="00EF7475">
        <w:rPr>
          <w:color w:val="4472C4" w:themeColor="accent5"/>
        </w:rPr>
        <w:t xml:space="preserve">the </w:t>
      </w:r>
      <w:r w:rsidR="00EF7475" w:rsidRPr="00EF7475">
        <w:rPr>
          <w:color w:val="4472C4" w:themeColor="accent5"/>
        </w:rPr>
        <w:t>variant that involves</w:t>
      </w:r>
      <w:r w:rsidRPr="00EF7475">
        <w:rPr>
          <w:color w:val="4472C4" w:themeColor="accent5"/>
        </w:rPr>
        <w:t xml:space="preserve"> with</w:t>
      </w:r>
      <w:r w:rsidRPr="00222334">
        <w:t xml:space="preserve"> population initialization strategy and parallel strategy is denoted as P-</w:t>
      </w:r>
      <w:proofErr w:type="spellStart"/>
      <w:r w:rsidRPr="00222334">
        <w:t>MOEA</w:t>
      </w:r>
      <w:r w:rsidRPr="00222334">
        <w:rPr>
          <w:vertAlign w:val="subscript"/>
        </w:rPr>
        <w:t>Net</w:t>
      </w:r>
      <w:proofErr w:type="spellEnd"/>
      <w:r w:rsidR="00E012B9">
        <w:t xml:space="preserve">; and the variant </w:t>
      </w:r>
      <w:r w:rsidRPr="00222334">
        <w:t>with reference vectors is denoted as P-RV-</w:t>
      </w:r>
      <w:proofErr w:type="spellStart"/>
      <w:r w:rsidRPr="00222334">
        <w:t>MOEA</w:t>
      </w:r>
      <w:r w:rsidRPr="00222334">
        <w:rPr>
          <w:vertAlign w:val="subscript"/>
        </w:rPr>
        <w:t>Net</w:t>
      </w:r>
      <w:proofErr w:type="spellEnd"/>
      <w:r w:rsidRPr="00222334">
        <w:t xml:space="preserve">. The obtained </w:t>
      </w:r>
      <w:bookmarkStart w:id="19" w:name="_Hlk25653180"/>
      <w:r w:rsidR="0072388A">
        <w:t>non-dominated solutions</w:t>
      </w:r>
      <w:bookmarkEnd w:id="19"/>
      <w:r w:rsidRPr="00222334">
        <w:t xml:space="preserve"> of these methods on three kinds of synthetic networks with </w:t>
      </w:r>
      <w:r w:rsidRPr="00222334">
        <w:rPr>
          <w:i/>
          <w:iCs/>
        </w:rPr>
        <w:t>N</w:t>
      </w:r>
      <w:r w:rsidRPr="00222334">
        <w:t xml:space="preserve"> = 300 and averaged degree </w:t>
      </w:r>
      <w:r w:rsidRPr="00222334">
        <w:sym w:font="Symbol" w:char="F0E1"/>
      </w:r>
      <w:r w:rsidRPr="00222334">
        <w:rPr>
          <w:i/>
          <w:iCs/>
        </w:rPr>
        <w:t>k</w:t>
      </w:r>
      <w:r w:rsidRPr="00222334">
        <w:sym w:font="Symbol" w:char="F0F1"/>
      </w:r>
      <w:r w:rsidRPr="00222334">
        <w:t xml:space="preserve"> =</w:t>
      </w:r>
      <w:r w:rsidR="00E012B9">
        <w:t xml:space="preserve"> 4 are shown in Fig. 2. Results in terms of the</w:t>
      </w:r>
      <w:r w:rsidRPr="00222334">
        <w:t xml:space="preserve"> hyper volume (HV) values of </w:t>
      </w:r>
      <w:r w:rsidR="00E012B9">
        <w:t xml:space="preserve">the obtained </w:t>
      </w:r>
      <w:r w:rsidR="005061AE">
        <w:t>non-domi</w:t>
      </w:r>
      <w:r w:rsidR="00E012B9">
        <w:t>na</w:t>
      </w:r>
      <w:r w:rsidR="005C567D">
        <w:t>ted</w:t>
      </w:r>
      <w:r w:rsidR="00B9698F">
        <w:t xml:space="preserve"> set</w:t>
      </w:r>
      <w:r w:rsidRPr="00222334">
        <w:t xml:space="preserve"> and </w:t>
      </w:r>
      <w:r w:rsidR="00B9698F">
        <w:t xml:space="preserve">their </w:t>
      </w:r>
      <w:r w:rsidR="005061AE">
        <w:t>corresponding runtime are given</w:t>
      </w:r>
      <w:r w:rsidRPr="00222334">
        <w:t xml:space="preserve"> in Table </w:t>
      </w:r>
      <w:r>
        <w:t>I</w:t>
      </w:r>
      <w:r w:rsidRPr="00222334">
        <w:t>.</w:t>
      </w:r>
      <w:r w:rsidR="00D47E2C">
        <w:t xml:space="preserve"> </w:t>
      </w:r>
      <w:r w:rsidR="00801D27">
        <w:t>Fig. 3 plots</w:t>
      </w:r>
      <w:r w:rsidR="00801D27" w:rsidRPr="00E4466E">
        <w:t xml:space="preserve"> </w:t>
      </w:r>
      <w:r w:rsidR="00801D27">
        <w:t>the non-dominated solutions</w:t>
      </w:r>
      <w:r w:rsidR="00801D27" w:rsidRPr="00E4466E">
        <w:t xml:space="preserve"> </w:t>
      </w:r>
      <w:r w:rsidR="00801D27">
        <w:lastRenderedPageBreak/>
        <w:t>obtained by the algorithms under comparison, from which we can see</w:t>
      </w:r>
      <w:r w:rsidR="00801D27" w:rsidRPr="00E4466E">
        <w:t xml:space="preserve"> </w:t>
      </w:r>
      <w:r w:rsidR="00801D27">
        <w:t>that the performance of the algorithms varies a lot. Here, t</w:t>
      </w:r>
      <w:r w:rsidR="00801D27" w:rsidRPr="00E4466E">
        <w:t>he basic algorithm MOEA</w:t>
      </w:r>
      <w:r w:rsidR="00801D27" w:rsidRPr="00E4466E">
        <w:rPr>
          <w:vertAlign w:val="subscript"/>
        </w:rPr>
        <w:t>0</w:t>
      </w:r>
      <w:r w:rsidR="00801D27">
        <w:t xml:space="preserve"> serves as the baseline for comparison</w:t>
      </w:r>
      <w:r w:rsidR="00801D27" w:rsidRPr="00E4466E">
        <w:t xml:space="preserve">. </w:t>
      </w:r>
    </w:p>
    <w:p w14:paraId="37D7463B" w14:textId="164A4914" w:rsidR="00D47E2C" w:rsidRDefault="009B3674" w:rsidP="00D47E2C">
      <w:pPr>
        <w:pStyle w:val="Text"/>
        <w:spacing w:afterLines="50" w:after="120"/>
        <w:ind w:firstLine="204"/>
      </w:pPr>
      <w:r>
        <w:t xml:space="preserve">Fig. </w:t>
      </w:r>
      <w:r w:rsidR="00E32EF7">
        <w:t>2</w:t>
      </w:r>
      <w:r w:rsidR="00EF7475">
        <w:t xml:space="preserve"> indicates</w:t>
      </w:r>
      <w:r>
        <w:t xml:space="preserve"> that the </w:t>
      </w:r>
      <w:r w:rsidRPr="00E4466E">
        <w:t>results</w:t>
      </w:r>
      <w:r>
        <w:t xml:space="preserve"> obtained by </w:t>
      </w:r>
      <w:r w:rsidRPr="00E4466E">
        <w:t>MOEA</w:t>
      </w:r>
      <w:r w:rsidRPr="00E4466E">
        <w:rPr>
          <w:vertAlign w:val="subscript"/>
        </w:rPr>
        <w:t>0</w:t>
      </w:r>
      <w:r>
        <w:t xml:space="preserve"> are unsatisfactory.</w:t>
      </w:r>
      <w:r w:rsidRPr="00E4466E">
        <w:t xml:space="preserve"> </w:t>
      </w:r>
      <w:r>
        <w:t xml:space="preserve">The state-of-the-art algorithm </w:t>
      </w:r>
      <w:r w:rsidRPr="00E4466E">
        <w:t>MOEA-RSF</w:t>
      </w:r>
      <w:r w:rsidRPr="00E4466E">
        <w:rPr>
          <w:vertAlign w:val="subscript"/>
        </w:rPr>
        <w:t>MMA</w:t>
      </w:r>
      <w:r>
        <w:t xml:space="preserve"> performs similarly to</w:t>
      </w:r>
      <w:r w:rsidRPr="00E4466E">
        <w:t xml:space="preserve"> P-</w:t>
      </w:r>
      <w:proofErr w:type="spellStart"/>
      <w:r w:rsidRPr="00E4466E">
        <w:t>MOEA</w:t>
      </w:r>
      <w:r w:rsidRPr="00E4466E">
        <w:rPr>
          <w:vertAlign w:val="subscript"/>
        </w:rPr>
        <w:t>Net</w:t>
      </w:r>
      <w:proofErr w:type="spellEnd"/>
      <w:r w:rsidRPr="00E4466E">
        <w:t>,</w:t>
      </w:r>
      <w:r w:rsidRPr="00E4466E">
        <w:rPr>
          <w:rFonts w:hint="eastAsia"/>
        </w:rPr>
        <w:t xml:space="preserve"> </w:t>
      </w:r>
      <w:r>
        <w:t>which indicate</w:t>
      </w:r>
      <w:r w:rsidRPr="00E4466E">
        <w:t xml:space="preserve">s that </w:t>
      </w:r>
      <w:r>
        <w:t xml:space="preserve">the </w:t>
      </w:r>
      <w:r w:rsidRPr="00E4466E">
        <w:t>parallel evaluation str</w:t>
      </w:r>
      <w:r>
        <w:t>ategy might not contribute substantially to the search capability</w:t>
      </w:r>
      <w:r w:rsidRPr="00E4466E">
        <w:t>. But in terms of the computational cost, P-</w:t>
      </w:r>
      <w:proofErr w:type="spellStart"/>
      <w:r w:rsidRPr="00E4466E">
        <w:t>MOEA</w:t>
      </w:r>
      <w:r w:rsidRPr="00E4466E">
        <w:rPr>
          <w:vertAlign w:val="subscript"/>
        </w:rPr>
        <w:t>Net</w:t>
      </w:r>
      <w:proofErr w:type="spellEnd"/>
      <w:r>
        <w:t xml:space="preserve"> </w:t>
      </w:r>
      <w:r w:rsidRPr="00EF7475">
        <w:rPr>
          <w:color w:val="4472C4" w:themeColor="accent5"/>
        </w:rPr>
        <w:t>consumes</w:t>
      </w:r>
      <w:r w:rsidR="00EF7475" w:rsidRPr="00EF7475">
        <w:rPr>
          <w:color w:val="4472C4" w:themeColor="accent5"/>
        </w:rPr>
        <w:t xml:space="preserve"> a considerably smaller</w:t>
      </w:r>
      <w:r w:rsidRPr="00EF7475">
        <w:rPr>
          <w:color w:val="4472C4" w:themeColor="accent5"/>
        </w:rPr>
        <w:t xml:space="preserve"> computation time</w:t>
      </w:r>
      <w:r>
        <w:t xml:space="preserve"> than</w:t>
      </w:r>
      <w:r w:rsidRPr="00E4466E">
        <w:t xml:space="preserve"> MOEA-RSM</w:t>
      </w:r>
      <w:r w:rsidRPr="00E4466E">
        <w:rPr>
          <w:vertAlign w:val="subscript"/>
        </w:rPr>
        <w:t>MMA</w:t>
      </w:r>
      <w:r>
        <w:t>, as listed</w:t>
      </w:r>
      <w:r w:rsidRPr="00E4466E">
        <w:t xml:space="preserve"> in Table </w:t>
      </w:r>
      <w:r>
        <w:t>I</w:t>
      </w:r>
      <w:r w:rsidRPr="00E4466E">
        <w:t>.</w:t>
      </w:r>
      <w:r>
        <w:t xml:space="preserve"> </w:t>
      </w:r>
      <w:r w:rsidR="002B6977" w:rsidRPr="00E4466E">
        <w:t xml:space="preserve">The results demonstrate that the designed parallel strategy can mitigate the side effect of non-uniform latencies between </w:t>
      </w:r>
      <w:r w:rsidR="002B6977" w:rsidRPr="00E4466E">
        <w:rPr>
          <w:i/>
          <w:iCs/>
        </w:rPr>
        <w:t>R</w:t>
      </w:r>
      <w:r w:rsidR="002B6977" w:rsidRPr="00E4466E">
        <w:t xml:space="preserve"> and </w:t>
      </w:r>
      <w:proofErr w:type="spellStart"/>
      <w:r w:rsidR="002B6977" w:rsidRPr="00E4466E">
        <w:rPr>
          <w:i/>
          <w:iCs/>
        </w:rPr>
        <w:t>R</w:t>
      </w:r>
      <w:r w:rsidR="002B6977" w:rsidRPr="00E4466E">
        <w:rPr>
          <w:i/>
          <w:iCs/>
          <w:vertAlign w:val="subscript"/>
        </w:rPr>
        <w:t>l</w:t>
      </w:r>
      <w:proofErr w:type="spellEnd"/>
      <w:r w:rsidR="002B6977" w:rsidRPr="00E4466E">
        <w:t>. Further</w:t>
      </w:r>
      <w:r w:rsidR="00EF7475">
        <w:t>more</w:t>
      </w:r>
      <w:r w:rsidR="002B6977" w:rsidRPr="00E4466E">
        <w:t>, P-RV-</w:t>
      </w:r>
      <w:proofErr w:type="spellStart"/>
      <w:r w:rsidR="002B6977" w:rsidRPr="00E4466E">
        <w:t>MOEA</w:t>
      </w:r>
      <w:r w:rsidR="002B6977" w:rsidRPr="00E4466E">
        <w:rPr>
          <w:vertAlign w:val="subscript"/>
        </w:rPr>
        <w:t>Net</w:t>
      </w:r>
      <w:proofErr w:type="spellEnd"/>
      <w:r w:rsidR="002B6977" w:rsidRPr="00E4466E">
        <w:t xml:space="preserve"> improves the diversity of Pareto fronts </w:t>
      </w:r>
      <w:r w:rsidR="002B6977" w:rsidRPr="00EF7475">
        <w:rPr>
          <w:color w:val="4472C4" w:themeColor="accent5"/>
        </w:rPr>
        <w:t xml:space="preserve">to </w:t>
      </w:r>
      <w:r w:rsidR="00EF7475" w:rsidRPr="00EF7475">
        <w:rPr>
          <w:color w:val="4472C4" w:themeColor="accent5"/>
        </w:rPr>
        <w:t>a certain</w:t>
      </w:r>
      <w:r w:rsidR="002B6977" w:rsidRPr="00EF7475">
        <w:rPr>
          <w:color w:val="4472C4" w:themeColor="accent5"/>
        </w:rPr>
        <w:t xml:space="preserve"> extent </w:t>
      </w:r>
      <w:r w:rsidR="00EF7475" w:rsidRPr="00EF7475">
        <w:rPr>
          <w:color w:val="4472C4" w:themeColor="accent5"/>
        </w:rPr>
        <w:t>using</w:t>
      </w:r>
      <w:r w:rsidR="002B6977" w:rsidRPr="00E4466E">
        <w:t xml:space="preserve"> reference vectors, which validate</w:t>
      </w:r>
      <w:r w:rsidR="00EF7475">
        <w:t>s</w:t>
      </w:r>
      <w:r w:rsidR="002B6977" w:rsidRPr="00E4466E">
        <w:t xml:space="preserve"> the effectiveness of reference-vector-guided search techniques [22, </w:t>
      </w:r>
      <w:r w:rsidR="006C7C14">
        <w:t>31</w:t>
      </w:r>
      <w:r w:rsidR="002B6977" w:rsidRPr="00E4466E">
        <w:t xml:space="preserve">] in solving network optimization problems. </w:t>
      </w:r>
      <w:r w:rsidR="00EF7475">
        <w:t>Finally</w:t>
      </w:r>
      <w:r w:rsidR="002B6977" w:rsidRPr="00E4466E">
        <w:t>, the proposed</w:t>
      </w:r>
      <w:bookmarkStart w:id="20" w:name="_Hlk45358475"/>
      <w:r w:rsidR="002B6977" w:rsidRPr="00E4466E">
        <w:t xml:space="preserve"> SP-RV-</w:t>
      </w:r>
      <w:proofErr w:type="spellStart"/>
      <w:r w:rsidR="002B6977" w:rsidRPr="00E4466E">
        <w:t>MOEA</w:t>
      </w:r>
      <w:r w:rsidR="002B6977" w:rsidRPr="00E4466E">
        <w:rPr>
          <w:vertAlign w:val="subscript"/>
        </w:rPr>
        <w:t>Net</w:t>
      </w:r>
      <w:proofErr w:type="spellEnd"/>
      <w:r w:rsidR="002B6977" w:rsidRPr="00E4466E">
        <w:t xml:space="preserve"> </w:t>
      </w:r>
      <w:bookmarkEnd w:id="20"/>
      <w:r w:rsidR="002B6977" w:rsidRPr="00E4466E">
        <w:t xml:space="preserve">outperforms all other tested methods, and competitive results are </w:t>
      </w:r>
      <w:r w:rsidR="00EF7475" w:rsidRPr="00EF7475">
        <w:rPr>
          <w:color w:val="4472C4" w:themeColor="accent5"/>
        </w:rPr>
        <w:t>attained</w:t>
      </w:r>
      <w:r w:rsidR="002B6977" w:rsidRPr="00EF7475">
        <w:rPr>
          <w:color w:val="4472C4" w:themeColor="accent5"/>
        </w:rPr>
        <w:t xml:space="preserve"> </w:t>
      </w:r>
      <w:r w:rsidR="002B6977" w:rsidRPr="00E4466E">
        <w:t>with a good balance between exploration and exploitation. Compared with P-RV-</w:t>
      </w:r>
      <w:proofErr w:type="spellStart"/>
      <w:r w:rsidR="002B6977" w:rsidRPr="00E4466E">
        <w:t>MOEA</w:t>
      </w:r>
      <w:r w:rsidR="002B6977" w:rsidRPr="00E4466E">
        <w:rPr>
          <w:vertAlign w:val="subscript"/>
        </w:rPr>
        <w:t>Net</w:t>
      </w:r>
      <w:proofErr w:type="spellEnd"/>
      <w:r w:rsidR="002B6977" w:rsidRPr="00E4466E">
        <w:t>, SP-RV-</w:t>
      </w:r>
      <w:proofErr w:type="spellStart"/>
      <w:r w:rsidR="002B6977" w:rsidRPr="00E4466E">
        <w:t>MOEA</w:t>
      </w:r>
      <w:r w:rsidR="002B6977" w:rsidRPr="00E4466E">
        <w:rPr>
          <w:vertAlign w:val="subscript"/>
        </w:rPr>
        <w:t>Net</w:t>
      </w:r>
      <w:proofErr w:type="spellEnd"/>
      <w:r w:rsidR="002B6977" w:rsidRPr="00E4466E">
        <w:t xml:space="preserve"> </w:t>
      </w:r>
      <w:r w:rsidR="002B6977" w:rsidRPr="00EF7475">
        <w:rPr>
          <w:color w:val="4472C4" w:themeColor="accent5"/>
        </w:rPr>
        <w:t xml:space="preserve">requires </w:t>
      </w:r>
      <w:r w:rsidR="00EF7475" w:rsidRPr="00EF7475">
        <w:rPr>
          <w:color w:val="4472C4" w:themeColor="accent5"/>
        </w:rPr>
        <w:t>a larger</w:t>
      </w:r>
      <w:r w:rsidR="002B6977" w:rsidRPr="00EF7475">
        <w:rPr>
          <w:color w:val="4472C4" w:themeColor="accent5"/>
        </w:rPr>
        <w:t xml:space="preserve"> run</w:t>
      </w:r>
      <w:r w:rsidR="00EF7475" w:rsidRPr="00EF7475">
        <w:rPr>
          <w:color w:val="4472C4" w:themeColor="accent5"/>
        </w:rPr>
        <w:t>time, primarily because of</w:t>
      </w:r>
      <w:r w:rsidR="002B6977" w:rsidRPr="00EF7475">
        <w:rPr>
          <w:color w:val="4472C4" w:themeColor="accent5"/>
        </w:rPr>
        <w:t xml:space="preserve"> </w:t>
      </w:r>
      <w:r w:rsidR="002B6977" w:rsidRPr="00E4466E">
        <w:t>the construction of</w:t>
      </w:r>
      <w:r w:rsidR="00EF7475">
        <w:t xml:space="preserve"> the</w:t>
      </w:r>
      <w:r w:rsidR="002B6977" w:rsidRPr="00E4466E">
        <w:t xml:space="preserve"> surrogate model.</w:t>
      </w:r>
    </w:p>
    <w:p w14:paraId="586810FD" w14:textId="77777777" w:rsidR="00D47E2C" w:rsidRPr="00E4466E" w:rsidRDefault="00D47E2C" w:rsidP="00D47E2C">
      <w:pPr>
        <w:pStyle w:val="TableTitle"/>
        <w:rPr>
          <w:color w:val="000000" w:themeColor="text1"/>
          <w:sz w:val="18"/>
          <w:szCs w:val="20"/>
        </w:rPr>
      </w:pPr>
      <w:r w:rsidRPr="00E4466E">
        <w:rPr>
          <w:color w:val="000000" w:themeColor="text1"/>
          <w:sz w:val="18"/>
          <w:szCs w:val="20"/>
        </w:rPr>
        <w:t>TABLE I</w:t>
      </w:r>
    </w:p>
    <w:p w14:paraId="2B60A044" w14:textId="2E9C508B" w:rsidR="00D47E2C" w:rsidRPr="00414857" w:rsidRDefault="00D47E2C" w:rsidP="00D47E2C">
      <w:pPr>
        <w:pStyle w:val="TableTitle"/>
      </w:pPr>
      <w:r w:rsidRPr="00414857">
        <w:rPr>
          <w:szCs w:val="21"/>
        </w:rPr>
        <w:t>Experimental results on synthetic networks with 300 nodes</w:t>
      </w:r>
      <w:r w:rsidRPr="00414857">
        <w:rPr>
          <w:rFonts w:hint="eastAsia"/>
          <w:szCs w:val="21"/>
        </w:rPr>
        <w:t>.</w:t>
      </w:r>
      <w:r w:rsidRPr="00414857">
        <w:rPr>
          <w:szCs w:val="21"/>
        </w:rPr>
        <w:t xml:space="preserve"> The</w:t>
      </w:r>
      <w:r w:rsidRPr="00414857">
        <w:rPr>
          <w:rFonts w:hint="eastAsia"/>
        </w:rPr>
        <w:t xml:space="preserve"> Wilcoxon rank sum tests with </w:t>
      </w:r>
      <w:r w:rsidR="00EF7475">
        <w:t>a</w:t>
      </w:r>
      <w:r w:rsidRPr="00414857">
        <w:rPr>
          <w:rFonts w:hint="eastAsia"/>
        </w:rPr>
        <w:t xml:space="preserve"> significance level of </w:t>
      </w:r>
      <w:r w:rsidRPr="00414857">
        <w:rPr>
          <w:i/>
          <w:iCs/>
        </w:rPr>
        <w:t>p</w:t>
      </w:r>
      <w:r w:rsidRPr="00414857">
        <w:t xml:space="preserve"> </w:t>
      </w:r>
      <w:r w:rsidRPr="00414857">
        <w:rPr>
          <w:rFonts w:hint="eastAsia"/>
        </w:rPr>
        <w:t xml:space="preserve">= 0.05 are adopted to analyze the difference of these results compared with </w:t>
      </w:r>
      <w:r w:rsidRPr="00414857">
        <w:t>SP-RV-</w:t>
      </w:r>
      <w:proofErr w:type="spellStart"/>
      <w:r w:rsidRPr="00414857">
        <w:t>MOEA</w:t>
      </w:r>
      <w:r w:rsidRPr="00414857">
        <w:rPr>
          <w:vertAlign w:val="subscript"/>
        </w:rPr>
        <w:t>Net</w:t>
      </w:r>
      <w:proofErr w:type="spellEnd"/>
      <w:r w:rsidRPr="00414857">
        <w:t>. “-” means the algorithm is inferior to SP-RV-</w:t>
      </w:r>
      <w:proofErr w:type="spellStart"/>
      <w:r w:rsidRPr="00414857">
        <w:t>MOEA</w:t>
      </w:r>
      <w:r w:rsidRPr="00414857">
        <w:rPr>
          <w:vertAlign w:val="subscript"/>
        </w:rPr>
        <w:t>Net</w:t>
      </w:r>
      <w:proofErr w:type="spellEnd"/>
      <w:r w:rsidRPr="00414857">
        <w:t>, and “+” means the algorithm outperforms SP-RV-</w:t>
      </w:r>
      <w:proofErr w:type="spellStart"/>
      <w:r w:rsidRPr="00414857">
        <w:t>MEOA</w:t>
      </w:r>
      <w:r w:rsidRPr="00414857">
        <w:rPr>
          <w:vertAlign w:val="subscript"/>
        </w:rPr>
        <w:t>Net</w:t>
      </w:r>
      <w:proofErr w:type="spellEnd"/>
      <w:r w:rsidRPr="00414857">
        <w:t xml:space="preserve">. The results are averaged </w:t>
      </w:r>
      <w:r w:rsidR="00425180" w:rsidRPr="00414857">
        <w:t>over 10 independent runs are given together</w:t>
      </w:r>
      <w:r w:rsidR="00670184" w:rsidRPr="00414857">
        <w:t xml:space="preserve"> </w:t>
      </w:r>
      <w:r w:rsidR="00425180" w:rsidRPr="00414857">
        <w:t xml:space="preserve">the </w:t>
      </w:r>
      <w:r w:rsidR="00670184" w:rsidRPr="00414857">
        <w:t xml:space="preserve">standard deviations are </w:t>
      </w:r>
      <w:r w:rsidR="00EF7475">
        <w:t>provided</w:t>
      </w:r>
      <w:r w:rsidRPr="00414857">
        <w:t>.</w:t>
      </w:r>
    </w:p>
    <w:tbl>
      <w:tblPr>
        <w:tblW w:w="0" w:type="auto"/>
        <w:jc w:val="center"/>
        <w:tblBorders>
          <w:top w:val="single" w:sz="12" w:space="0" w:color="auto"/>
          <w:bottom w:val="single" w:sz="12" w:space="0" w:color="auto"/>
        </w:tblBorders>
        <w:tblLook w:val="04A0" w:firstRow="1" w:lastRow="0" w:firstColumn="1" w:lastColumn="0" w:noHBand="0" w:noVBand="1"/>
      </w:tblPr>
      <w:tblGrid>
        <w:gridCol w:w="881"/>
        <w:gridCol w:w="1444"/>
        <w:gridCol w:w="1449"/>
        <w:gridCol w:w="1482"/>
      </w:tblGrid>
      <w:tr w:rsidR="00D47E2C" w:rsidRPr="00414857" w14:paraId="597B6321" w14:textId="77777777" w:rsidTr="00A92022">
        <w:trPr>
          <w:jc w:val="center"/>
        </w:trPr>
        <w:tc>
          <w:tcPr>
            <w:tcW w:w="0" w:type="auto"/>
            <w:tcBorders>
              <w:top w:val="single" w:sz="12" w:space="0" w:color="auto"/>
              <w:bottom w:val="single" w:sz="4" w:space="0" w:color="auto"/>
              <w:right w:val="nil"/>
            </w:tcBorders>
            <w:vAlign w:val="center"/>
          </w:tcPr>
          <w:p w14:paraId="34F108D3" w14:textId="77777777" w:rsidR="00D47E2C" w:rsidRPr="00414857" w:rsidRDefault="00D47E2C" w:rsidP="00A92022">
            <w:pPr>
              <w:autoSpaceDE w:val="0"/>
              <w:autoSpaceDN w:val="0"/>
              <w:adjustRightInd w:val="0"/>
              <w:ind w:right="105"/>
              <w:jc w:val="center"/>
              <w:rPr>
                <w:sz w:val="16"/>
                <w:szCs w:val="16"/>
              </w:rPr>
            </w:pPr>
            <w:r w:rsidRPr="00414857">
              <w:rPr>
                <w:sz w:val="16"/>
                <w:szCs w:val="16"/>
              </w:rPr>
              <w:t>Network</w:t>
            </w:r>
          </w:p>
        </w:tc>
        <w:tc>
          <w:tcPr>
            <w:tcW w:w="0" w:type="auto"/>
            <w:tcBorders>
              <w:top w:val="single" w:sz="12" w:space="0" w:color="auto"/>
              <w:left w:val="nil"/>
              <w:bottom w:val="single" w:sz="4" w:space="0" w:color="auto"/>
              <w:right w:val="nil"/>
            </w:tcBorders>
            <w:vAlign w:val="center"/>
          </w:tcPr>
          <w:p w14:paraId="1DEC625E" w14:textId="77777777" w:rsidR="00D47E2C" w:rsidRPr="00414857" w:rsidRDefault="00D47E2C" w:rsidP="00A92022">
            <w:pPr>
              <w:autoSpaceDE w:val="0"/>
              <w:autoSpaceDN w:val="0"/>
              <w:adjustRightInd w:val="0"/>
              <w:ind w:right="105"/>
              <w:jc w:val="center"/>
              <w:rPr>
                <w:sz w:val="16"/>
                <w:szCs w:val="16"/>
              </w:rPr>
            </w:pPr>
            <w:r w:rsidRPr="00414857">
              <w:rPr>
                <w:sz w:val="16"/>
                <w:szCs w:val="16"/>
              </w:rPr>
              <w:t>Algorithm</w:t>
            </w:r>
          </w:p>
        </w:tc>
        <w:tc>
          <w:tcPr>
            <w:tcW w:w="0" w:type="auto"/>
            <w:tcBorders>
              <w:top w:val="single" w:sz="12" w:space="0" w:color="auto"/>
              <w:left w:val="nil"/>
              <w:bottom w:val="single" w:sz="4" w:space="0" w:color="auto"/>
              <w:right w:val="nil"/>
            </w:tcBorders>
            <w:vAlign w:val="center"/>
          </w:tcPr>
          <w:p w14:paraId="10867037" w14:textId="77777777" w:rsidR="00D47E2C" w:rsidRPr="00414857" w:rsidRDefault="00D47E2C" w:rsidP="00A92022">
            <w:pPr>
              <w:autoSpaceDE w:val="0"/>
              <w:autoSpaceDN w:val="0"/>
              <w:adjustRightInd w:val="0"/>
              <w:ind w:right="105"/>
              <w:jc w:val="center"/>
              <w:rPr>
                <w:sz w:val="16"/>
                <w:szCs w:val="16"/>
              </w:rPr>
            </w:pPr>
            <w:r w:rsidRPr="00414857">
              <w:rPr>
                <w:sz w:val="16"/>
                <w:szCs w:val="16"/>
              </w:rPr>
              <w:t>Averaged HV</w:t>
            </w:r>
          </w:p>
        </w:tc>
        <w:tc>
          <w:tcPr>
            <w:tcW w:w="0" w:type="auto"/>
            <w:tcBorders>
              <w:top w:val="single" w:sz="12" w:space="0" w:color="auto"/>
              <w:left w:val="nil"/>
              <w:bottom w:val="single" w:sz="4" w:space="0" w:color="auto"/>
            </w:tcBorders>
            <w:vAlign w:val="center"/>
          </w:tcPr>
          <w:p w14:paraId="108BAD13" w14:textId="77777777" w:rsidR="00D47E2C" w:rsidRPr="00414857" w:rsidRDefault="00D47E2C" w:rsidP="00A92022">
            <w:pPr>
              <w:autoSpaceDE w:val="0"/>
              <w:autoSpaceDN w:val="0"/>
              <w:adjustRightInd w:val="0"/>
              <w:ind w:right="105"/>
              <w:jc w:val="center"/>
              <w:rPr>
                <w:sz w:val="16"/>
                <w:szCs w:val="16"/>
              </w:rPr>
            </w:pPr>
            <w:r w:rsidRPr="00414857">
              <w:rPr>
                <w:sz w:val="16"/>
                <w:szCs w:val="16"/>
              </w:rPr>
              <w:t>Running time (hours)</w:t>
            </w:r>
          </w:p>
        </w:tc>
      </w:tr>
      <w:tr w:rsidR="00D47E2C" w:rsidRPr="00414857" w14:paraId="4E449E81" w14:textId="77777777" w:rsidTr="00A92022">
        <w:trPr>
          <w:cantSplit/>
          <w:trHeight w:val="197"/>
          <w:jc w:val="center"/>
        </w:trPr>
        <w:tc>
          <w:tcPr>
            <w:tcW w:w="0" w:type="auto"/>
            <w:vMerge w:val="restart"/>
            <w:tcBorders>
              <w:top w:val="single" w:sz="4" w:space="0" w:color="auto"/>
              <w:right w:val="nil"/>
            </w:tcBorders>
            <w:vAlign w:val="center"/>
          </w:tcPr>
          <w:p w14:paraId="6D96CFCA" w14:textId="77777777" w:rsidR="00D47E2C" w:rsidRPr="00414857" w:rsidRDefault="00D47E2C" w:rsidP="00A92022">
            <w:pPr>
              <w:autoSpaceDE w:val="0"/>
              <w:autoSpaceDN w:val="0"/>
              <w:adjustRightInd w:val="0"/>
              <w:ind w:right="105"/>
              <w:jc w:val="center"/>
              <w:rPr>
                <w:sz w:val="16"/>
                <w:szCs w:val="16"/>
              </w:rPr>
            </w:pPr>
            <w:r w:rsidRPr="00414857">
              <w:rPr>
                <w:sz w:val="16"/>
                <w:szCs w:val="16"/>
              </w:rPr>
              <w:t>SF</w:t>
            </w:r>
          </w:p>
        </w:tc>
        <w:tc>
          <w:tcPr>
            <w:tcW w:w="0" w:type="auto"/>
            <w:tcBorders>
              <w:top w:val="single" w:sz="4" w:space="0" w:color="auto"/>
              <w:left w:val="nil"/>
              <w:bottom w:val="nil"/>
              <w:right w:val="nil"/>
            </w:tcBorders>
            <w:vAlign w:val="center"/>
          </w:tcPr>
          <w:p w14:paraId="4DAE5A50" w14:textId="77777777" w:rsidR="00D47E2C" w:rsidRPr="00414857" w:rsidRDefault="00D47E2C" w:rsidP="00A92022">
            <w:pPr>
              <w:autoSpaceDE w:val="0"/>
              <w:autoSpaceDN w:val="0"/>
              <w:adjustRightInd w:val="0"/>
              <w:ind w:right="105"/>
              <w:jc w:val="center"/>
              <w:rPr>
                <w:sz w:val="16"/>
                <w:szCs w:val="16"/>
              </w:rPr>
            </w:pPr>
            <w:r w:rsidRPr="00414857">
              <w:rPr>
                <w:sz w:val="16"/>
                <w:szCs w:val="16"/>
              </w:rPr>
              <w:t>MOEA-RSF</w:t>
            </w:r>
            <w:r w:rsidRPr="00414857">
              <w:rPr>
                <w:sz w:val="16"/>
                <w:szCs w:val="16"/>
                <w:vertAlign w:val="subscript"/>
              </w:rPr>
              <w:t>MMA</w:t>
            </w:r>
          </w:p>
        </w:tc>
        <w:tc>
          <w:tcPr>
            <w:tcW w:w="0" w:type="auto"/>
            <w:tcBorders>
              <w:top w:val="single" w:sz="4" w:space="0" w:color="auto"/>
              <w:left w:val="nil"/>
              <w:bottom w:val="nil"/>
              <w:right w:val="nil"/>
            </w:tcBorders>
            <w:vAlign w:val="center"/>
          </w:tcPr>
          <w:p w14:paraId="34CB987D" w14:textId="1431BD8D" w:rsidR="00D47E2C" w:rsidRPr="00414857" w:rsidRDefault="00D47E2C" w:rsidP="00A92022">
            <w:pPr>
              <w:autoSpaceDE w:val="0"/>
              <w:autoSpaceDN w:val="0"/>
              <w:adjustRightInd w:val="0"/>
              <w:ind w:right="105"/>
              <w:jc w:val="center"/>
              <w:rPr>
                <w:sz w:val="16"/>
                <w:szCs w:val="16"/>
              </w:rPr>
            </w:pPr>
            <w:r w:rsidRPr="00414857">
              <w:rPr>
                <w:sz w:val="16"/>
                <w:szCs w:val="16"/>
              </w:rPr>
              <w:t>0.0792</w:t>
            </w:r>
            <w:r w:rsidR="00A1200D" w:rsidRPr="00414857">
              <w:rPr>
                <w:sz w:val="16"/>
                <w:szCs w:val="16"/>
              </w:rPr>
              <w:sym w:font="Symbol" w:char="F0B1"/>
            </w:r>
            <w:r w:rsidR="00A1200D" w:rsidRPr="00414857">
              <w:rPr>
                <w:sz w:val="16"/>
                <w:szCs w:val="16"/>
              </w:rPr>
              <w:t>0.0021</w:t>
            </w:r>
            <w:r w:rsidRPr="00414857">
              <w:rPr>
                <w:sz w:val="16"/>
                <w:szCs w:val="16"/>
              </w:rPr>
              <w:t>(-)</w:t>
            </w:r>
          </w:p>
        </w:tc>
        <w:tc>
          <w:tcPr>
            <w:tcW w:w="0" w:type="auto"/>
            <w:tcBorders>
              <w:top w:val="single" w:sz="4" w:space="0" w:color="auto"/>
              <w:left w:val="nil"/>
              <w:bottom w:val="nil"/>
            </w:tcBorders>
            <w:vAlign w:val="center"/>
          </w:tcPr>
          <w:p w14:paraId="01A5BCB2" w14:textId="0A45464D" w:rsidR="00D47E2C" w:rsidRPr="00414857" w:rsidRDefault="00D47E2C" w:rsidP="00A92022">
            <w:pPr>
              <w:autoSpaceDE w:val="0"/>
              <w:autoSpaceDN w:val="0"/>
              <w:adjustRightInd w:val="0"/>
              <w:ind w:right="105"/>
              <w:jc w:val="center"/>
              <w:rPr>
                <w:sz w:val="16"/>
                <w:szCs w:val="16"/>
              </w:rPr>
            </w:pPr>
            <w:r w:rsidRPr="00414857">
              <w:rPr>
                <w:sz w:val="16"/>
                <w:szCs w:val="16"/>
              </w:rPr>
              <w:t>121.1</w:t>
            </w:r>
          </w:p>
        </w:tc>
      </w:tr>
      <w:tr w:rsidR="00D47E2C" w:rsidRPr="00414857" w14:paraId="65BA2062" w14:textId="77777777" w:rsidTr="00A92022">
        <w:trPr>
          <w:cantSplit/>
          <w:trHeight w:val="196"/>
          <w:jc w:val="center"/>
        </w:trPr>
        <w:tc>
          <w:tcPr>
            <w:tcW w:w="0" w:type="auto"/>
            <w:vMerge/>
            <w:tcBorders>
              <w:right w:val="nil"/>
            </w:tcBorders>
            <w:vAlign w:val="center"/>
          </w:tcPr>
          <w:p w14:paraId="39818A4A" w14:textId="77777777" w:rsidR="00D47E2C" w:rsidRPr="00414857" w:rsidRDefault="00D47E2C" w:rsidP="00A92022">
            <w:pPr>
              <w:autoSpaceDE w:val="0"/>
              <w:autoSpaceDN w:val="0"/>
              <w:adjustRightInd w:val="0"/>
              <w:ind w:right="105"/>
              <w:jc w:val="center"/>
              <w:rPr>
                <w:sz w:val="16"/>
                <w:szCs w:val="16"/>
              </w:rPr>
            </w:pPr>
          </w:p>
        </w:tc>
        <w:tc>
          <w:tcPr>
            <w:tcW w:w="0" w:type="auto"/>
            <w:tcBorders>
              <w:top w:val="nil"/>
              <w:left w:val="nil"/>
              <w:bottom w:val="nil"/>
              <w:right w:val="nil"/>
            </w:tcBorders>
            <w:vAlign w:val="center"/>
          </w:tcPr>
          <w:p w14:paraId="39A30C81" w14:textId="77777777" w:rsidR="00D47E2C" w:rsidRPr="00414857" w:rsidRDefault="00D47E2C" w:rsidP="00A92022">
            <w:pPr>
              <w:autoSpaceDE w:val="0"/>
              <w:autoSpaceDN w:val="0"/>
              <w:adjustRightInd w:val="0"/>
              <w:ind w:right="105"/>
              <w:jc w:val="center"/>
              <w:rPr>
                <w:sz w:val="16"/>
                <w:szCs w:val="16"/>
              </w:rPr>
            </w:pPr>
            <w:r w:rsidRPr="00414857">
              <w:rPr>
                <w:sz w:val="16"/>
                <w:szCs w:val="16"/>
              </w:rPr>
              <w:t>MOEA</w:t>
            </w:r>
            <w:r w:rsidRPr="00414857">
              <w:rPr>
                <w:sz w:val="16"/>
                <w:szCs w:val="16"/>
                <w:vertAlign w:val="subscript"/>
              </w:rPr>
              <w:t>0</w:t>
            </w:r>
          </w:p>
        </w:tc>
        <w:tc>
          <w:tcPr>
            <w:tcW w:w="0" w:type="auto"/>
            <w:tcBorders>
              <w:top w:val="nil"/>
              <w:left w:val="nil"/>
              <w:bottom w:val="nil"/>
              <w:right w:val="nil"/>
            </w:tcBorders>
            <w:vAlign w:val="center"/>
          </w:tcPr>
          <w:p w14:paraId="3F237F9D" w14:textId="34AB6E40" w:rsidR="00D47E2C" w:rsidRPr="00414857" w:rsidRDefault="00D47E2C" w:rsidP="00A92022">
            <w:pPr>
              <w:autoSpaceDE w:val="0"/>
              <w:autoSpaceDN w:val="0"/>
              <w:adjustRightInd w:val="0"/>
              <w:ind w:right="105"/>
              <w:jc w:val="center"/>
              <w:rPr>
                <w:sz w:val="16"/>
                <w:szCs w:val="16"/>
              </w:rPr>
            </w:pPr>
            <w:r w:rsidRPr="00414857">
              <w:rPr>
                <w:sz w:val="16"/>
                <w:szCs w:val="16"/>
              </w:rPr>
              <w:t>0.0580</w:t>
            </w:r>
            <w:r w:rsidR="00A1200D" w:rsidRPr="00414857">
              <w:rPr>
                <w:sz w:val="16"/>
                <w:szCs w:val="16"/>
              </w:rPr>
              <w:sym w:font="Symbol" w:char="F0B1"/>
            </w:r>
            <w:r w:rsidR="00A1200D" w:rsidRPr="00414857">
              <w:rPr>
                <w:sz w:val="16"/>
                <w:szCs w:val="16"/>
              </w:rPr>
              <w:t>0.0019</w:t>
            </w:r>
            <w:r w:rsidRPr="00414857">
              <w:rPr>
                <w:sz w:val="16"/>
                <w:szCs w:val="16"/>
              </w:rPr>
              <w:t>(-)</w:t>
            </w:r>
          </w:p>
        </w:tc>
        <w:tc>
          <w:tcPr>
            <w:tcW w:w="0" w:type="auto"/>
            <w:tcBorders>
              <w:top w:val="nil"/>
              <w:left w:val="nil"/>
              <w:bottom w:val="nil"/>
            </w:tcBorders>
            <w:vAlign w:val="center"/>
          </w:tcPr>
          <w:p w14:paraId="4FE38034" w14:textId="1EA6C05B" w:rsidR="00D47E2C" w:rsidRPr="00414857" w:rsidRDefault="00D47E2C" w:rsidP="00A92022">
            <w:pPr>
              <w:autoSpaceDE w:val="0"/>
              <w:autoSpaceDN w:val="0"/>
              <w:adjustRightInd w:val="0"/>
              <w:ind w:right="105"/>
              <w:jc w:val="center"/>
              <w:rPr>
                <w:sz w:val="16"/>
                <w:szCs w:val="16"/>
              </w:rPr>
            </w:pPr>
            <w:r w:rsidRPr="00414857">
              <w:rPr>
                <w:sz w:val="16"/>
                <w:szCs w:val="16"/>
              </w:rPr>
              <w:t>111.7</w:t>
            </w:r>
          </w:p>
        </w:tc>
      </w:tr>
      <w:tr w:rsidR="00D47E2C" w:rsidRPr="00414857" w14:paraId="4898218D" w14:textId="77777777" w:rsidTr="00A92022">
        <w:trPr>
          <w:cantSplit/>
          <w:trHeight w:val="196"/>
          <w:jc w:val="center"/>
        </w:trPr>
        <w:tc>
          <w:tcPr>
            <w:tcW w:w="0" w:type="auto"/>
            <w:vMerge/>
            <w:tcBorders>
              <w:right w:val="nil"/>
            </w:tcBorders>
            <w:vAlign w:val="center"/>
          </w:tcPr>
          <w:p w14:paraId="3079331C" w14:textId="77777777" w:rsidR="00D47E2C" w:rsidRPr="00414857" w:rsidRDefault="00D47E2C" w:rsidP="00A92022">
            <w:pPr>
              <w:autoSpaceDE w:val="0"/>
              <w:autoSpaceDN w:val="0"/>
              <w:adjustRightInd w:val="0"/>
              <w:ind w:right="105"/>
              <w:jc w:val="center"/>
              <w:rPr>
                <w:sz w:val="16"/>
                <w:szCs w:val="16"/>
              </w:rPr>
            </w:pPr>
          </w:p>
        </w:tc>
        <w:tc>
          <w:tcPr>
            <w:tcW w:w="0" w:type="auto"/>
            <w:tcBorders>
              <w:top w:val="nil"/>
              <w:left w:val="nil"/>
              <w:bottom w:val="nil"/>
              <w:right w:val="nil"/>
            </w:tcBorders>
            <w:vAlign w:val="center"/>
          </w:tcPr>
          <w:p w14:paraId="34AA750A" w14:textId="77777777" w:rsidR="00D47E2C" w:rsidRPr="00414857" w:rsidRDefault="00D47E2C" w:rsidP="00A92022">
            <w:pPr>
              <w:autoSpaceDE w:val="0"/>
              <w:autoSpaceDN w:val="0"/>
              <w:adjustRightInd w:val="0"/>
              <w:ind w:right="105"/>
              <w:jc w:val="center"/>
              <w:rPr>
                <w:sz w:val="16"/>
                <w:szCs w:val="16"/>
              </w:rPr>
            </w:pPr>
            <w:r w:rsidRPr="00414857">
              <w:rPr>
                <w:sz w:val="16"/>
                <w:szCs w:val="16"/>
              </w:rPr>
              <w:t>P-</w:t>
            </w:r>
            <w:proofErr w:type="spellStart"/>
            <w:r w:rsidRPr="00414857">
              <w:rPr>
                <w:sz w:val="16"/>
                <w:szCs w:val="16"/>
              </w:rPr>
              <w:t>MOEA</w:t>
            </w:r>
            <w:r w:rsidRPr="00414857">
              <w:rPr>
                <w:sz w:val="16"/>
                <w:szCs w:val="16"/>
                <w:vertAlign w:val="subscript"/>
              </w:rPr>
              <w:t>Net</w:t>
            </w:r>
            <w:proofErr w:type="spellEnd"/>
          </w:p>
        </w:tc>
        <w:tc>
          <w:tcPr>
            <w:tcW w:w="0" w:type="auto"/>
            <w:tcBorders>
              <w:top w:val="nil"/>
              <w:left w:val="nil"/>
              <w:bottom w:val="nil"/>
              <w:right w:val="nil"/>
            </w:tcBorders>
            <w:vAlign w:val="center"/>
          </w:tcPr>
          <w:p w14:paraId="0A58DF7F" w14:textId="4D0B465E" w:rsidR="00D47E2C" w:rsidRPr="00414857" w:rsidRDefault="00D47E2C" w:rsidP="00A92022">
            <w:pPr>
              <w:autoSpaceDE w:val="0"/>
              <w:autoSpaceDN w:val="0"/>
              <w:adjustRightInd w:val="0"/>
              <w:ind w:right="105"/>
              <w:jc w:val="center"/>
              <w:rPr>
                <w:sz w:val="16"/>
                <w:szCs w:val="16"/>
              </w:rPr>
            </w:pPr>
            <w:r w:rsidRPr="00414857">
              <w:rPr>
                <w:sz w:val="16"/>
                <w:szCs w:val="16"/>
              </w:rPr>
              <w:t>0.0790</w:t>
            </w:r>
            <w:r w:rsidR="00A1200D" w:rsidRPr="00414857">
              <w:rPr>
                <w:sz w:val="16"/>
                <w:szCs w:val="16"/>
              </w:rPr>
              <w:sym w:font="Symbol" w:char="F0B1"/>
            </w:r>
            <w:r w:rsidR="00A1200D" w:rsidRPr="00414857">
              <w:rPr>
                <w:sz w:val="16"/>
                <w:szCs w:val="16"/>
              </w:rPr>
              <w:t>0.0025(-)</w:t>
            </w:r>
          </w:p>
        </w:tc>
        <w:tc>
          <w:tcPr>
            <w:tcW w:w="0" w:type="auto"/>
            <w:tcBorders>
              <w:top w:val="nil"/>
              <w:left w:val="nil"/>
              <w:bottom w:val="nil"/>
            </w:tcBorders>
            <w:vAlign w:val="center"/>
          </w:tcPr>
          <w:p w14:paraId="0E82BCF8" w14:textId="7E2E285D" w:rsidR="00D47E2C" w:rsidRPr="00414857" w:rsidRDefault="00D47E2C" w:rsidP="00A92022">
            <w:pPr>
              <w:autoSpaceDE w:val="0"/>
              <w:autoSpaceDN w:val="0"/>
              <w:adjustRightInd w:val="0"/>
              <w:ind w:right="105"/>
              <w:jc w:val="center"/>
              <w:rPr>
                <w:sz w:val="16"/>
                <w:szCs w:val="16"/>
              </w:rPr>
            </w:pPr>
            <w:r w:rsidRPr="00414857">
              <w:rPr>
                <w:rFonts w:hint="eastAsia"/>
                <w:sz w:val="16"/>
                <w:szCs w:val="16"/>
              </w:rPr>
              <w:t>6</w:t>
            </w:r>
            <w:r w:rsidRPr="00414857">
              <w:rPr>
                <w:sz w:val="16"/>
                <w:szCs w:val="16"/>
              </w:rPr>
              <w:t>7.5</w:t>
            </w:r>
          </w:p>
        </w:tc>
      </w:tr>
      <w:tr w:rsidR="00D47E2C" w:rsidRPr="00414857" w14:paraId="6142920C" w14:textId="77777777" w:rsidTr="00A92022">
        <w:trPr>
          <w:cantSplit/>
          <w:trHeight w:val="196"/>
          <w:jc w:val="center"/>
        </w:trPr>
        <w:tc>
          <w:tcPr>
            <w:tcW w:w="0" w:type="auto"/>
            <w:vMerge/>
            <w:tcBorders>
              <w:right w:val="nil"/>
            </w:tcBorders>
            <w:vAlign w:val="center"/>
          </w:tcPr>
          <w:p w14:paraId="0F4C058D" w14:textId="77777777" w:rsidR="00D47E2C" w:rsidRPr="00414857" w:rsidRDefault="00D47E2C" w:rsidP="00A92022">
            <w:pPr>
              <w:autoSpaceDE w:val="0"/>
              <w:autoSpaceDN w:val="0"/>
              <w:adjustRightInd w:val="0"/>
              <w:ind w:right="105"/>
              <w:jc w:val="center"/>
              <w:rPr>
                <w:sz w:val="16"/>
                <w:szCs w:val="16"/>
              </w:rPr>
            </w:pPr>
          </w:p>
        </w:tc>
        <w:tc>
          <w:tcPr>
            <w:tcW w:w="0" w:type="auto"/>
            <w:tcBorders>
              <w:top w:val="nil"/>
              <w:left w:val="nil"/>
              <w:bottom w:val="nil"/>
              <w:right w:val="nil"/>
            </w:tcBorders>
            <w:vAlign w:val="center"/>
          </w:tcPr>
          <w:p w14:paraId="727DB834" w14:textId="77777777" w:rsidR="00D47E2C" w:rsidRPr="00414857" w:rsidRDefault="00D47E2C" w:rsidP="00A92022">
            <w:pPr>
              <w:autoSpaceDE w:val="0"/>
              <w:autoSpaceDN w:val="0"/>
              <w:adjustRightInd w:val="0"/>
              <w:ind w:right="105"/>
              <w:jc w:val="center"/>
              <w:rPr>
                <w:sz w:val="16"/>
                <w:szCs w:val="16"/>
              </w:rPr>
            </w:pPr>
            <w:r w:rsidRPr="00414857">
              <w:rPr>
                <w:sz w:val="16"/>
                <w:szCs w:val="16"/>
              </w:rPr>
              <w:t>P-RV-</w:t>
            </w:r>
            <w:proofErr w:type="spellStart"/>
            <w:r w:rsidRPr="00414857">
              <w:rPr>
                <w:sz w:val="16"/>
                <w:szCs w:val="16"/>
              </w:rPr>
              <w:t>MOEA</w:t>
            </w:r>
            <w:r w:rsidRPr="00414857">
              <w:rPr>
                <w:sz w:val="16"/>
                <w:szCs w:val="16"/>
                <w:vertAlign w:val="subscript"/>
              </w:rPr>
              <w:t>Net</w:t>
            </w:r>
            <w:proofErr w:type="spellEnd"/>
          </w:p>
        </w:tc>
        <w:tc>
          <w:tcPr>
            <w:tcW w:w="0" w:type="auto"/>
            <w:tcBorders>
              <w:top w:val="nil"/>
              <w:left w:val="nil"/>
              <w:bottom w:val="nil"/>
              <w:right w:val="nil"/>
            </w:tcBorders>
            <w:vAlign w:val="center"/>
          </w:tcPr>
          <w:p w14:paraId="5C1095C1" w14:textId="18521C6A" w:rsidR="00D47E2C" w:rsidRPr="00414857" w:rsidRDefault="00D47E2C" w:rsidP="00A92022">
            <w:pPr>
              <w:autoSpaceDE w:val="0"/>
              <w:autoSpaceDN w:val="0"/>
              <w:adjustRightInd w:val="0"/>
              <w:ind w:right="105"/>
              <w:jc w:val="center"/>
              <w:rPr>
                <w:sz w:val="16"/>
                <w:szCs w:val="16"/>
              </w:rPr>
            </w:pPr>
            <w:r w:rsidRPr="00414857">
              <w:rPr>
                <w:sz w:val="16"/>
                <w:szCs w:val="16"/>
              </w:rPr>
              <w:t>0.0799</w:t>
            </w:r>
            <w:r w:rsidR="00A1200D" w:rsidRPr="00414857">
              <w:rPr>
                <w:sz w:val="16"/>
                <w:szCs w:val="16"/>
              </w:rPr>
              <w:sym w:font="Symbol" w:char="F0B1"/>
            </w:r>
            <w:r w:rsidR="00A1200D" w:rsidRPr="00414857">
              <w:rPr>
                <w:sz w:val="16"/>
                <w:szCs w:val="16"/>
              </w:rPr>
              <w:t>0.0018(-)</w:t>
            </w:r>
          </w:p>
        </w:tc>
        <w:tc>
          <w:tcPr>
            <w:tcW w:w="0" w:type="auto"/>
            <w:tcBorders>
              <w:top w:val="nil"/>
              <w:left w:val="nil"/>
              <w:bottom w:val="nil"/>
            </w:tcBorders>
            <w:vAlign w:val="center"/>
          </w:tcPr>
          <w:p w14:paraId="034DF87D" w14:textId="4BCF78A9" w:rsidR="00D47E2C" w:rsidRPr="00414857" w:rsidRDefault="00D47E2C" w:rsidP="00A92022">
            <w:pPr>
              <w:autoSpaceDE w:val="0"/>
              <w:autoSpaceDN w:val="0"/>
              <w:adjustRightInd w:val="0"/>
              <w:ind w:right="105"/>
              <w:jc w:val="center"/>
              <w:rPr>
                <w:sz w:val="16"/>
                <w:szCs w:val="16"/>
              </w:rPr>
            </w:pPr>
            <w:r w:rsidRPr="00414857">
              <w:rPr>
                <w:sz w:val="16"/>
                <w:szCs w:val="16"/>
              </w:rPr>
              <w:t>68.7</w:t>
            </w:r>
          </w:p>
        </w:tc>
      </w:tr>
      <w:tr w:rsidR="00D47E2C" w:rsidRPr="00414857" w14:paraId="2C54A88B" w14:textId="77777777" w:rsidTr="00A92022">
        <w:trPr>
          <w:cantSplit/>
          <w:trHeight w:val="196"/>
          <w:jc w:val="center"/>
        </w:trPr>
        <w:tc>
          <w:tcPr>
            <w:tcW w:w="0" w:type="auto"/>
            <w:vMerge/>
            <w:tcBorders>
              <w:right w:val="nil"/>
            </w:tcBorders>
            <w:vAlign w:val="center"/>
          </w:tcPr>
          <w:p w14:paraId="51E9D0DE" w14:textId="77777777" w:rsidR="00D47E2C" w:rsidRPr="00414857" w:rsidRDefault="00D47E2C" w:rsidP="00A92022">
            <w:pPr>
              <w:autoSpaceDE w:val="0"/>
              <w:autoSpaceDN w:val="0"/>
              <w:adjustRightInd w:val="0"/>
              <w:ind w:right="105"/>
              <w:jc w:val="center"/>
              <w:rPr>
                <w:sz w:val="16"/>
                <w:szCs w:val="16"/>
              </w:rPr>
            </w:pPr>
          </w:p>
        </w:tc>
        <w:tc>
          <w:tcPr>
            <w:tcW w:w="0" w:type="auto"/>
            <w:tcBorders>
              <w:top w:val="nil"/>
              <w:left w:val="nil"/>
              <w:bottom w:val="nil"/>
              <w:right w:val="nil"/>
            </w:tcBorders>
            <w:vAlign w:val="center"/>
          </w:tcPr>
          <w:p w14:paraId="11FEC4D2" w14:textId="77777777" w:rsidR="00D47E2C" w:rsidRPr="00414857" w:rsidRDefault="00D47E2C" w:rsidP="00A92022">
            <w:pPr>
              <w:autoSpaceDE w:val="0"/>
              <w:autoSpaceDN w:val="0"/>
              <w:adjustRightInd w:val="0"/>
              <w:ind w:right="105"/>
              <w:jc w:val="center"/>
              <w:rPr>
                <w:sz w:val="16"/>
                <w:szCs w:val="16"/>
              </w:rPr>
            </w:pPr>
            <w:r w:rsidRPr="00414857">
              <w:rPr>
                <w:sz w:val="16"/>
                <w:szCs w:val="16"/>
              </w:rPr>
              <w:t>SP-RV-</w:t>
            </w:r>
            <w:proofErr w:type="spellStart"/>
            <w:r w:rsidRPr="00414857">
              <w:rPr>
                <w:sz w:val="16"/>
                <w:szCs w:val="16"/>
              </w:rPr>
              <w:t>MOEA</w:t>
            </w:r>
            <w:r w:rsidRPr="00414857">
              <w:rPr>
                <w:sz w:val="16"/>
                <w:szCs w:val="16"/>
                <w:vertAlign w:val="subscript"/>
              </w:rPr>
              <w:t>Net</w:t>
            </w:r>
            <w:proofErr w:type="spellEnd"/>
          </w:p>
        </w:tc>
        <w:tc>
          <w:tcPr>
            <w:tcW w:w="0" w:type="auto"/>
            <w:tcBorders>
              <w:top w:val="nil"/>
              <w:left w:val="nil"/>
              <w:bottom w:val="nil"/>
              <w:right w:val="nil"/>
            </w:tcBorders>
            <w:vAlign w:val="center"/>
          </w:tcPr>
          <w:p w14:paraId="75D15C8A" w14:textId="13CC899C" w:rsidR="00D47E2C" w:rsidRPr="00414857" w:rsidRDefault="00D47E2C" w:rsidP="00A92022">
            <w:pPr>
              <w:autoSpaceDE w:val="0"/>
              <w:autoSpaceDN w:val="0"/>
              <w:adjustRightInd w:val="0"/>
              <w:ind w:right="105"/>
              <w:jc w:val="center"/>
              <w:rPr>
                <w:sz w:val="16"/>
                <w:szCs w:val="16"/>
              </w:rPr>
            </w:pPr>
            <w:r w:rsidRPr="00414857">
              <w:rPr>
                <w:b/>
                <w:bCs/>
                <w:sz w:val="16"/>
                <w:szCs w:val="16"/>
              </w:rPr>
              <w:t>0.0836</w:t>
            </w:r>
            <w:r w:rsidR="00A1200D" w:rsidRPr="00414857">
              <w:rPr>
                <w:sz w:val="16"/>
                <w:szCs w:val="16"/>
              </w:rPr>
              <w:sym w:font="Symbol" w:char="F0B1"/>
            </w:r>
            <w:r w:rsidR="00A1200D" w:rsidRPr="00414857">
              <w:rPr>
                <w:sz w:val="16"/>
                <w:szCs w:val="16"/>
              </w:rPr>
              <w:t>0.0020</w:t>
            </w:r>
          </w:p>
        </w:tc>
        <w:tc>
          <w:tcPr>
            <w:tcW w:w="0" w:type="auto"/>
            <w:tcBorders>
              <w:top w:val="nil"/>
              <w:left w:val="nil"/>
              <w:bottom w:val="nil"/>
            </w:tcBorders>
            <w:vAlign w:val="center"/>
          </w:tcPr>
          <w:p w14:paraId="7BD8196F" w14:textId="7154D56A" w:rsidR="00D47E2C" w:rsidRPr="00414857" w:rsidRDefault="00D47E2C" w:rsidP="00A92022">
            <w:pPr>
              <w:autoSpaceDE w:val="0"/>
              <w:autoSpaceDN w:val="0"/>
              <w:adjustRightInd w:val="0"/>
              <w:ind w:right="105"/>
              <w:jc w:val="center"/>
              <w:rPr>
                <w:sz w:val="16"/>
                <w:szCs w:val="16"/>
              </w:rPr>
            </w:pPr>
            <w:r w:rsidRPr="00414857">
              <w:rPr>
                <w:sz w:val="16"/>
                <w:szCs w:val="16"/>
              </w:rPr>
              <w:t>69.2</w:t>
            </w:r>
          </w:p>
        </w:tc>
      </w:tr>
      <w:tr w:rsidR="00D47E2C" w:rsidRPr="00414857" w14:paraId="1A0F9312" w14:textId="77777777" w:rsidTr="00A92022">
        <w:trPr>
          <w:cantSplit/>
          <w:trHeight w:val="197"/>
          <w:jc w:val="center"/>
        </w:trPr>
        <w:tc>
          <w:tcPr>
            <w:tcW w:w="0" w:type="auto"/>
            <w:vMerge w:val="restart"/>
            <w:tcBorders>
              <w:top w:val="single" w:sz="4" w:space="0" w:color="auto"/>
              <w:right w:val="nil"/>
            </w:tcBorders>
            <w:vAlign w:val="center"/>
          </w:tcPr>
          <w:p w14:paraId="46D2A1A8" w14:textId="77777777" w:rsidR="00D47E2C" w:rsidRPr="00414857" w:rsidRDefault="00D47E2C" w:rsidP="00A92022">
            <w:pPr>
              <w:autoSpaceDE w:val="0"/>
              <w:autoSpaceDN w:val="0"/>
              <w:adjustRightInd w:val="0"/>
              <w:ind w:right="105"/>
              <w:jc w:val="center"/>
              <w:rPr>
                <w:sz w:val="16"/>
                <w:szCs w:val="16"/>
              </w:rPr>
            </w:pPr>
            <w:r w:rsidRPr="00414857">
              <w:rPr>
                <w:sz w:val="16"/>
                <w:szCs w:val="16"/>
              </w:rPr>
              <w:t>ER</w:t>
            </w:r>
          </w:p>
        </w:tc>
        <w:tc>
          <w:tcPr>
            <w:tcW w:w="0" w:type="auto"/>
            <w:tcBorders>
              <w:top w:val="single" w:sz="4" w:space="0" w:color="auto"/>
              <w:left w:val="nil"/>
              <w:bottom w:val="nil"/>
              <w:right w:val="nil"/>
            </w:tcBorders>
            <w:vAlign w:val="center"/>
          </w:tcPr>
          <w:p w14:paraId="1990769C" w14:textId="77777777" w:rsidR="00D47E2C" w:rsidRPr="00414857" w:rsidRDefault="00D47E2C" w:rsidP="00A92022">
            <w:pPr>
              <w:autoSpaceDE w:val="0"/>
              <w:autoSpaceDN w:val="0"/>
              <w:adjustRightInd w:val="0"/>
              <w:ind w:right="105"/>
              <w:jc w:val="center"/>
              <w:rPr>
                <w:sz w:val="16"/>
                <w:szCs w:val="16"/>
              </w:rPr>
            </w:pPr>
            <w:r w:rsidRPr="00414857">
              <w:rPr>
                <w:sz w:val="16"/>
                <w:szCs w:val="16"/>
              </w:rPr>
              <w:t>MOEA-RSF</w:t>
            </w:r>
            <w:r w:rsidRPr="00414857">
              <w:rPr>
                <w:sz w:val="16"/>
                <w:szCs w:val="16"/>
                <w:vertAlign w:val="subscript"/>
              </w:rPr>
              <w:t>MMA</w:t>
            </w:r>
          </w:p>
        </w:tc>
        <w:tc>
          <w:tcPr>
            <w:tcW w:w="0" w:type="auto"/>
            <w:tcBorders>
              <w:top w:val="single" w:sz="4" w:space="0" w:color="auto"/>
              <w:left w:val="nil"/>
              <w:bottom w:val="nil"/>
              <w:right w:val="nil"/>
            </w:tcBorders>
            <w:vAlign w:val="center"/>
          </w:tcPr>
          <w:p w14:paraId="56230A93" w14:textId="27A14BFD" w:rsidR="00D47E2C" w:rsidRPr="00414857" w:rsidRDefault="00D47E2C" w:rsidP="00A92022">
            <w:pPr>
              <w:autoSpaceDE w:val="0"/>
              <w:autoSpaceDN w:val="0"/>
              <w:adjustRightInd w:val="0"/>
              <w:ind w:right="105"/>
              <w:jc w:val="center"/>
              <w:rPr>
                <w:sz w:val="16"/>
                <w:szCs w:val="16"/>
              </w:rPr>
            </w:pPr>
            <w:r w:rsidRPr="00414857">
              <w:rPr>
                <w:sz w:val="16"/>
                <w:szCs w:val="16"/>
              </w:rPr>
              <w:t>0.0887</w:t>
            </w:r>
            <w:r w:rsidR="00A1200D" w:rsidRPr="00414857">
              <w:rPr>
                <w:sz w:val="16"/>
                <w:szCs w:val="16"/>
              </w:rPr>
              <w:sym w:font="Symbol" w:char="F0B1"/>
            </w:r>
            <w:r w:rsidR="00A1200D" w:rsidRPr="00414857">
              <w:rPr>
                <w:sz w:val="16"/>
                <w:szCs w:val="16"/>
              </w:rPr>
              <w:t>0.0022(-)</w:t>
            </w:r>
          </w:p>
        </w:tc>
        <w:tc>
          <w:tcPr>
            <w:tcW w:w="0" w:type="auto"/>
            <w:tcBorders>
              <w:top w:val="single" w:sz="4" w:space="0" w:color="auto"/>
              <w:left w:val="nil"/>
              <w:bottom w:val="nil"/>
            </w:tcBorders>
            <w:vAlign w:val="center"/>
          </w:tcPr>
          <w:p w14:paraId="19598352" w14:textId="5E8C4488" w:rsidR="00D47E2C" w:rsidRPr="00414857" w:rsidRDefault="00D47E2C" w:rsidP="00A92022">
            <w:pPr>
              <w:autoSpaceDE w:val="0"/>
              <w:autoSpaceDN w:val="0"/>
              <w:adjustRightInd w:val="0"/>
              <w:ind w:right="105"/>
              <w:jc w:val="center"/>
              <w:rPr>
                <w:sz w:val="16"/>
                <w:szCs w:val="16"/>
              </w:rPr>
            </w:pPr>
            <w:r w:rsidRPr="00414857">
              <w:rPr>
                <w:sz w:val="16"/>
                <w:szCs w:val="16"/>
              </w:rPr>
              <w:t>115.6</w:t>
            </w:r>
          </w:p>
        </w:tc>
      </w:tr>
      <w:tr w:rsidR="00D47E2C" w:rsidRPr="00414857" w14:paraId="727DF974" w14:textId="77777777" w:rsidTr="00A92022">
        <w:trPr>
          <w:cantSplit/>
          <w:trHeight w:val="196"/>
          <w:jc w:val="center"/>
        </w:trPr>
        <w:tc>
          <w:tcPr>
            <w:tcW w:w="0" w:type="auto"/>
            <w:vMerge/>
            <w:tcBorders>
              <w:right w:val="nil"/>
            </w:tcBorders>
            <w:vAlign w:val="center"/>
          </w:tcPr>
          <w:p w14:paraId="6289C871" w14:textId="77777777" w:rsidR="00D47E2C" w:rsidRPr="00414857" w:rsidRDefault="00D47E2C" w:rsidP="00A92022">
            <w:pPr>
              <w:autoSpaceDE w:val="0"/>
              <w:autoSpaceDN w:val="0"/>
              <w:adjustRightInd w:val="0"/>
              <w:ind w:right="105"/>
              <w:jc w:val="center"/>
              <w:rPr>
                <w:sz w:val="16"/>
                <w:szCs w:val="16"/>
              </w:rPr>
            </w:pPr>
          </w:p>
        </w:tc>
        <w:tc>
          <w:tcPr>
            <w:tcW w:w="0" w:type="auto"/>
            <w:tcBorders>
              <w:top w:val="nil"/>
              <w:left w:val="nil"/>
              <w:bottom w:val="nil"/>
              <w:right w:val="nil"/>
            </w:tcBorders>
            <w:vAlign w:val="center"/>
          </w:tcPr>
          <w:p w14:paraId="5ADB8C03" w14:textId="77777777" w:rsidR="00D47E2C" w:rsidRPr="00414857" w:rsidRDefault="00D47E2C" w:rsidP="00A92022">
            <w:pPr>
              <w:autoSpaceDE w:val="0"/>
              <w:autoSpaceDN w:val="0"/>
              <w:adjustRightInd w:val="0"/>
              <w:ind w:right="105"/>
              <w:jc w:val="center"/>
              <w:rPr>
                <w:sz w:val="16"/>
                <w:szCs w:val="16"/>
              </w:rPr>
            </w:pPr>
            <w:r w:rsidRPr="00414857">
              <w:rPr>
                <w:sz w:val="16"/>
                <w:szCs w:val="16"/>
              </w:rPr>
              <w:t>MOEA</w:t>
            </w:r>
            <w:r w:rsidRPr="00414857">
              <w:rPr>
                <w:sz w:val="16"/>
                <w:szCs w:val="16"/>
                <w:vertAlign w:val="subscript"/>
              </w:rPr>
              <w:t>0</w:t>
            </w:r>
          </w:p>
        </w:tc>
        <w:tc>
          <w:tcPr>
            <w:tcW w:w="0" w:type="auto"/>
            <w:tcBorders>
              <w:top w:val="nil"/>
              <w:left w:val="nil"/>
              <w:bottom w:val="nil"/>
              <w:right w:val="nil"/>
            </w:tcBorders>
            <w:vAlign w:val="center"/>
          </w:tcPr>
          <w:p w14:paraId="33973DAF" w14:textId="01092D7D" w:rsidR="00D47E2C" w:rsidRPr="00414857" w:rsidRDefault="00D47E2C" w:rsidP="00A92022">
            <w:pPr>
              <w:autoSpaceDE w:val="0"/>
              <w:autoSpaceDN w:val="0"/>
              <w:adjustRightInd w:val="0"/>
              <w:ind w:right="105"/>
              <w:jc w:val="center"/>
              <w:rPr>
                <w:sz w:val="16"/>
                <w:szCs w:val="16"/>
              </w:rPr>
            </w:pPr>
            <w:r w:rsidRPr="00414857">
              <w:rPr>
                <w:sz w:val="16"/>
                <w:szCs w:val="16"/>
              </w:rPr>
              <w:t>0.0523</w:t>
            </w:r>
            <w:r w:rsidR="00A1200D" w:rsidRPr="00414857">
              <w:rPr>
                <w:sz w:val="16"/>
                <w:szCs w:val="16"/>
              </w:rPr>
              <w:sym w:font="Symbol" w:char="F0B1"/>
            </w:r>
            <w:r w:rsidR="00A1200D" w:rsidRPr="00414857">
              <w:rPr>
                <w:sz w:val="16"/>
                <w:szCs w:val="16"/>
              </w:rPr>
              <w:t>0.0025(-)</w:t>
            </w:r>
          </w:p>
        </w:tc>
        <w:tc>
          <w:tcPr>
            <w:tcW w:w="0" w:type="auto"/>
            <w:tcBorders>
              <w:top w:val="nil"/>
              <w:left w:val="nil"/>
              <w:bottom w:val="nil"/>
            </w:tcBorders>
            <w:vAlign w:val="center"/>
          </w:tcPr>
          <w:p w14:paraId="4C26404F" w14:textId="462E0D84" w:rsidR="00D47E2C" w:rsidRPr="00414857" w:rsidRDefault="00D47E2C" w:rsidP="00A92022">
            <w:pPr>
              <w:autoSpaceDE w:val="0"/>
              <w:autoSpaceDN w:val="0"/>
              <w:adjustRightInd w:val="0"/>
              <w:ind w:right="105"/>
              <w:jc w:val="center"/>
              <w:rPr>
                <w:sz w:val="16"/>
                <w:szCs w:val="16"/>
              </w:rPr>
            </w:pPr>
            <w:r w:rsidRPr="00414857">
              <w:rPr>
                <w:sz w:val="16"/>
                <w:szCs w:val="16"/>
              </w:rPr>
              <w:t>110.8</w:t>
            </w:r>
          </w:p>
        </w:tc>
      </w:tr>
      <w:tr w:rsidR="00D47E2C" w:rsidRPr="00414857" w14:paraId="0B3A66D6" w14:textId="77777777" w:rsidTr="00A92022">
        <w:trPr>
          <w:cantSplit/>
          <w:trHeight w:val="196"/>
          <w:jc w:val="center"/>
        </w:trPr>
        <w:tc>
          <w:tcPr>
            <w:tcW w:w="0" w:type="auto"/>
            <w:vMerge/>
            <w:tcBorders>
              <w:right w:val="nil"/>
            </w:tcBorders>
            <w:vAlign w:val="center"/>
          </w:tcPr>
          <w:p w14:paraId="65D7C06A" w14:textId="77777777" w:rsidR="00D47E2C" w:rsidRPr="00414857" w:rsidRDefault="00D47E2C" w:rsidP="00A92022">
            <w:pPr>
              <w:autoSpaceDE w:val="0"/>
              <w:autoSpaceDN w:val="0"/>
              <w:adjustRightInd w:val="0"/>
              <w:ind w:right="105"/>
              <w:jc w:val="center"/>
              <w:rPr>
                <w:sz w:val="16"/>
                <w:szCs w:val="16"/>
              </w:rPr>
            </w:pPr>
          </w:p>
        </w:tc>
        <w:tc>
          <w:tcPr>
            <w:tcW w:w="0" w:type="auto"/>
            <w:tcBorders>
              <w:top w:val="nil"/>
              <w:left w:val="nil"/>
              <w:bottom w:val="nil"/>
              <w:right w:val="nil"/>
            </w:tcBorders>
            <w:vAlign w:val="center"/>
          </w:tcPr>
          <w:p w14:paraId="20FD844B" w14:textId="77777777" w:rsidR="00D47E2C" w:rsidRPr="00414857" w:rsidRDefault="00D47E2C" w:rsidP="00A92022">
            <w:pPr>
              <w:autoSpaceDE w:val="0"/>
              <w:autoSpaceDN w:val="0"/>
              <w:adjustRightInd w:val="0"/>
              <w:ind w:right="105"/>
              <w:jc w:val="center"/>
              <w:rPr>
                <w:sz w:val="16"/>
                <w:szCs w:val="16"/>
              </w:rPr>
            </w:pPr>
            <w:r w:rsidRPr="00414857">
              <w:rPr>
                <w:sz w:val="16"/>
                <w:szCs w:val="16"/>
              </w:rPr>
              <w:t>P-</w:t>
            </w:r>
            <w:proofErr w:type="spellStart"/>
            <w:r w:rsidRPr="00414857">
              <w:rPr>
                <w:sz w:val="16"/>
                <w:szCs w:val="16"/>
              </w:rPr>
              <w:t>MOEA</w:t>
            </w:r>
            <w:r w:rsidRPr="00414857">
              <w:rPr>
                <w:sz w:val="16"/>
                <w:szCs w:val="16"/>
                <w:vertAlign w:val="subscript"/>
              </w:rPr>
              <w:t>Net</w:t>
            </w:r>
            <w:proofErr w:type="spellEnd"/>
          </w:p>
        </w:tc>
        <w:tc>
          <w:tcPr>
            <w:tcW w:w="0" w:type="auto"/>
            <w:tcBorders>
              <w:top w:val="nil"/>
              <w:left w:val="nil"/>
              <w:bottom w:val="nil"/>
              <w:right w:val="nil"/>
            </w:tcBorders>
            <w:vAlign w:val="center"/>
          </w:tcPr>
          <w:p w14:paraId="38C8E64C" w14:textId="16934A75" w:rsidR="00D47E2C" w:rsidRPr="00414857" w:rsidRDefault="00D47E2C" w:rsidP="00A92022">
            <w:pPr>
              <w:autoSpaceDE w:val="0"/>
              <w:autoSpaceDN w:val="0"/>
              <w:adjustRightInd w:val="0"/>
              <w:ind w:right="105"/>
              <w:jc w:val="center"/>
              <w:rPr>
                <w:sz w:val="16"/>
                <w:szCs w:val="16"/>
              </w:rPr>
            </w:pPr>
            <w:r w:rsidRPr="00414857">
              <w:rPr>
                <w:sz w:val="16"/>
                <w:szCs w:val="16"/>
              </w:rPr>
              <w:t>0.0886</w:t>
            </w:r>
            <w:r w:rsidR="00A1200D" w:rsidRPr="00414857">
              <w:rPr>
                <w:sz w:val="16"/>
                <w:szCs w:val="16"/>
              </w:rPr>
              <w:sym w:font="Symbol" w:char="F0B1"/>
            </w:r>
            <w:r w:rsidR="00A1200D" w:rsidRPr="00414857">
              <w:rPr>
                <w:sz w:val="16"/>
                <w:szCs w:val="16"/>
              </w:rPr>
              <w:t>0.0017(-)</w:t>
            </w:r>
          </w:p>
        </w:tc>
        <w:tc>
          <w:tcPr>
            <w:tcW w:w="0" w:type="auto"/>
            <w:tcBorders>
              <w:top w:val="nil"/>
              <w:left w:val="nil"/>
              <w:bottom w:val="nil"/>
            </w:tcBorders>
            <w:vAlign w:val="center"/>
          </w:tcPr>
          <w:p w14:paraId="0E37BC2B" w14:textId="1BA7042B" w:rsidR="00D47E2C" w:rsidRPr="00414857" w:rsidRDefault="00D47E2C" w:rsidP="00A92022">
            <w:pPr>
              <w:autoSpaceDE w:val="0"/>
              <w:autoSpaceDN w:val="0"/>
              <w:adjustRightInd w:val="0"/>
              <w:ind w:right="105"/>
              <w:jc w:val="center"/>
              <w:rPr>
                <w:sz w:val="16"/>
                <w:szCs w:val="16"/>
              </w:rPr>
            </w:pPr>
            <w:r w:rsidRPr="00414857">
              <w:rPr>
                <w:sz w:val="16"/>
                <w:szCs w:val="16"/>
              </w:rPr>
              <w:t>63.3</w:t>
            </w:r>
          </w:p>
        </w:tc>
      </w:tr>
      <w:tr w:rsidR="00D47E2C" w:rsidRPr="00414857" w14:paraId="26C936F8" w14:textId="77777777" w:rsidTr="00A92022">
        <w:trPr>
          <w:cantSplit/>
          <w:trHeight w:val="196"/>
          <w:jc w:val="center"/>
        </w:trPr>
        <w:tc>
          <w:tcPr>
            <w:tcW w:w="0" w:type="auto"/>
            <w:vMerge/>
            <w:tcBorders>
              <w:right w:val="nil"/>
            </w:tcBorders>
            <w:vAlign w:val="center"/>
          </w:tcPr>
          <w:p w14:paraId="5A87CF78" w14:textId="77777777" w:rsidR="00D47E2C" w:rsidRPr="00414857" w:rsidRDefault="00D47E2C" w:rsidP="00A92022">
            <w:pPr>
              <w:autoSpaceDE w:val="0"/>
              <w:autoSpaceDN w:val="0"/>
              <w:adjustRightInd w:val="0"/>
              <w:ind w:right="105"/>
              <w:jc w:val="center"/>
              <w:rPr>
                <w:sz w:val="16"/>
                <w:szCs w:val="16"/>
              </w:rPr>
            </w:pPr>
          </w:p>
        </w:tc>
        <w:tc>
          <w:tcPr>
            <w:tcW w:w="0" w:type="auto"/>
            <w:tcBorders>
              <w:top w:val="nil"/>
              <w:left w:val="nil"/>
              <w:bottom w:val="nil"/>
              <w:right w:val="nil"/>
            </w:tcBorders>
            <w:vAlign w:val="center"/>
          </w:tcPr>
          <w:p w14:paraId="272F237C" w14:textId="77777777" w:rsidR="00D47E2C" w:rsidRPr="00414857" w:rsidRDefault="00D47E2C" w:rsidP="00A92022">
            <w:pPr>
              <w:autoSpaceDE w:val="0"/>
              <w:autoSpaceDN w:val="0"/>
              <w:adjustRightInd w:val="0"/>
              <w:ind w:right="105"/>
              <w:jc w:val="center"/>
              <w:rPr>
                <w:sz w:val="16"/>
                <w:szCs w:val="16"/>
              </w:rPr>
            </w:pPr>
            <w:r w:rsidRPr="00414857">
              <w:rPr>
                <w:sz w:val="16"/>
                <w:szCs w:val="16"/>
              </w:rPr>
              <w:t>P-RV-</w:t>
            </w:r>
            <w:proofErr w:type="spellStart"/>
            <w:r w:rsidRPr="00414857">
              <w:rPr>
                <w:sz w:val="16"/>
                <w:szCs w:val="16"/>
              </w:rPr>
              <w:t>MOEA</w:t>
            </w:r>
            <w:r w:rsidRPr="00414857">
              <w:rPr>
                <w:sz w:val="16"/>
                <w:szCs w:val="16"/>
                <w:vertAlign w:val="subscript"/>
              </w:rPr>
              <w:t>Net</w:t>
            </w:r>
            <w:proofErr w:type="spellEnd"/>
          </w:p>
        </w:tc>
        <w:tc>
          <w:tcPr>
            <w:tcW w:w="0" w:type="auto"/>
            <w:tcBorders>
              <w:top w:val="nil"/>
              <w:left w:val="nil"/>
              <w:bottom w:val="nil"/>
              <w:right w:val="nil"/>
            </w:tcBorders>
            <w:vAlign w:val="center"/>
          </w:tcPr>
          <w:p w14:paraId="56710D4F" w14:textId="7CBE1909" w:rsidR="00D47E2C" w:rsidRPr="00414857" w:rsidRDefault="00D47E2C" w:rsidP="00A92022">
            <w:pPr>
              <w:autoSpaceDE w:val="0"/>
              <w:autoSpaceDN w:val="0"/>
              <w:adjustRightInd w:val="0"/>
              <w:ind w:right="105"/>
              <w:jc w:val="center"/>
              <w:rPr>
                <w:sz w:val="16"/>
                <w:szCs w:val="16"/>
              </w:rPr>
            </w:pPr>
            <w:r w:rsidRPr="00414857">
              <w:rPr>
                <w:sz w:val="16"/>
                <w:szCs w:val="16"/>
              </w:rPr>
              <w:t>0.0887</w:t>
            </w:r>
            <w:r w:rsidR="00A1200D" w:rsidRPr="00414857">
              <w:rPr>
                <w:sz w:val="16"/>
                <w:szCs w:val="16"/>
              </w:rPr>
              <w:sym w:font="Symbol" w:char="F0B1"/>
            </w:r>
            <w:r w:rsidR="00A1200D" w:rsidRPr="00414857">
              <w:rPr>
                <w:sz w:val="16"/>
                <w:szCs w:val="16"/>
              </w:rPr>
              <w:t>0.0023(-)</w:t>
            </w:r>
          </w:p>
        </w:tc>
        <w:tc>
          <w:tcPr>
            <w:tcW w:w="0" w:type="auto"/>
            <w:tcBorders>
              <w:top w:val="nil"/>
              <w:left w:val="nil"/>
              <w:bottom w:val="nil"/>
            </w:tcBorders>
            <w:vAlign w:val="center"/>
          </w:tcPr>
          <w:p w14:paraId="4A18718E" w14:textId="7157B1D2" w:rsidR="00D47E2C" w:rsidRPr="00414857" w:rsidRDefault="00D47E2C" w:rsidP="00A92022">
            <w:pPr>
              <w:autoSpaceDE w:val="0"/>
              <w:autoSpaceDN w:val="0"/>
              <w:adjustRightInd w:val="0"/>
              <w:ind w:right="105"/>
              <w:jc w:val="center"/>
              <w:rPr>
                <w:sz w:val="16"/>
                <w:szCs w:val="16"/>
              </w:rPr>
            </w:pPr>
            <w:r w:rsidRPr="00414857">
              <w:rPr>
                <w:sz w:val="16"/>
                <w:szCs w:val="16"/>
              </w:rPr>
              <w:t>64.2</w:t>
            </w:r>
          </w:p>
        </w:tc>
      </w:tr>
      <w:tr w:rsidR="00D47E2C" w:rsidRPr="00414857" w14:paraId="7C53C73F" w14:textId="77777777" w:rsidTr="00A92022">
        <w:trPr>
          <w:cantSplit/>
          <w:trHeight w:val="196"/>
          <w:jc w:val="center"/>
        </w:trPr>
        <w:tc>
          <w:tcPr>
            <w:tcW w:w="0" w:type="auto"/>
            <w:vMerge/>
            <w:tcBorders>
              <w:right w:val="nil"/>
            </w:tcBorders>
            <w:vAlign w:val="center"/>
          </w:tcPr>
          <w:p w14:paraId="104E8E88" w14:textId="77777777" w:rsidR="00D47E2C" w:rsidRPr="00414857" w:rsidRDefault="00D47E2C" w:rsidP="00A92022">
            <w:pPr>
              <w:autoSpaceDE w:val="0"/>
              <w:autoSpaceDN w:val="0"/>
              <w:adjustRightInd w:val="0"/>
              <w:ind w:right="105"/>
              <w:jc w:val="center"/>
              <w:rPr>
                <w:sz w:val="16"/>
                <w:szCs w:val="16"/>
              </w:rPr>
            </w:pPr>
          </w:p>
        </w:tc>
        <w:tc>
          <w:tcPr>
            <w:tcW w:w="0" w:type="auto"/>
            <w:tcBorders>
              <w:top w:val="nil"/>
              <w:left w:val="nil"/>
              <w:bottom w:val="nil"/>
              <w:right w:val="nil"/>
            </w:tcBorders>
            <w:vAlign w:val="center"/>
          </w:tcPr>
          <w:p w14:paraId="30BEA0FE" w14:textId="77777777" w:rsidR="00D47E2C" w:rsidRPr="00414857" w:rsidRDefault="00D47E2C" w:rsidP="00A92022">
            <w:pPr>
              <w:autoSpaceDE w:val="0"/>
              <w:autoSpaceDN w:val="0"/>
              <w:adjustRightInd w:val="0"/>
              <w:ind w:right="105"/>
              <w:jc w:val="center"/>
              <w:rPr>
                <w:sz w:val="16"/>
                <w:szCs w:val="16"/>
              </w:rPr>
            </w:pPr>
            <w:r w:rsidRPr="00414857">
              <w:rPr>
                <w:sz w:val="16"/>
                <w:szCs w:val="16"/>
              </w:rPr>
              <w:t>SP-RV-</w:t>
            </w:r>
            <w:proofErr w:type="spellStart"/>
            <w:r w:rsidRPr="00414857">
              <w:rPr>
                <w:sz w:val="16"/>
                <w:szCs w:val="16"/>
              </w:rPr>
              <w:t>MOEA</w:t>
            </w:r>
            <w:r w:rsidRPr="00414857">
              <w:rPr>
                <w:sz w:val="16"/>
                <w:szCs w:val="16"/>
                <w:vertAlign w:val="subscript"/>
              </w:rPr>
              <w:t>Net</w:t>
            </w:r>
            <w:proofErr w:type="spellEnd"/>
          </w:p>
        </w:tc>
        <w:tc>
          <w:tcPr>
            <w:tcW w:w="0" w:type="auto"/>
            <w:tcBorders>
              <w:top w:val="nil"/>
              <w:left w:val="nil"/>
              <w:bottom w:val="nil"/>
              <w:right w:val="nil"/>
            </w:tcBorders>
            <w:vAlign w:val="center"/>
          </w:tcPr>
          <w:p w14:paraId="1C3302D9" w14:textId="6C8574A1" w:rsidR="00D47E2C" w:rsidRPr="00414857" w:rsidRDefault="00D47E2C" w:rsidP="00A92022">
            <w:pPr>
              <w:autoSpaceDE w:val="0"/>
              <w:autoSpaceDN w:val="0"/>
              <w:adjustRightInd w:val="0"/>
              <w:ind w:right="105"/>
              <w:jc w:val="center"/>
              <w:rPr>
                <w:sz w:val="16"/>
                <w:szCs w:val="16"/>
              </w:rPr>
            </w:pPr>
            <w:r w:rsidRPr="00414857">
              <w:rPr>
                <w:b/>
                <w:bCs/>
                <w:sz w:val="16"/>
                <w:szCs w:val="16"/>
              </w:rPr>
              <w:t>0.0903</w:t>
            </w:r>
            <w:r w:rsidR="00A1200D" w:rsidRPr="00414857">
              <w:rPr>
                <w:sz w:val="16"/>
                <w:szCs w:val="16"/>
              </w:rPr>
              <w:sym w:font="Symbol" w:char="F0B1"/>
            </w:r>
            <w:r w:rsidR="00A1200D" w:rsidRPr="00414857">
              <w:rPr>
                <w:sz w:val="16"/>
                <w:szCs w:val="16"/>
              </w:rPr>
              <w:t>0.0019</w:t>
            </w:r>
          </w:p>
        </w:tc>
        <w:tc>
          <w:tcPr>
            <w:tcW w:w="0" w:type="auto"/>
            <w:tcBorders>
              <w:top w:val="nil"/>
              <w:left w:val="nil"/>
              <w:bottom w:val="nil"/>
            </w:tcBorders>
            <w:vAlign w:val="center"/>
          </w:tcPr>
          <w:p w14:paraId="6C00F8C0" w14:textId="5D0EB66C" w:rsidR="00D47E2C" w:rsidRPr="00414857" w:rsidRDefault="00D47E2C" w:rsidP="00A92022">
            <w:pPr>
              <w:autoSpaceDE w:val="0"/>
              <w:autoSpaceDN w:val="0"/>
              <w:adjustRightInd w:val="0"/>
              <w:ind w:right="105"/>
              <w:jc w:val="center"/>
              <w:rPr>
                <w:sz w:val="16"/>
                <w:szCs w:val="16"/>
              </w:rPr>
            </w:pPr>
            <w:r w:rsidRPr="00414857">
              <w:rPr>
                <w:sz w:val="16"/>
                <w:szCs w:val="16"/>
              </w:rPr>
              <w:t>65.5</w:t>
            </w:r>
          </w:p>
        </w:tc>
      </w:tr>
      <w:tr w:rsidR="00D47E2C" w:rsidRPr="00414857" w14:paraId="301ABF73" w14:textId="77777777" w:rsidTr="00A92022">
        <w:trPr>
          <w:cantSplit/>
          <w:trHeight w:val="197"/>
          <w:jc w:val="center"/>
        </w:trPr>
        <w:tc>
          <w:tcPr>
            <w:tcW w:w="0" w:type="auto"/>
            <w:vMerge w:val="restart"/>
            <w:tcBorders>
              <w:top w:val="single" w:sz="4" w:space="0" w:color="auto"/>
              <w:right w:val="nil"/>
            </w:tcBorders>
            <w:vAlign w:val="center"/>
          </w:tcPr>
          <w:p w14:paraId="350FB280" w14:textId="77777777" w:rsidR="00D47E2C" w:rsidRPr="00414857" w:rsidRDefault="00D47E2C" w:rsidP="00A92022">
            <w:pPr>
              <w:autoSpaceDE w:val="0"/>
              <w:autoSpaceDN w:val="0"/>
              <w:adjustRightInd w:val="0"/>
              <w:ind w:right="105"/>
              <w:jc w:val="center"/>
              <w:rPr>
                <w:sz w:val="16"/>
                <w:szCs w:val="16"/>
              </w:rPr>
            </w:pPr>
            <w:r w:rsidRPr="00414857">
              <w:rPr>
                <w:sz w:val="16"/>
                <w:szCs w:val="16"/>
              </w:rPr>
              <w:t>SW</w:t>
            </w:r>
          </w:p>
        </w:tc>
        <w:tc>
          <w:tcPr>
            <w:tcW w:w="0" w:type="auto"/>
            <w:tcBorders>
              <w:top w:val="single" w:sz="4" w:space="0" w:color="auto"/>
              <w:left w:val="nil"/>
              <w:bottom w:val="nil"/>
              <w:right w:val="nil"/>
            </w:tcBorders>
            <w:vAlign w:val="center"/>
          </w:tcPr>
          <w:p w14:paraId="363FA0A8" w14:textId="77777777" w:rsidR="00D47E2C" w:rsidRPr="00414857" w:rsidRDefault="00D47E2C" w:rsidP="00A92022">
            <w:pPr>
              <w:autoSpaceDE w:val="0"/>
              <w:autoSpaceDN w:val="0"/>
              <w:adjustRightInd w:val="0"/>
              <w:ind w:right="105"/>
              <w:jc w:val="center"/>
              <w:rPr>
                <w:sz w:val="16"/>
                <w:szCs w:val="16"/>
              </w:rPr>
            </w:pPr>
            <w:r w:rsidRPr="00414857">
              <w:rPr>
                <w:sz w:val="16"/>
                <w:szCs w:val="16"/>
              </w:rPr>
              <w:t>MOEA-RSF</w:t>
            </w:r>
            <w:r w:rsidRPr="00414857">
              <w:rPr>
                <w:sz w:val="16"/>
                <w:szCs w:val="16"/>
                <w:vertAlign w:val="subscript"/>
              </w:rPr>
              <w:t>MMA</w:t>
            </w:r>
          </w:p>
        </w:tc>
        <w:tc>
          <w:tcPr>
            <w:tcW w:w="0" w:type="auto"/>
            <w:tcBorders>
              <w:top w:val="single" w:sz="4" w:space="0" w:color="auto"/>
              <w:left w:val="nil"/>
              <w:bottom w:val="nil"/>
              <w:right w:val="nil"/>
            </w:tcBorders>
            <w:vAlign w:val="center"/>
          </w:tcPr>
          <w:p w14:paraId="420323CC" w14:textId="255A397C" w:rsidR="00D47E2C" w:rsidRPr="00414857" w:rsidRDefault="00D47E2C" w:rsidP="00A92022">
            <w:pPr>
              <w:autoSpaceDE w:val="0"/>
              <w:autoSpaceDN w:val="0"/>
              <w:adjustRightInd w:val="0"/>
              <w:ind w:right="105"/>
              <w:jc w:val="center"/>
              <w:rPr>
                <w:sz w:val="16"/>
                <w:szCs w:val="16"/>
              </w:rPr>
            </w:pPr>
            <w:r w:rsidRPr="00414857">
              <w:rPr>
                <w:sz w:val="16"/>
                <w:szCs w:val="16"/>
              </w:rPr>
              <w:t>0.1042</w:t>
            </w:r>
            <w:r w:rsidR="00A1200D" w:rsidRPr="00414857">
              <w:rPr>
                <w:sz w:val="16"/>
                <w:szCs w:val="16"/>
              </w:rPr>
              <w:sym w:font="Symbol" w:char="F0B1"/>
            </w:r>
            <w:r w:rsidR="00A1200D" w:rsidRPr="00414857">
              <w:rPr>
                <w:sz w:val="16"/>
                <w:szCs w:val="16"/>
              </w:rPr>
              <w:t>0.00</w:t>
            </w:r>
            <w:r w:rsidR="00A17247" w:rsidRPr="00414857">
              <w:rPr>
                <w:sz w:val="16"/>
                <w:szCs w:val="16"/>
              </w:rPr>
              <w:t>4</w:t>
            </w:r>
            <w:r w:rsidR="00A1200D" w:rsidRPr="00414857">
              <w:rPr>
                <w:sz w:val="16"/>
                <w:szCs w:val="16"/>
              </w:rPr>
              <w:t>2(-)</w:t>
            </w:r>
          </w:p>
        </w:tc>
        <w:tc>
          <w:tcPr>
            <w:tcW w:w="0" w:type="auto"/>
            <w:tcBorders>
              <w:top w:val="single" w:sz="4" w:space="0" w:color="auto"/>
              <w:left w:val="nil"/>
              <w:bottom w:val="nil"/>
            </w:tcBorders>
            <w:vAlign w:val="center"/>
          </w:tcPr>
          <w:p w14:paraId="0D812FFD" w14:textId="18792401" w:rsidR="00D47E2C" w:rsidRPr="00414857" w:rsidRDefault="00D47E2C" w:rsidP="00A92022">
            <w:pPr>
              <w:autoSpaceDE w:val="0"/>
              <w:autoSpaceDN w:val="0"/>
              <w:adjustRightInd w:val="0"/>
              <w:ind w:right="105"/>
              <w:jc w:val="center"/>
              <w:rPr>
                <w:sz w:val="16"/>
                <w:szCs w:val="16"/>
              </w:rPr>
            </w:pPr>
            <w:r w:rsidRPr="00414857">
              <w:rPr>
                <w:sz w:val="16"/>
                <w:szCs w:val="16"/>
              </w:rPr>
              <w:t>112.8</w:t>
            </w:r>
          </w:p>
        </w:tc>
      </w:tr>
      <w:tr w:rsidR="00D47E2C" w:rsidRPr="00414857" w14:paraId="5E315CB9" w14:textId="77777777" w:rsidTr="00A92022">
        <w:trPr>
          <w:cantSplit/>
          <w:trHeight w:val="196"/>
          <w:jc w:val="center"/>
        </w:trPr>
        <w:tc>
          <w:tcPr>
            <w:tcW w:w="0" w:type="auto"/>
            <w:vMerge/>
            <w:tcBorders>
              <w:right w:val="nil"/>
            </w:tcBorders>
            <w:vAlign w:val="center"/>
          </w:tcPr>
          <w:p w14:paraId="0D2F5DA5" w14:textId="77777777" w:rsidR="00D47E2C" w:rsidRPr="00414857" w:rsidRDefault="00D47E2C" w:rsidP="00A92022">
            <w:pPr>
              <w:autoSpaceDE w:val="0"/>
              <w:autoSpaceDN w:val="0"/>
              <w:adjustRightInd w:val="0"/>
              <w:ind w:right="105"/>
              <w:jc w:val="center"/>
              <w:rPr>
                <w:sz w:val="16"/>
                <w:szCs w:val="16"/>
              </w:rPr>
            </w:pPr>
          </w:p>
        </w:tc>
        <w:tc>
          <w:tcPr>
            <w:tcW w:w="0" w:type="auto"/>
            <w:tcBorders>
              <w:top w:val="nil"/>
              <w:left w:val="nil"/>
              <w:bottom w:val="nil"/>
              <w:right w:val="nil"/>
            </w:tcBorders>
            <w:vAlign w:val="center"/>
          </w:tcPr>
          <w:p w14:paraId="6D2845A0" w14:textId="77777777" w:rsidR="00D47E2C" w:rsidRPr="00414857" w:rsidRDefault="00D47E2C" w:rsidP="00A92022">
            <w:pPr>
              <w:autoSpaceDE w:val="0"/>
              <w:autoSpaceDN w:val="0"/>
              <w:adjustRightInd w:val="0"/>
              <w:ind w:right="105"/>
              <w:jc w:val="center"/>
              <w:rPr>
                <w:sz w:val="16"/>
                <w:szCs w:val="16"/>
              </w:rPr>
            </w:pPr>
            <w:r w:rsidRPr="00414857">
              <w:rPr>
                <w:sz w:val="16"/>
                <w:szCs w:val="16"/>
              </w:rPr>
              <w:t>MOEA</w:t>
            </w:r>
            <w:r w:rsidRPr="00414857">
              <w:rPr>
                <w:sz w:val="16"/>
                <w:szCs w:val="16"/>
                <w:vertAlign w:val="subscript"/>
              </w:rPr>
              <w:t>0</w:t>
            </w:r>
          </w:p>
        </w:tc>
        <w:tc>
          <w:tcPr>
            <w:tcW w:w="0" w:type="auto"/>
            <w:tcBorders>
              <w:top w:val="nil"/>
              <w:left w:val="nil"/>
              <w:bottom w:val="nil"/>
              <w:right w:val="nil"/>
            </w:tcBorders>
            <w:vAlign w:val="center"/>
          </w:tcPr>
          <w:p w14:paraId="3D03FE4A" w14:textId="13FC8E1E" w:rsidR="00D47E2C" w:rsidRPr="00414857" w:rsidRDefault="00D47E2C" w:rsidP="00A92022">
            <w:pPr>
              <w:autoSpaceDE w:val="0"/>
              <w:autoSpaceDN w:val="0"/>
              <w:adjustRightInd w:val="0"/>
              <w:ind w:right="105"/>
              <w:jc w:val="center"/>
              <w:rPr>
                <w:sz w:val="16"/>
                <w:szCs w:val="16"/>
              </w:rPr>
            </w:pPr>
            <w:r w:rsidRPr="00414857">
              <w:rPr>
                <w:sz w:val="16"/>
                <w:szCs w:val="16"/>
              </w:rPr>
              <w:t>0.0931</w:t>
            </w:r>
            <w:r w:rsidR="00A1200D" w:rsidRPr="00414857">
              <w:rPr>
                <w:sz w:val="16"/>
                <w:szCs w:val="16"/>
              </w:rPr>
              <w:sym w:font="Symbol" w:char="F0B1"/>
            </w:r>
            <w:r w:rsidR="00A1200D" w:rsidRPr="00414857">
              <w:rPr>
                <w:sz w:val="16"/>
                <w:szCs w:val="16"/>
              </w:rPr>
              <w:t>0.00</w:t>
            </w:r>
            <w:r w:rsidR="00A17247" w:rsidRPr="00414857">
              <w:rPr>
                <w:sz w:val="16"/>
                <w:szCs w:val="16"/>
              </w:rPr>
              <w:t>4</w:t>
            </w:r>
            <w:r w:rsidR="00A1200D" w:rsidRPr="00414857">
              <w:rPr>
                <w:sz w:val="16"/>
                <w:szCs w:val="16"/>
              </w:rPr>
              <w:t>1(-)</w:t>
            </w:r>
          </w:p>
        </w:tc>
        <w:tc>
          <w:tcPr>
            <w:tcW w:w="0" w:type="auto"/>
            <w:tcBorders>
              <w:top w:val="nil"/>
              <w:left w:val="nil"/>
              <w:bottom w:val="nil"/>
            </w:tcBorders>
            <w:vAlign w:val="center"/>
          </w:tcPr>
          <w:p w14:paraId="5D3F3DC3" w14:textId="7A66FAE0" w:rsidR="00D47E2C" w:rsidRPr="00414857" w:rsidRDefault="00D47E2C" w:rsidP="00A92022">
            <w:pPr>
              <w:autoSpaceDE w:val="0"/>
              <w:autoSpaceDN w:val="0"/>
              <w:adjustRightInd w:val="0"/>
              <w:ind w:right="105"/>
              <w:jc w:val="center"/>
              <w:rPr>
                <w:sz w:val="16"/>
                <w:szCs w:val="16"/>
              </w:rPr>
            </w:pPr>
            <w:r w:rsidRPr="00414857">
              <w:rPr>
                <w:sz w:val="16"/>
                <w:szCs w:val="16"/>
              </w:rPr>
              <w:t>106.1</w:t>
            </w:r>
          </w:p>
        </w:tc>
      </w:tr>
      <w:tr w:rsidR="00D47E2C" w:rsidRPr="00414857" w14:paraId="2F313ED5" w14:textId="77777777" w:rsidTr="00A92022">
        <w:trPr>
          <w:cantSplit/>
          <w:trHeight w:val="196"/>
          <w:jc w:val="center"/>
        </w:trPr>
        <w:tc>
          <w:tcPr>
            <w:tcW w:w="0" w:type="auto"/>
            <w:vMerge/>
            <w:tcBorders>
              <w:right w:val="nil"/>
            </w:tcBorders>
            <w:vAlign w:val="center"/>
          </w:tcPr>
          <w:p w14:paraId="26BEFADA" w14:textId="77777777" w:rsidR="00D47E2C" w:rsidRPr="00414857" w:rsidRDefault="00D47E2C" w:rsidP="00A92022">
            <w:pPr>
              <w:autoSpaceDE w:val="0"/>
              <w:autoSpaceDN w:val="0"/>
              <w:adjustRightInd w:val="0"/>
              <w:ind w:right="105"/>
              <w:jc w:val="center"/>
              <w:rPr>
                <w:sz w:val="16"/>
                <w:szCs w:val="16"/>
              </w:rPr>
            </w:pPr>
          </w:p>
        </w:tc>
        <w:tc>
          <w:tcPr>
            <w:tcW w:w="0" w:type="auto"/>
            <w:tcBorders>
              <w:top w:val="nil"/>
              <w:left w:val="nil"/>
              <w:bottom w:val="nil"/>
              <w:right w:val="nil"/>
            </w:tcBorders>
            <w:vAlign w:val="center"/>
          </w:tcPr>
          <w:p w14:paraId="07AA4847" w14:textId="77777777" w:rsidR="00D47E2C" w:rsidRPr="00414857" w:rsidRDefault="00D47E2C" w:rsidP="00A92022">
            <w:pPr>
              <w:autoSpaceDE w:val="0"/>
              <w:autoSpaceDN w:val="0"/>
              <w:adjustRightInd w:val="0"/>
              <w:ind w:right="105"/>
              <w:jc w:val="center"/>
              <w:rPr>
                <w:sz w:val="16"/>
                <w:szCs w:val="16"/>
              </w:rPr>
            </w:pPr>
            <w:r w:rsidRPr="00414857">
              <w:rPr>
                <w:sz w:val="16"/>
                <w:szCs w:val="16"/>
              </w:rPr>
              <w:t>P-</w:t>
            </w:r>
            <w:proofErr w:type="spellStart"/>
            <w:r w:rsidRPr="00414857">
              <w:rPr>
                <w:sz w:val="16"/>
                <w:szCs w:val="16"/>
              </w:rPr>
              <w:t>MOEA</w:t>
            </w:r>
            <w:r w:rsidRPr="00414857">
              <w:rPr>
                <w:sz w:val="16"/>
                <w:szCs w:val="16"/>
                <w:vertAlign w:val="subscript"/>
              </w:rPr>
              <w:t>Net</w:t>
            </w:r>
            <w:proofErr w:type="spellEnd"/>
          </w:p>
        </w:tc>
        <w:tc>
          <w:tcPr>
            <w:tcW w:w="0" w:type="auto"/>
            <w:tcBorders>
              <w:top w:val="nil"/>
              <w:left w:val="nil"/>
              <w:bottom w:val="nil"/>
              <w:right w:val="nil"/>
            </w:tcBorders>
            <w:vAlign w:val="center"/>
          </w:tcPr>
          <w:p w14:paraId="2AA37F6C" w14:textId="18186355" w:rsidR="00D47E2C" w:rsidRPr="00414857" w:rsidRDefault="00D47E2C" w:rsidP="00A92022">
            <w:pPr>
              <w:autoSpaceDE w:val="0"/>
              <w:autoSpaceDN w:val="0"/>
              <w:adjustRightInd w:val="0"/>
              <w:ind w:right="105"/>
              <w:jc w:val="center"/>
              <w:rPr>
                <w:sz w:val="16"/>
                <w:szCs w:val="16"/>
              </w:rPr>
            </w:pPr>
            <w:r w:rsidRPr="00414857">
              <w:rPr>
                <w:sz w:val="16"/>
                <w:szCs w:val="16"/>
              </w:rPr>
              <w:t>0.1044</w:t>
            </w:r>
            <w:r w:rsidR="00A1200D" w:rsidRPr="00414857">
              <w:rPr>
                <w:sz w:val="16"/>
                <w:szCs w:val="16"/>
              </w:rPr>
              <w:sym w:font="Symbol" w:char="F0B1"/>
            </w:r>
            <w:r w:rsidR="00A1200D" w:rsidRPr="00414857">
              <w:rPr>
                <w:sz w:val="16"/>
                <w:szCs w:val="16"/>
              </w:rPr>
              <w:t>0.00</w:t>
            </w:r>
            <w:r w:rsidR="00A17247" w:rsidRPr="00414857">
              <w:rPr>
                <w:sz w:val="16"/>
                <w:szCs w:val="16"/>
              </w:rPr>
              <w:t>4</w:t>
            </w:r>
            <w:r w:rsidR="00A1200D" w:rsidRPr="00414857">
              <w:rPr>
                <w:sz w:val="16"/>
                <w:szCs w:val="16"/>
              </w:rPr>
              <w:t>5(-)</w:t>
            </w:r>
          </w:p>
        </w:tc>
        <w:tc>
          <w:tcPr>
            <w:tcW w:w="0" w:type="auto"/>
            <w:tcBorders>
              <w:top w:val="nil"/>
              <w:left w:val="nil"/>
              <w:bottom w:val="nil"/>
            </w:tcBorders>
            <w:vAlign w:val="center"/>
          </w:tcPr>
          <w:p w14:paraId="5D5C0B7A" w14:textId="5BB34C46" w:rsidR="00D47E2C" w:rsidRPr="00414857" w:rsidRDefault="00D47E2C" w:rsidP="00A92022">
            <w:pPr>
              <w:autoSpaceDE w:val="0"/>
              <w:autoSpaceDN w:val="0"/>
              <w:adjustRightInd w:val="0"/>
              <w:ind w:right="105"/>
              <w:jc w:val="center"/>
              <w:rPr>
                <w:sz w:val="16"/>
                <w:szCs w:val="16"/>
              </w:rPr>
            </w:pPr>
            <w:r w:rsidRPr="00414857">
              <w:rPr>
                <w:sz w:val="16"/>
                <w:szCs w:val="16"/>
              </w:rPr>
              <w:t>58.1</w:t>
            </w:r>
          </w:p>
        </w:tc>
      </w:tr>
      <w:tr w:rsidR="00D47E2C" w:rsidRPr="00414857" w14:paraId="133F42FD" w14:textId="77777777" w:rsidTr="00A92022">
        <w:trPr>
          <w:cantSplit/>
          <w:trHeight w:val="196"/>
          <w:jc w:val="center"/>
        </w:trPr>
        <w:tc>
          <w:tcPr>
            <w:tcW w:w="0" w:type="auto"/>
            <w:vMerge/>
            <w:tcBorders>
              <w:right w:val="nil"/>
            </w:tcBorders>
            <w:vAlign w:val="center"/>
          </w:tcPr>
          <w:p w14:paraId="0F44405B" w14:textId="77777777" w:rsidR="00D47E2C" w:rsidRPr="00414857" w:rsidRDefault="00D47E2C" w:rsidP="00A92022">
            <w:pPr>
              <w:autoSpaceDE w:val="0"/>
              <w:autoSpaceDN w:val="0"/>
              <w:adjustRightInd w:val="0"/>
              <w:ind w:right="105"/>
              <w:jc w:val="center"/>
              <w:rPr>
                <w:sz w:val="16"/>
                <w:szCs w:val="16"/>
              </w:rPr>
            </w:pPr>
          </w:p>
        </w:tc>
        <w:tc>
          <w:tcPr>
            <w:tcW w:w="0" w:type="auto"/>
            <w:tcBorders>
              <w:top w:val="nil"/>
              <w:left w:val="nil"/>
              <w:bottom w:val="nil"/>
              <w:right w:val="nil"/>
            </w:tcBorders>
            <w:vAlign w:val="center"/>
          </w:tcPr>
          <w:p w14:paraId="4865A7C5" w14:textId="77777777" w:rsidR="00D47E2C" w:rsidRPr="00414857" w:rsidRDefault="00D47E2C" w:rsidP="00A92022">
            <w:pPr>
              <w:autoSpaceDE w:val="0"/>
              <w:autoSpaceDN w:val="0"/>
              <w:adjustRightInd w:val="0"/>
              <w:ind w:right="105"/>
              <w:jc w:val="center"/>
              <w:rPr>
                <w:sz w:val="16"/>
                <w:szCs w:val="16"/>
              </w:rPr>
            </w:pPr>
            <w:r w:rsidRPr="00414857">
              <w:rPr>
                <w:sz w:val="16"/>
                <w:szCs w:val="16"/>
              </w:rPr>
              <w:t>P-RV-</w:t>
            </w:r>
            <w:proofErr w:type="spellStart"/>
            <w:r w:rsidRPr="00414857">
              <w:rPr>
                <w:sz w:val="16"/>
                <w:szCs w:val="16"/>
              </w:rPr>
              <w:t>MOEA</w:t>
            </w:r>
            <w:r w:rsidRPr="00414857">
              <w:rPr>
                <w:sz w:val="16"/>
                <w:szCs w:val="16"/>
                <w:vertAlign w:val="subscript"/>
              </w:rPr>
              <w:t>Net</w:t>
            </w:r>
            <w:proofErr w:type="spellEnd"/>
          </w:p>
        </w:tc>
        <w:tc>
          <w:tcPr>
            <w:tcW w:w="0" w:type="auto"/>
            <w:tcBorders>
              <w:top w:val="nil"/>
              <w:left w:val="nil"/>
              <w:bottom w:val="nil"/>
              <w:right w:val="nil"/>
            </w:tcBorders>
            <w:vAlign w:val="center"/>
          </w:tcPr>
          <w:p w14:paraId="7EE1F9B1" w14:textId="3D77CC82" w:rsidR="00D47E2C" w:rsidRPr="00414857" w:rsidRDefault="00D47E2C" w:rsidP="00A92022">
            <w:pPr>
              <w:autoSpaceDE w:val="0"/>
              <w:autoSpaceDN w:val="0"/>
              <w:adjustRightInd w:val="0"/>
              <w:ind w:right="105"/>
              <w:jc w:val="center"/>
              <w:rPr>
                <w:sz w:val="16"/>
                <w:szCs w:val="16"/>
              </w:rPr>
            </w:pPr>
            <w:r w:rsidRPr="00414857">
              <w:rPr>
                <w:sz w:val="16"/>
                <w:szCs w:val="16"/>
              </w:rPr>
              <w:t>0.1045</w:t>
            </w:r>
            <w:r w:rsidR="00A1200D" w:rsidRPr="00414857">
              <w:rPr>
                <w:sz w:val="16"/>
                <w:szCs w:val="16"/>
              </w:rPr>
              <w:sym w:font="Symbol" w:char="F0B1"/>
            </w:r>
            <w:r w:rsidR="00A1200D" w:rsidRPr="00414857">
              <w:rPr>
                <w:sz w:val="16"/>
                <w:szCs w:val="16"/>
              </w:rPr>
              <w:t>0.00</w:t>
            </w:r>
            <w:r w:rsidR="00A17247" w:rsidRPr="00414857">
              <w:rPr>
                <w:sz w:val="16"/>
                <w:szCs w:val="16"/>
              </w:rPr>
              <w:t>39</w:t>
            </w:r>
            <w:r w:rsidR="00A1200D" w:rsidRPr="00414857">
              <w:rPr>
                <w:sz w:val="16"/>
                <w:szCs w:val="16"/>
              </w:rPr>
              <w:t>(-)</w:t>
            </w:r>
          </w:p>
        </w:tc>
        <w:tc>
          <w:tcPr>
            <w:tcW w:w="0" w:type="auto"/>
            <w:tcBorders>
              <w:top w:val="nil"/>
              <w:left w:val="nil"/>
              <w:bottom w:val="nil"/>
            </w:tcBorders>
            <w:vAlign w:val="center"/>
          </w:tcPr>
          <w:p w14:paraId="3E35064B" w14:textId="0881FEA9" w:rsidR="00D47E2C" w:rsidRPr="00414857" w:rsidRDefault="00D47E2C" w:rsidP="00A92022">
            <w:pPr>
              <w:autoSpaceDE w:val="0"/>
              <w:autoSpaceDN w:val="0"/>
              <w:adjustRightInd w:val="0"/>
              <w:ind w:right="105"/>
              <w:jc w:val="center"/>
              <w:rPr>
                <w:sz w:val="16"/>
                <w:szCs w:val="16"/>
              </w:rPr>
            </w:pPr>
            <w:r w:rsidRPr="00414857">
              <w:rPr>
                <w:sz w:val="16"/>
                <w:szCs w:val="16"/>
              </w:rPr>
              <w:t>59.4</w:t>
            </w:r>
          </w:p>
        </w:tc>
      </w:tr>
      <w:tr w:rsidR="00D47E2C" w:rsidRPr="00414857" w14:paraId="33B62AE2" w14:textId="77777777" w:rsidTr="00A92022">
        <w:trPr>
          <w:cantSplit/>
          <w:trHeight w:val="196"/>
          <w:jc w:val="center"/>
        </w:trPr>
        <w:tc>
          <w:tcPr>
            <w:tcW w:w="0" w:type="auto"/>
            <w:vMerge/>
            <w:tcBorders>
              <w:bottom w:val="single" w:sz="12" w:space="0" w:color="auto"/>
              <w:right w:val="nil"/>
            </w:tcBorders>
            <w:vAlign w:val="center"/>
          </w:tcPr>
          <w:p w14:paraId="7CF9B248" w14:textId="77777777" w:rsidR="00D47E2C" w:rsidRPr="00414857" w:rsidRDefault="00D47E2C" w:rsidP="00A92022">
            <w:pPr>
              <w:autoSpaceDE w:val="0"/>
              <w:autoSpaceDN w:val="0"/>
              <w:adjustRightInd w:val="0"/>
              <w:ind w:right="105"/>
              <w:jc w:val="center"/>
              <w:rPr>
                <w:sz w:val="16"/>
                <w:szCs w:val="16"/>
              </w:rPr>
            </w:pPr>
          </w:p>
        </w:tc>
        <w:tc>
          <w:tcPr>
            <w:tcW w:w="0" w:type="auto"/>
            <w:tcBorders>
              <w:top w:val="nil"/>
              <w:left w:val="nil"/>
              <w:bottom w:val="single" w:sz="12" w:space="0" w:color="auto"/>
              <w:right w:val="nil"/>
            </w:tcBorders>
            <w:vAlign w:val="center"/>
          </w:tcPr>
          <w:p w14:paraId="12397436" w14:textId="77777777" w:rsidR="00D47E2C" w:rsidRPr="00414857" w:rsidRDefault="00D47E2C" w:rsidP="00A92022">
            <w:pPr>
              <w:autoSpaceDE w:val="0"/>
              <w:autoSpaceDN w:val="0"/>
              <w:adjustRightInd w:val="0"/>
              <w:ind w:right="105"/>
              <w:jc w:val="center"/>
              <w:rPr>
                <w:sz w:val="16"/>
                <w:szCs w:val="16"/>
              </w:rPr>
            </w:pPr>
            <w:r w:rsidRPr="00414857">
              <w:rPr>
                <w:sz w:val="16"/>
                <w:szCs w:val="16"/>
              </w:rPr>
              <w:t>SP-RV-</w:t>
            </w:r>
            <w:proofErr w:type="spellStart"/>
            <w:r w:rsidRPr="00414857">
              <w:rPr>
                <w:sz w:val="16"/>
                <w:szCs w:val="16"/>
              </w:rPr>
              <w:t>MOEA</w:t>
            </w:r>
            <w:r w:rsidRPr="00414857">
              <w:rPr>
                <w:sz w:val="16"/>
                <w:szCs w:val="16"/>
                <w:vertAlign w:val="subscript"/>
              </w:rPr>
              <w:t>Net</w:t>
            </w:r>
            <w:proofErr w:type="spellEnd"/>
          </w:p>
        </w:tc>
        <w:tc>
          <w:tcPr>
            <w:tcW w:w="0" w:type="auto"/>
            <w:tcBorders>
              <w:top w:val="nil"/>
              <w:left w:val="nil"/>
              <w:bottom w:val="single" w:sz="12" w:space="0" w:color="auto"/>
              <w:right w:val="nil"/>
            </w:tcBorders>
            <w:vAlign w:val="center"/>
          </w:tcPr>
          <w:p w14:paraId="412BFF6D" w14:textId="28C7457E" w:rsidR="00D47E2C" w:rsidRPr="00414857" w:rsidRDefault="00D47E2C" w:rsidP="00A92022">
            <w:pPr>
              <w:autoSpaceDE w:val="0"/>
              <w:autoSpaceDN w:val="0"/>
              <w:adjustRightInd w:val="0"/>
              <w:ind w:right="105"/>
              <w:jc w:val="center"/>
              <w:rPr>
                <w:sz w:val="16"/>
                <w:szCs w:val="16"/>
              </w:rPr>
            </w:pPr>
            <w:r w:rsidRPr="00414857">
              <w:rPr>
                <w:b/>
                <w:bCs/>
                <w:sz w:val="16"/>
                <w:szCs w:val="16"/>
              </w:rPr>
              <w:t>0.1083</w:t>
            </w:r>
            <w:r w:rsidR="00A1200D" w:rsidRPr="00414857">
              <w:rPr>
                <w:sz w:val="16"/>
                <w:szCs w:val="16"/>
              </w:rPr>
              <w:sym w:font="Symbol" w:char="F0B1"/>
            </w:r>
            <w:r w:rsidR="00A1200D" w:rsidRPr="00414857">
              <w:rPr>
                <w:sz w:val="16"/>
                <w:szCs w:val="16"/>
              </w:rPr>
              <w:t>0.00</w:t>
            </w:r>
            <w:r w:rsidR="00A17247" w:rsidRPr="00414857">
              <w:rPr>
                <w:sz w:val="16"/>
                <w:szCs w:val="16"/>
              </w:rPr>
              <w:t>4</w:t>
            </w:r>
            <w:r w:rsidR="00A1200D" w:rsidRPr="00414857">
              <w:rPr>
                <w:sz w:val="16"/>
                <w:szCs w:val="16"/>
              </w:rPr>
              <w:t>3</w:t>
            </w:r>
          </w:p>
        </w:tc>
        <w:tc>
          <w:tcPr>
            <w:tcW w:w="0" w:type="auto"/>
            <w:tcBorders>
              <w:top w:val="nil"/>
              <w:left w:val="nil"/>
              <w:bottom w:val="single" w:sz="12" w:space="0" w:color="auto"/>
            </w:tcBorders>
            <w:vAlign w:val="center"/>
          </w:tcPr>
          <w:p w14:paraId="4FF2E132" w14:textId="7E135C14" w:rsidR="00D47E2C" w:rsidRPr="00414857" w:rsidRDefault="00D47E2C" w:rsidP="00A92022">
            <w:pPr>
              <w:autoSpaceDE w:val="0"/>
              <w:autoSpaceDN w:val="0"/>
              <w:adjustRightInd w:val="0"/>
              <w:ind w:right="105"/>
              <w:jc w:val="center"/>
              <w:rPr>
                <w:sz w:val="16"/>
                <w:szCs w:val="16"/>
              </w:rPr>
            </w:pPr>
            <w:r w:rsidRPr="00414857">
              <w:rPr>
                <w:sz w:val="16"/>
                <w:szCs w:val="16"/>
              </w:rPr>
              <w:t>60.4</w:t>
            </w:r>
          </w:p>
        </w:tc>
      </w:tr>
    </w:tbl>
    <w:p w14:paraId="38D5EE66" w14:textId="6D632449" w:rsidR="0038769D" w:rsidRDefault="00EF7475" w:rsidP="0038769D">
      <w:pPr>
        <w:pStyle w:val="Text"/>
        <w:spacing w:beforeLines="50" w:before="120"/>
        <w:ind w:firstLine="204"/>
      </w:pPr>
      <w:r w:rsidRPr="00EF7475">
        <w:rPr>
          <w:color w:val="4472C4" w:themeColor="accent5"/>
        </w:rPr>
        <w:t>Nevertheless</w:t>
      </w:r>
      <w:r w:rsidR="0038769D" w:rsidRPr="00E4466E">
        <w:t>, compared with the current state-of-the-art method, SP-RV-</w:t>
      </w:r>
      <w:proofErr w:type="spellStart"/>
      <w:r w:rsidR="0038769D" w:rsidRPr="00E4466E">
        <w:t>MOEA</w:t>
      </w:r>
      <w:r w:rsidR="0038769D" w:rsidRPr="00E4466E">
        <w:rPr>
          <w:vertAlign w:val="subscript"/>
        </w:rPr>
        <w:t>Net</w:t>
      </w:r>
      <w:proofErr w:type="spellEnd"/>
      <w:r w:rsidR="0038769D" w:rsidRPr="00E4466E">
        <w:t xml:space="preserve"> </w:t>
      </w:r>
      <w:r w:rsidRPr="00EF7475">
        <w:rPr>
          <w:color w:val="4472C4" w:themeColor="accent5"/>
        </w:rPr>
        <w:t>exhibits</w:t>
      </w:r>
      <w:r>
        <w:t xml:space="preserve"> </w:t>
      </w:r>
      <w:r w:rsidR="0038769D" w:rsidRPr="00E4466E">
        <w:t>better computational efficiency. The cost o</w:t>
      </w:r>
      <w:r>
        <w:t>f</w:t>
      </w:r>
      <w:r w:rsidR="0038769D" w:rsidRPr="00E4466E">
        <w:t xml:space="preserve"> training surrogates is worthy for solving the problem. On the one hand, these surrogates work as the low-cost fitness estimator to guide part of the search process, </w:t>
      </w:r>
      <w:r w:rsidR="00D44806">
        <w:t xml:space="preserve">and </w:t>
      </w:r>
      <w:r w:rsidR="0038769D" w:rsidRPr="00E4466E">
        <w:t>more potential c</w:t>
      </w:r>
      <w:r w:rsidR="0038769D" w:rsidRPr="00414857">
        <w:t>andidates can be generated. On the other hand, the uncertainty information maintained by the surrogate ensemble provides additional criteria to select individuals, which is lack in methods without surrogates. The results in Fi</w:t>
      </w:r>
      <w:r w:rsidR="0038769D" w:rsidRPr="00E4466E">
        <w:t xml:space="preserve">g. </w:t>
      </w:r>
      <w:r w:rsidR="00E32EF7">
        <w:t>2</w:t>
      </w:r>
      <w:r w:rsidR="0038769D" w:rsidRPr="00E4466E">
        <w:t xml:space="preserve"> and Table </w:t>
      </w:r>
      <w:r w:rsidR="0038769D">
        <w:rPr>
          <w:rFonts w:hint="eastAsia"/>
          <w:lang w:eastAsia="zh-CN"/>
        </w:rPr>
        <w:t>I</w:t>
      </w:r>
      <w:r w:rsidR="0038769D" w:rsidRPr="00E4466E">
        <w:t xml:space="preserve"> validate the marked performance of SP-RV-</w:t>
      </w:r>
      <w:proofErr w:type="spellStart"/>
      <w:r w:rsidR="0038769D" w:rsidRPr="00E4466E">
        <w:t>MOEA</w:t>
      </w:r>
      <w:r w:rsidR="0038769D" w:rsidRPr="00E4466E">
        <w:rPr>
          <w:vertAlign w:val="subscript"/>
        </w:rPr>
        <w:t>Net</w:t>
      </w:r>
      <w:proofErr w:type="spellEnd"/>
      <w:r w:rsidR="0038769D" w:rsidRPr="00E4466E">
        <w:t xml:space="preserve"> in designing robust networks against multiple attacks, and the algorithm can deal with different kinds of synthetic networks.</w:t>
      </w:r>
    </w:p>
    <w:p w14:paraId="5CE2013B" w14:textId="0A70A614" w:rsidR="00353FB0" w:rsidRDefault="0038769D" w:rsidP="00D47E2C">
      <w:pPr>
        <w:pStyle w:val="Text"/>
        <w:ind w:firstLine="204"/>
      </w:pPr>
      <w:r w:rsidRPr="00E4466E">
        <w:t xml:space="preserve">Changes of </w:t>
      </w:r>
      <w:r>
        <w:t xml:space="preserve">the HV values over the generations of five </w:t>
      </w:r>
      <w:r>
        <w:lastRenderedPageBreak/>
        <w:t>compared algorithms</w:t>
      </w:r>
      <w:r w:rsidRPr="00E4466E">
        <w:t xml:space="preserve"> are given in Fig. </w:t>
      </w:r>
      <w:r w:rsidR="00E32EF7">
        <w:t>3</w:t>
      </w:r>
      <w:r w:rsidRPr="00E4466E">
        <w:t>. For MOEA</w:t>
      </w:r>
      <w:r w:rsidRPr="00E4466E">
        <w:rPr>
          <w:vertAlign w:val="subscript"/>
        </w:rPr>
        <w:t>0</w:t>
      </w:r>
      <w:r w:rsidRPr="00E4466E">
        <w:t xml:space="preserve">, the HV </w:t>
      </w:r>
      <w:r w:rsidRPr="00E4466E">
        <w:rPr>
          <w:rFonts w:hint="eastAsia"/>
        </w:rPr>
        <w:t>value</w:t>
      </w:r>
      <w:r w:rsidRPr="00E4466E">
        <w:t xml:space="preserve"> of obtained results</w:t>
      </w:r>
      <w:r w:rsidR="00D44806">
        <w:t xml:space="preserve"> </w:t>
      </w:r>
      <w:r w:rsidR="00D44806" w:rsidRPr="00D44806">
        <w:rPr>
          <w:color w:val="4472C4" w:themeColor="accent5"/>
        </w:rPr>
        <w:t>increases</w:t>
      </w:r>
      <w:r w:rsidRPr="00D44806">
        <w:rPr>
          <w:color w:val="4472C4" w:themeColor="accent5"/>
        </w:rPr>
        <w:t xml:space="preserve"> only slightly</w:t>
      </w:r>
      <w:r w:rsidRPr="00E4466E">
        <w:t>, and t</w:t>
      </w:r>
      <w:r>
        <w:t xml:space="preserve">he initial HV value is </w:t>
      </w:r>
      <w:r w:rsidR="00D44806" w:rsidRPr="00D44806">
        <w:rPr>
          <w:color w:val="4472C4" w:themeColor="accent5"/>
        </w:rPr>
        <w:t>considerably</w:t>
      </w:r>
      <w:r w:rsidRPr="00D44806">
        <w:rPr>
          <w:color w:val="4472C4" w:themeColor="accent5"/>
        </w:rPr>
        <w:t xml:space="preserve"> </w:t>
      </w:r>
      <w:r w:rsidRPr="00E4466E">
        <w:t>small</w:t>
      </w:r>
      <w:r>
        <w:t>er than that of other algorithms. These results demonstrate the effectiveness of the</w:t>
      </w:r>
      <w:r w:rsidRPr="00E4466E">
        <w:t xml:space="preserve"> </w:t>
      </w:r>
      <w:r w:rsidR="00D44806">
        <w:t xml:space="preserve">proposed </w:t>
      </w:r>
      <w:r w:rsidRPr="00E4466E">
        <w:t>network-related operators</w:t>
      </w:r>
      <w:r w:rsidR="00D44806" w:rsidRPr="00D44806">
        <w:rPr>
          <w:color w:val="4472C4" w:themeColor="accent5"/>
        </w:rPr>
        <w:t xml:space="preserve"> in</w:t>
      </w:r>
      <w:r w:rsidRPr="00D44806">
        <w:rPr>
          <w:color w:val="4472C4" w:themeColor="accent5"/>
        </w:rPr>
        <w:t xml:space="preserve"> solv</w:t>
      </w:r>
      <w:r w:rsidR="00D44806" w:rsidRPr="00D44806">
        <w:rPr>
          <w:color w:val="4472C4" w:themeColor="accent5"/>
        </w:rPr>
        <w:t>ing</w:t>
      </w:r>
      <w:r>
        <w:t xml:space="preserve"> the multi-objective network </w:t>
      </w:r>
      <w:r w:rsidRPr="00E4466E">
        <w:t xml:space="preserve">robustness optimization </w:t>
      </w:r>
      <w:r>
        <w:t>problem.</w:t>
      </w:r>
      <w:r w:rsidR="00D44806">
        <w:t xml:space="preserve"> The</w:t>
      </w:r>
      <w:r>
        <w:t xml:space="preserve"> </w:t>
      </w:r>
      <w:r w:rsidR="00D44806">
        <w:t>t</w:t>
      </w:r>
      <w:r>
        <w:t xml:space="preserve">wo algorithms using </w:t>
      </w:r>
      <w:r w:rsidRPr="00E4466E">
        <w:t>reference vectors</w:t>
      </w:r>
      <w:r>
        <w:t xml:space="preserve"> for selection, namely</w:t>
      </w:r>
      <w:r w:rsidR="00D44806">
        <w:t>,</w:t>
      </w:r>
      <w:r w:rsidRPr="00E4466E">
        <w:t xml:space="preserve"> SP-RV-</w:t>
      </w:r>
      <w:proofErr w:type="spellStart"/>
      <w:r w:rsidRPr="00E4466E">
        <w:t>MOEA</w:t>
      </w:r>
      <w:r w:rsidRPr="00E4466E">
        <w:rPr>
          <w:vertAlign w:val="subscript"/>
        </w:rPr>
        <w:t>Net</w:t>
      </w:r>
      <w:proofErr w:type="spellEnd"/>
      <w:r w:rsidRPr="00E4466E">
        <w:t xml:space="preserve"> and P-RV-</w:t>
      </w:r>
      <w:proofErr w:type="spellStart"/>
      <w:r w:rsidRPr="00E4466E">
        <w:t>MOEA</w:t>
      </w:r>
      <w:r w:rsidRPr="00E4466E">
        <w:rPr>
          <w:vertAlign w:val="subscript"/>
        </w:rPr>
        <w:t>Net</w:t>
      </w:r>
      <w:proofErr w:type="spellEnd"/>
      <w:r>
        <w:t xml:space="preserve">, </w:t>
      </w:r>
      <w:r w:rsidR="00D44806">
        <w:t xml:space="preserve">exhibit a comparable </w:t>
      </w:r>
      <w:r w:rsidRPr="00E4466E">
        <w:rPr>
          <w:rFonts w:hint="eastAsia"/>
        </w:rPr>
        <w:t>perform</w:t>
      </w:r>
      <w:r w:rsidR="00D44806">
        <w:t xml:space="preserve">ance as that of </w:t>
      </w:r>
      <w:r>
        <w:t>other</w:t>
      </w:r>
      <w:r w:rsidR="00D44806">
        <w:t xml:space="preserve"> algorithms</w:t>
      </w:r>
      <w:r>
        <w:t xml:space="preserve"> (except for </w:t>
      </w:r>
      <w:r w:rsidRPr="00E4466E">
        <w:t>MOEA</w:t>
      </w:r>
      <w:r w:rsidRPr="00E4466E">
        <w:rPr>
          <w:vertAlign w:val="subscript"/>
        </w:rPr>
        <w:t>0</w:t>
      </w:r>
      <w:r>
        <w:t xml:space="preserve">) in the early search stage; however, as the search process proceeds, the two </w:t>
      </w:r>
      <w:r>
        <w:lastRenderedPageBreak/>
        <w:t>algorithms gradually outperform the others</w:t>
      </w:r>
      <w:r w:rsidRPr="00E4466E">
        <w:t xml:space="preserve">. Guided by </w:t>
      </w:r>
      <w:r>
        <w:t xml:space="preserve">the </w:t>
      </w:r>
      <w:r w:rsidRPr="00E4466E">
        <w:t>reference vectors, the exploitation is emphasized in the early stage, and the exploration take</w:t>
      </w:r>
      <w:r>
        <w:t xml:space="preserve">s the priority afterwards. Such a </w:t>
      </w:r>
      <w:r w:rsidRPr="00E4466E">
        <w:t>mechanism impacts the selection of individuals to conduct genetic operators, and may result in a relatively inferior in</w:t>
      </w:r>
      <w:r>
        <w:t>itial HV performance</w:t>
      </w:r>
      <w:r w:rsidRPr="00E4466E">
        <w:t xml:space="preserve">. </w:t>
      </w:r>
      <w:r>
        <w:t xml:space="preserve">The HV profile of </w:t>
      </w:r>
      <w:r w:rsidRPr="00E4466E">
        <w:t>MOEA-RSF</w:t>
      </w:r>
      <w:r w:rsidRPr="00E4466E">
        <w:rPr>
          <w:vertAlign w:val="subscript"/>
        </w:rPr>
        <w:t>MMA</w:t>
      </w:r>
      <w:r>
        <w:t xml:space="preserve"> is similar to that</w:t>
      </w:r>
      <w:r w:rsidRPr="00E4466E">
        <w:t xml:space="preserve"> of P-</w:t>
      </w:r>
      <w:proofErr w:type="spellStart"/>
      <w:r w:rsidRPr="00E4466E">
        <w:t>MOEA</w:t>
      </w:r>
      <w:r w:rsidRPr="00E4466E">
        <w:rPr>
          <w:vertAlign w:val="subscript"/>
        </w:rPr>
        <w:t>Net</w:t>
      </w:r>
      <w:proofErr w:type="spellEnd"/>
      <w:r>
        <w:t>, as shown</w:t>
      </w:r>
      <w:r w:rsidRPr="00E4466E">
        <w:t xml:space="preserve"> in Fig. </w:t>
      </w:r>
      <w:r>
        <w:t>3</w:t>
      </w:r>
      <w:r w:rsidRPr="00E4466E">
        <w:t>.</w:t>
      </w:r>
      <w:r w:rsidR="00D44806">
        <w:t xml:space="preserve"> A few</w:t>
      </w:r>
      <w:r w:rsidR="00353FB0">
        <w:t xml:space="preserve"> additional analyses on</w:t>
      </w:r>
      <w:r w:rsidR="00D44806">
        <w:t xml:space="preserve"> the</w:t>
      </w:r>
      <w:r w:rsidR="00353FB0" w:rsidRPr="004D27E0">
        <w:t xml:space="preserve"> random removal </w:t>
      </w:r>
      <w:r w:rsidR="00353FB0">
        <w:t xml:space="preserve">betweenness-based nodal attacks are </w:t>
      </w:r>
      <w:r w:rsidR="00D44806">
        <w:t>described</w:t>
      </w:r>
      <w:r w:rsidR="00353FB0">
        <w:t xml:space="preserve"> in </w:t>
      </w:r>
      <w:r w:rsidR="00353FB0" w:rsidRPr="00CA59C7">
        <w:t>Supplementary Materials</w:t>
      </w:r>
      <w:r w:rsidR="00353FB0">
        <w:t xml:space="preserve"> II.</w:t>
      </w:r>
    </w:p>
    <w:p w14:paraId="1B181738" w14:textId="77777777" w:rsidR="00DD57C4" w:rsidRDefault="00DD57C4" w:rsidP="00892CCB">
      <w:pPr>
        <w:pStyle w:val="Text"/>
        <w:spacing w:afterLines="50" w:after="120"/>
        <w:ind w:firstLine="204"/>
        <w:sectPr w:rsidR="00DD57C4" w:rsidSect="00143F2E">
          <w:headerReference w:type="default" r:id="rId17"/>
          <w:type w:val="continuous"/>
          <w:pgSz w:w="12240" w:h="15840" w:code="1"/>
          <w:pgMar w:top="1008" w:right="936" w:bottom="1008" w:left="936" w:header="432" w:footer="432" w:gutter="0"/>
          <w:cols w:num="2" w:space="288"/>
        </w:sectPr>
      </w:pPr>
    </w:p>
    <w:p w14:paraId="0CD6A434" w14:textId="77BC22DC" w:rsidR="00DD57C4" w:rsidRDefault="00DD57C4" w:rsidP="00892CCB">
      <w:pPr>
        <w:pStyle w:val="Text"/>
        <w:spacing w:afterLines="50" w:after="120"/>
        <w:ind w:firstLine="204"/>
      </w:pPr>
      <w:r w:rsidRPr="00134D34">
        <w:rPr>
          <w:noProof/>
          <w:lang w:eastAsia="zh-CN"/>
        </w:rPr>
        <w:lastRenderedPageBreak/>
        <mc:AlternateContent>
          <mc:Choice Requires="wps">
            <w:drawing>
              <wp:inline distT="0" distB="0" distL="0" distR="0" wp14:anchorId="07924ADC" wp14:editId="59F4B901">
                <wp:extent cx="6446520" cy="2102224"/>
                <wp:effectExtent l="0" t="0" r="0" b="0"/>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102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jc w:val="center"/>
                              <w:tblLook w:val="04A0" w:firstRow="1" w:lastRow="0" w:firstColumn="1" w:lastColumn="0" w:noHBand="0" w:noVBand="1"/>
                            </w:tblPr>
                            <w:tblGrid>
                              <w:gridCol w:w="3208"/>
                              <w:gridCol w:w="3504"/>
                              <w:gridCol w:w="3543"/>
                            </w:tblGrid>
                            <w:tr w:rsidR="00DB45EF" w:rsidRPr="00305C7E" w14:paraId="6171A9F5" w14:textId="77777777" w:rsidTr="00EA3AAD">
                              <w:trPr>
                                <w:trHeight w:val="20"/>
                                <w:jc w:val="center"/>
                              </w:trPr>
                              <w:tc>
                                <w:tcPr>
                                  <w:tcW w:w="5000" w:type="pct"/>
                                  <w:gridSpan w:val="3"/>
                                  <w:tcMar>
                                    <w:left w:w="0" w:type="dxa"/>
                                    <w:right w:w="0" w:type="dxa"/>
                                  </w:tcMar>
                                  <w:vAlign w:val="center"/>
                                </w:tcPr>
                                <w:p w14:paraId="30344CC3" w14:textId="77777777" w:rsidR="00DB45EF" w:rsidRDefault="00DB45EF" w:rsidP="00991107">
                                  <w:pPr>
                                    <w:autoSpaceDE w:val="0"/>
                                    <w:autoSpaceDN w:val="0"/>
                                    <w:adjustRightInd w:val="0"/>
                                    <w:ind w:right="108"/>
                                    <w:jc w:val="center"/>
                                    <w:rPr>
                                      <w:noProof/>
                                      <w:lang w:eastAsia="zh-CN"/>
                                    </w:rPr>
                                  </w:pPr>
                                </w:p>
                              </w:tc>
                            </w:tr>
                            <w:tr w:rsidR="00DB45EF" w:rsidRPr="00305C7E" w14:paraId="3DA88A5D" w14:textId="78E920A6" w:rsidTr="00EA3AAD">
                              <w:trPr>
                                <w:trHeight w:val="20"/>
                                <w:jc w:val="center"/>
                              </w:trPr>
                              <w:tc>
                                <w:tcPr>
                                  <w:tcW w:w="1564" w:type="pct"/>
                                  <w:tcMar>
                                    <w:left w:w="0" w:type="dxa"/>
                                    <w:right w:w="0" w:type="dxa"/>
                                  </w:tcMar>
                                  <w:vAlign w:val="center"/>
                                </w:tcPr>
                                <w:p w14:paraId="63228080" w14:textId="77777777" w:rsidR="00DB45EF" w:rsidRPr="00305C7E" w:rsidRDefault="00DB45EF" w:rsidP="00991107">
                                  <w:pPr>
                                    <w:autoSpaceDE w:val="0"/>
                                    <w:autoSpaceDN w:val="0"/>
                                    <w:adjustRightInd w:val="0"/>
                                    <w:ind w:right="108"/>
                                    <w:jc w:val="center"/>
                                    <w:rPr>
                                      <w:sz w:val="16"/>
                                      <w:szCs w:val="16"/>
                                    </w:rPr>
                                  </w:pPr>
                                  <w:r>
                                    <w:rPr>
                                      <w:noProof/>
                                      <w:lang w:eastAsia="zh-CN"/>
                                    </w:rPr>
                                    <w:drawing>
                                      <wp:inline distT="0" distB="0" distL="0" distR="0" wp14:anchorId="5843902F" wp14:editId="5A34930C">
                                        <wp:extent cx="1968825" cy="162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r="24933" b="18715"/>
                                                <a:stretch>
                                                  <a:fillRect/>
                                                </a:stretch>
                                              </pic:blipFill>
                                              <pic:spPr bwMode="auto">
                                                <a:xfrm>
                                                  <a:off x="0" y="0"/>
                                                  <a:ext cx="1968825" cy="1620000"/>
                                                </a:xfrm>
                                                <a:prstGeom prst="rect">
                                                  <a:avLst/>
                                                </a:prstGeom>
                                                <a:noFill/>
                                                <a:ln>
                                                  <a:noFill/>
                                                </a:ln>
                                              </pic:spPr>
                                            </pic:pic>
                                          </a:graphicData>
                                        </a:graphic>
                                      </wp:inline>
                                    </w:drawing>
                                  </w:r>
                                </w:p>
                              </w:tc>
                              <w:tc>
                                <w:tcPr>
                                  <w:tcW w:w="1708" w:type="pct"/>
                                </w:tcPr>
                                <w:p w14:paraId="638B02B0" w14:textId="73DAA462" w:rsidR="00DB45EF" w:rsidRDefault="00DB45EF" w:rsidP="00991107">
                                  <w:pPr>
                                    <w:autoSpaceDE w:val="0"/>
                                    <w:autoSpaceDN w:val="0"/>
                                    <w:adjustRightInd w:val="0"/>
                                    <w:ind w:right="108"/>
                                    <w:jc w:val="center"/>
                                    <w:rPr>
                                      <w:noProof/>
                                    </w:rPr>
                                  </w:pPr>
                                  <w:r>
                                    <w:rPr>
                                      <w:noProof/>
                                      <w:lang w:eastAsia="zh-CN"/>
                                    </w:rPr>
                                    <w:drawing>
                                      <wp:inline distT="0" distB="0" distL="0" distR="0" wp14:anchorId="25E12A7B" wp14:editId="23C8E5D8">
                                        <wp:extent cx="2011948" cy="1620000"/>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r="25281" b="19701"/>
                                                <a:stretch>
                                                  <a:fillRect/>
                                                </a:stretch>
                                              </pic:blipFill>
                                              <pic:spPr bwMode="auto">
                                                <a:xfrm>
                                                  <a:off x="0" y="0"/>
                                                  <a:ext cx="2011948" cy="1620000"/>
                                                </a:xfrm>
                                                <a:prstGeom prst="rect">
                                                  <a:avLst/>
                                                </a:prstGeom>
                                                <a:noFill/>
                                                <a:ln>
                                                  <a:noFill/>
                                                </a:ln>
                                              </pic:spPr>
                                            </pic:pic>
                                          </a:graphicData>
                                        </a:graphic>
                                      </wp:inline>
                                    </w:drawing>
                                  </w:r>
                                </w:p>
                              </w:tc>
                              <w:tc>
                                <w:tcPr>
                                  <w:tcW w:w="1727" w:type="pct"/>
                                </w:tcPr>
                                <w:p w14:paraId="229675F2" w14:textId="42224827" w:rsidR="00DB45EF" w:rsidRDefault="00DB45EF" w:rsidP="00991107">
                                  <w:pPr>
                                    <w:autoSpaceDE w:val="0"/>
                                    <w:autoSpaceDN w:val="0"/>
                                    <w:adjustRightInd w:val="0"/>
                                    <w:ind w:right="108"/>
                                    <w:jc w:val="center"/>
                                    <w:rPr>
                                      <w:noProof/>
                                    </w:rPr>
                                  </w:pPr>
                                  <w:r>
                                    <w:rPr>
                                      <w:noProof/>
                                      <w:lang w:eastAsia="zh-CN"/>
                                    </w:rPr>
                                    <w:drawing>
                                      <wp:inline distT="0" distB="0" distL="0" distR="0" wp14:anchorId="3836D3A4" wp14:editId="745D529A">
                                        <wp:extent cx="2044132" cy="162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r="24190" b="19745"/>
                                                <a:stretch>
                                                  <a:fillRect/>
                                                </a:stretch>
                                              </pic:blipFill>
                                              <pic:spPr bwMode="auto">
                                                <a:xfrm>
                                                  <a:off x="0" y="0"/>
                                                  <a:ext cx="2044132" cy="1620000"/>
                                                </a:xfrm>
                                                <a:prstGeom prst="rect">
                                                  <a:avLst/>
                                                </a:prstGeom>
                                                <a:noFill/>
                                                <a:ln>
                                                  <a:noFill/>
                                                </a:ln>
                                              </pic:spPr>
                                            </pic:pic>
                                          </a:graphicData>
                                        </a:graphic>
                                      </wp:inline>
                                    </w:drawing>
                                  </w:r>
                                </w:p>
                              </w:tc>
                            </w:tr>
                            <w:tr w:rsidR="00DB45EF" w:rsidRPr="00305C7E" w14:paraId="3925FF3B" w14:textId="01377F4A" w:rsidTr="00EA3AAD">
                              <w:trPr>
                                <w:trHeight w:val="20"/>
                                <w:jc w:val="center"/>
                              </w:trPr>
                              <w:tc>
                                <w:tcPr>
                                  <w:tcW w:w="1564" w:type="pct"/>
                                  <w:tcMar>
                                    <w:left w:w="0" w:type="dxa"/>
                                    <w:right w:w="0" w:type="dxa"/>
                                  </w:tcMar>
                                  <w:vAlign w:val="center"/>
                                </w:tcPr>
                                <w:p w14:paraId="05D0DFCA" w14:textId="77777777" w:rsidR="00DB45EF" w:rsidRPr="00305C7E" w:rsidRDefault="00DB45EF" w:rsidP="00991107">
                                  <w:pPr>
                                    <w:autoSpaceDE w:val="0"/>
                                    <w:autoSpaceDN w:val="0"/>
                                    <w:adjustRightInd w:val="0"/>
                                    <w:ind w:right="108"/>
                                    <w:jc w:val="center"/>
                                    <w:rPr>
                                      <w:sz w:val="16"/>
                                      <w:szCs w:val="16"/>
                                      <w:lang w:eastAsia="zh-CN"/>
                                    </w:rPr>
                                  </w:pPr>
                                  <w:r>
                                    <w:rPr>
                                      <w:rFonts w:hint="eastAsia"/>
                                      <w:sz w:val="16"/>
                                      <w:szCs w:val="16"/>
                                      <w:lang w:eastAsia="zh-CN"/>
                                    </w:rPr>
                                    <w:t>(</w:t>
                                  </w:r>
                                  <w:r>
                                    <w:rPr>
                                      <w:sz w:val="16"/>
                                      <w:szCs w:val="16"/>
                                      <w:lang w:eastAsia="zh-CN"/>
                                    </w:rPr>
                                    <w:t>a) SF</w:t>
                                  </w:r>
                                </w:p>
                              </w:tc>
                              <w:tc>
                                <w:tcPr>
                                  <w:tcW w:w="1708" w:type="pct"/>
                                </w:tcPr>
                                <w:p w14:paraId="12596124" w14:textId="26F8097F" w:rsidR="00DB45EF" w:rsidRDefault="00DB45EF" w:rsidP="00991107">
                                  <w:pPr>
                                    <w:autoSpaceDE w:val="0"/>
                                    <w:autoSpaceDN w:val="0"/>
                                    <w:adjustRightInd w:val="0"/>
                                    <w:ind w:right="108"/>
                                    <w:jc w:val="center"/>
                                    <w:rPr>
                                      <w:sz w:val="16"/>
                                      <w:szCs w:val="16"/>
                                      <w:lang w:eastAsia="zh-CN"/>
                                    </w:rPr>
                                  </w:pPr>
                                  <w:r>
                                    <w:rPr>
                                      <w:rFonts w:hint="eastAsia"/>
                                      <w:sz w:val="16"/>
                                      <w:szCs w:val="16"/>
                                    </w:rPr>
                                    <w:t>(</w:t>
                                  </w:r>
                                  <w:r>
                                    <w:rPr>
                                      <w:sz w:val="16"/>
                                      <w:szCs w:val="16"/>
                                    </w:rPr>
                                    <w:t>b) ER</w:t>
                                  </w:r>
                                </w:p>
                              </w:tc>
                              <w:tc>
                                <w:tcPr>
                                  <w:tcW w:w="1727" w:type="pct"/>
                                </w:tcPr>
                                <w:p w14:paraId="491ADA1A" w14:textId="377BE50E" w:rsidR="00DB45EF" w:rsidRDefault="00DB45EF" w:rsidP="00991107">
                                  <w:pPr>
                                    <w:autoSpaceDE w:val="0"/>
                                    <w:autoSpaceDN w:val="0"/>
                                    <w:adjustRightInd w:val="0"/>
                                    <w:ind w:right="108"/>
                                    <w:jc w:val="center"/>
                                    <w:rPr>
                                      <w:sz w:val="16"/>
                                      <w:szCs w:val="16"/>
                                    </w:rPr>
                                  </w:pPr>
                                  <w:r w:rsidRPr="00305C7E">
                                    <w:rPr>
                                      <w:sz w:val="16"/>
                                      <w:szCs w:val="16"/>
                                    </w:rPr>
                                    <w:t>(</w:t>
                                  </w:r>
                                  <w:r w:rsidRPr="00305C7E">
                                    <w:rPr>
                                      <w:sz w:val="16"/>
                                      <w:szCs w:val="16"/>
                                      <w:lang w:eastAsia="zh-CN"/>
                                    </w:rPr>
                                    <w:t>c</w:t>
                                  </w:r>
                                  <w:r w:rsidRPr="00305C7E">
                                    <w:rPr>
                                      <w:sz w:val="16"/>
                                      <w:szCs w:val="16"/>
                                    </w:rPr>
                                    <w:t xml:space="preserve">) </w:t>
                                  </w:r>
                                  <w:r>
                                    <w:rPr>
                                      <w:sz w:val="16"/>
                                      <w:szCs w:val="16"/>
                                    </w:rPr>
                                    <w:t>SW</w:t>
                                  </w:r>
                                </w:p>
                              </w:tc>
                            </w:tr>
                          </w:tbl>
                          <w:p w14:paraId="653486A8" w14:textId="5C421FE5" w:rsidR="00DB45EF" w:rsidRPr="001F50B0" w:rsidRDefault="00DB45EF" w:rsidP="00DD57C4">
                            <w:pPr>
                              <w:pStyle w:val="FootnoteText"/>
                              <w:ind w:firstLine="0"/>
                              <w:jc w:val="center"/>
                              <w:rPr>
                                <w:color w:val="000000" w:themeColor="text1"/>
                                <w:lang w:eastAsia="zh-CN"/>
                              </w:rPr>
                            </w:pPr>
                            <w:r w:rsidRPr="001F50B0">
                              <w:rPr>
                                <w:color w:val="000000" w:themeColor="text1"/>
                              </w:rPr>
                              <w:t xml:space="preserve">Fig. </w:t>
                            </w:r>
                            <w:r>
                              <w:rPr>
                                <w:color w:val="000000" w:themeColor="text1"/>
                              </w:rPr>
                              <w:t>2</w:t>
                            </w:r>
                            <w:r w:rsidRPr="001F50B0">
                              <w:rPr>
                                <w:color w:val="000000" w:themeColor="text1"/>
                              </w:rPr>
                              <w:t xml:space="preserve">.  </w:t>
                            </w:r>
                            <w:r>
                              <w:rPr>
                                <w:color w:val="000000" w:themeColor="text1"/>
                                <w:szCs w:val="21"/>
                              </w:rPr>
                              <w:t xml:space="preserve">The </w:t>
                            </w:r>
                            <w:r w:rsidRPr="0072388A">
                              <w:rPr>
                                <w:color w:val="000000" w:themeColor="text1"/>
                                <w:szCs w:val="21"/>
                              </w:rPr>
                              <w:t>non-dominated solutions</w:t>
                            </w:r>
                            <w:r>
                              <w:rPr>
                                <w:color w:val="000000" w:themeColor="text1"/>
                                <w:szCs w:val="21"/>
                              </w:rPr>
                              <w:t xml:space="preserve"> obtained by the algorithms on three</w:t>
                            </w:r>
                            <w:r w:rsidRPr="00E4466E">
                              <w:rPr>
                                <w:color w:val="000000" w:themeColor="text1"/>
                                <w:szCs w:val="21"/>
                              </w:rPr>
                              <w:t xml:space="preserve"> synthetic networks with 300 nodes.</w:t>
                            </w:r>
                          </w:p>
                          <w:p w14:paraId="2B1ED0F8" w14:textId="77777777" w:rsidR="00DB45EF" w:rsidRPr="00305C7E" w:rsidRDefault="00DB45EF" w:rsidP="00DD57C4">
                            <w:pPr>
                              <w:pStyle w:val="FootnoteText"/>
                              <w:ind w:firstLine="0"/>
                              <w:jc w:val="center"/>
                            </w:pPr>
                          </w:p>
                        </w:txbxContent>
                      </wps:txbx>
                      <wps:bodyPr rot="0" vert="horz" wrap="square" lIns="0" tIns="0" rIns="0" bIns="0" anchor="t" anchorCtr="0" upright="1">
                        <a:noAutofit/>
                      </wps:bodyPr>
                    </wps:wsp>
                  </a:graphicData>
                </a:graphic>
              </wp:inline>
            </w:drawing>
          </mc:Choice>
          <mc:Fallback>
            <w:pict>
              <v:shape w14:anchorId="07924ADC" id="_x0000_s1027" type="#_x0000_t202" style="width:507.6pt;height:1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Yfg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" stroked="f">
                <v:textbox inset="0,0,0,0">
                  <w:txbxContent>
                    <w:tbl>
                      <w:tblPr>
                        <w:tblW w:w="5000" w:type="pct"/>
                        <w:jc w:val="center"/>
                        <w:tblLook w:val="04A0" w:firstRow="1" w:lastRow="0" w:firstColumn="1" w:lastColumn="0" w:noHBand="0" w:noVBand="1"/>
                      </w:tblPr>
                      <w:tblGrid>
                        <w:gridCol w:w="3208"/>
                        <w:gridCol w:w="3504"/>
                        <w:gridCol w:w="3543"/>
                      </w:tblGrid>
                      <w:tr w:rsidR="00DB45EF" w:rsidRPr="00305C7E" w14:paraId="6171A9F5" w14:textId="77777777" w:rsidTr="00EA3AAD">
                        <w:trPr>
                          <w:trHeight w:val="20"/>
                          <w:jc w:val="center"/>
                        </w:trPr>
                        <w:tc>
                          <w:tcPr>
                            <w:tcW w:w="5000" w:type="pct"/>
                            <w:gridSpan w:val="3"/>
                            <w:tcMar>
                              <w:left w:w="0" w:type="dxa"/>
                              <w:right w:w="0" w:type="dxa"/>
                            </w:tcMar>
                            <w:vAlign w:val="center"/>
                          </w:tcPr>
                          <w:p w14:paraId="30344CC3" w14:textId="77777777" w:rsidR="00DB45EF" w:rsidRDefault="00DB45EF" w:rsidP="00991107">
                            <w:pPr>
                              <w:autoSpaceDE w:val="0"/>
                              <w:autoSpaceDN w:val="0"/>
                              <w:adjustRightInd w:val="0"/>
                              <w:ind w:right="108"/>
                              <w:jc w:val="center"/>
                              <w:rPr>
                                <w:noProof/>
                                <w:lang w:eastAsia="zh-CN"/>
                              </w:rPr>
                            </w:pPr>
                          </w:p>
                        </w:tc>
                      </w:tr>
                      <w:tr w:rsidR="00DB45EF" w:rsidRPr="00305C7E" w14:paraId="3DA88A5D" w14:textId="78E920A6" w:rsidTr="00EA3AAD">
                        <w:trPr>
                          <w:trHeight w:val="20"/>
                          <w:jc w:val="center"/>
                        </w:trPr>
                        <w:tc>
                          <w:tcPr>
                            <w:tcW w:w="1564" w:type="pct"/>
                            <w:tcMar>
                              <w:left w:w="0" w:type="dxa"/>
                              <w:right w:w="0" w:type="dxa"/>
                            </w:tcMar>
                            <w:vAlign w:val="center"/>
                          </w:tcPr>
                          <w:p w14:paraId="63228080" w14:textId="77777777" w:rsidR="00DB45EF" w:rsidRPr="00305C7E" w:rsidRDefault="00DB45EF" w:rsidP="00991107">
                            <w:pPr>
                              <w:autoSpaceDE w:val="0"/>
                              <w:autoSpaceDN w:val="0"/>
                              <w:adjustRightInd w:val="0"/>
                              <w:ind w:right="108"/>
                              <w:jc w:val="center"/>
                              <w:rPr>
                                <w:sz w:val="16"/>
                                <w:szCs w:val="16"/>
                              </w:rPr>
                            </w:pPr>
                            <w:r>
                              <w:rPr>
                                <w:noProof/>
                                <w:lang w:eastAsia="zh-CN"/>
                              </w:rPr>
                              <w:drawing>
                                <wp:inline distT="0" distB="0" distL="0" distR="0" wp14:anchorId="5843902F" wp14:editId="5A34930C">
                                  <wp:extent cx="1968825" cy="162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r="24933" b="18715"/>
                                          <a:stretch>
                                            <a:fillRect/>
                                          </a:stretch>
                                        </pic:blipFill>
                                        <pic:spPr bwMode="auto">
                                          <a:xfrm>
                                            <a:off x="0" y="0"/>
                                            <a:ext cx="1968825" cy="1620000"/>
                                          </a:xfrm>
                                          <a:prstGeom prst="rect">
                                            <a:avLst/>
                                          </a:prstGeom>
                                          <a:noFill/>
                                          <a:ln>
                                            <a:noFill/>
                                          </a:ln>
                                        </pic:spPr>
                                      </pic:pic>
                                    </a:graphicData>
                                  </a:graphic>
                                </wp:inline>
                              </w:drawing>
                            </w:r>
                          </w:p>
                        </w:tc>
                        <w:tc>
                          <w:tcPr>
                            <w:tcW w:w="1708" w:type="pct"/>
                          </w:tcPr>
                          <w:p w14:paraId="638B02B0" w14:textId="73DAA462" w:rsidR="00DB45EF" w:rsidRDefault="00DB45EF" w:rsidP="00991107">
                            <w:pPr>
                              <w:autoSpaceDE w:val="0"/>
                              <w:autoSpaceDN w:val="0"/>
                              <w:adjustRightInd w:val="0"/>
                              <w:ind w:right="108"/>
                              <w:jc w:val="center"/>
                              <w:rPr>
                                <w:noProof/>
                              </w:rPr>
                            </w:pPr>
                            <w:r>
                              <w:rPr>
                                <w:noProof/>
                                <w:lang w:eastAsia="zh-CN"/>
                              </w:rPr>
                              <w:drawing>
                                <wp:inline distT="0" distB="0" distL="0" distR="0" wp14:anchorId="25E12A7B" wp14:editId="23C8E5D8">
                                  <wp:extent cx="2011948" cy="1620000"/>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r="25281" b="19701"/>
                                          <a:stretch>
                                            <a:fillRect/>
                                          </a:stretch>
                                        </pic:blipFill>
                                        <pic:spPr bwMode="auto">
                                          <a:xfrm>
                                            <a:off x="0" y="0"/>
                                            <a:ext cx="2011948" cy="1620000"/>
                                          </a:xfrm>
                                          <a:prstGeom prst="rect">
                                            <a:avLst/>
                                          </a:prstGeom>
                                          <a:noFill/>
                                          <a:ln>
                                            <a:noFill/>
                                          </a:ln>
                                        </pic:spPr>
                                      </pic:pic>
                                    </a:graphicData>
                                  </a:graphic>
                                </wp:inline>
                              </w:drawing>
                            </w:r>
                          </w:p>
                        </w:tc>
                        <w:tc>
                          <w:tcPr>
                            <w:tcW w:w="1727" w:type="pct"/>
                          </w:tcPr>
                          <w:p w14:paraId="229675F2" w14:textId="42224827" w:rsidR="00DB45EF" w:rsidRDefault="00DB45EF" w:rsidP="00991107">
                            <w:pPr>
                              <w:autoSpaceDE w:val="0"/>
                              <w:autoSpaceDN w:val="0"/>
                              <w:adjustRightInd w:val="0"/>
                              <w:ind w:right="108"/>
                              <w:jc w:val="center"/>
                              <w:rPr>
                                <w:noProof/>
                              </w:rPr>
                            </w:pPr>
                            <w:r>
                              <w:rPr>
                                <w:noProof/>
                                <w:lang w:eastAsia="zh-CN"/>
                              </w:rPr>
                              <w:drawing>
                                <wp:inline distT="0" distB="0" distL="0" distR="0" wp14:anchorId="3836D3A4" wp14:editId="745D529A">
                                  <wp:extent cx="2044132" cy="162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r="24190" b="19745"/>
                                          <a:stretch>
                                            <a:fillRect/>
                                          </a:stretch>
                                        </pic:blipFill>
                                        <pic:spPr bwMode="auto">
                                          <a:xfrm>
                                            <a:off x="0" y="0"/>
                                            <a:ext cx="2044132" cy="1620000"/>
                                          </a:xfrm>
                                          <a:prstGeom prst="rect">
                                            <a:avLst/>
                                          </a:prstGeom>
                                          <a:noFill/>
                                          <a:ln>
                                            <a:noFill/>
                                          </a:ln>
                                        </pic:spPr>
                                      </pic:pic>
                                    </a:graphicData>
                                  </a:graphic>
                                </wp:inline>
                              </w:drawing>
                            </w:r>
                          </w:p>
                        </w:tc>
                      </w:tr>
                      <w:tr w:rsidR="00DB45EF" w:rsidRPr="00305C7E" w14:paraId="3925FF3B" w14:textId="01377F4A" w:rsidTr="00EA3AAD">
                        <w:trPr>
                          <w:trHeight w:val="20"/>
                          <w:jc w:val="center"/>
                        </w:trPr>
                        <w:tc>
                          <w:tcPr>
                            <w:tcW w:w="1564" w:type="pct"/>
                            <w:tcMar>
                              <w:left w:w="0" w:type="dxa"/>
                              <w:right w:w="0" w:type="dxa"/>
                            </w:tcMar>
                            <w:vAlign w:val="center"/>
                          </w:tcPr>
                          <w:p w14:paraId="05D0DFCA" w14:textId="77777777" w:rsidR="00DB45EF" w:rsidRPr="00305C7E" w:rsidRDefault="00DB45EF" w:rsidP="00991107">
                            <w:pPr>
                              <w:autoSpaceDE w:val="0"/>
                              <w:autoSpaceDN w:val="0"/>
                              <w:adjustRightInd w:val="0"/>
                              <w:ind w:right="108"/>
                              <w:jc w:val="center"/>
                              <w:rPr>
                                <w:sz w:val="16"/>
                                <w:szCs w:val="16"/>
                                <w:lang w:eastAsia="zh-CN"/>
                              </w:rPr>
                            </w:pPr>
                            <w:r>
                              <w:rPr>
                                <w:rFonts w:hint="eastAsia"/>
                                <w:sz w:val="16"/>
                                <w:szCs w:val="16"/>
                                <w:lang w:eastAsia="zh-CN"/>
                              </w:rPr>
                              <w:t>(</w:t>
                            </w:r>
                            <w:r>
                              <w:rPr>
                                <w:sz w:val="16"/>
                                <w:szCs w:val="16"/>
                                <w:lang w:eastAsia="zh-CN"/>
                              </w:rPr>
                              <w:t>a) SF</w:t>
                            </w:r>
                          </w:p>
                        </w:tc>
                        <w:tc>
                          <w:tcPr>
                            <w:tcW w:w="1708" w:type="pct"/>
                          </w:tcPr>
                          <w:p w14:paraId="12596124" w14:textId="26F8097F" w:rsidR="00DB45EF" w:rsidRDefault="00DB45EF" w:rsidP="00991107">
                            <w:pPr>
                              <w:autoSpaceDE w:val="0"/>
                              <w:autoSpaceDN w:val="0"/>
                              <w:adjustRightInd w:val="0"/>
                              <w:ind w:right="108"/>
                              <w:jc w:val="center"/>
                              <w:rPr>
                                <w:sz w:val="16"/>
                                <w:szCs w:val="16"/>
                                <w:lang w:eastAsia="zh-CN"/>
                              </w:rPr>
                            </w:pPr>
                            <w:r>
                              <w:rPr>
                                <w:rFonts w:hint="eastAsia"/>
                                <w:sz w:val="16"/>
                                <w:szCs w:val="16"/>
                              </w:rPr>
                              <w:t>(</w:t>
                            </w:r>
                            <w:r>
                              <w:rPr>
                                <w:sz w:val="16"/>
                                <w:szCs w:val="16"/>
                              </w:rPr>
                              <w:t>b) ER</w:t>
                            </w:r>
                          </w:p>
                        </w:tc>
                        <w:tc>
                          <w:tcPr>
                            <w:tcW w:w="1727" w:type="pct"/>
                          </w:tcPr>
                          <w:p w14:paraId="491ADA1A" w14:textId="377BE50E" w:rsidR="00DB45EF" w:rsidRDefault="00DB45EF" w:rsidP="00991107">
                            <w:pPr>
                              <w:autoSpaceDE w:val="0"/>
                              <w:autoSpaceDN w:val="0"/>
                              <w:adjustRightInd w:val="0"/>
                              <w:ind w:right="108"/>
                              <w:jc w:val="center"/>
                              <w:rPr>
                                <w:sz w:val="16"/>
                                <w:szCs w:val="16"/>
                              </w:rPr>
                            </w:pPr>
                            <w:r w:rsidRPr="00305C7E">
                              <w:rPr>
                                <w:sz w:val="16"/>
                                <w:szCs w:val="16"/>
                              </w:rPr>
                              <w:t>(</w:t>
                            </w:r>
                            <w:r w:rsidRPr="00305C7E">
                              <w:rPr>
                                <w:sz w:val="16"/>
                                <w:szCs w:val="16"/>
                                <w:lang w:eastAsia="zh-CN"/>
                              </w:rPr>
                              <w:t>c</w:t>
                            </w:r>
                            <w:r w:rsidRPr="00305C7E">
                              <w:rPr>
                                <w:sz w:val="16"/>
                                <w:szCs w:val="16"/>
                              </w:rPr>
                              <w:t xml:space="preserve">) </w:t>
                            </w:r>
                            <w:r>
                              <w:rPr>
                                <w:sz w:val="16"/>
                                <w:szCs w:val="16"/>
                              </w:rPr>
                              <w:t>SW</w:t>
                            </w:r>
                          </w:p>
                        </w:tc>
                      </w:tr>
                    </w:tbl>
                    <w:p w14:paraId="653486A8" w14:textId="5C421FE5" w:rsidR="00DB45EF" w:rsidRPr="001F50B0" w:rsidRDefault="00DB45EF" w:rsidP="00DD57C4">
                      <w:pPr>
                        <w:pStyle w:val="FootnoteText"/>
                        <w:ind w:firstLine="0"/>
                        <w:jc w:val="center"/>
                        <w:rPr>
                          <w:color w:val="000000" w:themeColor="text1"/>
                          <w:lang w:eastAsia="zh-CN"/>
                        </w:rPr>
                      </w:pPr>
                      <w:r w:rsidRPr="001F50B0">
                        <w:rPr>
                          <w:color w:val="000000" w:themeColor="text1"/>
                        </w:rPr>
                        <w:t xml:space="preserve">Fig. </w:t>
                      </w:r>
                      <w:r>
                        <w:rPr>
                          <w:color w:val="000000" w:themeColor="text1"/>
                        </w:rPr>
                        <w:t>2</w:t>
                      </w:r>
                      <w:r w:rsidRPr="001F50B0">
                        <w:rPr>
                          <w:color w:val="000000" w:themeColor="text1"/>
                        </w:rPr>
                        <w:t xml:space="preserve">.  </w:t>
                      </w:r>
                      <w:r>
                        <w:rPr>
                          <w:color w:val="000000" w:themeColor="text1"/>
                          <w:szCs w:val="21"/>
                        </w:rPr>
                        <w:t xml:space="preserve">The </w:t>
                      </w:r>
                      <w:r w:rsidRPr="0072388A">
                        <w:rPr>
                          <w:color w:val="000000" w:themeColor="text1"/>
                          <w:szCs w:val="21"/>
                        </w:rPr>
                        <w:t>non-dominated solutions</w:t>
                      </w:r>
                      <w:r>
                        <w:rPr>
                          <w:color w:val="000000" w:themeColor="text1"/>
                          <w:szCs w:val="21"/>
                        </w:rPr>
                        <w:t xml:space="preserve"> obtained by the algorithms on three</w:t>
                      </w:r>
                      <w:r w:rsidRPr="00E4466E">
                        <w:rPr>
                          <w:color w:val="000000" w:themeColor="text1"/>
                          <w:szCs w:val="21"/>
                        </w:rPr>
                        <w:t xml:space="preserve"> synthetic networks with 300 nodes.</w:t>
                      </w:r>
                    </w:p>
                    <w:p w14:paraId="2B1ED0F8" w14:textId="77777777" w:rsidR="00DB45EF" w:rsidRPr="00305C7E" w:rsidRDefault="00DB45EF" w:rsidP="00DD57C4">
                      <w:pPr>
                        <w:pStyle w:val="FootnoteText"/>
                        <w:ind w:firstLine="0"/>
                        <w:jc w:val="center"/>
                      </w:pPr>
                    </w:p>
                  </w:txbxContent>
                </v:textbox>
                <w10:anchorlock/>
              </v:shape>
            </w:pict>
          </mc:Fallback>
        </mc:AlternateContent>
      </w:r>
    </w:p>
    <w:p w14:paraId="3048E8CE" w14:textId="47A30F46" w:rsidR="005A188C" w:rsidRDefault="00DD57C4" w:rsidP="002B6977">
      <w:pPr>
        <w:pStyle w:val="Text"/>
        <w:spacing w:afterLines="50" w:after="120"/>
        <w:ind w:firstLine="204"/>
      </w:pPr>
      <w:r w:rsidRPr="00134D34">
        <w:rPr>
          <w:noProof/>
          <w:lang w:eastAsia="zh-CN"/>
        </w:rPr>
        <mc:AlternateContent>
          <mc:Choice Requires="wps">
            <w:drawing>
              <wp:inline distT="0" distB="0" distL="0" distR="0" wp14:anchorId="396C6D1D" wp14:editId="3277B1EF">
                <wp:extent cx="6415232" cy="1957754"/>
                <wp:effectExtent l="0" t="0" r="5080" b="4445"/>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5232" cy="19577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6DA77" w14:textId="77777777" w:rsidR="00DB45EF" w:rsidRDefault="00DB45EF" w:rsidP="00231085">
                            <w:pPr>
                              <w:spacing w:line="240" w:lineRule="atLeast"/>
                              <w:jc w:val="center"/>
                            </w:pPr>
                            <w:r>
                              <w:rPr>
                                <w:noProof/>
                                <w:lang w:eastAsia="zh-CN"/>
                              </w:rPr>
                              <w:drawing>
                                <wp:inline distT="0" distB="0" distL="0" distR="0" wp14:anchorId="47CADF47" wp14:editId="10B1F788">
                                  <wp:extent cx="3600000" cy="207123"/>
                                  <wp:effectExtent l="0" t="0" r="635"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
                                            <a:extLst>
                                              <a:ext uri="{28A0092B-C50C-407E-A947-70E740481C1C}">
                                                <a14:useLocalDpi xmlns:a14="http://schemas.microsoft.com/office/drawing/2010/main" val="0"/>
                                              </a:ext>
                                            </a:extLst>
                                          </a:blip>
                                          <a:srcRect l="3027" t="8065" b="84492"/>
                                          <a:stretch/>
                                        </pic:blipFill>
                                        <pic:spPr bwMode="auto">
                                          <a:xfrm>
                                            <a:off x="0" y="0"/>
                                            <a:ext cx="3600000" cy="207123"/>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jc w:val="center"/>
                              <w:tblLook w:val="04A0" w:firstRow="1" w:lastRow="0" w:firstColumn="1" w:lastColumn="0" w:noHBand="0" w:noVBand="1"/>
                            </w:tblPr>
                            <w:tblGrid>
                              <w:gridCol w:w="3198"/>
                              <w:gridCol w:w="3508"/>
                              <w:gridCol w:w="3594"/>
                            </w:tblGrid>
                            <w:tr w:rsidR="00DB45EF" w:rsidRPr="00414857" w14:paraId="387384B0" w14:textId="7E147388" w:rsidTr="00D44806">
                              <w:trPr>
                                <w:trHeight w:val="175"/>
                                <w:jc w:val="center"/>
                              </w:trPr>
                              <w:tc>
                                <w:tcPr>
                                  <w:tcW w:w="0" w:type="auto"/>
                                  <w:tcMar>
                                    <w:left w:w="0" w:type="dxa"/>
                                    <w:right w:w="0" w:type="dxa"/>
                                  </w:tcMar>
                                  <w:vAlign w:val="center"/>
                                </w:tcPr>
                                <w:p w14:paraId="33680423" w14:textId="5A690B7B" w:rsidR="00DB45EF" w:rsidRPr="00414857" w:rsidRDefault="00DB45EF" w:rsidP="00991107">
                                  <w:pPr>
                                    <w:autoSpaceDE w:val="0"/>
                                    <w:autoSpaceDN w:val="0"/>
                                    <w:adjustRightInd w:val="0"/>
                                    <w:ind w:right="108"/>
                                    <w:jc w:val="center"/>
                                    <w:rPr>
                                      <w:sz w:val="16"/>
                                      <w:szCs w:val="16"/>
                                    </w:rPr>
                                  </w:pPr>
                                  <w:r w:rsidRPr="00414857">
                                    <w:rPr>
                                      <w:noProof/>
                                      <w:lang w:eastAsia="zh-CN"/>
                                    </w:rPr>
                                    <w:drawing>
                                      <wp:inline distT="0" distB="0" distL="0" distR="0" wp14:anchorId="07C57C2D" wp14:editId="07082BEF">
                                        <wp:extent cx="1957012" cy="1512000"/>
                                        <wp:effectExtent l="0" t="0" r="571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2">
                                                  <a:extLst>
                                                    <a:ext uri="{28A0092B-C50C-407E-A947-70E740481C1C}">
                                                      <a14:useLocalDpi xmlns:a14="http://schemas.microsoft.com/office/drawing/2010/main" val="0"/>
                                                    </a:ext>
                                                  </a:extLst>
                                                </a:blip>
                                                <a:srcRect r="20986" b="18637"/>
                                                <a:stretch/>
                                              </pic:blipFill>
                                              <pic:spPr bwMode="auto">
                                                <a:xfrm>
                                                  <a:off x="0" y="0"/>
                                                  <a:ext cx="1957012" cy="15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5531E429" w14:textId="55660FD9" w:rsidR="00DB45EF" w:rsidRPr="00414857" w:rsidRDefault="00DB45EF" w:rsidP="00991107">
                                  <w:pPr>
                                    <w:autoSpaceDE w:val="0"/>
                                    <w:autoSpaceDN w:val="0"/>
                                    <w:adjustRightInd w:val="0"/>
                                    <w:ind w:right="108"/>
                                    <w:jc w:val="center"/>
                                    <w:rPr>
                                      <w:noProof/>
                                    </w:rPr>
                                  </w:pPr>
                                  <w:r w:rsidRPr="00414857">
                                    <w:rPr>
                                      <w:noProof/>
                                      <w:lang w:eastAsia="zh-CN"/>
                                    </w:rPr>
                                    <w:drawing>
                                      <wp:inline distT="0" distB="0" distL="0" distR="0" wp14:anchorId="66C967EC" wp14:editId="5DBEBDB8">
                                        <wp:extent cx="2021941" cy="15120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3">
                                                  <a:extLst>
                                                    <a:ext uri="{28A0092B-C50C-407E-A947-70E740481C1C}">
                                                      <a14:useLocalDpi xmlns:a14="http://schemas.microsoft.com/office/drawing/2010/main" val="0"/>
                                                    </a:ext>
                                                  </a:extLst>
                                                </a:blip>
                                                <a:srcRect t="2213" r="21675" b="19723"/>
                                                <a:stretch/>
                                              </pic:blipFill>
                                              <pic:spPr bwMode="auto">
                                                <a:xfrm>
                                                  <a:off x="0" y="0"/>
                                                  <a:ext cx="2021941" cy="15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71A12156" w14:textId="62EB9581" w:rsidR="00DB45EF" w:rsidRPr="00414857" w:rsidRDefault="00DB45EF" w:rsidP="00991107">
                                  <w:pPr>
                                    <w:autoSpaceDE w:val="0"/>
                                    <w:autoSpaceDN w:val="0"/>
                                    <w:adjustRightInd w:val="0"/>
                                    <w:ind w:right="108"/>
                                    <w:jc w:val="center"/>
                                    <w:rPr>
                                      <w:noProof/>
                                    </w:rPr>
                                  </w:pPr>
                                  <w:r>
                                    <w:rPr>
                                      <w:noProof/>
                                      <w:lang w:eastAsia="zh-CN"/>
                                    </w:rPr>
                                    <w:drawing>
                                      <wp:inline distT="0" distB="0" distL="0" distR="0" wp14:anchorId="02D363A3" wp14:editId="02A21BAA">
                                        <wp:extent cx="2068934" cy="15120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4">
                                                  <a:extLst>
                                                    <a:ext uri="{28A0092B-C50C-407E-A947-70E740481C1C}">
                                                      <a14:useLocalDpi xmlns:a14="http://schemas.microsoft.com/office/drawing/2010/main" val="0"/>
                                                    </a:ext>
                                                  </a:extLst>
                                                </a:blip>
                                                <a:srcRect t="3420" r="21524" b="20142"/>
                                                <a:stretch/>
                                              </pic:blipFill>
                                              <pic:spPr bwMode="auto">
                                                <a:xfrm>
                                                  <a:off x="0" y="0"/>
                                                  <a:ext cx="2068934" cy="15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45EF" w:rsidRPr="00414857" w14:paraId="60634FD8" w14:textId="4D88E70A" w:rsidTr="00D44806">
                              <w:trPr>
                                <w:trHeight w:val="175"/>
                                <w:jc w:val="center"/>
                              </w:trPr>
                              <w:tc>
                                <w:tcPr>
                                  <w:tcW w:w="0" w:type="auto"/>
                                  <w:tcMar>
                                    <w:left w:w="0" w:type="dxa"/>
                                    <w:right w:w="0" w:type="dxa"/>
                                  </w:tcMar>
                                  <w:vAlign w:val="center"/>
                                </w:tcPr>
                                <w:p w14:paraId="42B622D6" w14:textId="77777777" w:rsidR="00DB45EF" w:rsidRPr="00414857" w:rsidRDefault="00DB45EF" w:rsidP="00991107">
                                  <w:pPr>
                                    <w:autoSpaceDE w:val="0"/>
                                    <w:autoSpaceDN w:val="0"/>
                                    <w:adjustRightInd w:val="0"/>
                                    <w:ind w:right="108"/>
                                    <w:jc w:val="center"/>
                                    <w:rPr>
                                      <w:sz w:val="16"/>
                                      <w:szCs w:val="16"/>
                                    </w:rPr>
                                  </w:pPr>
                                  <w:r w:rsidRPr="00414857">
                                    <w:rPr>
                                      <w:sz w:val="16"/>
                                      <w:szCs w:val="16"/>
                                    </w:rPr>
                                    <w:t>(a) SF</w:t>
                                  </w:r>
                                </w:p>
                              </w:tc>
                              <w:tc>
                                <w:tcPr>
                                  <w:tcW w:w="0" w:type="auto"/>
                                </w:tcPr>
                                <w:p w14:paraId="17859082" w14:textId="79438C9C" w:rsidR="00DB45EF" w:rsidRPr="00414857" w:rsidRDefault="00DB45EF" w:rsidP="00991107">
                                  <w:pPr>
                                    <w:autoSpaceDE w:val="0"/>
                                    <w:autoSpaceDN w:val="0"/>
                                    <w:adjustRightInd w:val="0"/>
                                    <w:ind w:right="108"/>
                                    <w:jc w:val="center"/>
                                    <w:rPr>
                                      <w:sz w:val="16"/>
                                      <w:szCs w:val="16"/>
                                    </w:rPr>
                                  </w:pPr>
                                  <w:r w:rsidRPr="00414857">
                                    <w:rPr>
                                      <w:sz w:val="16"/>
                                      <w:szCs w:val="16"/>
                                    </w:rPr>
                                    <w:t>(b) ER</w:t>
                                  </w:r>
                                </w:p>
                              </w:tc>
                              <w:tc>
                                <w:tcPr>
                                  <w:tcW w:w="0" w:type="auto"/>
                                </w:tcPr>
                                <w:p w14:paraId="18143BC8" w14:textId="12001898" w:rsidR="00DB45EF" w:rsidRPr="00414857" w:rsidRDefault="00DB45EF" w:rsidP="00991107">
                                  <w:pPr>
                                    <w:autoSpaceDE w:val="0"/>
                                    <w:autoSpaceDN w:val="0"/>
                                    <w:adjustRightInd w:val="0"/>
                                    <w:ind w:right="108"/>
                                    <w:jc w:val="center"/>
                                    <w:rPr>
                                      <w:sz w:val="16"/>
                                      <w:szCs w:val="16"/>
                                    </w:rPr>
                                  </w:pPr>
                                  <w:r w:rsidRPr="00414857">
                                    <w:rPr>
                                      <w:sz w:val="16"/>
                                      <w:szCs w:val="16"/>
                                    </w:rPr>
                                    <w:t>(</w:t>
                                  </w:r>
                                  <w:r w:rsidRPr="00414857">
                                    <w:rPr>
                                      <w:sz w:val="16"/>
                                      <w:szCs w:val="16"/>
                                      <w:lang w:eastAsia="zh-CN"/>
                                    </w:rPr>
                                    <w:t>c</w:t>
                                  </w:r>
                                  <w:r w:rsidRPr="00414857">
                                    <w:rPr>
                                      <w:sz w:val="16"/>
                                      <w:szCs w:val="16"/>
                                    </w:rPr>
                                    <w:t>) SW</w:t>
                                  </w:r>
                                </w:p>
                              </w:tc>
                            </w:tr>
                          </w:tbl>
                          <w:p w14:paraId="71424D17" w14:textId="10300F5D" w:rsidR="00DB45EF" w:rsidRPr="00414857" w:rsidRDefault="00DB45EF" w:rsidP="00DD57C4">
                            <w:pPr>
                              <w:pStyle w:val="FootnoteText"/>
                              <w:ind w:firstLine="0"/>
                              <w:jc w:val="center"/>
                              <w:rPr>
                                <w:szCs w:val="21"/>
                              </w:rPr>
                            </w:pPr>
                            <w:r w:rsidRPr="00414857">
                              <w:t xml:space="preserve">Fig. </w:t>
                            </w:r>
                            <w:r>
                              <w:t>3</w:t>
                            </w:r>
                            <w:r w:rsidRPr="00414857">
                              <w:t xml:space="preserve">.  </w:t>
                            </w:r>
                            <w:r w:rsidRPr="00414857">
                              <w:rPr>
                                <w:szCs w:val="21"/>
                              </w:rPr>
                              <w:t>The change of HV values over generations.</w:t>
                            </w:r>
                            <w:r>
                              <w:rPr>
                                <w:szCs w:val="21"/>
                              </w:rPr>
                              <w:t xml:space="preserve"> The r</w:t>
                            </w:r>
                            <w:r w:rsidRPr="00414857">
                              <w:rPr>
                                <w:szCs w:val="21"/>
                              </w:rPr>
                              <w:t>esults are averaged over five independent runs.</w:t>
                            </w:r>
                          </w:p>
                        </w:txbxContent>
                      </wps:txbx>
                      <wps:bodyPr rot="0" vert="horz" wrap="square" lIns="0" tIns="0" rIns="0" bIns="0" anchor="t" anchorCtr="0" upright="1">
                        <a:noAutofit/>
                      </wps:bodyPr>
                    </wps:wsp>
                  </a:graphicData>
                </a:graphic>
              </wp:inline>
            </w:drawing>
          </mc:Choice>
          <mc:Fallback>
            <w:pict>
              <v:shape w14:anchorId="396C6D1D" id="_x0000_s1028" type="#_x0000_t202" style="width:505.15pt;height:15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" stroked="f">
                <v:textbox inset="0,0,0,0">
                  <w:txbxContent>
                    <w:p w14:paraId="6036DA77" w14:textId="77777777" w:rsidR="00DB45EF" w:rsidRDefault="00DB45EF" w:rsidP="00231085">
                      <w:pPr>
                        <w:spacing w:line="240" w:lineRule="atLeast"/>
                        <w:jc w:val="center"/>
                      </w:pPr>
                      <w:r>
                        <w:rPr>
                          <w:noProof/>
                          <w:lang w:eastAsia="zh-CN"/>
                        </w:rPr>
                        <w:drawing>
                          <wp:inline distT="0" distB="0" distL="0" distR="0" wp14:anchorId="47CADF47" wp14:editId="10B1F788">
                            <wp:extent cx="3600000" cy="207123"/>
                            <wp:effectExtent l="0" t="0" r="635"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
                                      <a:extLst>
                                        <a:ext uri="{28A0092B-C50C-407E-A947-70E740481C1C}">
                                          <a14:useLocalDpi xmlns:a14="http://schemas.microsoft.com/office/drawing/2010/main" val="0"/>
                                        </a:ext>
                                      </a:extLst>
                                    </a:blip>
                                    <a:srcRect l="3027" t="8065" b="84492"/>
                                    <a:stretch/>
                                  </pic:blipFill>
                                  <pic:spPr bwMode="auto">
                                    <a:xfrm>
                                      <a:off x="0" y="0"/>
                                      <a:ext cx="3600000" cy="207123"/>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jc w:val="center"/>
                        <w:tblLook w:val="04A0" w:firstRow="1" w:lastRow="0" w:firstColumn="1" w:lastColumn="0" w:noHBand="0" w:noVBand="1"/>
                      </w:tblPr>
                      <w:tblGrid>
                        <w:gridCol w:w="3198"/>
                        <w:gridCol w:w="3508"/>
                        <w:gridCol w:w="3594"/>
                      </w:tblGrid>
                      <w:tr w:rsidR="00DB45EF" w:rsidRPr="00414857" w14:paraId="387384B0" w14:textId="7E147388" w:rsidTr="00D44806">
                        <w:trPr>
                          <w:trHeight w:val="175"/>
                          <w:jc w:val="center"/>
                        </w:trPr>
                        <w:tc>
                          <w:tcPr>
                            <w:tcW w:w="0" w:type="auto"/>
                            <w:tcMar>
                              <w:left w:w="0" w:type="dxa"/>
                              <w:right w:w="0" w:type="dxa"/>
                            </w:tcMar>
                            <w:vAlign w:val="center"/>
                          </w:tcPr>
                          <w:p w14:paraId="33680423" w14:textId="5A690B7B" w:rsidR="00DB45EF" w:rsidRPr="00414857" w:rsidRDefault="00DB45EF" w:rsidP="00991107">
                            <w:pPr>
                              <w:autoSpaceDE w:val="0"/>
                              <w:autoSpaceDN w:val="0"/>
                              <w:adjustRightInd w:val="0"/>
                              <w:ind w:right="108"/>
                              <w:jc w:val="center"/>
                              <w:rPr>
                                <w:sz w:val="16"/>
                                <w:szCs w:val="16"/>
                              </w:rPr>
                            </w:pPr>
                            <w:r w:rsidRPr="00414857">
                              <w:rPr>
                                <w:noProof/>
                                <w:lang w:eastAsia="zh-CN"/>
                              </w:rPr>
                              <w:drawing>
                                <wp:inline distT="0" distB="0" distL="0" distR="0" wp14:anchorId="07C57C2D" wp14:editId="07082BEF">
                                  <wp:extent cx="1957012" cy="1512000"/>
                                  <wp:effectExtent l="0" t="0" r="571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2">
                                            <a:extLst>
                                              <a:ext uri="{28A0092B-C50C-407E-A947-70E740481C1C}">
                                                <a14:useLocalDpi xmlns:a14="http://schemas.microsoft.com/office/drawing/2010/main" val="0"/>
                                              </a:ext>
                                            </a:extLst>
                                          </a:blip>
                                          <a:srcRect r="20986" b="18637"/>
                                          <a:stretch/>
                                        </pic:blipFill>
                                        <pic:spPr bwMode="auto">
                                          <a:xfrm>
                                            <a:off x="0" y="0"/>
                                            <a:ext cx="1957012" cy="15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5531E429" w14:textId="55660FD9" w:rsidR="00DB45EF" w:rsidRPr="00414857" w:rsidRDefault="00DB45EF" w:rsidP="00991107">
                            <w:pPr>
                              <w:autoSpaceDE w:val="0"/>
                              <w:autoSpaceDN w:val="0"/>
                              <w:adjustRightInd w:val="0"/>
                              <w:ind w:right="108"/>
                              <w:jc w:val="center"/>
                              <w:rPr>
                                <w:noProof/>
                              </w:rPr>
                            </w:pPr>
                            <w:r w:rsidRPr="00414857">
                              <w:rPr>
                                <w:noProof/>
                                <w:lang w:eastAsia="zh-CN"/>
                              </w:rPr>
                              <w:drawing>
                                <wp:inline distT="0" distB="0" distL="0" distR="0" wp14:anchorId="66C967EC" wp14:editId="5DBEBDB8">
                                  <wp:extent cx="2021941" cy="15120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3">
                                            <a:extLst>
                                              <a:ext uri="{28A0092B-C50C-407E-A947-70E740481C1C}">
                                                <a14:useLocalDpi xmlns:a14="http://schemas.microsoft.com/office/drawing/2010/main" val="0"/>
                                              </a:ext>
                                            </a:extLst>
                                          </a:blip>
                                          <a:srcRect t="2213" r="21675" b="19723"/>
                                          <a:stretch/>
                                        </pic:blipFill>
                                        <pic:spPr bwMode="auto">
                                          <a:xfrm>
                                            <a:off x="0" y="0"/>
                                            <a:ext cx="2021941" cy="15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71A12156" w14:textId="62EB9581" w:rsidR="00DB45EF" w:rsidRPr="00414857" w:rsidRDefault="00DB45EF" w:rsidP="00991107">
                            <w:pPr>
                              <w:autoSpaceDE w:val="0"/>
                              <w:autoSpaceDN w:val="0"/>
                              <w:adjustRightInd w:val="0"/>
                              <w:ind w:right="108"/>
                              <w:jc w:val="center"/>
                              <w:rPr>
                                <w:noProof/>
                              </w:rPr>
                            </w:pPr>
                            <w:r>
                              <w:rPr>
                                <w:noProof/>
                                <w:lang w:eastAsia="zh-CN"/>
                              </w:rPr>
                              <w:drawing>
                                <wp:inline distT="0" distB="0" distL="0" distR="0" wp14:anchorId="02D363A3" wp14:editId="02A21BAA">
                                  <wp:extent cx="2068934" cy="15120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4">
                                            <a:extLst>
                                              <a:ext uri="{28A0092B-C50C-407E-A947-70E740481C1C}">
                                                <a14:useLocalDpi xmlns:a14="http://schemas.microsoft.com/office/drawing/2010/main" val="0"/>
                                              </a:ext>
                                            </a:extLst>
                                          </a:blip>
                                          <a:srcRect t="3420" r="21524" b="20142"/>
                                          <a:stretch/>
                                        </pic:blipFill>
                                        <pic:spPr bwMode="auto">
                                          <a:xfrm>
                                            <a:off x="0" y="0"/>
                                            <a:ext cx="2068934" cy="15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45EF" w:rsidRPr="00414857" w14:paraId="60634FD8" w14:textId="4D88E70A" w:rsidTr="00D44806">
                        <w:trPr>
                          <w:trHeight w:val="175"/>
                          <w:jc w:val="center"/>
                        </w:trPr>
                        <w:tc>
                          <w:tcPr>
                            <w:tcW w:w="0" w:type="auto"/>
                            <w:tcMar>
                              <w:left w:w="0" w:type="dxa"/>
                              <w:right w:w="0" w:type="dxa"/>
                            </w:tcMar>
                            <w:vAlign w:val="center"/>
                          </w:tcPr>
                          <w:p w14:paraId="42B622D6" w14:textId="77777777" w:rsidR="00DB45EF" w:rsidRPr="00414857" w:rsidRDefault="00DB45EF" w:rsidP="00991107">
                            <w:pPr>
                              <w:autoSpaceDE w:val="0"/>
                              <w:autoSpaceDN w:val="0"/>
                              <w:adjustRightInd w:val="0"/>
                              <w:ind w:right="108"/>
                              <w:jc w:val="center"/>
                              <w:rPr>
                                <w:sz w:val="16"/>
                                <w:szCs w:val="16"/>
                              </w:rPr>
                            </w:pPr>
                            <w:r w:rsidRPr="00414857">
                              <w:rPr>
                                <w:sz w:val="16"/>
                                <w:szCs w:val="16"/>
                              </w:rPr>
                              <w:t>(a) SF</w:t>
                            </w:r>
                          </w:p>
                        </w:tc>
                        <w:tc>
                          <w:tcPr>
                            <w:tcW w:w="0" w:type="auto"/>
                          </w:tcPr>
                          <w:p w14:paraId="17859082" w14:textId="79438C9C" w:rsidR="00DB45EF" w:rsidRPr="00414857" w:rsidRDefault="00DB45EF" w:rsidP="00991107">
                            <w:pPr>
                              <w:autoSpaceDE w:val="0"/>
                              <w:autoSpaceDN w:val="0"/>
                              <w:adjustRightInd w:val="0"/>
                              <w:ind w:right="108"/>
                              <w:jc w:val="center"/>
                              <w:rPr>
                                <w:sz w:val="16"/>
                                <w:szCs w:val="16"/>
                              </w:rPr>
                            </w:pPr>
                            <w:r w:rsidRPr="00414857">
                              <w:rPr>
                                <w:sz w:val="16"/>
                                <w:szCs w:val="16"/>
                              </w:rPr>
                              <w:t>(b) ER</w:t>
                            </w:r>
                          </w:p>
                        </w:tc>
                        <w:tc>
                          <w:tcPr>
                            <w:tcW w:w="0" w:type="auto"/>
                          </w:tcPr>
                          <w:p w14:paraId="18143BC8" w14:textId="12001898" w:rsidR="00DB45EF" w:rsidRPr="00414857" w:rsidRDefault="00DB45EF" w:rsidP="00991107">
                            <w:pPr>
                              <w:autoSpaceDE w:val="0"/>
                              <w:autoSpaceDN w:val="0"/>
                              <w:adjustRightInd w:val="0"/>
                              <w:ind w:right="108"/>
                              <w:jc w:val="center"/>
                              <w:rPr>
                                <w:sz w:val="16"/>
                                <w:szCs w:val="16"/>
                              </w:rPr>
                            </w:pPr>
                            <w:r w:rsidRPr="00414857">
                              <w:rPr>
                                <w:sz w:val="16"/>
                                <w:szCs w:val="16"/>
                              </w:rPr>
                              <w:t>(</w:t>
                            </w:r>
                            <w:r w:rsidRPr="00414857">
                              <w:rPr>
                                <w:sz w:val="16"/>
                                <w:szCs w:val="16"/>
                                <w:lang w:eastAsia="zh-CN"/>
                              </w:rPr>
                              <w:t>c</w:t>
                            </w:r>
                            <w:r w:rsidRPr="00414857">
                              <w:rPr>
                                <w:sz w:val="16"/>
                                <w:szCs w:val="16"/>
                              </w:rPr>
                              <w:t>) SW</w:t>
                            </w:r>
                          </w:p>
                        </w:tc>
                      </w:tr>
                    </w:tbl>
                    <w:p w14:paraId="71424D17" w14:textId="10300F5D" w:rsidR="00DB45EF" w:rsidRPr="00414857" w:rsidRDefault="00DB45EF" w:rsidP="00DD57C4">
                      <w:pPr>
                        <w:pStyle w:val="FootnoteText"/>
                        <w:ind w:firstLine="0"/>
                        <w:jc w:val="center"/>
                        <w:rPr>
                          <w:szCs w:val="21"/>
                        </w:rPr>
                      </w:pPr>
                      <w:r w:rsidRPr="00414857">
                        <w:t xml:space="preserve">Fig. </w:t>
                      </w:r>
                      <w:r>
                        <w:t>3</w:t>
                      </w:r>
                      <w:r w:rsidRPr="00414857">
                        <w:t xml:space="preserve">.  </w:t>
                      </w:r>
                      <w:r w:rsidRPr="00414857">
                        <w:rPr>
                          <w:szCs w:val="21"/>
                        </w:rPr>
                        <w:t>The change of HV values over generations.</w:t>
                      </w:r>
                      <w:r>
                        <w:rPr>
                          <w:szCs w:val="21"/>
                        </w:rPr>
                        <w:t xml:space="preserve"> The r</w:t>
                      </w:r>
                      <w:r w:rsidRPr="00414857">
                        <w:rPr>
                          <w:szCs w:val="21"/>
                        </w:rPr>
                        <w:t>esults are averaged over five independent runs.</w:t>
                      </w:r>
                    </w:p>
                  </w:txbxContent>
                </v:textbox>
                <w10:anchorlock/>
              </v:shape>
            </w:pict>
          </mc:Fallback>
        </mc:AlternateContent>
      </w:r>
    </w:p>
    <w:p w14:paraId="558DDD00" w14:textId="77777777" w:rsidR="005A188C" w:rsidRDefault="005A188C" w:rsidP="002B6977">
      <w:pPr>
        <w:pStyle w:val="Text"/>
        <w:spacing w:afterLines="50" w:after="120"/>
        <w:ind w:firstLine="204"/>
      </w:pPr>
    </w:p>
    <w:p w14:paraId="4B8C2F4E" w14:textId="17945335" w:rsidR="005A188C" w:rsidRDefault="005A188C" w:rsidP="002B6977">
      <w:pPr>
        <w:pStyle w:val="Text"/>
        <w:spacing w:afterLines="50" w:after="120"/>
        <w:ind w:firstLine="204"/>
        <w:sectPr w:rsidR="005A188C" w:rsidSect="00DD57C4">
          <w:type w:val="continuous"/>
          <w:pgSz w:w="12240" w:h="15840" w:code="1"/>
          <w:pgMar w:top="1008" w:right="936" w:bottom="1008" w:left="936" w:header="432" w:footer="432" w:gutter="0"/>
          <w:cols w:space="288"/>
        </w:sectPr>
      </w:pPr>
    </w:p>
    <w:p w14:paraId="74F42146" w14:textId="167FF097" w:rsidR="005A188C" w:rsidRPr="00130ED7" w:rsidRDefault="005A188C" w:rsidP="00D47E2C">
      <w:pPr>
        <w:pStyle w:val="Text"/>
        <w:ind w:firstLine="204"/>
        <w:rPr>
          <w:lang w:eastAsia="zh-CN"/>
        </w:rPr>
      </w:pPr>
      <w:r>
        <w:lastRenderedPageBreak/>
        <w:t>It</w:t>
      </w:r>
      <w:r w:rsidRPr="00E4466E">
        <w:t xml:space="preserve"> can </w:t>
      </w:r>
      <w:r>
        <w:t xml:space="preserve">also be seen that SF networks </w:t>
      </w:r>
      <w:r w:rsidR="0016547A" w:rsidRPr="0016547A">
        <w:rPr>
          <w:color w:val="4472C4" w:themeColor="accent5"/>
        </w:rPr>
        <w:t>correspond to</w:t>
      </w:r>
      <w:r w:rsidRPr="00E4466E">
        <w:t xml:space="preserve"> the most </w:t>
      </w:r>
      <w:r w:rsidR="0016547A" w:rsidRPr="0016547A">
        <w:rPr>
          <w:color w:val="4472C4" w:themeColor="accent5"/>
        </w:rPr>
        <w:t>notable</w:t>
      </w:r>
      <w:r w:rsidRPr="0016547A">
        <w:rPr>
          <w:color w:val="4472C4" w:themeColor="accent5"/>
        </w:rPr>
        <w:t xml:space="preserve"> </w:t>
      </w:r>
      <w:r>
        <w:t xml:space="preserve">improvement among the </w:t>
      </w:r>
      <w:r w:rsidRPr="00E4466E">
        <w:t xml:space="preserve">three kinds of synthetic networks. In </w:t>
      </w:r>
      <w:r>
        <w:t xml:space="preserve">the </w:t>
      </w:r>
      <w:r w:rsidRPr="00E4466E">
        <w:t xml:space="preserve">evaluation of </w:t>
      </w:r>
      <w:r w:rsidRPr="00E4466E">
        <w:rPr>
          <w:i/>
          <w:iCs/>
        </w:rPr>
        <w:t>R</w:t>
      </w:r>
      <w:r w:rsidRPr="00E4466E">
        <w:t xml:space="preserve"> and </w:t>
      </w:r>
      <w:proofErr w:type="spellStart"/>
      <w:r w:rsidRPr="00E4466E">
        <w:rPr>
          <w:i/>
          <w:iCs/>
        </w:rPr>
        <w:t>R</w:t>
      </w:r>
      <w:r w:rsidRPr="00E4466E">
        <w:rPr>
          <w:i/>
          <w:iCs/>
          <w:vertAlign w:val="subscript"/>
        </w:rPr>
        <w:t>l</w:t>
      </w:r>
      <w:proofErr w:type="spellEnd"/>
      <w:r w:rsidRPr="00E4466E">
        <w:t>, malic</w:t>
      </w:r>
      <w:r>
        <w:t>ious attacks have been applied, which delete</w:t>
      </w:r>
      <w:r w:rsidRPr="00E4466E">
        <w:t xml:space="preserve"> the most important component (node or link) in the current network. With a pow</w:t>
      </w:r>
      <w:r>
        <w:t>er</w:t>
      </w:r>
      <w:r w:rsidRPr="00E4466E">
        <w:t>-law degree distribution, only few nodes in SF networks possess a large number of connections between neighbors,</w:t>
      </w:r>
      <w:r w:rsidR="00277711">
        <w:t xml:space="preserve"> </w:t>
      </w:r>
      <w:r w:rsidR="00277711" w:rsidRPr="00277711">
        <w:rPr>
          <w:color w:val="4472C4" w:themeColor="accent5"/>
        </w:rPr>
        <w:t>and this scenario is commonly observed in</w:t>
      </w:r>
      <w:r w:rsidRPr="00277711">
        <w:rPr>
          <w:color w:val="4472C4" w:themeColor="accent5"/>
        </w:rPr>
        <w:t xml:space="preserve"> many realistic networked systems</w:t>
      </w:r>
      <w:r w:rsidRPr="00E4466E">
        <w:t xml:space="preserve"> </w:t>
      </w:r>
      <w:r>
        <w:t>[4]. This unique structure makes SF networks “robust yet fragile”</w:t>
      </w:r>
      <w:r w:rsidRPr="00E4466E">
        <w:t xml:space="preserve"> [4</w:t>
      </w:r>
      <w:r>
        <w:t>3</w:t>
      </w:r>
      <w:r w:rsidRPr="00E4466E">
        <w:t xml:space="preserve">]; that is to say, SF networks tend to have a good tolerance against random attacks but </w:t>
      </w:r>
      <w:r>
        <w:t>can be extremely vulnerable to</w:t>
      </w:r>
      <w:r w:rsidRPr="00E4466E">
        <w:t xml:space="preserve"> malicious attacks. The results in Figs. </w:t>
      </w:r>
      <w:r w:rsidR="00E32EF7">
        <w:t>2</w:t>
      </w:r>
      <w:r w:rsidRPr="00E4466E">
        <w:t xml:space="preserve"> and </w:t>
      </w:r>
      <w:r w:rsidR="00E32EF7">
        <w:t>3</w:t>
      </w:r>
      <w:r w:rsidRPr="00E4466E">
        <w:t xml:space="preserve"> reveal </w:t>
      </w:r>
      <w:r>
        <w:t xml:space="preserve">that </w:t>
      </w:r>
      <w:r w:rsidRPr="00E4466E">
        <w:t xml:space="preserve">the fragility </w:t>
      </w:r>
      <w:r>
        <w:t>of SF networks can be considerably</w:t>
      </w:r>
      <w:r w:rsidRPr="00E4466E">
        <w:t xml:space="preserve"> mitigated through proper rewiring operations. Considering the generality of SF networks, the proposed algorithm</w:t>
      </w:r>
      <w:r w:rsidR="00277711">
        <w:t xml:space="preserve"> can</w:t>
      </w:r>
      <w:r w:rsidRPr="00E4466E">
        <w:t xml:space="preserve"> solve </w:t>
      </w:r>
      <w:bookmarkStart w:id="21" w:name="_Hlk54114628"/>
      <w:r w:rsidRPr="00E4466E">
        <w:t>optimization</w:t>
      </w:r>
      <w:r>
        <w:t xml:space="preserve"> problems</w:t>
      </w:r>
      <w:r w:rsidRPr="00E4466E">
        <w:t xml:space="preserve"> </w:t>
      </w:r>
      <w:r w:rsidR="00277711" w:rsidRPr="00277711">
        <w:rPr>
          <w:color w:val="4472C4" w:themeColor="accent5"/>
        </w:rPr>
        <w:t>pertaining to</w:t>
      </w:r>
      <w:r w:rsidR="00277711">
        <w:t xml:space="preserve"> </w:t>
      </w:r>
      <w:r w:rsidRPr="00E4466E">
        <w:t>real</w:t>
      </w:r>
      <w:r>
        <w:t xml:space="preserve"> networked</w:t>
      </w:r>
      <w:r w:rsidRPr="00E4466E">
        <w:t xml:space="preserve"> systems</w:t>
      </w:r>
      <w:bookmarkEnd w:id="21"/>
      <w:r w:rsidRPr="00E4466E">
        <w:t xml:space="preserve">, </w:t>
      </w:r>
      <w:r w:rsidR="00277711" w:rsidRPr="00277711">
        <w:rPr>
          <w:color w:val="4472C4" w:themeColor="accent5"/>
        </w:rPr>
        <w:t xml:space="preserve">as described </w:t>
      </w:r>
      <w:r w:rsidRPr="00277711">
        <w:rPr>
          <w:color w:val="4472C4" w:themeColor="accent5"/>
        </w:rPr>
        <w:t>in the following subsection</w:t>
      </w:r>
      <w:r w:rsidRPr="00E4466E">
        <w:t xml:space="preserve">. </w:t>
      </w:r>
      <w:r w:rsidR="00277711">
        <w:t>T</w:t>
      </w:r>
      <w:r w:rsidRPr="00E4466E">
        <w:t>he previous study in [15] did not touch the optimization on</w:t>
      </w:r>
      <w:r w:rsidR="00277711">
        <w:t xml:space="preserve"> </w:t>
      </w:r>
      <w:r w:rsidR="00277711" w:rsidRPr="00E4466E">
        <w:t>ER and SW networks</w:t>
      </w:r>
      <w:r w:rsidR="00277711">
        <w:t>. The performed</w:t>
      </w:r>
      <w:r w:rsidRPr="00E4466E">
        <w:t xml:space="preserve"> </w:t>
      </w:r>
      <w:r w:rsidR="00277711">
        <w:lastRenderedPageBreak/>
        <w:t>e</w:t>
      </w:r>
      <w:r w:rsidRPr="00E4466E">
        <w:t>xperiments demonstrate the feasibility</w:t>
      </w:r>
      <w:r>
        <w:t xml:space="preserve"> of existing optimization algorithms in enhancing the performance </w:t>
      </w:r>
      <w:r w:rsidRPr="00E4466E">
        <w:t>on these networks.</w:t>
      </w:r>
      <w:r w:rsidR="00130ED7">
        <w:t xml:space="preserve"> </w:t>
      </w:r>
      <w:r w:rsidR="00130ED7">
        <w:rPr>
          <w:rFonts w:hint="eastAsia"/>
        </w:rPr>
        <w:t>T</w:t>
      </w:r>
      <w:r w:rsidR="00130ED7">
        <w:t>he performance analysis of representative solutions can be found in Supplementary Materials III.</w:t>
      </w:r>
    </w:p>
    <w:p w14:paraId="16031522" w14:textId="259C1E35" w:rsidR="0001742F" w:rsidRDefault="00753947" w:rsidP="00D47E2C">
      <w:pPr>
        <w:pStyle w:val="Text"/>
        <w:spacing w:afterLines="50" w:after="120"/>
        <w:ind w:firstLine="204"/>
      </w:pPr>
      <w:r>
        <w:t>T</w:t>
      </w:r>
      <w:r w:rsidR="00D444E6">
        <w:t>he changes of HV in the evaluation of real robustness measures are</w:t>
      </w:r>
      <w:r w:rsidR="00277711">
        <w:t xml:space="preserve"> </w:t>
      </w:r>
      <w:r w:rsidR="00277711" w:rsidRPr="00277711">
        <w:rPr>
          <w:color w:val="4472C4" w:themeColor="accent5"/>
        </w:rPr>
        <w:t>examined</w:t>
      </w:r>
      <w:r w:rsidR="00D444E6">
        <w:t xml:space="preserve">, </w:t>
      </w:r>
      <w:r>
        <w:t xml:space="preserve">and </w:t>
      </w:r>
      <w:r w:rsidR="00D444E6">
        <w:t xml:space="preserve">an example of SF networks </w:t>
      </w:r>
      <w:r w:rsidR="00A22087">
        <w:t>is given</w:t>
      </w:r>
      <w:r w:rsidR="00D444E6">
        <w:t xml:space="preserve"> in Fig. </w:t>
      </w:r>
      <w:r w:rsidR="00E32EF7">
        <w:t>4</w:t>
      </w:r>
      <w:r w:rsidR="00D444E6">
        <w:t>.</w:t>
      </w:r>
      <w:r w:rsidR="00460E08">
        <w:t xml:space="preserve"> </w:t>
      </w:r>
      <w:r w:rsidR="00277711">
        <w:t>The r</w:t>
      </w:r>
      <w:r w:rsidR="00460E08">
        <w:t>esults of the method adopt</w:t>
      </w:r>
      <w:r w:rsidR="00277711">
        <w:t>ing</w:t>
      </w:r>
      <w:r w:rsidR="00460E08">
        <w:t xml:space="preserve"> the original parallel evaluation strategy in [21] </w:t>
      </w:r>
      <w:r w:rsidR="00277711">
        <w:t>are</w:t>
      </w:r>
      <w:r w:rsidR="00460E08">
        <w:t xml:space="preserve"> labelled as “P</w:t>
      </w:r>
      <w:r w:rsidR="00460E08" w:rsidRPr="00460E08">
        <w:rPr>
          <w:vertAlign w:val="subscript"/>
        </w:rPr>
        <w:t>0</w:t>
      </w:r>
      <w:r w:rsidR="00460E08">
        <w:t>-MOEA</w:t>
      </w:r>
      <w:r w:rsidR="00460E08">
        <w:rPr>
          <w:vertAlign w:val="subscript"/>
        </w:rPr>
        <w:t>Net</w:t>
      </w:r>
      <w:r w:rsidR="00460E08">
        <w:t>”.</w:t>
      </w:r>
      <w:r w:rsidR="00D444E6">
        <w:t xml:space="preserve"> </w:t>
      </w:r>
      <w:r w:rsidR="00BF39AB">
        <w:rPr>
          <w:rFonts w:hint="eastAsia"/>
          <w:lang w:eastAsia="zh-CN"/>
        </w:rPr>
        <w:t>T</w:t>
      </w:r>
      <w:r w:rsidR="00D444E6">
        <w:t xml:space="preserve">he non-uniform latency between </w:t>
      </w:r>
      <w:r w:rsidR="00D444E6" w:rsidRPr="00D444E6">
        <w:rPr>
          <w:i/>
          <w:iCs/>
        </w:rPr>
        <w:t>R</w:t>
      </w:r>
      <w:r w:rsidR="00D444E6">
        <w:t xml:space="preserve"> and </w:t>
      </w:r>
      <w:proofErr w:type="spellStart"/>
      <w:r w:rsidR="00D444E6" w:rsidRPr="00D444E6">
        <w:rPr>
          <w:i/>
          <w:iCs/>
        </w:rPr>
        <w:t>R</w:t>
      </w:r>
      <w:r w:rsidR="00D444E6" w:rsidRPr="00D444E6">
        <w:rPr>
          <w:i/>
          <w:iCs/>
          <w:vertAlign w:val="subscript"/>
        </w:rPr>
        <w:t>l</w:t>
      </w:r>
      <w:proofErr w:type="spellEnd"/>
      <w:r w:rsidR="00D444E6">
        <w:t xml:space="preserve"> is presented through different evaluation cost</w:t>
      </w:r>
      <w:r>
        <w:t xml:space="preserve">s. </w:t>
      </w:r>
      <w:r w:rsidRPr="00277711">
        <w:rPr>
          <w:color w:val="4472C4" w:themeColor="accent5"/>
        </w:rPr>
        <w:t>The</w:t>
      </w:r>
      <w:r w:rsidR="00D444E6" w:rsidRPr="00277711">
        <w:rPr>
          <w:color w:val="4472C4" w:themeColor="accent5"/>
        </w:rPr>
        <w:t xml:space="preserve"> evaluation budget on </w:t>
      </w:r>
      <w:r w:rsidR="00D444E6" w:rsidRPr="00277711">
        <w:rPr>
          <w:i/>
          <w:iCs/>
          <w:color w:val="4472C4" w:themeColor="accent5"/>
        </w:rPr>
        <w:t>R</w:t>
      </w:r>
      <w:r w:rsidR="00D444E6" w:rsidRPr="00277711">
        <w:rPr>
          <w:color w:val="4472C4" w:themeColor="accent5"/>
        </w:rPr>
        <w:t xml:space="preserve"> </w:t>
      </w:r>
      <w:r w:rsidR="00277711" w:rsidRPr="00277711">
        <w:rPr>
          <w:color w:val="4472C4" w:themeColor="accent5"/>
        </w:rPr>
        <w:t xml:space="preserve">and </w:t>
      </w:r>
      <w:proofErr w:type="spellStart"/>
      <w:r w:rsidR="00277711" w:rsidRPr="00277711">
        <w:rPr>
          <w:i/>
          <w:iCs/>
          <w:color w:val="4472C4" w:themeColor="accent5"/>
        </w:rPr>
        <w:t>R</w:t>
      </w:r>
      <w:r w:rsidR="00277711" w:rsidRPr="00277711">
        <w:rPr>
          <w:i/>
          <w:iCs/>
          <w:color w:val="4472C4" w:themeColor="accent5"/>
          <w:vertAlign w:val="subscript"/>
        </w:rPr>
        <w:t>l</w:t>
      </w:r>
      <w:proofErr w:type="spellEnd"/>
      <w:r w:rsidR="00277711" w:rsidRPr="00277711">
        <w:rPr>
          <w:color w:val="4472C4" w:themeColor="accent5"/>
        </w:rPr>
        <w:t xml:space="preserve"> is considered as</w:t>
      </w:r>
      <w:r w:rsidR="00D444E6" w:rsidRPr="00277711">
        <w:rPr>
          <w:color w:val="4472C4" w:themeColor="accent5"/>
        </w:rPr>
        <w:t xml:space="preserve"> 1 and</w:t>
      </w:r>
      <w:r w:rsidR="00277711" w:rsidRPr="00277711">
        <w:rPr>
          <w:color w:val="4472C4" w:themeColor="accent5"/>
        </w:rPr>
        <w:t xml:space="preserve"> </w:t>
      </w:r>
      <w:r w:rsidR="00460E08" w:rsidRPr="00277711">
        <w:rPr>
          <w:color w:val="4472C4" w:themeColor="accent5"/>
        </w:rPr>
        <w:t>5</w:t>
      </w:r>
      <w:r w:rsidR="00D444E6" w:rsidRPr="00277711">
        <w:rPr>
          <w:color w:val="4472C4" w:themeColor="accent5"/>
        </w:rPr>
        <w:t>,</w:t>
      </w:r>
      <w:r w:rsidR="00277711" w:rsidRPr="00277711">
        <w:rPr>
          <w:color w:val="4472C4" w:themeColor="accent5"/>
        </w:rPr>
        <w:t xml:space="preserve"> respectively</w:t>
      </w:r>
      <w:r w:rsidR="00277711">
        <w:t>.</w:t>
      </w:r>
      <w:r w:rsidR="00D444E6">
        <w:t xml:space="preserve"> </w:t>
      </w:r>
      <w:r w:rsidR="00277711">
        <w:t>A</w:t>
      </w:r>
      <w:r w:rsidR="00D444E6">
        <w:t xml:space="preserve"> maximal budget of 10000 is implemented </w:t>
      </w:r>
      <w:r w:rsidR="00BF39AB">
        <w:t>in the experiment</w:t>
      </w:r>
      <w:r w:rsidR="00D444E6">
        <w:t xml:space="preserve">. </w:t>
      </w:r>
      <w:r w:rsidR="00460E08">
        <w:t>First, in terms of the parallel strategy, P</w:t>
      </w:r>
      <w:r w:rsidR="00460E08" w:rsidRPr="00460E08">
        <w:rPr>
          <w:vertAlign w:val="subscript"/>
        </w:rPr>
        <w:t>0</w:t>
      </w:r>
      <w:r w:rsidR="00460E08">
        <w:t>-MOEA</w:t>
      </w:r>
      <w:r w:rsidR="00460E08">
        <w:rPr>
          <w:vertAlign w:val="subscript"/>
        </w:rPr>
        <w:t>Net</w:t>
      </w:r>
      <w:r w:rsidR="00460E08">
        <w:t xml:space="preserve"> is inferior to P-</w:t>
      </w:r>
      <w:proofErr w:type="spellStart"/>
      <w:r w:rsidR="00460E08">
        <w:t>MOEA</w:t>
      </w:r>
      <w:r w:rsidR="00460E08">
        <w:rPr>
          <w:vertAlign w:val="subscript"/>
        </w:rPr>
        <w:t>Net</w:t>
      </w:r>
      <w:proofErr w:type="spellEnd"/>
      <w:r w:rsidR="00460E08">
        <w:t xml:space="preserve">, which </w:t>
      </w:r>
      <w:r w:rsidR="00277711">
        <w:t>demonstrates</w:t>
      </w:r>
      <w:r w:rsidR="00460E08">
        <w:t xml:space="preserve"> the efficacy of</w:t>
      </w:r>
      <w:r w:rsidR="00277711">
        <w:t xml:space="preserve"> the</w:t>
      </w:r>
      <w:r w:rsidR="00460E08">
        <w:t xml:space="preserve"> designed parallel strategy in Algorithm 2. The computational budget for </w:t>
      </w:r>
      <w:r w:rsidR="00460E08" w:rsidRPr="00460E08">
        <w:rPr>
          <w:i/>
          <w:iCs/>
        </w:rPr>
        <w:t>R</w:t>
      </w:r>
      <w:r w:rsidR="00460E08">
        <w:t xml:space="preserve"> is less than that of </w:t>
      </w:r>
      <w:proofErr w:type="spellStart"/>
      <w:r w:rsidR="00460E08" w:rsidRPr="00460E08">
        <w:rPr>
          <w:i/>
          <w:iCs/>
        </w:rPr>
        <w:t>R</w:t>
      </w:r>
      <w:r w:rsidR="00460E08" w:rsidRPr="00460E08">
        <w:rPr>
          <w:i/>
          <w:iCs/>
          <w:vertAlign w:val="subscript"/>
        </w:rPr>
        <w:t>l</w:t>
      </w:r>
      <w:proofErr w:type="spellEnd"/>
      <w:r w:rsidR="00460E08">
        <w:t xml:space="preserve">, but </w:t>
      </w:r>
      <w:r w:rsidR="00460E08" w:rsidRPr="00460E08">
        <w:rPr>
          <w:i/>
          <w:iCs/>
        </w:rPr>
        <w:t>R</w:t>
      </w:r>
      <w:r w:rsidR="00460E08">
        <w:t xml:space="preserve"> remains a high-cost measure as shown in [30]. The strategy in [21] takes </w:t>
      </w:r>
      <w:r w:rsidR="00460E08" w:rsidRPr="00C1783E">
        <w:rPr>
          <w:i/>
          <w:iCs/>
        </w:rPr>
        <w:t>R</w:t>
      </w:r>
      <w:r w:rsidR="00460E08">
        <w:t xml:space="preserve"> </w:t>
      </w:r>
      <w:r w:rsidR="00C1783E">
        <w:t xml:space="preserve">directly </w:t>
      </w:r>
      <w:r w:rsidR="00460E08">
        <w:t>as</w:t>
      </w:r>
      <w:r w:rsidR="00C1783E">
        <w:t xml:space="preserve"> the</w:t>
      </w:r>
      <w:r w:rsidR="00460E08">
        <w:t xml:space="preserve"> guidance while evaluating </w:t>
      </w:r>
      <w:proofErr w:type="spellStart"/>
      <w:r w:rsidR="00460E08" w:rsidRPr="00460E08">
        <w:rPr>
          <w:i/>
          <w:iCs/>
        </w:rPr>
        <w:t>R</w:t>
      </w:r>
      <w:r w:rsidR="00460E08" w:rsidRPr="00460E08">
        <w:rPr>
          <w:i/>
          <w:iCs/>
          <w:vertAlign w:val="subscript"/>
        </w:rPr>
        <w:t>l</w:t>
      </w:r>
      <w:proofErr w:type="spellEnd"/>
      <w:r w:rsidR="00460E08">
        <w:t>,</w:t>
      </w:r>
      <w:r w:rsidR="00C1783E">
        <w:t xml:space="preserve"> and only</w:t>
      </w:r>
      <w:r w:rsidR="00277711">
        <w:t xml:space="preserve"> a</w:t>
      </w:r>
      <w:r w:rsidR="00460E08">
        <w:t xml:space="preserve"> </w:t>
      </w:r>
      <w:r w:rsidR="00C1783E">
        <w:t xml:space="preserve">few searches </w:t>
      </w:r>
      <w:r w:rsidR="00277711">
        <w:t>to</w:t>
      </w:r>
      <w:r w:rsidR="00C1783E">
        <w:t xml:space="preserve"> </w:t>
      </w:r>
      <w:r w:rsidR="00C1783E">
        <w:lastRenderedPageBreak/>
        <w:t>improv</w:t>
      </w:r>
      <w:r w:rsidR="00277711">
        <w:t>e</w:t>
      </w:r>
      <w:r w:rsidR="00C1783E">
        <w:t xml:space="preserve"> </w:t>
      </w:r>
      <w:r w:rsidR="00C1783E" w:rsidRPr="00C1783E">
        <w:rPr>
          <w:i/>
          <w:iCs/>
        </w:rPr>
        <w:t>R</w:t>
      </w:r>
      <w:r w:rsidR="00C1783E">
        <w:t xml:space="preserve"> can be </w:t>
      </w:r>
      <w:r w:rsidR="00277711">
        <w:t>completed</w:t>
      </w:r>
      <w:r w:rsidR="00C1783E">
        <w:t xml:space="preserve"> during the process. Such strategy may not guarantee</w:t>
      </w:r>
      <w:r w:rsidR="00277711">
        <w:t xml:space="preserve"> a</w:t>
      </w:r>
      <w:r w:rsidR="00C1783E">
        <w:t xml:space="preserve"> good performance. </w:t>
      </w:r>
      <w:r w:rsidR="00277711">
        <w:t>In</w:t>
      </w:r>
      <w:r w:rsidR="00C1783E">
        <w:t xml:space="preserve"> contrast, the designed strategy takes a low-cost network property parameter </w:t>
      </w:r>
      <w:r w:rsidR="00C1783E" w:rsidRPr="00C1783E">
        <w:rPr>
          <w:i/>
          <w:iCs/>
        </w:rPr>
        <w:t>r</w:t>
      </w:r>
      <w:r w:rsidR="00C1783E">
        <w:t xml:space="preserve"> as the search guidance while evaluating </w:t>
      </w:r>
      <w:proofErr w:type="spellStart"/>
      <w:r w:rsidR="00C1783E" w:rsidRPr="00C1783E">
        <w:rPr>
          <w:i/>
          <w:iCs/>
        </w:rPr>
        <w:t>R</w:t>
      </w:r>
      <w:r w:rsidR="00C1783E" w:rsidRPr="00C1783E">
        <w:rPr>
          <w:i/>
          <w:iCs/>
          <w:vertAlign w:val="subscript"/>
        </w:rPr>
        <w:t>l</w:t>
      </w:r>
      <w:proofErr w:type="spellEnd"/>
      <w:r w:rsidR="008A63A8">
        <w:t xml:space="preserve">. </w:t>
      </w:r>
      <w:r w:rsidR="008A63A8" w:rsidRPr="008A63A8">
        <w:rPr>
          <w:color w:val="4472C4" w:themeColor="accent5"/>
        </w:rPr>
        <w:t xml:space="preserve">Consequently, </w:t>
      </w:r>
      <w:r w:rsidR="00C1783E" w:rsidRPr="008A63A8">
        <w:rPr>
          <w:color w:val="4472C4" w:themeColor="accent5"/>
          <w:lang w:eastAsia="zh-CN"/>
        </w:rPr>
        <w:t>more thorough searches</w:t>
      </w:r>
      <w:r w:rsidR="008A63A8" w:rsidRPr="008A63A8">
        <w:rPr>
          <w:color w:val="4472C4" w:themeColor="accent5"/>
          <w:lang w:eastAsia="zh-CN"/>
        </w:rPr>
        <w:t xml:space="preserve"> can be performed</w:t>
      </w:r>
      <w:r w:rsidR="00C1783E" w:rsidRPr="008A63A8">
        <w:rPr>
          <w:color w:val="4472C4" w:themeColor="accent5"/>
          <w:lang w:eastAsia="zh-CN"/>
        </w:rPr>
        <w:t xml:space="preserve"> on </w:t>
      </w:r>
      <w:r w:rsidR="00C1783E" w:rsidRPr="008A63A8">
        <w:rPr>
          <w:i/>
          <w:iCs/>
          <w:color w:val="4472C4" w:themeColor="accent5"/>
          <w:lang w:eastAsia="zh-CN"/>
        </w:rPr>
        <w:t>R</w:t>
      </w:r>
      <w:r w:rsidR="00C1783E" w:rsidRPr="008A63A8">
        <w:rPr>
          <w:color w:val="4472C4" w:themeColor="accent5"/>
          <w:lang w:eastAsia="zh-CN"/>
        </w:rPr>
        <w:t xml:space="preserve"> and</w:t>
      </w:r>
      <w:r w:rsidR="008A63A8">
        <w:rPr>
          <w:color w:val="4472C4" w:themeColor="accent5"/>
          <w:lang w:eastAsia="zh-CN"/>
        </w:rPr>
        <w:t xml:space="preserve"> better</w:t>
      </w:r>
      <w:r w:rsidR="00C1783E" w:rsidRPr="008A63A8">
        <w:rPr>
          <w:color w:val="4472C4" w:themeColor="accent5"/>
          <w:lang w:eastAsia="zh-CN"/>
        </w:rPr>
        <w:t xml:space="preserve"> result</w:t>
      </w:r>
      <w:r w:rsidR="008A63A8" w:rsidRPr="008A63A8">
        <w:rPr>
          <w:color w:val="4472C4" w:themeColor="accent5"/>
          <w:lang w:eastAsia="zh-CN"/>
        </w:rPr>
        <w:t>s can be obtained</w:t>
      </w:r>
      <w:r w:rsidR="00C1783E">
        <w:rPr>
          <w:lang w:eastAsia="zh-CN"/>
        </w:rPr>
        <w:t>. Meanwhile,</w:t>
      </w:r>
      <w:r w:rsidR="00460E08">
        <w:t xml:space="preserve"> </w:t>
      </w:r>
      <w:r w:rsidR="00C1783E">
        <w:t>a</w:t>
      </w:r>
      <w:r w:rsidR="00BF39AB">
        <w:t>s shown in the figure, SP-RV-</w:t>
      </w:r>
      <w:proofErr w:type="spellStart"/>
      <w:r w:rsidR="00BF39AB">
        <w:t>MOEA</w:t>
      </w:r>
      <w:r w:rsidR="00BF39AB">
        <w:rPr>
          <w:vertAlign w:val="subscript"/>
        </w:rPr>
        <w:t>Net</w:t>
      </w:r>
      <w:proofErr w:type="spellEnd"/>
      <w:r w:rsidR="00BF39AB">
        <w:t xml:space="preserve"> </w:t>
      </w:r>
      <w:r w:rsidR="00A22087">
        <w:t>and P-RV-</w:t>
      </w:r>
      <w:proofErr w:type="spellStart"/>
      <w:r w:rsidR="00A22087">
        <w:t>MOEA</w:t>
      </w:r>
      <w:r w:rsidR="00A22087">
        <w:rPr>
          <w:vertAlign w:val="subscript"/>
        </w:rPr>
        <w:t>Net</w:t>
      </w:r>
      <w:proofErr w:type="spellEnd"/>
      <w:r w:rsidR="00A22087">
        <w:t xml:space="preserve"> are more efficient in utilizing computational res</w:t>
      </w:r>
      <w:r>
        <w:t>ources over other compared algorithms</w:t>
      </w:r>
      <w:r w:rsidR="00A22087">
        <w:t>, and better non-dominated soluti</w:t>
      </w:r>
      <w:r>
        <w:t>ons</w:t>
      </w:r>
      <w:r w:rsidRPr="008A63A8">
        <w:rPr>
          <w:color w:val="4472C4" w:themeColor="accent5"/>
        </w:rPr>
        <w:t xml:space="preserve"> can be </w:t>
      </w:r>
      <w:r w:rsidR="008A63A8" w:rsidRPr="008A63A8">
        <w:rPr>
          <w:color w:val="4472C4" w:themeColor="accent5"/>
        </w:rPr>
        <w:t>attained</w:t>
      </w:r>
      <w:r w:rsidRPr="008A63A8">
        <w:rPr>
          <w:color w:val="4472C4" w:themeColor="accent5"/>
        </w:rPr>
        <w:t xml:space="preserve"> </w:t>
      </w:r>
      <w:r w:rsidR="008A63A8" w:rsidRPr="008A63A8">
        <w:rPr>
          <w:color w:val="4472C4" w:themeColor="accent5"/>
        </w:rPr>
        <w:t>under</w:t>
      </w:r>
      <w:r>
        <w:t xml:space="preserve"> a given</w:t>
      </w:r>
      <w:r w:rsidR="00A22087">
        <w:t xml:space="preserve"> budget. These r</w:t>
      </w:r>
      <w:r>
        <w:t>esults also demonstrate the competitive</w:t>
      </w:r>
      <w:r w:rsidR="00A22087">
        <w:t xml:space="preserve"> performance of the proposed algorithm.</w:t>
      </w:r>
    </w:p>
    <w:p w14:paraId="70F1127A" w14:textId="34A9C855" w:rsidR="00D47E2C" w:rsidRDefault="00D47E2C" w:rsidP="00A50E2A">
      <w:pPr>
        <w:pStyle w:val="Text"/>
        <w:spacing w:afterLines="50" w:after="120"/>
        <w:ind w:firstLine="0"/>
      </w:pPr>
      <w:r w:rsidRPr="00134D34">
        <w:rPr>
          <w:noProof/>
          <w:lang w:eastAsia="zh-CN"/>
        </w:rPr>
        <mc:AlternateContent>
          <mc:Choice Requires="wps">
            <w:drawing>
              <wp:inline distT="0" distB="0" distL="0" distR="0" wp14:anchorId="7077369F" wp14:editId="3C761912">
                <wp:extent cx="3125372" cy="1819836"/>
                <wp:effectExtent l="0" t="0" r="0" b="9525"/>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372" cy="18198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108" w:type="pct"/>
                              <w:jc w:val="center"/>
                              <w:tblLook w:val="04A0" w:firstRow="1" w:lastRow="0" w:firstColumn="1" w:lastColumn="0" w:noHBand="0" w:noVBand="1"/>
                            </w:tblPr>
                            <w:tblGrid>
                              <w:gridCol w:w="5043"/>
                            </w:tblGrid>
                            <w:tr w:rsidR="00DB45EF" w:rsidRPr="00305C7E" w14:paraId="2F4395EA" w14:textId="77777777" w:rsidTr="007C40E6">
                              <w:trPr>
                                <w:trHeight w:val="20"/>
                                <w:jc w:val="center"/>
                              </w:trPr>
                              <w:tc>
                                <w:tcPr>
                                  <w:tcW w:w="5000" w:type="pct"/>
                                  <w:tcMar>
                                    <w:left w:w="0" w:type="dxa"/>
                                    <w:right w:w="0" w:type="dxa"/>
                                  </w:tcMar>
                                  <w:vAlign w:val="center"/>
                                </w:tcPr>
                                <w:p w14:paraId="6B5ECF4C" w14:textId="77777777" w:rsidR="00DB45EF" w:rsidRDefault="00DB45EF" w:rsidP="002836E4">
                                  <w:pPr>
                                    <w:autoSpaceDE w:val="0"/>
                                    <w:autoSpaceDN w:val="0"/>
                                    <w:adjustRightInd w:val="0"/>
                                    <w:ind w:right="108" w:firstLineChars="150" w:firstLine="300"/>
                                    <w:jc w:val="center"/>
                                    <w:rPr>
                                      <w:noProof/>
                                    </w:rPr>
                                  </w:pPr>
                                  <w:r>
                                    <w:rPr>
                                      <w:noProof/>
                                      <w:lang w:eastAsia="zh-CN"/>
                                    </w:rPr>
                                    <w:drawing>
                                      <wp:inline distT="0" distB="0" distL="0" distR="0" wp14:anchorId="34E5080F" wp14:editId="5173039C">
                                        <wp:extent cx="2996306" cy="158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2826" t="5392" r="20543" b="89206"/>
                                                <a:stretch/>
                                              </pic:blipFill>
                                              <pic:spPr bwMode="auto">
                                                <a:xfrm>
                                                  <a:off x="0" y="0"/>
                                                  <a:ext cx="2996306" cy="15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45EF" w:rsidRPr="00830EF4" w14:paraId="42236F5F" w14:textId="77777777" w:rsidTr="007C40E6">
                              <w:trPr>
                                <w:trHeight w:val="20"/>
                                <w:jc w:val="center"/>
                              </w:trPr>
                              <w:tc>
                                <w:tcPr>
                                  <w:tcW w:w="5000" w:type="pct"/>
                                  <w:tcMar>
                                    <w:left w:w="0" w:type="dxa"/>
                                    <w:right w:w="0" w:type="dxa"/>
                                  </w:tcMar>
                                  <w:vAlign w:val="center"/>
                                </w:tcPr>
                                <w:p w14:paraId="4EDAFCDC" w14:textId="2817AC1B" w:rsidR="00DB45EF" w:rsidRPr="00830EF4" w:rsidRDefault="00DB45EF" w:rsidP="002836E4">
                                  <w:pPr>
                                    <w:autoSpaceDE w:val="0"/>
                                    <w:autoSpaceDN w:val="0"/>
                                    <w:adjustRightInd w:val="0"/>
                                    <w:ind w:right="108" w:firstLineChars="150" w:firstLine="300"/>
                                    <w:jc w:val="center"/>
                                    <w:rPr>
                                      <w:sz w:val="16"/>
                                      <w:szCs w:val="16"/>
                                    </w:rPr>
                                  </w:pPr>
                                  <w:r w:rsidRPr="00830EF4">
                                    <w:rPr>
                                      <w:noProof/>
                                      <w:lang w:eastAsia="zh-CN"/>
                                    </w:rPr>
                                    <w:drawing>
                                      <wp:inline distT="0" distB="0" distL="0" distR="0" wp14:anchorId="37155735" wp14:editId="6A5E30FD">
                                        <wp:extent cx="1723970" cy="1332000"/>
                                        <wp:effectExtent l="0" t="0" r="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6">
                                                  <a:extLst>
                                                    <a:ext uri="{28A0092B-C50C-407E-A947-70E740481C1C}">
                                                      <a14:useLocalDpi xmlns:a14="http://schemas.microsoft.com/office/drawing/2010/main" val="0"/>
                                                    </a:ext>
                                                  </a:extLst>
                                                </a:blip>
                                                <a:srcRect t="2806" r="22791" b="18409"/>
                                                <a:stretch/>
                                              </pic:blipFill>
                                              <pic:spPr bwMode="auto">
                                                <a:xfrm>
                                                  <a:off x="0" y="0"/>
                                                  <a:ext cx="1723970" cy="133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474551E" w14:textId="08C9E224" w:rsidR="00DB45EF" w:rsidRPr="00830EF4" w:rsidRDefault="00DB45EF" w:rsidP="00D47E2C">
                            <w:pPr>
                              <w:pStyle w:val="FootnoteText"/>
                              <w:ind w:firstLine="0"/>
                              <w:jc w:val="center"/>
                              <w:rPr>
                                <w:lang w:eastAsia="zh-CN"/>
                              </w:rPr>
                            </w:pPr>
                            <w:r w:rsidRPr="00830EF4">
                              <w:t>F</w:t>
                            </w:r>
                            <w:r w:rsidRPr="00830EF4">
                              <w:rPr>
                                <w:rFonts w:hint="eastAsia"/>
                              </w:rPr>
                              <w:t>ig.</w:t>
                            </w:r>
                            <w:r w:rsidRPr="00830EF4">
                              <w:t xml:space="preserve"> </w:t>
                            </w:r>
                            <w:r>
                              <w:t>4</w:t>
                            </w:r>
                            <w:r w:rsidRPr="00830EF4">
                              <w:rPr>
                                <w:rFonts w:hint="eastAsia"/>
                              </w:rPr>
                              <w:t xml:space="preserve"> </w:t>
                            </w:r>
                            <w:r w:rsidRPr="00830EF4">
                              <w:t>Changes of the HV values over the number of evaluations on SF networks.</w:t>
                            </w:r>
                            <w:r>
                              <w:t xml:space="preserve"> The</w:t>
                            </w:r>
                            <w:r w:rsidRPr="00830EF4">
                              <w:t xml:space="preserve"> </w:t>
                            </w:r>
                            <w:r>
                              <w:t>r</w:t>
                            </w:r>
                            <w:r w:rsidRPr="00830EF4">
                              <w:t>esults are averaged over five independent realizations.</w:t>
                            </w:r>
                          </w:p>
                          <w:p w14:paraId="5DF25649" w14:textId="77777777" w:rsidR="00DB45EF" w:rsidRPr="00305C7E" w:rsidRDefault="00DB45EF" w:rsidP="00D47E2C">
                            <w:pPr>
                              <w:pStyle w:val="FootnoteText"/>
                              <w:ind w:firstLine="0"/>
                              <w:jc w:val="center"/>
                            </w:pPr>
                          </w:p>
                        </w:txbxContent>
                      </wps:txbx>
                      <wps:bodyPr rot="0" vert="horz" wrap="square" lIns="0" tIns="0" rIns="0" bIns="0" anchor="t" anchorCtr="0" upright="1">
                        <a:noAutofit/>
                      </wps:bodyPr>
                    </wps:wsp>
                  </a:graphicData>
                </a:graphic>
              </wp:inline>
            </w:drawing>
          </mc:Choice>
          <mc:Fallback>
            <w:pict>
              <v:shape w14:anchorId="7077369F" id="_x0000_s1029" type="#_x0000_t202" style="width:246.1pt;height:14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G1fwIAAAc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" stroked="f">
                <v:textbox inset="0,0,0,0">
                  <w:txbxContent>
                    <w:tbl>
                      <w:tblPr>
                        <w:tblW w:w="5108" w:type="pct"/>
                        <w:jc w:val="center"/>
                        <w:tblLook w:val="04A0" w:firstRow="1" w:lastRow="0" w:firstColumn="1" w:lastColumn="0" w:noHBand="0" w:noVBand="1"/>
                      </w:tblPr>
                      <w:tblGrid>
                        <w:gridCol w:w="5043"/>
                      </w:tblGrid>
                      <w:tr w:rsidR="00DB45EF" w:rsidRPr="00305C7E" w14:paraId="2F4395EA" w14:textId="77777777" w:rsidTr="007C40E6">
                        <w:trPr>
                          <w:trHeight w:val="20"/>
                          <w:jc w:val="center"/>
                        </w:trPr>
                        <w:tc>
                          <w:tcPr>
                            <w:tcW w:w="5000" w:type="pct"/>
                            <w:tcMar>
                              <w:left w:w="0" w:type="dxa"/>
                              <w:right w:w="0" w:type="dxa"/>
                            </w:tcMar>
                            <w:vAlign w:val="center"/>
                          </w:tcPr>
                          <w:p w14:paraId="6B5ECF4C" w14:textId="77777777" w:rsidR="00DB45EF" w:rsidRDefault="00DB45EF" w:rsidP="002836E4">
                            <w:pPr>
                              <w:autoSpaceDE w:val="0"/>
                              <w:autoSpaceDN w:val="0"/>
                              <w:adjustRightInd w:val="0"/>
                              <w:ind w:right="108" w:firstLineChars="150" w:firstLine="300"/>
                              <w:jc w:val="center"/>
                              <w:rPr>
                                <w:noProof/>
                              </w:rPr>
                            </w:pPr>
                            <w:r>
                              <w:rPr>
                                <w:noProof/>
                                <w:lang w:eastAsia="zh-CN"/>
                              </w:rPr>
                              <w:drawing>
                                <wp:inline distT="0" distB="0" distL="0" distR="0" wp14:anchorId="34E5080F" wp14:editId="5173039C">
                                  <wp:extent cx="2996306" cy="158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2826" t="5392" r="20543" b="89206"/>
                                          <a:stretch/>
                                        </pic:blipFill>
                                        <pic:spPr bwMode="auto">
                                          <a:xfrm>
                                            <a:off x="0" y="0"/>
                                            <a:ext cx="2996306" cy="15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45EF" w:rsidRPr="00830EF4" w14:paraId="42236F5F" w14:textId="77777777" w:rsidTr="007C40E6">
                        <w:trPr>
                          <w:trHeight w:val="20"/>
                          <w:jc w:val="center"/>
                        </w:trPr>
                        <w:tc>
                          <w:tcPr>
                            <w:tcW w:w="5000" w:type="pct"/>
                            <w:tcMar>
                              <w:left w:w="0" w:type="dxa"/>
                              <w:right w:w="0" w:type="dxa"/>
                            </w:tcMar>
                            <w:vAlign w:val="center"/>
                          </w:tcPr>
                          <w:p w14:paraId="4EDAFCDC" w14:textId="2817AC1B" w:rsidR="00DB45EF" w:rsidRPr="00830EF4" w:rsidRDefault="00DB45EF" w:rsidP="002836E4">
                            <w:pPr>
                              <w:autoSpaceDE w:val="0"/>
                              <w:autoSpaceDN w:val="0"/>
                              <w:adjustRightInd w:val="0"/>
                              <w:ind w:right="108" w:firstLineChars="150" w:firstLine="300"/>
                              <w:jc w:val="center"/>
                              <w:rPr>
                                <w:sz w:val="16"/>
                                <w:szCs w:val="16"/>
                              </w:rPr>
                            </w:pPr>
                            <w:r w:rsidRPr="00830EF4">
                              <w:rPr>
                                <w:noProof/>
                                <w:lang w:eastAsia="zh-CN"/>
                              </w:rPr>
                              <w:drawing>
                                <wp:inline distT="0" distB="0" distL="0" distR="0" wp14:anchorId="37155735" wp14:editId="6A5E30FD">
                                  <wp:extent cx="1723970" cy="1332000"/>
                                  <wp:effectExtent l="0" t="0" r="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6">
                                            <a:extLst>
                                              <a:ext uri="{28A0092B-C50C-407E-A947-70E740481C1C}">
                                                <a14:useLocalDpi xmlns:a14="http://schemas.microsoft.com/office/drawing/2010/main" val="0"/>
                                              </a:ext>
                                            </a:extLst>
                                          </a:blip>
                                          <a:srcRect t="2806" r="22791" b="18409"/>
                                          <a:stretch/>
                                        </pic:blipFill>
                                        <pic:spPr bwMode="auto">
                                          <a:xfrm>
                                            <a:off x="0" y="0"/>
                                            <a:ext cx="1723970" cy="133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474551E" w14:textId="08C9E224" w:rsidR="00DB45EF" w:rsidRPr="00830EF4" w:rsidRDefault="00DB45EF" w:rsidP="00D47E2C">
                      <w:pPr>
                        <w:pStyle w:val="FootnoteText"/>
                        <w:ind w:firstLine="0"/>
                        <w:jc w:val="center"/>
                        <w:rPr>
                          <w:lang w:eastAsia="zh-CN"/>
                        </w:rPr>
                      </w:pPr>
                      <w:r w:rsidRPr="00830EF4">
                        <w:t>F</w:t>
                      </w:r>
                      <w:r w:rsidRPr="00830EF4">
                        <w:rPr>
                          <w:rFonts w:hint="eastAsia"/>
                        </w:rPr>
                        <w:t>ig.</w:t>
                      </w:r>
                      <w:r w:rsidRPr="00830EF4">
                        <w:t xml:space="preserve"> </w:t>
                      </w:r>
                      <w:r>
                        <w:t>4</w:t>
                      </w:r>
                      <w:r w:rsidRPr="00830EF4">
                        <w:rPr>
                          <w:rFonts w:hint="eastAsia"/>
                        </w:rPr>
                        <w:t xml:space="preserve"> </w:t>
                      </w:r>
                      <w:r w:rsidRPr="00830EF4">
                        <w:t>Changes of the HV values over the number of evaluations on SF networks.</w:t>
                      </w:r>
                      <w:r>
                        <w:t xml:space="preserve"> The</w:t>
                      </w:r>
                      <w:r w:rsidRPr="00830EF4">
                        <w:t xml:space="preserve"> </w:t>
                      </w:r>
                      <w:r>
                        <w:t>r</w:t>
                      </w:r>
                      <w:r w:rsidRPr="00830EF4">
                        <w:t>esults are averaged over five independent realizations.</w:t>
                      </w:r>
                    </w:p>
                    <w:p w14:paraId="5DF25649" w14:textId="77777777" w:rsidR="00DB45EF" w:rsidRPr="00305C7E" w:rsidRDefault="00DB45EF" w:rsidP="00D47E2C">
                      <w:pPr>
                        <w:pStyle w:val="FootnoteText"/>
                        <w:ind w:firstLine="0"/>
                        <w:jc w:val="center"/>
                      </w:pPr>
                    </w:p>
                  </w:txbxContent>
                </v:textbox>
                <w10:anchorlock/>
              </v:shape>
            </w:pict>
          </mc:Fallback>
        </mc:AlternateContent>
      </w:r>
    </w:p>
    <w:p w14:paraId="6C0F146A" w14:textId="5A125427" w:rsidR="0001742F" w:rsidRDefault="00E4466E" w:rsidP="00340175">
      <w:pPr>
        <w:pStyle w:val="Text"/>
        <w:spacing w:afterLines="50" w:after="120"/>
        <w:ind w:firstLine="204"/>
      </w:pPr>
      <w:r w:rsidRPr="00830EF4">
        <w:t>Further</w:t>
      </w:r>
      <w:r w:rsidR="00425180" w:rsidRPr="00830EF4">
        <w:t>more</w:t>
      </w:r>
      <w:r w:rsidRPr="00830EF4">
        <w:t xml:space="preserve">, experiments on SF networks with 500 and </w:t>
      </w:r>
      <w:r w:rsidR="00753947" w:rsidRPr="00830EF4">
        <w:t>1000 nodes</w:t>
      </w:r>
      <w:r w:rsidR="00CC3162" w:rsidRPr="00830EF4">
        <w:t xml:space="preserve"> and </w:t>
      </w:r>
      <w:r w:rsidR="00CC3162" w:rsidRPr="00830EF4">
        <w:sym w:font="Symbol" w:char="F0E1"/>
      </w:r>
      <w:r w:rsidR="00CC3162" w:rsidRPr="00830EF4">
        <w:rPr>
          <w:i/>
          <w:iCs/>
        </w:rPr>
        <w:t>k</w:t>
      </w:r>
      <w:r w:rsidR="00CC3162" w:rsidRPr="00830EF4">
        <w:sym w:font="Symbol" w:char="F0F1"/>
      </w:r>
      <w:r w:rsidR="00CC3162" w:rsidRPr="00830EF4">
        <w:t xml:space="preserve"> = 4 </w:t>
      </w:r>
      <w:r w:rsidR="00753947" w:rsidRPr="00830EF4">
        <w:t>are conducted to examine</w:t>
      </w:r>
      <w:r w:rsidRPr="00830EF4">
        <w:t xml:space="preserve"> the scalability of SP-RV-</w:t>
      </w:r>
      <w:proofErr w:type="spellStart"/>
      <w:r w:rsidRPr="00830EF4">
        <w:t>MOEA</w:t>
      </w:r>
      <w:r w:rsidRPr="00830EF4">
        <w:rPr>
          <w:vertAlign w:val="subscript"/>
        </w:rPr>
        <w:t>Net</w:t>
      </w:r>
      <w:proofErr w:type="spellEnd"/>
      <w:r w:rsidR="00753947" w:rsidRPr="00830EF4">
        <w:t xml:space="preserve"> on large-scale networks</w:t>
      </w:r>
      <w:r w:rsidRPr="00830EF4">
        <w:t>. MOEA-RSF</w:t>
      </w:r>
      <w:r w:rsidRPr="00830EF4">
        <w:rPr>
          <w:vertAlign w:val="subscript"/>
        </w:rPr>
        <w:t>MMA</w:t>
      </w:r>
      <w:r w:rsidR="00753947" w:rsidRPr="00830EF4">
        <w:t xml:space="preserve"> is also included in </w:t>
      </w:r>
      <w:r w:rsidR="00753947" w:rsidRPr="008A63A8">
        <w:rPr>
          <w:color w:val="4472C4" w:themeColor="accent5"/>
        </w:rPr>
        <w:t>the</w:t>
      </w:r>
      <w:r w:rsidR="008A63A8" w:rsidRPr="008A63A8">
        <w:rPr>
          <w:color w:val="4472C4" w:themeColor="accent5"/>
        </w:rPr>
        <w:t xml:space="preserve"> comparative analysis</w:t>
      </w:r>
      <w:r w:rsidR="00767FE5" w:rsidRPr="00830EF4">
        <w:t>. The</w:t>
      </w:r>
      <w:r w:rsidRPr="00830EF4">
        <w:t xml:space="preserve"> HV values of </w:t>
      </w:r>
      <w:r w:rsidR="009E5527" w:rsidRPr="00830EF4">
        <w:t>t</w:t>
      </w:r>
      <w:r w:rsidR="00767FE5" w:rsidRPr="00830EF4">
        <w:t>h</w:t>
      </w:r>
      <w:r w:rsidR="00767FE5">
        <w:t>e obtained non-dominated solution sets</w:t>
      </w:r>
      <w:r w:rsidRPr="00E4466E">
        <w:t xml:space="preserve"> and </w:t>
      </w:r>
      <w:r w:rsidR="00767FE5">
        <w:t>the required runtime are listed</w:t>
      </w:r>
      <w:r w:rsidRPr="00E4466E">
        <w:t xml:space="preserve"> in Table </w:t>
      </w:r>
      <w:r>
        <w:t>II</w:t>
      </w:r>
      <w:r w:rsidRPr="00E4466E">
        <w:t>.</w:t>
      </w:r>
      <w:r w:rsidR="008A63A8">
        <w:t xml:space="preserve"> T</w:t>
      </w:r>
      <w:r w:rsidRPr="00E4466E">
        <w:t>he results</w:t>
      </w:r>
      <w:r w:rsidR="008A63A8">
        <w:t xml:space="preserve"> indicate</w:t>
      </w:r>
      <w:r w:rsidRPr="00E4466E">
        <w:t xml:space="preserve"> that SP-RV-</w:t>
      </w:r>
      <w:proofErr w:type="spellStart"/>
      <w:r w:rsidRPr="00E4466E">
        <w:t>MOEA</w:t>
      </w:r>
      <w:r w:rsidRPr="00E4466E">
        <w:rPr>
          <w:vertAlign w:val="subscript"/>
        </w:rPr>
        <w:t>Net</w:t>
      </w:r>
      <w:proofErr w:type="spellEnd"/>
      <w:r w:rsidR="00767FE5">
        <w:t xml:space="preserve"> remains effective on large-</w:t>
      </w:r>
      <w:r w:rsidRPr="00E4466E">
        <w:t>scale</w:t>
      </w:r>
      <w:r w:rsidR="00767FE5">
        <w:t xml:space="preserve"> networks</w:t>
      </w:r>
      <w:r w:rsidRPr="00E4466E">
        <w:t xml:space="preserve"> </w:t>
      </w:r>
      <w:r w:rsidR="00990A02" w:rsidRPr="008A63A8">
        <w:rPr>
          <w:color w:val="4472C4" w:themeColor="accent5"/>
        </w:rPr>
        <w:t>and</w:t>
      </w:r>
      <w:r w:rsidR="008A63A8" w:rsidRPr="008A63A8">
        <w:rPr>
          <w:color w:val="4472C4" w:themeColor="accent5"/>
        </w:rPr>
        <w:t xml:space="preserve"> achieves</w:t>
      </w:r>
      <w:r w:rsidR="00990A02" w:rsidRPr="008A63A8">
        <w:rPr>
          <w:color w:val="4472C4" w:themeColor="accent5"/>
        </w:rPr>
        <w:t xml:space="preserve"> </w:t>
      </w:r>
      <w:r w:rsidRPr="008A63A8">
        <w:rPr>
          <w:color w:val="4472C4" w:themeColor="accent5"/>
        </w:rPr>
        <w:t>considerabl</w:t>
      </w:r>
      <w:r w:rsidR="0001742F" w:rsidRPr="008A63A8">
        <w:rPr>
          <w:color w:val="4472C4" w:themeColor="accent5"/>
        </w:rPr>
        <w:t>y</w:t>
      </w:r>
      <w:r w:rsidRPr="008A63A8">
        <w:rPr>
          <w:color w:val="4472C4" w:themeColor="accent5"/>
        </w:rPr>
        <w:t xml:space="preserve"> </w:t>
      </w:r>
      <w:r w:rsidR="00990A02" w:rsidRPr="008A63A8">
        <w:rPr>
          <w:color w:val="4472C4" w:themeColor="accent5"/>
        </w:rPr>
        <w:t>better results</w:t>
      </w:r>
      <w:r w:rsidR="008A63A8" w:rsidRPr="008A63A8">
        <w:rPr>
          <w:color w:val="4472C4" w:themeColor="accent5"/>
        </w:rPr>
        <w:t xml:space="preserve"> in</w:t>
      </w:r>
      <w:r w:rsidR="00990A02" w:rsidRPr="008A63A8">
        <w:rPr>
          <w:color w:val="4472C4" w:themeColor="accent5"/>
        </w:rPr>
        <w:t xml:space="preserve"> a given period of time</w:t>
      </w:r>
      <w:r w:rsidR="00990A02">
        <w:t xml:space="preserve">. </w:t>
      </w:r>
      <w:r w:rsidRPr="00E4466E">
        <w:t>MOEA-RSF</w:t>
      </w:r>
      <w:r w:rsidRPr="00E4466E">
        <w:rPr>
          <w:vertAlign w:val="subscript"/>
        </w:rPr>
        <w:t>MMA</w:t>
      </w:r>
      <w:r w:rsidR="00990A02">
        <w:t xml:space="preserve">, which is the state-of-the-art, </w:t>
      </w:r>
      <w:r w:rsidR="008A63A8" w:rsidRPr="008A63A8">
        <w:rPr>
          <w:color w:val="4472C4" w:themeColor="accent5"/>
        </w:rPr>
        <w:t>is inferior to</w:t>
      </w:r>
      <w:r w:rsidR="00990A02" w:rsidRPr="008A63A8">
        <w:rPr>
          <w:color w:val="4472C4" w:themeColor="accent5"/>
        </w:rPr>
        <w:t xml:space="preserve"> the proposed algorithm</w:t>
      </w:r>
      <w:r w:rsidR="00990A02">
        <w:t>, and consumes larger</w:t>
      </w:r>
      <w:r w:rsidR="008A63A8">
        <w:t xml:space="preserve"> amount of</w:t>
      </w:r>
      <w:r w:rsidR="00990A02">
        <w:t xml:space="preserve"> computational resources</w:t>
      </w:r>
      <w:r w:rsidRPr="00E4466E">
        <w:t xml:space="preserve">. </w:t>
      </w:r>
      <w:r w:rsidR="008A63A8">
        <w:t>I</w:t>
      </w:r>
      <w:r w:rsidRPr="00E4466E">
        <w:t>n [15], MOEA-RSF</w:t>
      </w:r>
      <w:r w:rsidRPr="00E4466E">
        <w:rPr>
          <w:vertAlign w:val="subscript"/>
        </w:rPr>
        <w:t>MMA</w:t>
      </w:r>
      <w:r w:rsidRPr="00E4466E">
        <w:t xml:space="preserve"> was tested on networks with up to 500 nodes, </w:t>
      </w:r>
      <w:r w:rsidR="007E4738">
        <w:t>and its prohibitive computational cost prevents it from being applied to the optimization of larger networks.</w:t>
      </w:r>
      <w:r w:rsidR="00DA2723">
        <w:t xml:space="preserve"> Even months of running time is necessary </w:t>
      </w:r>
      <w:r w:rsidR="008A63A8">
        <w:t>to</w:t>
      </w:r>
      <w:r w:rsidR="00DA2723">
        <w:t xml:space="preserve"> optimiz</w:t>
      </w:r>
      <w:r w:rsidR="008A63A8">
        <w:t>e</w:t>
      </w:r>
      <w:r w:rsidR="00DA2723">
        <w:t xml:space="preserve"> networks with 1000 nodes</w:t>
      </w:r>
      <w:r w:rsidR="008A63A8">
        <w:t xml:space="preserve"> </w:t>
      </w:r>
      <w:r w:rsidR="00DA2723">
        <w:t xml:space="preserve">mainly </w:t>
      </w:r>
      <w:r w:rsidR="008A63A8" w:rsidRPr="008A63A8">
        <w:rPr>
          <w:color w:val="4472C4" w:themeColor="accent5"/>
        </w:rPr>
        <w:t xml:space="preserve">due to </w:t>
      </w:r>
      <w:r w:rsidR="00DA2723" w:rsidRPr="008A63A8">
        <w:rPr>
          <w:color w:val="4472C4" w:themeColor="accent5"/>
        </w:rPr>
        <w:t>the frequent invoking</w:t>
      </w:r>
      <w:r w:rsidR="00DA2723">
        <w:t xml:space="preserve"> of high-cost robustness measures. </w:t>
      </w:r>
      <w:r w:rsidRPr="00E4466E">
        <w:t xml:space="preserve">In this work, several strategies have been designed to improve the computational efficiency of </w:t>
      </w:r>
      <w:r w:rsidR="007E4738">
        <w:t xml:space="preserve">the </w:t>
      </w:r>
      <w:r w:rsidRPr="00E4466E">
        <w:t>optimization process, and the proposed SP-RV-</w:t>
      </w:r>
      <w:proofErr w:type="spellStart"/>
      <w:r w:rsidRPr="00E4466E">
        <w:t>MOEA</w:t>
      </w:r>
      <w:r w:rsidRPr="00E4466E">
        <w:rPr>
          <w:vertAlign w:val="subscript"/>
        </w:rPr>
        <w:t>Net</w:t>
      </w:r>
      <w:proofErr w:type="spellEnd"/>
      <w:r w:rsidRPr="00E4466E">
        <w:t xml:space="preserve"> algorithm can handle networks with 1000 nodes with </w:t>
      </w:r>
      <w:r w:rsidR="007E4738">
        <w:t xml:space="preserve">a </w:t>
      </w:r>
      <w:r w:rsidRPr="00E4466E">
        <w:t>dramatically reduced computational budget</w:t>
      </w:r>
      <w:r w:rsidR="00DA2723">
        <w:t xml:space="preserve"> compared with the existing method</w:t>
      </w:r>
      <w:r w:rsidRPr="00E4466E">
        <w:t>.</w:t>
      </w:r>
    </w:p>
    <w:p w14:paraId="0CA0E503" w14:textId="77777777" w:rsidR="00340175" w:rsidRPr="00E4466E" w:rsidRDefault="00340175" w:rsidP="00340175">
      <w:pPr>
        <w:pStyle w:val="TableTitle"/>
        <w:rPr>
          <w:color w:val="000000" w:themeColor="text1"/>
          <w:sz w:val="18"/>
          <w:szCs w:val="20"/>
        </w:rPr>
      </w:pPr>
      <w:r w:rsidRPr="00E4466E">
        <w:rPr>
          <w:color w:val="000000" w:themeColor="text1"/>
          <w:sz w:val="18"/>
          <w:szCs w:val="20"/>
        </w:rPr>
        <w:t>TABLE I</w:t>
      </w:r>
      <w:r>
        <w:rPr>
          <w:color w:val="000000" w:themeColor="text1"/>
          <w:sz w:val="18"/>
          <w:szCs w:val="20"/>
        </w:rPr>
        <w:t>I</w:t>
      </w:r>
    </w:p>
    <w:p w14:paraId="137E64FB" w14:textId="689DE158" w:rsidR="00340175" w:rsidRPr="00830EF4" w:rsidRDefault="00340175" w:rsidP="00340175">
      <w:pPr>
        <w:pStyle w:val="TableTitle"/>
      </w:pPr>
      <w:r>
        <w:rPr>
          <w:szCs w:val="21"/>
        </w:rPr>
        <w:t>Experiments on SF networks with 500 and 1000 nodes.</w:t>
      </w:r>
      <w:r w:rsidR="008A63A8">
        <w:rPr>
          <w:szCs w:val="21"/>
        </w:rPr>
        <w:t xml:space="preserve"> The</w:t>
      </w:r>
      <w:r>
        <w:rPr>
          <w:szCs w:val="21"/>
        </w:rPr>
        <w:t xml:space="preserve"> </w:t>
      </w:r>
      <w:r w:rsidR="008A63A8">
        <w:rPr>
          <w:szCs w:val="21"/>
        </w:rPr>
        <w:t>r</w:t>
      </w:r>
      <w:r>
        <w:rPr>
          <w:szCs w:val="21"/>
        </w:rPr>
        <w:t xml:space="preserve">esults of statistical tests are also given. Results of SF-500 are averaged </w:t>
      </w:r>
      <w:r w:rsidRPr="00830EF4">
        <w:rPr>
          <w:szCs w:val="21"/>
        </w:rPr>
        <w:t>over 5 realizations, and those of SF-1000 are over 3 realizations.</w:t>
      </w:r>
    </w:p>
    <w:tbl>
      <w:tblPr>
        <w:tblW w:w="5000" w:type="pct"/>
        <w:jc w:val="center"/>
        <w:tblBorders>
          <w:top w:val="single" w:sz="12" w:space="0" w:color="auto"/>
          <w:bottom w:val="single" w:sz="12" w:space="0" w:color="auto"/>
        </w:tblBorders>
        <w:tblLook w:val="04A0" w:firstRow="1" w:lastRow="0" w:firstColumn="1" w:lastColumn="0" w:noHBand="0" w:noVBand="1"/>
      </w:tblPr>
      <w:tblGrid>
        <w:gridCol w:w="881"/>
        <w:gridCol w:w="1444"/>
        <w:gridCol w:w="1477"/>
        <w:gridCol w:w="1454"/>
      </w:tblGrid>
      <w:tr w:rsidR="00340175" w:rsidRPr="00830EF4" w14:paraId="26B04A7F" w14:textId="77777777" w:rsidTr="007F4B7F">
        <w:trPr>
          <w:jc w:val="center"/>
        </w:trPr>
        <w:tc>
          <w:tcPr>
            <w:tcW w:w="838" w:type="pct"/>
            <w:tcBorders>
              <w:top w:val="single" w:sz="12" w:space="0" w:color="auto"/>
              <w:bottom w:val="single" w:sz="4" w:space="0" w:color="auto"/>
              <w:right w:val="nil"/>
            </w:tcBorders>
            <w:vAlign w:val="center"/>
          </w:tcPr>
          <w:p w14:paraId="72F4B032" w14:textId="77777777" w:rsidR="00340175" w:rsidRPr="00830EF4" w:rsidRDefault="00340175" w:rsidP="007F4B7F">
            <w:pPr>
              <w:autoSpaceDE w:val="0"/>
              <w:autoSpaceDN w:val="0"/>
              <w:adjustRightInd w:val="0"/>
              <w:ind w:right="105"/>
              <w:jc w:val="center"/>
              <w:rPr>
                <w:sz w:val="16"/>
                <w:szCs w:val="16"/>
              </w:rPr>
            </w:pPr>
            <w:r w:rsidRPr="00830EF4">
              <w:rPr>
                <w:rFonts w:hint="eastAsia"/>
                <w:sz w:val="16"/>
                <w:szCs w:val="16"/>
              </w:rPr>
              <w:t>N</w:t>
            </w:r>
            <w:r w:rsidRPr="00830EF4">
              <w:rPr>
                <w:sz w:val="16"/>
                <w:szCs w:val="16"/>
              </w:rPr>
              <w:t>etwork</w:t>
            </w:r>
          </w:p>
        </w:tc>
        <w:tc>
          <w:tcPr>
            <w:tcW w:w="1374" w:type="pct"/>
            <w:tcBorders>
              <w:top w:val="single" w:sz="12" w:space="0" w:color="auto"/>
              <w:left w:val="nil"/>
              <w:bottom w:val="single" w:sz="4" w:space="0" w:color="auto"/>
              <w:right w:val="nil"/>
            </w:tcBorders>
            <w:vAlign w:val="center"/>
          </w:tcPr>
          <w:p w14:paraId="30186527" w14:textId="77777777" w:rsidR="00340175" w:rsidRPr="00830EF4" w:rsidRDefault="00340175" w:rsidP="007F4B7F">
            <w:pPr>
              <w:autoSpaceDE w:val="0"/>
              <w:autoSpaceDN w:val="0"/>
              <w:adjustRightInd w:val="0"/>
              <w:ind w:right="105"/>
              <w:jc w:val="center"/>
              <w:rPr>
                <w:sz w:val="16"/>
                <w:szCs w:val="16"/>
              </w:rPr>
            </w:pPr>
            <w:r w:rsidRPr="00830EF4">
              <w:rPr>
                <w:rFonts w:hint="eastAsia"/>
                <w:sz w:val="16"/>
                <w:szCs w:val="16"/>
              </w:rPr>
              <w:t>A</w:t>
            </w:r>
            <w:r w:rsidRPr="00830EF4">
              <w:rPr>
                <w:sz w:val="16"/>
                <w:szCs w:val="16"/>
              </w:rPr>
              <w:t>lgorithm</w:t>
            </w:r>
          </w:p>
        </w:tc>
        <w:tc>
          <w:tcPr>
            <w:tcW w:w="1405" w:type="pct"/>
            <w:tcBorders>
              <w:top w:val="single" w:sz="12" w:space="0" w:color="auto"/>
              <w:left w:val="nil"/>
              <w:bottom w:val="single" w:sz="4" w:space="0" w:color="auto"/>
              <w:right w:val="nil"/>
            </w:tcBorders>
            <w:vAlign w:val="center"/>
          </w:tcPr>
          <w:p w14:paraId="32ED4DBA" w14:textId="77777777" w:rsidR="00340175" w:rsidRPr="00830EF4" w:rsidRDefault="00340175" w:rsidP="007F4B7F">
            <w:pPr>
              <w:autoSpaceDE w:val="0"/>
              <w:autoSpaceDN w:val="0"/>
              <w:adjustRightInd w:val="0"/>
              <w:ind w:right="105"/>
              <w:jc w:val="center"/>
              <w:rPr>
                <w:sz w:val="16"/>
                <w:szCs w:val="16"/>
              </w:rPr>
            </w:pPr>
            <w:r w:rsidRPr="00830EF4">
              <w:rPr>
                <w:rFonts w:hint="eastAsia"/>
                <w:sz w:val="16"/>
                <w:szCs w:val="16"/>
              </w:rPr>
              <w:t>A</w:t>
            </w:r>
            <w:r w:rsidRPr="00830EF4">
              <w:rPr>
                <w:sz w:val="16"/>
                <w:szCs w:val="16"/>
              </w:rPr>
              <w:t>veraged HV</w:t>
            </w:r>
          </w:p>
        </w:tc>
        <w:tc>
          <w:tcPr>
            <w:tcW w:w="1383" w:type="pct"/>
            <w:tcBorders>
              <w:top w:val="single" w:sz="12" w:space="0" w:color="auto"/>
              <w:left w:val="nil"/>
              <w:bottom w:val="single" w:sz="4" w:space="0" w:color="auto"/>
            </w:tcBorders>
            <w:vAlign w:val="center"/>
          </w:tcPr>
          <w:p w14:paraId="54CBBA20" w14:textId="77777777" w:rsidR="00340175" w:rsidRPr="00830EF4" w:rsidRDefault="00340175" w:rsidP="007F4B7F">
            <w:pPr>
              <w:autoSpaceDE w:val="0"/>
              <w:autoSpaceDN w:val="0"/>
              <w:adjustRightInd w:val="0"/>
              <w:ind w:right="105"/>
              <w:jc w:val="center"/>
              <w:rPr>
                <w:sz w:val="16"/>
                <w:szCs w:val="16"/>
              </w:rPr>
            </w:pPr>
            <w:r w:rsidRPr="00830EF4">
              <w:rPr>
                <w:rFonts w:hint="eastAsia"/>
                <w:sz w:val="16"/>
                <w:szCs w:val="16"/>
              </w:rPr>
              <w:t>R</w:t>
            </w:r>
            <w:r w:rsidRPr="00830EF4">
              <w:rPr>
                <w:sz w:val="16"/>
                <w:szCs w:val="16"/>
              </w:rPr>
              <w:t>unning time (hours)</w:t>
            </w:r>
          </w:p>
        </w:tc>
      </w:tr>
      <w:tr w:rsidR="00340175" w:rsidRPr="00830EF4" w14:paraId="5698D426" w14:textId="77777777" w:rsidTr="007F4B7F">
        <w:trPr>
          <w:cantSplit/>
          <w:trHeight w:val="197"/>
          <w:jc w:val="center"/>
        </w:trPr>
        <w:tc>
          <w:tcPr>
            <w:tcW w:w="838" w:type="pct"/>
            <w:vMerge w:val="restart"/>
            <w:tcBorders>
              <w:top w:val="single" w:sz="4" w:space="0" w:color="auto"/>
              <w:right w:val="nil"/>
            </w:tcBorders>
            <w:vAlign w:val="center"/>
          </w:tcPr>
          <w:p w14:paraId="5426C10D" w14:textId="77777777" w:rsidR="00340175" w:rsidRPr="00830EF4" w:rsidRDefault="00340175" w:rsidP="007F4B7F">
            <w:pPr>
              <w:autoSpaceDE w:val="0"/>
              <w:autoSpaceDN w:val="0"/>
              <w:adjustRightInd w:val="0"/>
              <w:ind w:right="105"/>
              <w:jc w:val="center"/>
              <w:rPr>
                <w:sz w:val="16"/>
                <w:szCs w:val="16"/>
              </w:rPr>
            </w:pPr>
            <w:r w:rsidRPr="00830EF4">
              <w:rPr>
                <w:sz w:val="16"/>
                <w:szCs w:val="16"/>
              </w:rPr>
              <w:t>SF-500</w:t>
            </w:r>
          </w:p>
        </w:tc>
        <w:tc>
          <w:tcPr>
            <w:tcW w:w="1374" w:type="pct"/>
            <w:tcBorders>
              <w:top w:val="single" w:sz="4" w:space="0" w:color="auto"/>
              <w:left w:val="nil"/>
              <w:bottom w:val="nil"/>
              <w:right w:val="nil"/>
            </w:tcBorders>
            <w:vAlign w:val="center"/>
          </w:tcPr>
          <w:p w14:paraId="6DC90489" w14:textId="77777777" w:rsidR="00340175" w:rsidRPr="00830EF4" w:rsidRDefault="00340175" w:rsidP="007F4B7F">
            <w:pPr>
              <w:autoSpaceDE w:val="0"/>
              <w:autoSpaceDN w:val="0"/>
              <w:adjustRightInd w:val="0"/>
              <w:ind w:right="105"/>
              <w:jc w:val="center"/>
              <w:rPr>
                <w:sz w:val="16"/>
                <w:szCs w:val="16"/>
              </w:rPr>
            </w:pPr>
            <w:r w:rsidRPr="00830EF4">
              <w:rPr>
                <w:sz w:val="16"/>
                <w:szCs w:val="16"/>
              </w:rPr>
              <w:t>MOEA-RSF</w:t>
            </w:r>
            <w:r w:rsidRPr="00830EF4">
              <w:rPr>
                <w:sz w:val="16"/>
                <w:szCs w:val="16"/>
                <w:vertAlign w:val="subscript"/>
              </w:rPr>
              <w:t>MMA</w:t>
            </w:r>
          </w:p>
        </w:tc>
        <w:tc>
          <w:tcPr>
            <w:tcW w:w="1405" w:type="pct"/>
            <w:tcBorders>
              <w:top w:val="single" w:sz="4" w:space="0" w:color="auto"/>
              <w:left w:val="nil"/>
              <w:bottom w:val="nil"/>
              <w:right w:val="nil"/>
            </w:tcBorders>
            <w:vAlign w:val="center"/>
          </w:tcPr>
          <w:p w14:paraId="53BFDC6D" w14:textId="77777777" w:rsidR="00340175" w:rsidRPr="00830EF4" w:rsidRDefault="00340175" w:rsidP="007F4B7F">
            <w:pPr>
              <w:autoSpaceDE w:val="0"/>
              <w:autoSpaceDN w:val="0"/>
              <w:adjustRightInd w:val="0"/>
              <w:ind w:right="105"/>
              <w:jc w:val="center"/>
              <w:rPr>
                <w:sz w:val="16"/>
                <w:szCs w:val="16"/>
              </w:rPr>
            </w:pPr>
            <w:r w:rsidRPr="00830EF4">
              <w:rPr>
                <w:sz w:val="16"/>
                <w:szCs w:val="16"/>
              </w:rPr>
              <w:t>0.0747</w:t>
            </w:r>
            <w:r w:rsidRPr="00830EF4">
              <w:rPr>
                <w:sz w:val="16"/>
                <w:szCs w:val="16"/>
              </w:rPr>
              <w:sym w:font="Symbol" w:char="F0B1"/>
            </w:r>
            <w:r w:rsidRPr="00830EF4">
              <w:rPr>
                <w:sz w:val="16"/>
                <w:szCs w:val="16"/>
              </w:rPr>
              <w:t xml:space="preserve">0.0025(-) </w:t>
            </w:r>
          </w:p>
        </w:tc>
        <w:tc>
          <w:tcPr>
            <w:tcW w:w="1383" w:type="pct"/>
            <w:tcBorders>
              <w:top w:val="single" w:sz="4" w:space="0" w:color="auto"/>
              <w:left w:val="nil"/>
              <w:bottom w:val="nil"/>
            </w:tcBorders>
            <w:vAlign w:val="center"/>
          </w:tcPr>
          <w:p w14:paraId="027827BB" w14:textId="77777777" w:rsidR="00340175" w:rsidRPr="00830EF4" w:rsidRDefault="00340175" w:rsidP="007F4B7F">
            <w:pPr>
              <w:autoSpaceDE w:val="0"/>
              <w:autoSpaceDN w:val="0"/>
              <w:adjustRightInd w:val="0"/>
              <w:ind w:right="105"/>
              <w:jc w:val="center"/>
              <w:rPr>
                <w:sz w:val="16"/>
                <w:szCs w:val="16"/>
              </w:rPr>
            </w:pPr>
            <w:r w:rsidRPr="00830EF4">
              <w:rPr>
                <w:sz w:val="16"/>
                <w:szCs w:val="16"/>
              </w:rPr>
              <w:t>182.8</w:t>
            </w:r>
          </w:p>
        </w:tc>
      </w:tr>
      <w:tr w:rsidR="00340175" w:rsidRPr="00830EF4" w14:paraId="4ED7FDC3" w14:textId="77777777" w:rsidTr="007F4B7F">
        <w:trPr>
          <w:cantSplit/>
          <w:trHeight w:val="196"/>
          <w:jc w:val="center"/>
        </w:trPr>
        <w:tc>
          <w:tcPr>
            <w:tcW w:w="838" w:type="pct"/>
            <w:vMerge/>
            <w:tcBorders>
              <w:right w:val="nil"/>
            </w:tcBorders>
            <w:vAlign w:val="center"/>
          </w:tcPr>
          <w:p w14:paraId="400F9DE2" w14:textId="77777777" w:rsidR="00340175" w:rsidRPr="00830EF4" w:rsidRDefault="00340175" w:rsidP="007F4B7F">
            <w:pPr>
              <w:autoSpaceDE w:val="0"/>
              <w:autoSpaceDN w:val="0"/>
              <w:adjustRightInd w:val="0"/>
              <w:ind w:right="105"/>
              <w:jc w:val="center"/>
              <w:rPr>
                <w:sz w:val="16"/>
                <w:szCs w:val="16"/>
              </w:rPr>
            </w:pPr>
          </w:p>
        </w:tc>
        <w:tc>
          <w:tcPr>
            <w:tcW w:w="1374" w:type="pct"/>
            <w:tcBorders>
              <w:top w:val="nil"/>
              <w:left w:val="nil"/>
              <w:bottom w:val="nil"/>
              <w:right w:val="nil"/>
            </w:tcBorders>
            <w:vAlign w:val="center"/>
          </w:tcPr>
          <w:p w14:paraId="3228BD0C" w14:textId="77777777" w:rsidR="00340175" w:rsidRPr="00830EF4" w:rsidRDefault="00340175" w:rsidP="007F4B7F">
            <w:pPr>
              <w:autoSpaceDE w:val="0"/>
              <w:autoSpaceDN w:val="0"/>
              <w:adjustRightInd w:val="0"/>
              <w:ind w:right="105"/>
              <w:jc w:val="center"/>
              <w:rPr>
                <w:sz w:val="16"/>
                <w:szCs w:val="16"/>
              </w:rPr>
            </w:pPr>
            <w:r w:rsidRPr="00830EF4">
              <w:rPr>
                <w:sz w:val="16"/>
                <w:szCs w:val="16"/>
              </w:rPr>
              <w:t>S</w:t>
            </w:r>
            <w:r w:rsidRPr="00830EF4">
              <w:rPr>
                <w:rFonts w:hint="eastAsia"/>
                <w:sz w:val="16"/>
                <w:szCs w:val="16"/>
              </w:rPr>
              <w:t>P</w:t>
            </w:r>
            <w:r w:rsidRPr="00830EF4">
              <w:rPr>
                <w:sz w:val="16"/>
                <w:szCs w:val="16"/>
              </w:rPr>
              <w:t>-RV-</w:t>
            </w:r>
            <w:proofErr w:type="spellStart"/>
            <w:r w:rsidRPr="00830EF4">
              <w:rPr>
                <w:sz w:val="16"/>
                <w:szCs w:val="16"/>
              </w:rPr>
              <w:t>MOEA</w:t>
            </w:r>
            <w:r w:rsidRPr="00830EF4">
              <w:rPr>
                <w:sz w:val="16"/>
                <w:szCs w:val="16"/>
                <w:vertAlign w:val="subscript"/>
              </w:rPr>
              <w:t>Net</w:t>
            </w:r>
            <w:proofErr w:type="spellEnd"/>
          </w:p>
        </w:tc>
        <w:tc>
          <w:tcPr>
            <w:tcW w:w="1405" w:type="pct"/>
            <w:tcBorders>
              <w:top w:val="nil"/>
              <w:left w:val="nil"/>
              <w:bottom w:val="nil"/>
              <w:right w:val="nil"/>
            </w:tcBorders>
            <w:vAlign w:val="center"/>
          </w:tcPr>
          <w:p w14:paraId="5FE935F2" w14:textId="77777777" w:rsidR="00340175" w:rsidRPr="00830EF4" w:rsidRDefault="00340175" w:rsidP="007F4B7F">
            <w:pPr>
              <w:autoSpaceDE w:val="0"/>
              <w:autoSpaceDN w:val="0"/>
              <w:adjustRightInd w:val="0"/>
              <w:ind w:right="105"/>
              <w:jc w:val="center"/>
              <w:rPr>
                <w:sz w:val="16"/>
                <w:szCs w:val="16"/>
              </w:rPr>
            </w:pPr>
            <w:r w:rsidRPr="00830EF4">
              <w:rPr>
                <w:sz w:val="16"/>
                <w:szCs w:val="16"/>
              </w:rPr>
              <w:t>0.0781</w:t>
            </w:r>
            <w:r w:rsidRPr="00830EF4">
              <w:rPr>
                <w:sz w:val="16"/>
                <w:szCs w:val="16"/>
              </w:rPr>
              <w:sym w:font="Symbol" w:char="F0B1"/>
            </w:r>
            <w:r w:rsidRPr="00830EF4">
              <w:rPr>
                <w:sz w:val="16"/>
                <w:szCs w:val="16"/>
              </w:rPr>
              <w:t>0.0024</w:t>
            </w:r>
          </w:p>
        </w:tc>
        <w:tc>
          <w:tcPr>
            <w:tcW w:w="1383" w:type="pct"/>
            <w:tcBorders>
              <w:top w:val="nil"/>
              <w:left w:val="nil"/>
              <w:bottom w:val="nil"/>
            </w:tcBorders>
            <w:vAlign w:val="center"/>
          </w:tcPr>
          <w:p w14:paraId="10C774C9" w14:textId="77777777" w:rsidR="00340175" w:rsidRPr="00830EF4" w:rsidRDefault="00340175" w:rsidP="007F4B7F">
            <w:pPr>
              <w:autoSpaceDE w:val="0"/>
              <w:autoSpaceDN w:val="0"/>
              <w:adjustRightInd w:val="0"/>
              <w:ind w:right="105"/>
              <w:jc w:val="center"/>
              <w:rPr>
                <w:sz w:val="16"/>
                <w:szCs w:val="16"/>
              </w:rPr>
            </w:pPr>
            <w:r w:rsidRPr="00830EF4">
              <w:rPr>
                <w:sz w:val="16"/>
                <w:szCs w:val="16"/>
              </w:rPr>
              <w:t>95.2</w:t>
            </w:r>
          </w:p>
        </w:tc>
      </w:tr>
      <w:tr w:rsidR="00340175" w:rsidRPr="00830EF4" w14:paraId="2C61C681" w14:textId="77777777" w:rsidTr="007F4B7F">
        <w:trPr>
          <w:cantSplit/>
          <w:trHeight w:val="197"/>
          <w:jc w:val="center"/>
        </w:trPr>
        <w:tc>
          <w:tcPr>
            <w:tcW w:w="838" w:type="pct"/>
            <w:vMerge w:val="restart"/>
            <w:tcBorders>
              <w:top w:val="single" w:sz="4" w:space="0" w:color="auto"/>
              <w:right w:val="nil"/>
            </w:tcBorders>
            <w:vAlign w:val="center"/>
          </w:tcPr>
          <w:p w14:paraId="4F2F0B43" w14:textId="77777777" w:rsidR="00340175" w:rsidRPr="00830EF4" w:rsidRDefault="00340175" w:rsidP="007F4B7F">
            <w:pPr>
              <w:autoSpaceDE w:val="0"/>
              <w:autoSpaceDN w:val="0"/>
              <w:adjustRightInd w:val="0"/>
              <w:ind w:right="105"/>
              <w:jc w:val="center"/>
              <w:rPr>
                <w:sz w:val="16"/>
                <w:szCs w:val="16"/>
              </w:rPr>
            </w:pPr>
            <w:r w:rsidRPr="00830EF4">
              <w:rPr>
                <w:rFonts w:hint="eastAsia"/>
                <w:sz w:val="16"/>
                <w:szCs w:val="16"/>
              </w:rPr>
              <w:t>S</w:t>
            </w:r>
            <w:r w:rsidRPr="00830EF4">
              <w:rPr>
                <w:sz w:val="16"/>
                <w:szCs w:val="16"/>
              </w:rPr>
              <w:t>F-1000</w:t>
            </w:r>
          </w:p>
        </w:tc>
        <w:tc>
          <w:tcPr>
            <w:tcW w:w="1374" w:type="pct"/>
            <w:tcBorders>
              <w:top w:val="single" w:sz="4" w:space="0" w:color="auto"/>
              <w:left w:val="nil"/>
              <w:bottom w:val="nil"/>
              <w:right w:val="nil"/>
            </w:tcBorders>
            <w:vAlign w:val="center"/>
          </w:tcPr>
          <w:p w14:paraId="5ACFF8FB" w14:textId="77777777" w:rsidR="00340175" w:rsidRPr="00830EF4" w:rsidRDefault="00340175" w:rsidP="007F4B7F">
            <w:pPr>
              <w:autoSpaceDE w:val="0"/>
              <w:autoSpaceDN w:val="0"/>
              <w:adjustRightInd w:val="0"/>
              <w:ind w:right="105"/>
              <w:jc w:val="center"/>
              <w:rPr>
                <w:sz w:val="16"/>
                <w:szCs w:val="16"/>
              </w:rPr>
            </w:pPr>
            <w:r w:rsidRPr="00830EF4">
              <w:rPr>
                <w:sz w:val="16"/>
                <w:szCs w:val="16"/>
              </w:rPr>
              <w:t>MOEA-RSF</w:t>
            </w:r>
            <w:r w:rsidRPr="00830EF4">
              <w:rPr>
                <w:sz w:val="16"/>
                <w:szCs w:val="16"/>
                <w:vertAlign w:val="subscript"/>
              </w:rPr>
              <w:t>MMA</w:t>
            </w:r>
          </w:p>
        </w:tc>
        <w:tc>
          <w:tcPr>
            <w:tcW w:w="1405" w:type="pct"/>
            <w:tcBorders>
              <w:top w:val="single" w:sz="4" w:space="0" w:color="auto"/>
              <w:left w:val="nil"/>
              <w:bottom w:val="nil"/>
              <w:right w:val="nil"/>
            </w:tcBorders>
            <w:vAlign w:val="center"/>
          </w:tcPr>
          <w:p w14:paraId="778FA7BF" w14:textId="77777777" w:rsidR="00340175" w:rsidRPr="00830EF4" w:rsidRDefault="00340175" w:rsidP="007F4B7F">
            <w:pPr>
              <w:autoSpaceDE w:val="0"/>
              <w:autoSpaceDN w:val="0"/>
              <w:adjustRightInd w:val="0"/>
              <w:ind w:right="105"/>
              <w:jc w:val="center"/>
              <w:rPr>
                <w:sz w:val="16"/>
                <w:szCs w:val="16"/>
              </w:rPr>
            </w:pPr>
            <w:r w:rsidRPr="00830EF4">
              <w:rPr>
                <w:sz w:val="16"/>
                <w:szCs w:val="16"/>
              </w:rPr>
              <w:t>0.0638</w:t>
            </w:r>
            <w:r w:rsidRPr="00830EF4">
              <w:rPr>
                <w:sz w:val="16"/>
                <w:szCs w:val="16"/>
              </w:rPr>
              <w:sym w:font="Symbol" w:char="F0B1"/>
            </w:r>
            <w:r w:rsidRPr="00830EF4">
              <w:rPr>
                <w:sz w:val="16"/>
                <w:szCs w:val="16"/>
              </w:rPr>
              <w:t>0.0019(-)</w:t>
            </w:r>
          </w:p>
        </w:tc>
        <w:tc>
          <w:tcPr>
            <w:tcW w:w="1383" w:type="pct"/>
            <w:tcBorders>
              <w:top w:val="single" w:sz="4" w:space="0" w:color="auto"/>
              <w:left w:val="nil"/>
              <w:bottom w:val="nil"/>
            </w:tcBorders>
            <w:vAlign w:val="center"/>
          </w:tcPr>
          <w:p w14:paraId="5D23402C" w14:textId="77777777" w:rsidR="00340175" w:rsidRPr="00830EF4" w:rsidRDefault="00340175" w:rsidP="007F4B7F">
            <w:pPr>
              <w:autoSpaceDE w:val="0"/>
              <w:autoSpaceDN w:val="0"/>
              <w:adjustRightInd w:val="0"/>
              <w:ind w:right="105"/>
              <w:jc w:val="center"/>
              <w:rPr>
                <w:sz w:val="16"/>
                <w:szCs w:val="16"/>
              </w:rPr>
            </w:pPr>
            <w:r w:rsidRPr="00830EF4">
              <w:rPr>
                <w:sz w:val="16"/>
                <w:szCs w:val="16"/>
              </w:rPr>
              <w:t>1047.5</w:t>
            </w:r>
          </w:p>
        </w:tc>
      </w:tr>
      <w:tr w:rsidR="00340175" w:rsidRPr="00830EF4" w14:paraId="310EAB86" w14:textId="77777777" w:rsidTr="007F4B7F">
        <w:trPr>
          <w:cantSplit/>
          <w:trHeight w:val="196"/>
          <w:jc w:val="center"/>
        </w:trPr>
        <w:tc>
          <w:tcPr>
            <w:tcW w:w="838" w:type="pct"/>
            <w:vMerge/>
            <w:tcBorders>
              <w:bottom w:val="single" w:sz="12" w:space="0" w:color="auto"/>
              <w:right w:val="nil"/>
            </w:tcBorders>
            <w:vAlign w:val="center"/>
          </w:tcPr>
          <w:p w14:paraId="3E0919A1" w14:textId="77777777" w:rsidR="00340175" w:rsidRPr="00830EF4" w:rsidRDefault="00340175" w:rsidP="007F4B7F">
            <w:pPr>
              <w:autoSpaceDE w:val="0"/>
              <w:autoSpaceDN w:val="0"/>
              <w:adjustRightInd w:val="0"/>
              <w:ind w:right="105"/>
              <w:jc w:val="center"/>
              <w:rPr>
                <w:sz w:val="16"/>
                <w:szCs w:val="16"/>
              </w:rPr>
            </w:pPr>
          </w:p>
        </w:tc>
        <w:tc>
          <w:tcPr>
            <w:tcW w:w="1374" w:type="pct"/>
            <w:tcBorders>
              <w:top w:val="nil"/>
              <w:left w:val="nil"/>
              <w:bottom w:val="single" w:sz="12" w:space="0" w:color="auto"/>
              <w:right w:val="nil"/>
            </w:tcBorders>
            <w:vAlign w:val="center"/>
          </w:tcPr>
          <w:p w14:paraId="7E291C5D" w14:textId="77777777" w:rsidR="00340175" w:rsidRPr="00830EF4" w:rsidRDefault="00340175" w:rsidP="007F4B7F">
            <w:pPr>
              <w:autoSpaceDE w:val="0"/>
              <w:autoSpaceDN w:val="0"/>
              <w:adjustRightInd w:val="0"/>
              <w:ind w:right="105"/>
              <w:jc w:val="center"/>
              <w:rPr>
                <w:sz w:val="16"/>
                <w:szCs w:val="16"/>
              </w:rPr>
            </w:pPr>
            <w:r w:rsidRPr="00830EF4">
              <w:rPr>
                <w:sz w:val="16"/>
                <w:szCs w:val="16"/>
              </w:rPr>
              <w:t>S</w:t>
            </w:r>
            <w:r w:rsidRPr="00830EF4">
              <w:rPr>
                <w:rFonts w:hint="eastAsia"/>
                <w:sz w:val="16"/>
                <w:szCs w:val="16"/>
              </w:rPr>
              <w:t>P</w:t>
            </w:r>
            <w:r w:rsidRPr="00830EF4">
              <w:rPr>
                <w:sz w:val="16"/>
                <w:szCs w:val="16"/>
              </w:rPr>
              <w:t>-RV-</w:t>
            </w:r>
            <w:proofErr w:type="spellStart"/>
            <w:r w:rsidRPr="00830EF4">
              <w:rPr>
                <w:sz w:val="16"/>
                <w:szCs w:val="16"/>
              </w:rPr>
              <w:t>MOEA</w:t>
            </w:r>
            <w:r w:rsidRPr="00830EF4">
              <w:rPr>
                <w:sz w:val="16"/>
                <w:szCs w:val="16"/>
                <w:vertAlign w:val="subscript"/>
              </w:rPr>
              <w:t>Net</w:t>
            </w:r>
            <w:proofErr w:type="spellEnd"/>
          </w:p>
        </w:tc>
        <w:tc>
          <w:tcPr>
            <w:tcW w:w="1405" w:type="pct"/>
            <w:tcBorders>
              <w:top w:val="nil"/>
              <w:left w:val="nil"/>
              <w:bottom w:val="single" w:sz="12" w:space="0" w:color="auto"/>
              <w:right w:val="nil"/>
            </w:tcBorders>
            <w:vAlign w:val="center"/>
          </w:tcPr>
          <w:p w14:paraId="0A3204B0" w14:textId="77777777" w:rsidR="00340175" w:rsidRPr="00830EF4" w:rsidRDefault="00340175" w:rsidP="007F4B7F">
            <w:pPr>
              <w:autoSpaceDE w:val="0"/>
              <w:autoSpaceDN w:val="0"/>
              <w:adjustRightInd w:val="0"/>
              <w:ind w:right="105"/>
              <w:jc w:val="center"/>
              <w:rPr>
                <w:sz w:val="16"/>
                <w:szCs w:val="16"/>
              </w:rPr>
            </w:pPr>
            <w:r w:rsidRPr="00830EF4">
              <w:rPr>
                <w:sz w:val="16"/>
                <w:szCs w:val="16"/>
              </w:rPr>
              <w:t>0.0689</w:t>
            </w:r>
            <w:r w:rsidRPr="00830EF4">
              <w:rPr>
                <w:sz w:val="16"/>
                <w:szCs w:val="16"/>
              </w:rPr>
              <w:sym w:font="Symbol" w:char="F0B1"/>
            </w:r>
            <w:r w:rsidRPr="00830EF4">
              <w:rPr>
                <w:sz w:val="16"/>
                <w:szCs w:val="16"/>
              </w:rPr>
              <w:t>0.0023</w:t>
            </w:r>
          </w:p>
        </w:tc>
        <w:tc>
          <w:tcPr>
            <w:tcW w:w="1383" w:type="pct"/>
            <w:tcBorders>
              <w:top w:val="nil"/>
              <w:left w:val="nil"/>
              <w:bottom w:val="single" w:sz="12" w:space="0" w:color="auto"/>
            </w:tcBorders>
            <w:vAlign w:val="center"/>
          </w:tcPr>
          <w:p w14:paraId="3BEA92CE" w14:textId="77777777" w:rsidR="00340175" w:rsidRPr="00830EF4" w:rsidRDefault="00340175" w:rsidP="007F4B7F">
            <w:pPr>
              <w:autoSpaceDE w:val="0"/>
              <w:autoSpaceDN w:val="0"/>
              <w:adjustRightInd w:val="0"/>
              <w:ind w:right="105"/>
              <w:jc w:val="center"/>
              <w:rPr>
                <w:sz w:val="16"/>
                <w:szCs w:val="16"/>
              </w:rPr>
            </w:pPr>
            <w:r w:rsidRPr="00830EF4">
              <w:rPr>
                <w:sz w:val="16"/>
                <w:szCs w:val="16"/>
              </w:rPr>
              <w:t>552.1</w:t>
            </w:r>
          </w:p>
        </w:tc>
      </w:tr>
    </w:tbl>
    <w:p w14:paraId="7FF72147" w14:textId="4B4AC0CA" w:rsidR="004E064B" w:rsidRPr="0006030C" w:rsidRDefault="004E064B" w:rsidP="004E064B">
      <w:pPr>
        <w:pStyle w:val="Heading2"/>
        <w:rPr>
          <w:color w:val="000000" w:themeColor="text1"/>
        </w:rPr>
      </w:pPr>
      <w:r w:rsidRPr="0006030C">
        <w:rPr>
          <w:rFonts w:hint="eastAsia"/>
          <w:color w:val="000000" w:themeColor="text1"/>
          <w:lang w:eastAsia="zh-CN"/>
        </w:rPr>
        <w:t>E</w:t>
      </w:r>
      <w:r w:rsidRPr="0006030C">
        <w:rPr>
          <w:color w:val="000000" w:themeColor="text1"/>
          <w:lang w:eastAsia="zh-CN"/>
        </w:rPr>
        <w:t>xperiments on real-world networks</w:t>
      </w:r>
    </w:p>
    <w:p w14:paraId="04B381D4" w14:textId="0EA463CE" w:rsidR="00E4466E" w:rsidRDefault="00E4466E" w:rsidP="00387DC2">
      <w:pPr>
        <w:pStyle w:val="Text"/>
        <w:ind w:firstLine="204"/>
      </w:pPr>
      <w:r w:rsidRPr="00E4466E">
        <w:t>The effectiveness of SP-RV-</w:t>
      </w:r>
      <w:proofErr w:type="spellStart"/>
      <w:r w:rsidRPr="00E4466E">
        <w:t>MOEA</w:t>
      </w:r>
      <w:r w:rsidRPr="00E4466E">
        <w:rPr>
          <w:vertAlign w:val="subscript"/>
        </w:rPr>
        <w:t>Net</w:t>
      </w:r>
      <w:proofErr w:type="spellEnd"/>
      <w:r w:rsidRPr="00E4466E">
        <w:t xml:space="preserve"> is validated on tw</w:t>
      </w:r>
      <w:r w:rsidR="0006030C">
        <w:t xml:space="preserve">o </w:t>
      </w:r>
      <w:r w:rsidR="0006030C">
        <w:lastRenderedPageBreak/>
        <w:t>real-world networks, namely</w:t>
      </w:r>
      <w:r w:rsidRPr="00E4466E">
        <w:t xml:space="preserve"> the USA airline network (UAN) [</w:t>
      </w:r>
      <w:r w:rsidR="006C7C14">
        <w:t>44</w:t>
      </w:r>
      <w:r w:rsidR="0006030C">
        <w:t>] consisting</w:t>
      </w:r>
      <w:r w:rsidRPr="00E4466E">
        <w:t xml:space="preserve"> of 332 nodes and 2126 links and the India power grid (IPG) [</w:t>
      </w:r>
      <w:r w:rsidR="00CC7B12">
        <w:t>45</w:t>
      </w:r>
      <w:r w:rsidR="0006030C">
        <w:t>] composed</w:t>
      </w:r>
      <w:r w:rsidRPr="00E4466E">
        <w:t xml:space="preserve"> of 572 nodes and 871 links. Experimental results</w:t>
      </w:r>
      <w:r w:rsidR="0006030C">
        <w:t xml:space="preserve"> on these two networks are presented</w:t>
      </w:r>
      <w:r w:rsidRPr="00E4466E">
        <w:t xml:space="preserve"> in Fig. </w:t>
      </w:r>
      <w:r w:rsidR="00D84A09">
        <w:t>5</w:t>
      </w:r>
      <w:r w:rsidR="0006030C">
        <w:t>. The HV values and runtime are given</w:t>
      </w:r>
      <w:r w:rsidRPr="00E4466E">
        <w:t xml:space="preserve"> in Table </w:t>
      </w:r>
      <w:r w:rsidR="00D84A09">
        <w:t>III</w:t>
      </w:r>
      <w:r w:rsidR="0006030C">
        <w:t xml:space="preserve">. </w:t>
      </w:r>
    </w:p>
    <w:p w14:paraId="59D2A79D" w14:textId="38E395E4" w:rsidR="00E32314" w:rsidRDefault="000E41EE" w:rsidP="0095619C">
      <w:pPr>
        <w:pStyle w:val="Text"/>
        <w:spacing w:afterLines="100" w:after="240"/>
        <w:ind w:firstLine="204"/>
      </w:pPr>
      <w:r>
        <w:rPr>
          <w:lang w:eastAsia="zh-CN"/>
        </w:rPr>
        <w:t xml:space="preserve">As shown in Fig. </w:t>
      </w:r>
      <w:r w:rsidR="000A053C">
        <w:rPr>
          <w:lang w:eastAsia="zh-CN"/>
        </w:rPr>
        <w:t>5</w:t>
      </w:r>
      <w:r>
        <w:rPr>
          <w:lang w:eastAsia="zh-CN"/>
        </w:rPr>
        <w:t xml:space="preserve">, both </w:t>
      </w:r>
      <w:r w:rsidRPr="000E41EE">
        <w:rPr>
          <w:i/>
          <w:iCs/>
          <w:lang w:eastAsia="zh-CN"/>
        </w:rPr>
        <w:t>R</w:t>
      </w:r>
      <w:r>
        <w:rPr>
          <w:lang w:eastAsia="zh-CN"/>
        </w:rPr>
        <w:t xml:space="preserve"> and </w:t>
      </w:r>
      <w:proofErr w:type="spellStart"/>
      <w:r w:rsidRPr="000E41EE">
        <w:rPr>
          <w:i/>
          <w:iCs/>
          <w:lang w:eastAsia="zh-CN"/>
        </w:rPr>
        <w:t>R</w:t>
      </w:r>
      <w:r w:rsidRPr="000E41EE">
        <w:rPr>
          <w:i/>
          <w:iCs/>
          <w:vertAlign w:val="subscript"/>
          <w:lang w:eastAsia="zh-CN"/>
        </w:rPr>
        <w:t>l</w:t>
      </w:r>
      <w:proofErr w:type="spellEnd"/>
      <w:r>
        <w:rPr>
          <w:lang w:eastAsia="zh-CN"/>
        </w:rPr>
        <w:t xml:space="preserve"> of the two networks can be enhanced, and a dramatic improvement</w:t>
      </w:r>
      <w:r w:rsidR="00A51F71">
        <w:rPr>
          <w:lang w:eastAsia="zh-CN"/>
        </w:rPr>
        <w:t xml:space="preserve"> is attained in the</w:t>
      </w:r>
      <w:r>
        <w:rPr>
          <w:lang w:eastAsia="zh-CN"/>
        </w:rPr>
        <w:t xml:space="preserve"> IPG</w:t>
      </w:r>
      <w:r w:rsidR="00A51F71">
        <w:rPr>
          <w:lang w:eastAsia="zh-CN"/>
        </w:rPr>
        <w:t xml:space="preserve"> case</w:t>
      </w:r>
      <w:r>
        <w:rPr>
          <w:lang w:eastAsia="zh-CN"/>
        </w:rPr>
        <w:t xml:space="preserve">. The effectiveness of topological rewiring process is verified. </w:t>
      </w:r>
      <w:r w:rsidR="00A51F71">
        <w:rPr>
          <w:lang w:eastAsia="zh-CN"/>
        </w:rPr>
        <w:t>The</w:t>
      </w:r>
      <w:r w:rsidR="00E32314">
        <w:t xml:space="preserve"> UAN network has a </w:t>
      </w:r>
      <w:r w:rsidR="00E32314" w:rsidRPr="00E4466E">
        <w:t>large link density</w:t>
      </w:r>
      <w:r w:rsidR="00E32314">
        <w:t xml:space="preserve"> compared with</w:t>
      </w:r>
      <w:r w:rsidR="00A51F71">
        <w:t xml:space="preserve"> that of</w:t>
      </w:r>
      <w:r w:rsidR="00E32314">
        <w:t xml:space="preserve"> other tested networks;</w:t>
      </w:r>
      <w:r w:rsidR="00E32314" w:rsidRPr="00E4466E">
        <w:t xml:space="preserve"> </w:t>
      </w:r>
      <w:r w:rsidR="00E32314">
        <w:t>therefore,</w:t>
      </w:r>
      <w:r w:rsidR="00E32314" w:rsidRPr="00E4466E">
        <w:t xml:space="preserve"> the evaluation of </w:t>
      </w:r>
      <w:r w:rsidR="00E32314">
        <w:t xml:space="preserve">its robustness </w:t>
      </w:r>
      <w:proofErr w:type="spellStart"/>
      <w:r w:rsidR="00E32314" w:rsidRPr="00E4466E">
        <w:rPr>
          <w:i/>
          <w:iCs/>
        </w:rPr>
        <w:t>R</w:t>
      </w:r>
      <w:r w:rsidR="00E32314" w:rsidRPr="00E4466E">
        <w:rPr>
          <w:i/>
          <w:iCs/>
          <w:vertAlign w:val="subscript"/>
        </w:rPr>
        <w:t>l</w:t>
      </w:r>
      <w:proofErr w:type="spellEnd"/>
      <w:r w:rsidR="00E32314">
        <w:t xml:space="preserve"> is </w:t>
      </w:r>
      <w:r w:rsidR="00E32314" w:rsidRPr="00E4466E">
        <w:t>extremely time-consuming</w:t>
      </w:r>
      <w:r w:rsidR="00E32314">
        <w:t xml:space="preserve">, </w:t>
      </w:r>
      <w:r w:rsidR="00E32314" w:rsidRPr="0052039D">
        <w:rPr>
          <w:color w:val="4472C4" w:themeColor="accent5"/>
        </w:rPr>
        <w:t>lead</w:t>
      </w:r>
      <w:r w:rsidR="00A51F71" w:rsidRPr="0052039D">
        <w:rPr>
          <w:color w:val="4472C4" w:themeColor="accent5"/>
        </w:rPr>
        <w:t>ing</w:t>
      </w:r>
      <w:r w:rsidR="00E32314" w:rsidRPr="0052039D">
        <w:rPr>
          <w:color w:val="4472C4" w:themeColor="accent5"/>
        </w:rPr>
        <w:t xml:space="preserve"> to</w:t>
      </w:r>
      <w:r w:rsidR="00E32314">
        <w:t xml:space="preserve"> a costly optimization processes</w:t>
      </w:r>
      <w:r w:rsidR="00E32314" w:rsidRPr="00E4466E">
        <w:t xml:space="preserve"> as shown in Table </w:t>
      </w:r>
      <w:r w:rsidR="00E32314">
        <w:t>I</w:t>
      </w:r>
      <w:r w:rsidR="00D84A09">
        <w:t>II</w:t>
      </w:r>
      <w:r w:rsidR="00E32314">
        <w:t>.</w:t>
      </w:r>
      <w:r w:rsidR="002040CD">
        <w:t xml:space="preserve"> Also, thanks to the </w:t>
      </w:r>
      <w:r w:rsidR="002040CD" w:rsidRPr="002040CD">
        <w:t>extraordinary</w:t>
      </w:r>
      <w:r w:rsidR="002040CD">
        <w:t xml:space="preserve"> link density, the initialization operator </w:t>
      </w:r>
      <w:r w:rsidR="00A51F71">
        <w:t>can</w:t>
      </w:r>
      <w:r w:rsidR="002040CD">
        <w:t xml:space="preserve"> generate considerable candidates for the algorithm. </w:t>
      </w:r>
      <w:r w:rsidR="00E32314">
        <w:t>All</w:t>
      </w:r>
      <w:r w:rsidR="0052039D">
        <w:t xml:space="preserve"> the</w:t>
      </w:r>
      <w:r w:rsidR="00E32314">
        <w:t xml:space="preserve"> </w:t>
      </w:r>
      <w:r w:rsidR="002040CD">
        <w:t>tested</w:t>
      </w:r>
      <w:r w:rsidR="00E32314">
        <w:t xml:space="preserve"> algorithms</w:t>
      </w:r>
      <w:r w:rsidR="002040CD">
        <w:t xml:space="preserve"> </w:t>
      </w:r>
      <w:r w:rsidR="00E32314">
        <w:t xml:space="preserve">achieve </w:t>
      </w:r>
      <w:r w:rsidR="0052039D" w:rsidRPr="0052039D">
        <w:rPr>
          <w:color w:val="4472C4" w:themeColor="accent5"/>
        </w:rPr>
        <w:t>satisfactory</w:t>
      </w:r>
      <w:r w:rsidR="00E32314" w:rsidRPr="0052039D">
        <w:rPr>
          <w:color w:val="4472C4" w:themeColor="accent5"/>
        </w:rPr>
        <w:t xml:space="preserve"> </w:t>
      </w:r>
      <w:r w:rsidR="00E32314" w:rsidRPr="00E4466E">
        <w:t>results on UAN</w:t>
      </w:r>
      <w:r w:rsidR="002040CD">
        <w:t>, ex</w:t>
      </w:r>
      <w:r w:rsidR="00E27954">
        <w:t>ce</w:t>
      </w:r>
      <w:r w:rsidR="002040CD">
        <w:t>pt for MOEA</w:t>
      </w:r>
      <w:r w:rsidR="002040CD">
        <w:rPr>
          <w:vertAlign w:val="subscript"/>
        </w:rPr>
        <w:t>0</w:t>
      </w:r>
      <w:r w:rsidR="002040CD">
        <w:t xml:space="preserve"> which does not maintain the initial operation.</w:t>
      </w:r>
      <w:r w:rsidR="00E32314" w:rsidRPr="00E4466E">
        <w:t xml:space="preserve"> </w:t>
      </w:r>
      <w:r w:rsidR="00E27954">
        <w:t>Nevertheless,</w:t>
      </w:r>
      <w:r w:rsidR="00E32314" w:rsidRPr="00E4466E">
        <w:t xml:space="preserve"> SP-RV-</w:t>
      </w:r>
      <w:proofErr w:type="spellStart"/>
      <w:r w:rsidR="00E32314" w:rsidRPr="00E4466E">
        <w:t>MOEA</w:t>
      </w:r>
      <w:r w:rsidR="00E32314" w:rsidRPr="00E4466E">
        <w:rPr>
          <w:vertAlign w:val="subscript"/>
        </w:rPr>
        <w:t>Net</w:t>
      </w:r>
      <w:proofErr w:type="spellEnd"/>
      <w:r w:rsidR="00E32314" w:rsidRPr="00E4466E">
        <w:t xml:space="preserve"> </w:t>
      </w:r>
      <w:r w:rsidR="00E32314">
        <w:t>slightly outperforms other algorithms at a reduced computation, including the state-of-the-art</w:t>
      </w:r>
      <w:r w:rsidR="0052039D">
        <w:t xml:space="preserve"> method</w:t>
      </w:r>
      <w:r w:rsidR="00E32314" w:rsidRPr="00E4466E">
        <w:t xml:space="preserve"> </w:t>
      </w:r>
      <w:r w:rsidR="00E32314">
        <w:t>reported in [15].</w:t>
      </w:r>
      <w:r w:rsidR="0052039D">
        <w:t xml:space="preserve"> The</w:t>
      </w:r>
      <w:r w:rsidR="00E32314">
        <w:t xml:space="preserve"> </w:t>
      </w:r>
      <w:r w:rsidR="005A3113">
        <w:t xml:space="preserve">IPG network </w:t>
      </w:r>
      <w:r w:rsidR="00B45731">
        <w:t xml:space="preserve">has a relatively smaller link density, </w:t>
      </w:r>
      <w:r w:rsidR="00B001DF">
        <w:t xml:space="preserve">and </w:t>
      </w:r>
      <w:r w:rsidR="00B001DF" w:rsidRPr="00E4466E">
        <w:t>SP-RV-</w:t>
      </w:r>
      <w:proofErr w:type="spellStart"/>
      <w:r w:rsidR="00B001DF" w:rsidRPr="00E4466E">
        <w:t>MOEA</w:t>
      </w:r>
      <w:r w:rsidR="00B001DF" w:rsidRPr="00E4466E">
        <w:rPr>
          <w:vertAlign w:val="subscript"/>
        </w:rPr>
        <w:t>Net</w:t>
      </w:r>
      <w:proofErr w:type="spellEnd"/>
      <w:r w:rsidR="00B001DF">
        <w:t xml:space="preserve"> </w:t>
      </w:r>
      <w:r w:rsidR="0052039D" w:rsidRPr="0052039D">
        <w:rPr>
          <w:color w:val="4472C4" w:themeColor="accent5"/>
        </w:rPr>
        <w:t xml:space="preserve">remarkably outperforms </w:t>
      </w:r>
      <w:r w:rsidR="00B001DF" w:rsidRPr="0052039D">
        <w:rPr>
          <w:color w:val="4472C4" w:themeColor="accent5"/>
        </w:rPr>
        <w:t>other algorithms</w:t>
      </w:r>
      <w:r w:rsidR="00B001DF">
        <w:t xml:space="preserve">. In terms of the obtained non-dominated solutions, both </w:t>
      </w:r>
      <w:r w:rsidR="00B001DF" w:rsidRPr="00E4466E">
        <w:t>diversity and convergence</w:t>
      </w:r>
      <w:r w:rsidR="00B001DF">
        <w:t xml:space="preserve"> can be significantly improved at a reduced cost. </w:t>
      </w:r>
      <w:r w:rsidR="0052039D">
        <w:t xml:space="preserve">These results indicate </w:t>
      </w:r>
      <w:r w:rsidR="00E32314">
        <w:t>that</w:t>
      </w:r>
      <w:r w:rsidR="00E32314" w:rsidRPr="00E4466E">
        <w:t xml:space="preserve"> SP-RV-</w:t>
      </w:r>
      <w:proofErr w:type="spellStart"/>
      <w:r w:rsidR="00E32314" w:rsidRPr="00E4466E">
        <w:t>MOEA</w:t>
      </w:r>
      <w:r w:rsidR="00E32314" w:rsidRPr="00E4466E">
        <w:rPr>
          <w:vertAlign w:val="subscript"/>
        </w:rPr>
        <w:t>Net</w:t>
      </w:r>
      <w:proofErr w:type="spellEnd"/>
      <w:r w:rsidR="00E32314">
        <w:t xml:space="preserve"> is</w:t>
      </w:r>
      <w:r w:rsidR="00E951D6">
        <w:t xml:space="preserve"> </w:t>
      </w:r>
      <w:r w:rsidR="00E32314">
        <w:t>effective in solving multi-objective robustness optimization</w:t>
      </w:r>
      <w:r w:rsidR="00E32314" w:rsidRPr="00E4466E">
        <w:t xml:space="preserve"> on real networks</w:t>
      </w:r>
      <w:r w:rsidR="0052039D">
        <w:t xml:space="preserve"> as well</w:t>
      </w:r>
      <w:r w:rsidR="00E32314" w:rsidRPr="00E4466E">
        <w:t>.</w:t>
      </w:r>
    </w:p>
    <w:p w14:paraId="51B2A83A" w14:textId="013737CA" w:rsidR="00D47E2C" w:rsidRDefault="00D47E2C" w:rsidP="00CA71DA">
      <w:pPr>
        <w:pStyle w:val="Text"/>
        <w:ind w:firstLine="0"/>
      </w:pPr>
      <w:r w:rsidRPr="00134D34">
        <w:rPr>
          <w:noProof/>
          <w:lang w:eastAsia="zh-CN"/>
        </w:rPr>
        <mc:AlternateContent>
          <mc:Choice Requires="wps">
            <w:drawing>
              <wp:inline distT="0" distB="0" distL="0" distR="0" wp14:anchorId="4E9EEF27" wp14:editId="487312B9">
                <wp:extent cx="3154680" cy="1821180"/>
                <wp:effectExtent l="0" t="0" r="7620" b="7620"/>
                <wp:docPr id="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82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2796"/>
                            </w:tblGrid>
                            <w:tr w:rsidR="00DB45EF" w14:paraId="34C10902" w14:textId="77777777" w:rsidTr="00CA71DA">
                              <w:trPr>
                                <w:jc w:val="center"/>
                              </w:trPr>
                              <w:tc>
                                <w:tcPr>
                                  <w:tcW w:w="2491" w:type="dxa"/>
                                  <w:vAlign w:val="center"/>
                                </w:tcPr>
                                <w:p w14:paraId="7BD5FA75" w14:textId="6B47B8B0" w:rsidR="00DB45EF" w:rsidRDefault="00DB45EF" w:rsidP="00CA71DA">
                                  <w:pPr>
                                    <w:pStyle w:val="FootnoteText"/>
                                    <w:ind w:firstLine="0"/>
                                    <w:jc w:val="center"/>
                                  </w:pPr>
                                  <w:r>
                                    <w:rPr>
                                      <w:noProof/>
                                      <w:lang w:eastAsia="zh-CN"/>
                                    </w:rPr>
                                    <w:drawing>
                                      <wp:inline distT="0" distB="0" distL="0" distR="0" wp14:anchorId="188D2A12" wp14:editId="410C4382">
                                        <wp:extent cx="1631565" cy="1260000"/>
                                        <wp:effectExtent l="0" t="0" r="698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7">
                                                  <a:extLst>
                                                    <a:ext uri="{28A0092B-C50C-407E-A947-70E740481C1C}">
                                                      <a14:useLocalDpi xmlns:a14="http://schemas.microsoft.com/office/drawing/2010/main" val="0"/>
                                                    </a:ext>
                                                  </a:extLst>
                                                </a:blip>
                                                <a:srcRect t="1763" r="23147" b="19144"/>
                                                <a:stretch/>
                                              </pic:blipFill>
                                              <pic:spPr bwMode="auto">
                                                <a:xfrm>
                                                  <a:off x="0" y="0"/>
                                                  <a:ext cx="1631565"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2" w:type="dxa"/>
                                  <w:vAlign w:val="center"/>
                                </w:tcPr>
                                <w:p w14:paraId="5AF644FA" w14:textId="02AE2804" w:rsidR="00DB45EF" w:rsidRDefault="00DB45EF" w:rsidP="00CA71DA">
                                  <w:pPr>
                                    <w:pStyle w:val="FootnoteText"/>
                                    <w:ind w:firstLine="0"/>
                                    <w:jc w:val="center"/>
                                  </w:pPr>
                                  <w:r>
                                    <w:rPr>
                                      <w:noProof/>
                                      <w:lang w:eastAsia="zh-CN"/>
                                    </w:rPr>
                                    <w:drawing>
                                      <wp:inline distT="0" distB="0" distL="0" distR="0" wp14:anchorId="4CBA8EB4" wp14:editId="011FD5FF">
                                        <wp:extent cx="1631803" cy="1260000"/>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a:extLst>
                                                    <a:ext uri="{28A0092B-C50C-407E-A947-70E740481C1C}">
                                                      <a14:useLocalDpi xmlns:a14="http://schemas.microsoft.com/office/drawing/2010/main" val="0"/>
                                                    </a:ext>
                                                  </a:extLst>
                                                </a:blip>
                                                <a:srcRect t="4603" r="24921" b="18828"/>
                                                <a:stretch/>
                                              </pic:blipFill>
                                              <pic:spPr bwMode="auto">
                                                <a:xfrm>
                                                  <a:off x="0" y="0"/>
                                                  <a:ext cx="1631803"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45EF" w14:paraId="2C2B86BD" w14:textId="77777777" w:rsidTr="00CA71DA">
                              <w:trPr>
                                <w:jc w:val="center"/>
                              </w:trPr>
                              <w:tc>
                                <w:tcPr>
                                  <w:tcW w:w="2491" w:type="dxa"/>
                                  <w:vAlign w:val="center"/>
                                </w:tcPr>
                                <w:p w14:paraId="6C835190" w14:textId="46F122A7" w:rsidR="00DB45EF" w:rsidRDefault="00DB45EF" w:rsidP="00CA71DA">
                                  <w:pPr>
                                    <w:pStyle w:val="FootnoteText"/>
                                    <w:ind w:firstLine="0"/>
                                    <w:jc w:val="center"/>
                                  </w:pPr>
                                  <w:r>
                                    <w:t>(a</w:t>
                                  </w:r>
                                  <w:r w:rsidRPr="00305C7E">
                                    <w:t xml:space="preserve">) </w:t>
                                  </w:r>
                                  <w:r>
                                    <w:t>UAN</w:t>
                                  </w:r>
                                </w:p>
                              </w:tc>
                              <w:tc>
                                <w:tcPr>
                                  <w:tcW w:w="2492" w:type="dxa"/>
                                  <w:vAlign w:val="center"/>
                                </w:tcPr>
                                <w:p w14:paraId="04DCF83A" w14:textId="2F704E10" w:rsidR="00DB45EF" w:rsidRDefault="00DB45EF" w:rsidP="00CA71DA">
                                  <w:pPr>
                                    <w:pStyle w:val="FootnoteText"/>
                                    <w:ind w:firstLine="0"/>
                                    <w:jc w:val="center"/>
                                  </w:pPr>
                                  <w:r w:rsidRPr="00305C7E">
                                    <w:t xml:space="preserve">(b) </w:t>
                                  </w:r>
                                  <w:r>
                                    <w:t>IPG</w:t>
                                  </w:r>
                                </w:p>
                              </w:tc>
                            </w:tr>
                          </w:tbl>
                          <w:p w14:paraId="4A3EADDC" w14:textId="4168F285" w:rsidR="00DB45EF" w:rsidRPr="005B0AFA" w:rsidRDefault="00DB45EF" w:rsidP="00D47E2C">
                            <w:pPr>
                              <w:pStyle w:val="FootnoteText"/>
                              <w:ind w:firstLine="0"/>
                              <w:rPr>
                                <w:color w:val="4472C4" w:themeColor="accent5"/>
                              </w:rPr>
                            </w:pPr>
                            <w:r w:rsidRPr="00E4466E">
                              <w:t>F</w:t>
                            </w:r>
                            <w:r w:rsidRPr="00E4466E">
                              <w:rPr>
                                <w:rFonts w:hint="eastAsia"/>
                              </w:rPr>
                              <w:t>ig.</w:t>
                            </w:r>
                            <w:r>
                              <w:t xml:space="preserve"> 5</w:t>
                            </w:r>
                            <w:r w:rsidRPr="00E4466E">
                              <w:rPr>
                                <w:rFonts w:hint="eastAsia"/>
                              </w:rPr>
                              <w:t xml:space="preserve">. </w:t>
                            </w:r>
                            <w:r w:rsidRPr="00E4466E">
                              <w:t xml:space="preserve">The obtained </w:t>
                            </w:r>
                            <w:r>
                              <w:t>non-dominated solutions</w:t>
                            </w:r>
                            <w:r w:rsidRPr="00E4466E">
                              <w:t xml:space="preserve"> of different methods on two real-w</w:t>
                            </w:r>
                            <w:r w:rsidRPr="00555047">
                              <w:t>orld networks. Based on the required cost</w:t>
                            </w:r>
                            <w:r>
                              <w:t xml:space="preserve"> defined in Eqn. (5)</w:t>
                            </w:r>
                            <w:r w:rsidRPr="00555047">
                              <w:t>, the possible preferred solutions for each network are marked in green.</w:t>
                            </w:r>
                          </w:p>
                          <w:p w14:paraId="61A0BA45" w14:textId="77777777" w:rsidR="00DB45EF" w:rsidRPr="00305C7E" w:rsidRDefault="00DB45EF" w:rsidP="00D47E2C">
                            <w:pPr>
                              <w:pStyle w:val="FootnoteText"/>
                              <w:ind w:firstLine="0"/>
                              <w:jc w:val="center"/>
                            </w:pPr>
                          </w:p>
                        </w:txbxContent>
                      </wps:txbx>
                      <wps:bodyPr rot="0" vert="horz" wrap="square" lIns="0" tIns="0" rIns="0" bIns="0" anchor="t" anchorCtr="0" upright="1">
                        <a:noAutofit/>
                      </wps:bodyPr>
                    </wps:wsp>
                  </a:graphicData>
                </a:graphic>
              </wp:inline>
            </w:drawing>
          </mc:Choice>
          <mc:Fallback>
            <w:pict>
              <v:shape w14:anchorId="4E9EEF27" id="_x0000_s1030" type="#_x0000_t202" style="width:248.4pt;height:14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bifQIAAAg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" stroked="f">
                <v:textbox inset="0,0,0,0">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2796"/>
                      </w:tblGrid>
                      <w:tr w:rsidR="00DB45EF" w14:paraId="34C10902" w14:textId="77777777" w:rsidTr="00CA71DA">
                        <w:trPr>
                          <w:jc w:val="center"/>
                        </w:trPr>
                        <w:tc>
                          <w:tcPr>
                            <w:tcW w:w="2491" w:type="dxa"/>
                            <w:vAlign w:val="center"/>
                          </w:tcPr>
                          <w:p w14:paraId="7BD5FA75" w14:textId="6B47B8B0" w:rsidR="00DB45EF" w:rsidRDefault="00DB45EF" w:rsidP="00CA71DA">
                            <w:pPr>
                              <w:pStyle w:val="FootnoteText"/>
                              <w:ind w:firstLine="0"/>
                              <w:jc w:val="center"/>
                            </w:pPr>
                            <w:r>
                              <w:rPr>
                                <w:noProof/>
                                <w:lang w:eastAsia="zh-CN"/>
                              </w:rPr>
                              <w:drawing>
                                <wp:inline distT="0" distB="0" distL="0" distR="0" wp14:anchorId="188D2A12" wp14:editId="410C4382">
                                  <wp:extent cx="1631565" cy="1260000"/>
                                  <wp:effectExtent l="0" t="0" r="698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7">
                                            <a:extLst>
                                              <a:ext uri="{28A0092B-C50C-407E-A947-70E740481C1C}">
                                                <a14:useLocalDpi xmlns:a14="http://schemas.microsoft.com/office/drawing/2010/main" val="0"/>
                                              </a:ext>
                                            </a:extLst>
                                          </a:blip>
                                          <a:srcRect t="1763" r="23147" b="19144"/>
                                          <a:stretch/>
                                        </pic:blipFill>
                                        <pic:spPr bwMode="auto">
                                          <a:xfrm>
                                            <a:off x="0" y="0"/>
                                            <a:ext cx="1631565"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2" w:type="dxa"/>
                            <w:vAlign w:val="center"/>
                          </w:tcPr>
                          <w:p w14:paraId="5AF644FA" w14:textId="02AE2804" w:rsidR="00DB45EF" w:rsidRDefault="00DB45EF" w:rsidP="00CA71DA">
                            <w:pPr>
                              <w:pStyle w:val="FootnoteText"/>
                              <w:ind w:firstLine="0"/>
                              <w:jc w:val="center"/>
                            </w:pPr>
                            <w:r>
                              <w:rPr>
                                <w:noProof/>
                                <w:lang w:eastAsia="zh-CN"/>
                              </w:rPr>
                              <w:drawing>
                                <wp:inline distT="0" distB="0" distL="0" distR="0" wp14:anchorId="4CBA8EB4" wp14:editId="011FD5FF">
                                  <wp:extent cx="1631803" cy="1260000"/>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a:extLst>
                                              <a:ext uri="{28A0092B-C50C-407E-A947-70E740481C1C}">
                                                <a14:useLocalDpi xmlns:a14="http://schemas.microsoft.com/office/drawing/2010/main" val="0"/>
                                              </a:ext>
                                            </a:extLst>
                                          </a:blip>
                                          <a:srcRect t="4603" r="24921" b="18828"/>
                                          <a:stretch/>
                                        </pic:blipFill>
                                        <pic:spPr bwMode="auto">
                                          <a:xfrm>
                                            <a:off x="0" y="0"/>
                                            <a:ext cx="1631803"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45EF" w14:paraId="2C2B86BD" w14:textId="77777777" w:rsidTr="00CA71DA">
                        <w:trPr>
                          <w:jc w:val="center"/>
                        </w:trPr>
                        <w:tc>
                          <w:tcPr>
                            <w:tcW w:w="2491" w:type="dxa"/>
                            <w:vAlign w:val="center"/>
                          </w:tcPr>
                          <w:p w14:paraId="6C835190" w14:textId="46F122A7" w:rsidR="00DB45EF" w:rsidRDefault="00DB45EF" w:rsidP="00CA71DA">
                            <w:pPr>
                              <w:pStyle w:val="FootnoteText"/>
                              <w:ind w:firstLine="0"/>
                              <w:jc w:val="center"/>
                            </w:pPr>
                            <w:r>
                              <w:t>(a</w:t>
                            </w:r>
                            <w:r w:rsidRPr="00305C7E">
                              <w:t xml:space="preserve">) </w:t>
                            </w:r>
                            <w:r>
                              <w:t>UAN</w:t>
                            </w:r>
                          </w:p>
                        </w:tc>
                        <w:tc>
                          <w:tcPr>
                            <w:tcW w:w="2492" w:type="dxa"/>
                            <w:vAlign w:val="center"/>
                          </w:tcPr>
                          <w:p w14:paraId="04DCF83A" w14:textId="2F704E10" w:rsidR="00DB45EF" w:rsidRDefault="00DB45EF" w:rsidP="00CA71DA">
                            <w:pPr>
                              <w:pStyle w:val="FootnoteText"/>
                              <w:ind w:firstLine="0"/>
                              <w:jc w:val="center"/>
                            </w:pPr>
                            <w:r w:rsidRPr="00305C7E">
                              <w:t xml:space="preserve">(b) </w:t>
                            </w:r>
                            <w:r>
                              <w:t>IPG</w:t>
                            </w:r>
                          </w:p>
                        </w:tc>
                      </w:tr>
                    </w:tbl>
                    <w:p w14:paraId="4A3EADDC" w14:textId="4168F285" w:rsidR="00DB45EF" w:rsidRPr="005B0AFA" w:rsidRDefault="00DB45EF" w:rsidP="00D47E2C">
                      <w:pPr>
                        <w:pStyle w:val="FootnoteText"/>
                        <w:ind w:firstLine="0"/>
                        <w:rPr>
                          <w:color w:val="4472C4" w:themeColor="accent5"/>
                        </w:rPr>
                      </w:pPr>
                      <w:r w:rsidRPr="00E4466E">
                        <w:t>F</w:t>
                      </w:r>
                      <w:r w:rsidRPr="00E4466E">
                        <w:rPr>
                          <w:rFonts w:hint="eastAsia"/>
                        </w:rPr>
                        <w:t>ig.</w:t>
                      </w:r>
                      <w:r>
                        <w:t xml:space="preserve"> 5</w:t>
                      </w:r>
                      <w:r w:rsidRPr="00E4466E">
                        <w:rPr>
                          <w:rFonts w:hint="eastAsia"/>
                        </w:rPr>
                        <w:t xml:space="preserve">. </w:t>
                      </w:r>
                      <w:r w:rsidRPr="00E4466E">
                        <w:t xml:space="preserve">The obtained </w:t>
                      </w:r>
                      <w:r>
                        <w:t>non-dominated solutions</w:t>
                      </w:r>
                      <w:r w:rsidRPr="00E4466E">
                        <w:t xml:space="preserve"> of different methods on two real-w</w:t>
                      </w:r>
                      <w:r w:rsidRPr="00555047">
                        <w:t>orld networks. Based on the required cost</w:t>
                      </w:r>
                      <w:r>
                        <w:t xml:space="preserve"> defined in Eqn. (5)</w:t>
                      </w:r>
                      <w:r w:rsidRPr="00555047">
                        <w:t>, the possible preferred solutions for each network are marked in green.</w:t>
                      </w:r>
                    </w:p>
                    <w:p w14:paraId="61A0BA45" w14:textId="77777777" w:rsidR="00DB45EF" w:rsidRPr="00305C7E" w:rsidRDefault="00DB45EF" w:rsidP="00D47E2C">
                      <w:pPr>
                        <w:pStyle w:val="FootnoteText"/>
                        <w:ind w:firstLine="0"/>
                        <w:jc w:val="center"/>
                      </w:pPr>
                    </w:p>
                  </w:txbxContent>
                </v:textbox>
                <w10:anchorlock/>
              </v:shape>
            </w:pict>
          </mc:Fallback>
        </mc:AlternateContent>
      </w:r>
    </w:p>
    <w:p w14:paraId="12C5BD5A" w14:textId="43A44AF9" w:rsidR="00643391" w:rsidRDefault="00CA71DA" w:rsidP="00643391">
      <w:pPr>
        <w:pStyle w:val="Text"/>
        <w:ind w:firstLine="204"/>
        <w:rPr>
          <w:color w:val="4472C4" w:themeColor="accent5"/>
          <w:lang w:eastAsia="zh-CN"/>
        </w:rPr>
      </w:pPr>
      <w:r w:rsidRPr="00E52D6B">
        <w:rPr>
          <w:color w:val="4472C4" w:themeColor="accent5"/>
          <w:lang w:eastAsia="zh-CN"/>
        </w:rPr>
        <w:t>Further</w:t>
      </w:r>
      <w:r w:rsidR="0053200D">
        <w:rPr>
          <w:color w:val="4472C4" w:themeColor="accent5"/>
          <w:lang w:eastAsia="zh-CN"/>
        </w:rPr>
        <w:t>more</w:t>
      </w:r>
      <w:r w:rsidRPr="00E52D6B">
        <w:rPr>
          <w:color w:val="4472C4" w:themeColor="accent5"/>
          <w:lang w:eastAsia="zh-CN"/>
        </w:rPr>
        <w:t xml:space="preserve">, the structural cost </w:t>
      </w:r>
      <w:r w:rsidR="00BE64AB">
        <w:rPr>
          <w:color w:val="4472C4" w:themeColor="accent5"/>
          <w:lang w:eastAsia="zh-CN"/>
        </w:rPr>
        <w:t>required</w:t>
      </w:r>
      <w:r w:rsidRPr="00E52D6B">
        <w:rPr>
          <w:color w:val="4472C4" w:themeColor="accent5"/>
          <w:lang w:eastAsia="zh-CN"/>
        </w:rPr>
        <w:t xml:space="preserve"> by the optimization process is analyzed</w:t>
      </w:r>
      <w:r w:rsidR="00643391">
        <w:rPr>
          <w:color w:val="4472C4" w:themeColor="accent5"/>
          <w:lang w:eastAsia="zh-CN"/>
        </w:rPr>
        <w:t xml:space="preserve"> through changes </w:t>
      </w:r>
      <w:r w:rsidR="00D7661C">
        <w:rPr>
          <w:color w:val="4472C4" w:themeColor="accent5"/>
          <w:lang w:eastAsia="zh-CN"/>
        </w:rPr>
        <w:t>i</w:t>
      </w:r>
      <w:r w:rsidR="00643391">
        <w:rPr>
          <w:color w:val="4472C4" w:themeColor="accent5"/>
          <w:lang w:eastAsia="zh-CN"/>
        </w:rPr>
        <w:t>n the distance information</w:t>
      </w:r>
      <w:r w:rsidR="00400217">
        <w:rPr>
          <w:color w:val="4472C4" w:themeColor="accent5"/>
          <w:lang w:eastAsia="zh-CN"/>
        </w:rPr>
        <w:t xml:space="preserve"> between nodes</w:t>
      </w:r>
      <w:r w:rsidR="00643391">
        <w:rPr>
          <w:color w:val="4472C4" w:themeColor="accent5"/>
          <w:lang w:eastAsia="zh-CN"/>
        </w:rPr>
        <w:t xml:space="preserve"> </w:t>
      </w:r>
      <w:r w:rsidR="00400217">
        <w:rPr>
          <w:color w:val="4472C4" w:themeColor="accent5"/>
          <w:lang w:eastAsia="zh-CN"/>
        </w:rPr>
        <w:t>in the networks</w:t>
      </w:r>
      <w:r w:rsidRPr="00E52D6B">
        <w:rPr>
          <w:color w:val="4472C4" w:themeColor="accent5"/>
          <w:lang w:eastAsia="zh-CN"/>
        </w:rPr>
        <w:t>.</w:t>
      </w:r>
      <w:r w:rsidR="00643391">
        <w:rPr>
          <w:color w:val="4472C4" w:themeColor="accent5"/>
          <w:lang w:eastAsia="zh-CN"/>
        </w:rPr>
        <w:t xml:space="preserve"> The distance</w:t>
      </w:r>
      <w:r w:rsidR="007B135C">
        <w:rPr>
          <w:color w:val="4472C4" w:themeColor="accent5"/>
          <w:lang w:eastAsia="zh-CN"/>
        </w:rPr>
        <w:t xml:space="preserve"> between nodes</w:t>
      </w:r>
      <w:r w:rsidR="00643391">
        <w:rPr>
          <w:color w:val="4472C4" w:themeColor="accent5"/>
          <w:lang w:eastAsia="zh-CN"/>
        </w:rPr>
        <w:t xml:space="preserve"> </w:t>
      </w:r>
      <w:r w:rsidR="007B135C">
        <w:rPr>
          <w:color w:val="4472C4" w:themeColor="accent5"/>
          <w:lang w:eastAsia="zh-CN"/>
        </w:rPr>
        <w:t>(</w:t>
      </w:r>
      <w:r w:rsidR="007B135C" w:rsidRPr="007B135C">
        <w:rPr>
          <w:i/>
          <w:iCs/>
          <w:color w:val="4472C4" w:themeColor="accent5"/>
          <w:lang w:eastAsia="zh-CN"/>
        </w:rPr>
        <w:t>D</w:t>
      </w:r>
      <w:r w:rsidR="007B135C">
        <w:rPr>
          <w:color w:val="4472C4" w:themeColor="accent5"/>
          <w:lang w:eastAsia="zh-CN"/>
        </w:rPr>
        <w:t>)</w:t>
      </w:r>
      <w:r w:rsidR="00643391">
        <w:rPr>
          <w:color w:val="4472C4" w:themeColor="accent5"/>
          <w:lang w:eastAsia="zh-CN"/>
        </w:rPr>
        <w:t xml:space="preserve"> </w:t>
      </w:r>
      <w:r w:rsidR="007B135C">
        <w:rPr>
          <w:color w:val="4472C4" w:themeColor="accent5"/>
          <w:lang w:eastAsia="zh-CN"/>
        </w:rPr>
        <w:t>in</w:t>
      </w:r>
      <w:r w:rsidR="00400217">
        <w:rPr>
          <w:color w:val="4472C4" w:themeColor="accent5"/>
          <w:lang w:eastAsia="zh-CN"/>
        </w:rPr>
        <w:t xml:space="preserve"> a network i</w:t>
      </w:r>
      <w:r w:rsidR="00643391">
        <w:rPr>
          <w:color w:val="4472C4" w:themeColor="accent5"/>
          <w:lang w:eastAsia="zh-CN"/>
        </w:rPr>
        <w:t>s defined as,</w:t>
      </w:r>
    </w:p>
    <w:p w14:paraId="4D53D13C" w14:textId="7655CEEE" w:rsidR="00643391" w:rsidRDefault="00643391" w:rsidP="00643391">
      <w:pPr>
        <w:pStyle w:val="Text"/>
        <w:ind w:firstLine="204"/>
        <w:jc w:val="right"/>
        <w:rPr>
          <w:color w:val="4472C4" w:themeColor="accent5"/>
          <w:lang w:eastAsia="zh-CN"/>
        </w:rPr>
      </w:pPr>
      <w:r w:rsidRPr="00643391">
        <w:rPr>
          <w:color w:val="4472C4" w:themeColor="accent5"/>
          <w:position w:val="-28"/>
          <w:lang w:eastAsia="zh-CN"/>
        </w:rPr>
        <w:object w:dxaOrig="1579" w:dyaOrig="660" w14:anchorId="221550F0">
          <v:shape id="_x0000_i1029" type="#_x0000_t75" style="width:79pt;height:33.5pt" o:ole="">
            <v:imagedata r:id="rId29" o:title=""/>
          </v:shape>
          <o:OLEObject Type="Embed" ProgID="Equation.DSMT4" ShapeID="_x0000_i1029" DrawAspect="Content" ObjectID="_1664817160" r:id="rId30"/>
        </w:object>
      </w:r>
      <w:r>
        <w:rPr>
          <w:color w:val="4472C4" w:themeColor="accent5"/>
          <w:lang w:eastAsia="zh-CN"/>
        </w:rPr>
        <w:t xml:space="preserve">                            (5)</w:t>
      </w:r>
    </w:p>
    <w:p w14:paraId="0F31E639" w14:textId="5D126511" w:rsidR="00E52D6B" w:rsidRDefault="00643391" w:rsidP="008E7A30">
      <w:pPr>
        <w:pStyle w:val="Text"/>
        <w:spacing w:afterLines="50" w:after="120"/>
        <w:ind w:firstLine="0"/>
        <w:rPr>
          <w:lang w:eastAsia="zh-CN"/>
        </w:rPr>
      </w:pPr>
      <w:proofErr w:type="gramStart"/>
      <w:r>
        <w:rPr>
          <w:color w:val="4472C4" w:themeColor="accent5"/>
          <w:lang w:eastAsia="zh-CN"/>
        </w:rPr>
        <w:t>where</w:t>
      </w:r>
      <w:proofErr w:type="gramEnd"/>
      <w:r>
        <w:rPr>
          <w:color w:val="4472C4" w:themeColor="accent5"/>
          <w:lang w:eastAsia="zh-CN"/>
        </w:rPr>
        <w:t xml:space="preserve"> </w:t>
      </w:r>
      <w:r w:rsidRPr="00643391">
        <w:rPr>
          <w:i/>
          <w:iCs/>
          <w:color w:val="4472C4" w:themeColor="accent5"/>
          <w:lang w:eastAsia="zh-CN"/>
        </w:rPr>
        <w:t>d</w:t>
      </w:r>
      <w:r>
        <w:rPr>
          <w:color w:val="4472C4" w:themeColor="accent5"/>
          <w:lang w:eastAsia="zh-CN"/>
        </w:rPr>
        <w:t>(</w:t>
      </w:r>
      <w:r w:rsidRPr="00643391">
        <w:rPr>
          <w:i/>
          <w:iCs/>
          <w:color w:val="4472C4" w:themeColor="accent5"/>
          <w:lang w:eastAsia="zh-CN"/>
        </w:rPr>
        <w:t>m</w:t>
      </w:r>
      <w:r>
        <w:rPr>
          <w:color w:val="4472C4" w:themeColor="accent5"/>
          <w:lang w:eastAsia="zh-CN"/>
        </w:rPr>
        <w:t xml:space="preserve">, </w:t>
      </w:r>
      <w:r w:rsidRPr="00643391">
        <w:rPr>
          <w:i/>
          <w:iCs/>
          <w:color w:val="4472C4" w:themeColor="accent5"/>
          <w:lang w:eastAsia="zh-CN"/>
        </w:rPr>
        <w:t>n</w:t>
      </w:r>
      <w:r>
        <w:rPr>
          <w:color w:val="4472C4" w:themeColor="accent5"/>
          <w:lang w:eastAsia="zh-CN"/>
        </w:rPr>
        <w:t xml:space="preserve">) is the shortest path from </w:t>
      </w:r>
      <w:r w:rsidRPr="00643391">
        <w:rPr>
          <w:i/>
          <w:iCs/>
          <w:color w:val="4472C4" w:themeColor="accent5"/>
          <w:lang w:eastAsia="zh-CN"/>
        </w:rPr>
        <w:t>m</w:t>
      </w:r>
      <w:r>
        <w:rPr>
          <w:color w:val="4472C4" w:themeColor="accent5"/>
          <w:lang w:eastAsia="zh-CN"/>
        </w:rPr>
        <w:t xml:space="preserve"> </w:t>
      </w:r>
      <w:proofErr w:type="spellStart"/>
      <w:r>
        <w:rPr>
          <w:color w:val="4472C4" w:themeColor="accent5"/>
          <w:lang w:eastAsia="zh-CN"/>
        </w:rPr>
        <w:t xml:space="preserve">to </w:t>
      </w:r>
      <w:r w:rsidRPr="00643391">
        <w:rPr>
          <w:i/>
          <w:iCs/>
          <w:color w:val="4472C4" w:themeColor="accent5"/>
          <w:lang w:eastAsia="zh-CN"/>
        </w:rPr>
        <w:t>n</w:t>
      </w:r>
      <w:proofErr w:type="spellEnd"/>
      <w:r>
        <w:rPr>
          <w:color w:val="4472C4" w:themeColor="accent5"/>
          <w:lang w:eastAsia="zh-CN"/>
        </w:rPr>
        <w:t xml:space="preserve">, and </w:t>
      </w:r>
      <w:r w:rsidRPr="00643391">
        <w:rPr>
          <w:b/>
          <w:bCs/>
          <w:color w:val="4472C4" w:themeColor="accent5"/>
          <w:lang w:eastAsia="zh-CN"/>
        </w:rPr>
        <w:t>V</w:t>
      </w:r>
      <w:r>
        <w:rPr>
          <w:color w:val="4472C4" w:themeColor="accent5"/>
          <w:lang w:eastAsia="zh-CN"/>
        </w:rPr>
        <w:t xml:space="preserve"> is the set of all nodes in this network. </w:t>
      </w:r>
      <w:r w:rsidR="007B135C">
        <w:rPr>
          <w:color w:val="4472C4" w:themeColor="accent5"/>
          <w:lang w:eastAsia="zh-CN"/>
        </w:rPr>
        <w:t xml:space="preserve">The </w:t>
      </w:r>
      <w:r w:rsidR="007B135C" w:rsidRPr="007B135C">
        <w:rPr>
          <w:i/>
          <w:iCs/>
          <w:color w:val="4472C4" w:themeColor="accent5"/>
          <w:lang w:eastAsia="zh-CN"/>
        </w:rPr>
        <w:t>D</w:t>
      </w:r>
      <w:r w:rsidR="007B135C">
        <w:rPr>
          <w:color w:val="4472C4" w:themeColor="accent5"/>
          <w:lang w:eastAsia="zh-CN"/>
        </w:rPr>
        <w:t xml:space="preserve"> values</w:t>
      </w:r>
      <w:r w:rsidR="00D7661C">
        <w:rPr>
          <w:color w:val="4472C4" w:themeColor="accent5"/>
          <w:lang w:eastAsia="zh-CN"/>
        </w:rPr>
        <w:t xml:space="preserve"> of</w:t>
      </w:r>
      <w:r w:rsidRPr="00E52D6B">
        <w:rPr>
          <w:color w:val="4472C4" w:themeColor="accent5"/>
          <w:lang w:eastAsia="zh-CN"/>
        </w:rPr>
        <w:t xml:space="preserve"> UAN and IPG </w:t>
      </w:r>
      <w:r w:rsidR="007B135C">
        <w:rPr>
          <w:color w:val="4472C4" w:themeColor="accent5"/>
          <w:lang w:eastAsia="zh-CN"/>
        </w:rPr>
        <w:t>are</w:t>
      </w:r>
      <w:r w:rsidRPr="00E52D6B">
        <w:rPr>
          <w:color w:val="4472C4" w:themeColor="accent5"/>
          <w:lang w:eastAsia="zh-CN"/>
        </w:rPr>
        <w:t xml:space="preserve"> evaluated first as </w:t>
      </w:r>
      <w:r>
        <w:rPr>
          <w:color w:val="4472C4" w:themeColor="accent5"/>
          <w:lang w:eastAsia="zh-CN"/>
        </w:rPr>
        <w:t xml:space="preserve">the </w:t>
      </w:r>
      <w:r w:rsidRPr="00E52D6B">
        <w:rPr>
          <w:color w:val="4472C4" w:themeColor="accent5"/>
          <w:lang w:eastAsia="zh-CN"/>
        </w:rPr>
        <w:t xml:space="preserve">baseline, and </w:t>
      </w:r>
      <w:r w:rsidR="00D7661C">
        <w:rPr>
          <w:color w:val="4472C4" w:themeColor="accent5"/>
          <w:lang w:eastAsia="zh-CN"/>
        </w:rPr>
        <w:t>the corresponding values</w:t>
      </w:r>
      <w:r w:rsidRPr="00E52D6B">
        <w:rPr>
          <w:color w:val="4472C4" w:themeColor="accent5"/>
          <w:lang w:eastAsia="zh-CN"/>
        </w:rPr>
        <w:t xml:space="preserve"> of </w:t>
      </w:r>
      <w:r>
        <w:rPr>
          <w:color w:val="4472C4" w:themeColor="accent5"/>
          <w:lang w:eastAsia="zh-CN"/>
        </w:rPr>
        <w:t xml:space="preserve">the </w:t>
      </w:r>
      <w:r w:rsidRPr="00E52D6B">
        <w:rPr>
          <w:color w:val="4472C4" w:themeColor="accent5"/>
          <w:lang w:eastAsia="zh-CN"/>
        </w:rPr>
        <w:t xml:space="preserve">optimized networks </w:t>
      </w:r>
      <w:r w:rsidR="007B135C">
        <w:rPr>
          <w:color w:val="4472C4" w:themeColor="accent5"/>
          <w:lang w:eastAsia="zh-CN"/>
        </w:rPr>
        <w:t>are</w:t>
      </w:r>
      <w:r w:rsidRPr="00E52D6B">
        <w:rPr>
          <w:color w:val="4472C4" w:themeColor="accent5"/>
          <w:lang w:eastAsia="zh-CN"/>
        </w:rPr>
        <w:t xml:space="preserve"> also obtained.</w:t>
      </w:r>
      <w:r w:rsidR="007B135C">
        <w:rPr>
          <w:color w:val="4472C4" w:themeColor="accent5"/>
          <w:lang w:eastAsia="zh-CN"/>
        </w:rPr>
        <w:t xml:space="preserve"> </w:t>
      </w:r>
      <w:r w:rsidR="00C361C6" w:rsidRPr="00E52D6B">
        <w:rPr>
          <w:color w:val="4472C4" w:themeColor="accent5"/>
          <w:lang w:eastAsia="zh-CN"/>
        </w:rPr>
        <w:t xml:space="preserve">A smaller distance variance indicates a milder change on the network structure, which requires </w:t>
      </w:r>
      <w:r w:rsidR="00D7661C">
        <w:rPr>
          <w:color w:val="4472C4" w:themeColor="accent5"/>
          <w:lang w:eastAsia="zh-CN"/>
        </w:rPr>
        <w:t>a smaller</w:t>
      </w:r>
      <w:r w:rsidR="00C361C6" w:rsidRPr="00E52D6B">
        <w:rPr>
          <w:color w:val="4472C4" w:themeColor="accent5"/>
          <w:lang w:eastAsia="zh-CN"/>
        </w:rPr>
        <w:t xml:space="preserve"> cost [2]. In this </w:t>
      </w:r>
      <w:r w:rsidR="00D7661C">
        <w:rPr>
          <w:color w:val="4472C4" w:themeColor="accent5"/>
          <w:lang w:eastAsia="zh-CN"/>
        </w:rPr>
        <w:t>manner</w:t>
      </w:r>
      <w:r w:rsidR="00C361C6" w:rsidRPr="00E52D6B">
        <w:rPr>
          <w:color w:val="4472C4" w:themeColor="accent5"/>
          <w:lang w:eastAsia="zh-CN"/>
        </w:rPr>
        <w:t xml:space="preserve">, numerical results on the required cost for each non-dominated solution in Fig. </w:t>
      </w:r>
      <w:r w:rsidR="000A053C">
        <w:rPr>
          <w:color w:val="4472C4" w:themeColor="accent5"/>
          <w:lang w:eastAsia="zh-CN"/>
        </w:rPr>
        <w:t>5</w:t>
      </w:r>
      <w:r w:rsidR="00C361C6" w:rsidRPr="00E52D6B">
        <w:rPr>
          <w:color w:val="4472C4" w:themeColor="accent5"/>
          <w:lang w:eastAsia="zh-CN"/>
        </w:rPr>
        <w:t xml:space="preserve"> can be evaluated; based on which, low-cost solution</w:t>
      </w:r>
      <w:r w:rsidR="006400BE">
        <w:rPr>
          <w:color w:val="4472C4" w:themeColor="accent5"/>
          <w:lang w:eastAsia="zh-CN"/>
        </w:rPr>
        <w:t>s</w:t>
      </w:r>
      <w:r w:rsidR="00C361C6" w:rsidRPr="00E52D6B">
        <w:rPr>
          <w:color w:val="4472C4" w:themeColor="accent5"/>
          <w:lang w:eastAsia="zh-CN"/>
        </w:rPr>
        <w:t xml:space="preserve"> </w:t>
      </w:r>
      <w:r w:rsidR="00D7661C">
        <w:rPr>
          <w:color w:val="4472C4" w:themeColor="accent5"/>
          <w:lang w:eastAsia="zh-CN"/>
        </w:rPr>
        <w:t>can be detected</w:t>
      </w:r>
      <w:r w:rsidR="00C361C6" w:rsidRPr="00E52D6B">
        <w:rPr>
          <w:color w:val="4472C4" w:themeColor="accent5"/>
          <w:lang w:eastAsia="zh-CN"/>
        </w:rPr>
        <w:t xml:space="preserve">. </w:t>
      </w:r>
      <w:bookmarkStart w:id="22" w:name="_Hlk53428849"/>
      <w:r w:rsidR="00C361C6" w:rsidRPr="00976D53">
        <w:rPr>
          <w:lang w:eastAsia="zh-CN"/>
        </w:rPr>
        <w:t>A qualitative analysis on the cost is given in</w:t>
      </w:r>
      <w:r w:rsidR="0085582B" w:rsidRPr="00976D53">
        <w:rPr>
          <w:lang w:eastAsia="zh-CN"/>
        </w:rPr>
        <w:t xml:space="preserve"> </w:t>
      </w:r>
      <w:r w:rsidR="00C361C6" w:rsidRPr="00976D53">
        <w:rPr>
          <w:lang w:eastAsia="zh-CN"/>
        </w:rPr>
        <w:t xml:space="preserve">Fig. </w:t>
      </w:r>
      <w:r w:rsidR="0085582B" w:rsidRPr="00976D53">
        <w:rPr>
          <w:lang w:eastAsia="zh-CN"/>
        </w:rPr>
        <w:t>S4</w:t>
      </w:r>
      <w:bookmarkEnd w:id="22"/>
      <w:r w:rsidR="0085582B" w:rsidRPr="00976D53">
        <w:rPr>
          <w:lang w:eastAsia="zh-CN"/>
        </w:rPr>
        <w:t xml:space="preserve"> of </w:t>
      </w:r>
      <w:r w:rsidR="0085582B" w:rsidRPr="00976D53">
        <w:t>Supplementary Materials</w:t>
      </w:r>
      <w:r w:rsidR="00976D53">
        <w:t>.</w:t>
      </w:r>
      <w:r w:rsidR="00C361C6" w:rsidRPr="00976D53">
        <w:rPr>
          <w:lang w:eastAsia="zh-CN"/>
        </w:rPr>
        <w:t xml:space="preserve"> </w:t>
      </w:r>
      <w:r w:rsidR="00E52D6B" w:rsidRPr="00976D53">
        <w:rPr>
          <w:lang w:eastAsia="zh-CN"/>
        </w:rPr>
        <w:t>So</w:t>
      </w:r>
      <w:r w:rsidR="0053200D" w:rsidRPr="00976D53">
        <w:rPr>
          <w:lang w:eastAsia="zh-CN"/>
        </w:rPr>
        <w:t>lutions that require the minimum</w:t>
      </w:r>
      <w:r w:rsidR="00E52D6B" w:rsidRPr="00976D53">
        <w:rPr>
          <w:lang w:eastAsia="zh-CN"/>
        </w:rPr>
        <w:t xml:space="preserve"> cost may be more valuable for decision makers, and </w:t>
      </w:r>
      <w:r w:rsidR="0053200D" w:rsidRPr="00976D53">
        <w:rPr>
          <w:lang w:eastAsia="zh-CN"/>
        </w:rPr>
        <w:lastRenderedPageBreak/>
        <w:t xml:space="preserve">the </w:t>
      </w:r>
      <w:r w:rsidR="00E52D6B" w:rsidRPr="00976D53">
        <w:rPr>
          <w:lang w:eastAsia="zh-CN"/>
        </w:rPr>
        <w:t xml:space="preserve">corresponding solutions are marked in Fig. </w:t>
      </w:r>
      <w:r w:rsidR="000A053C">
        <w:rPr>
          <w:lang w:eastAsia="zh-CN"/>
        </w:rPr>
        <w:t>5</w:t>
      </w:r>
      <w:r w:rsidR="00E52D6B" w:rsidRPr="00976D53">
        <w:rPr>
          <w:lang w:eastAsia="zh-CN"/>
        </w:rPr>
        <w:t xml:space="preserve">. As it can be seen, solutions </w:t>
      </w:r>
      <w:r w:rsidR="006400BE" w:rsidRPr="00976D53">
        <w:rPr>
          <w:lang w:eastAsia="zh-CN"/>
        </w:rPr>
        <w:t>located in</w:t>
      </w:r>
      <w:r w:rsidR="00E52D6B" w:rsidRPr="00976D53">
        <w:rPr>
          <w:lang w:eastAsia="zh-CN"/>
        </w:rPr>
        <w:t xml:space="preserve"> the middle</w:t>
      </w:r>
      <w:r w:rsidR="006400BE" w:rsidRPr="00976D53">
        <w:rPr>
          <w:lang w:eastAsia="zh-CN"/>
        </w:rPr>
        <w:t xml:space="preserve"> of Pareto front</w:t>
      </w:r>
      <w:r w:rsidR="00E52D6B" w:rsidRPr="00976D53">
        <w:rPr>
          <w:lang w:eastAsia="zh-CN"/>
        </w:rPr>
        <w:t xml:space="preserve"> with a balanced performance between </w:t>
      </w:r>
      <w:r w:rsidR="00E52D6B" w:rsidRPr="00976D53">
        <w:rPr>
          <w:i/>
          <w:iCs/>
          <w:lang w:eastAsia="zh-CN"/>
        </w:rPr>
        <w:t>R</w:t>
      </w:r>
      <w:r w:rsidR="00E52D6B" w:rsidRPr="00976D53">
        <w:rPr>
          <w:lang w:eastAsia="zh-CN"/>
        </w:rPr>
        <w:t xml:space="preserve"> and </w:t>
      </w:r>
      <w:proofErr w:type="spellStart"/>
      <w:r w:rsidR="00E52D6B" w:rsidRPr="00976D53">
        <w:rPr>
          <w:i/>
          <w:iCs/>
          <w:lang w:eastAsia="zh-CN"/>
        </w:rPr>
        <w:t>R</w:t>
      </w:r>
      <w:r w:rsidR="00E52D6B" w:rsidRPr="00976D53">
        <w:rPr>
          <w:i/>
          <w:iCs/>
          <w:vertAlign w:val="subscript"/>
          <w:lang w:eastAsia="zh-CN"/>
        </w:rPr>
        <w:t>l</w:t>
      </w:r>
      <w:proofErr w:type="spellEnd"/>
      <w:r w:rsidR="00E52D6B" w:rsidRPr="00976D53">
        <w:rPr>
          <w:lang w:eastAsia="zh-CN"/>
        </w:rPr>
        <w:t xml:space="preserve"> are likely to be chosen as the final output of the optimization process.</w:t>
      </w:r>
    </w:p>
    <w:p w14:paraId="277854CE" w14:textId="7896F6C5" w:rsidR="00D47E2C" w:rsidRPr="00E4466E" w:rsidRDefault="00D47E2C" w:rsidP="00D47E2C">
      <w:pPr>
        <w:pStyle w:val="TableTitle"/>
        <w:rPr>
          <w:color w:val="000000" w:themeColor="text1"/>
          <w:sz w:val="18"/>
          <w:szCs w:val="20"/>
        </w:rPr>
      </w:pPr>
      <w:r w:rsidRPr="00E4466E">
        <w:rPr>
          <w:color w:val="000000" w:themeColor="text1"/>
          <w:sz w:val="18"/>
          <w:szCs w:val="20"/>
        </w:rPr>
        <w:t xml:space="preserve">TABLE </w:t>
      </w:r>
      <w:r w:rsidR="00D84A09">
        <w:rPr>
          <w:color w:val="000000" w:themeColor="text1"/>
          <w:sz w:val="18"/>
          <w:szCs w:val="20"/>
        </w:rPr>
        <w:t>III</w:t>
      </w:r>
    </w:p>
    <w:p w14:paraId="4E5A26CC" w14:textId="77777777" w:rsidR="00D47E2C" w:rsidRDefault="00D47E2C" w:rsidP="00D47E2C">
      <w:pPr>
        <w:pStyle w:val="TableTitle"/>
      </w:pPr>
      <w:r>
        <w:rPr>
          <w:szCs w:val="21"/>
        </w:rPr>
        <w:t>Experimental results on two real-world networks</w:t>
      </w:r>
      <w:r>
        <w:rPr>
          <w:rFonts w:hint="eastAsia"/>
          <w:szCs w:val="21"/>
        </w:rPr>
        <w:t>.</w:t>
      </w:r>
      <w:r>
        <w:t xml:space="preserve"> The results are averaged over 10 independent realizations.</w:t>
      </w:r>
    </w:p>
    <w:tbl>
      <w:tblPr>
        <w:tblW w:w="0" w:type="auto"/>
        <w:jc w:val="center"/>
        <w:tblBorders>
          <w:top w:val="single" w:sz="12" w:space="0" w:color="auto"/>
          <w:bottom w:val="single" w:sz="12" w:space="0" w:color="auto"/>
        </w:tblBorders>
        <w:tblLook w:val="04A0" w:firstRow="1" w:lastRow="0" w:firstColumn="1" w:lastColumn="0" w:noHBand="0" w:noVBand="1"/>
      </w:tblPr>
      <w:tblGrid>
        <w:gridCol w:w="881"/>
        <w:gridCol w:w="1444"/>
        <w:gridCol w:w="1529"/>
        <w:gridCol w:w="1402"/>
      </w:tblGrid>
      <w:tr w:rsidR="00D47E2C" w:rsidRPr="00F17D1F" w14:paraId="2FAD4660" w14:textId="77777777" w:rsidTr="00A92022">
        <w:trPr>
          <w:jc w:val="center"/>
        </w:trPr>
        <w:tc>
          <w:tcPr>
            <w:tcW w:w="0" w:type="auto"/>
            <w:tcBorders>
              <w:top w:val="single" w:sz="12" w:space="0" w:color="auto"/>
              <w:bottom w:val="single" w:sz="4" w:space="0" w:color="auto"/>
              <w:right w:val="nil"/>
            </w:tcBorders>
            <w:vAlign w:val="center"/>
          </w:tcPr>
          <w:p w14:paraId="738F3048" w14:textId="77777777" w:rsidR="00D47E2C" w:rsidRPr="00353FB0" w:rsidRDefault="00D47E2C" w:rsidP="00A92022">
            <w:pPr>
              <w:autoSpaceDE w:val="0"/>
              <w:autoSpaceDN w:val="0"/>
              <w:adjustRightInd w:val="0"/>
              <w:ind w:right="105"/>
              <w:jc w:val="center"/>
              <w:rPr>
                <w:sz w:val="16"/>
                <w:szCs w:val="16"/>
              </w:rPr>
            </w:pPr>
            <w:r w:rsidRPr="00353FB0">
              <w:rPr>
                <w:rFonts w:hint="eastAsia"/>
                <w:sz w:val="16"/>
                <w:szCs w:val="16"/>
              </w:rPr>
              <w:t>N</w:t>
            </w:r>
            <w:r w:rsidRPr="00353FB0">
              <w:rPr>
                <w:sz w:val="16"/>
                <w:szCs w:val="16"/>
              </w:rPr>
              <w:t>etwork</w:t>
            </w:r>
          </w:p>
        </w:tc>
        <w:tc>
          <w:tcPr>
            <w:tcW w:w="0" w:type="auto"/>
            <w:tcBorders>
              <w:top w:val="single" w:sz="12" w:space="0" w:color="auto"/>
              <w:left w:val="nil"/>
              <w:bottom w:val="single" w:sz="4" w:space="0" w:color="auto"/>
              <w:right w:val="nil"/>
            </w:tcBorders>
            <w:vAlign w:val="center"/>
          </w:tcPr>
          <w:p w14:paraId="573C21A2" w14:textId="77777777" w:rsidR="00D47E2C" w:rsidRPr="00353FB0" w:rsidRDefault="00D47E2C" w:rsidP="00A92022">
            <w:pPr>
              <w:autoSpaceDE w:val="0"/>
              <w:autoSpaceDN w:val="0"/>
              <w:adjustRightInd w:val="0"/>
              <w:ind w:right="105"/>
              <w:jc w:val="center"/>
              <w:rPr>
                <w:sz w:val="16"/>
                <w:szCs w:val="16"/>
              </w:rPr>
            </w:pPr>
            <w:r w:rsidRPr="00353FB0">
              <w:rPr>
                <w:rFonts w:hint="eastAsia"/>
                <w:sz w:val="16"/>
                <w:szCs w:val="16"/>
              </w:rPr>
              <w:t>A</w:t>
            </w:r>
            <w:r w:rsidRPr="00353FB0">
              <w:rPr>
                <w:sz w:val="16"/>
                <w:szCs w:val="16"/>
              </w:rPr>
              <w:t>lgorithm</w:t>
            </w:r>
          </w:p>
        </w:tc>
        <w:tc>
          <w:tcPr>
            <w:tcW w:w="0" w:type="auto"/>
            <w:tcBorders>
              <w:top w:val="single" w:sz="12" w:space="0" w:color="auto"/>
              <w:left w:val="nil"/>
              <w:bottom w:val="single" w:sz="4" w:space="0" w:color="auto"/>
              <w:right w:val="nil"/>
            </w:tcBorders>
            <w:vAlign w:val="center"/>
          </w:tcPr>
          <w:p w14:paraId="38E317D9" w14:textId="77777777" w:rsidR="00D47E2C" w:rsidRPr="00353FB0" w:rsidRDefault="00D47E2C" w:rsidP="00A92022">
            <w:pPr>
              <w:autoSpaceDE w:val="0"/>
              <w:autoSpaceDN w:val="0"/>
              <w:adjustRightInd w:val="0"/>
              <w:ind w:right="105"/>
              <w:jc w:val="center"/>
              <w:rPr>
                <w:sz w:val="16"/>
                <w:szCs w:val="16"/>
              </w:rPr>
            </w:pPr>
            <w:r w:rsidRPr="00353FB0">
              <w:rPr>
                <w:rFonts w:hint="eastAsia"/>
                <w:sz w:val="16"/>
                <w:szCs w:val="16"/>
              </w:rPr>
              <w:t>A</w:t>
            </w:r>
            <w:r w:rsidRPr="00353FB0">
              <w:rPr>
                <w:sz w:val="16"/>
                <w:szCs w:val="16"/>
              </w:rPr>
              <w:t>veraged HV</w:t>
            </w:r>
          </w:p>
        </w:tc>
        <w:tc>
          <w:tcPr>
            <w:tcW w:w="0" w:type="auto"/>
            <w:tcBorders>
              <w:top w:val="single" w:sz="12" w:space="0" w:color="auto"/>
              <w:left w:val="nil"/>
              <w:bottom w:val="single" w:sz="4" w:space="0" w:color="auto"/>
            </w:tcBorders>
            <w:vAlign w:val="center"/>
          </w:tcPr>
          <w:p w14:paraId="7B16AB0F" w14:textId="77777777" w:rsidR="00D47E2C" w:rsidRPr="00353FB0" w:rsidRDefault="00D47E2C" w:rsidP="00A92022">
            <w:pPr>
              <w:autoSpaceDE w:val="0"/>
              <w:autoSpaceDN w:val="0"/>
              <w:adjustRightInd w:val="0"/>
              <w:ind w:right="105"/>
              <w:jc w:val="center"/>
              <w:rPr>
                <w:sz w:val="16"/>
                <w:szCs w:val="16"/>
              </w:rPr>
            </w:pPr>
            <w:r w:rsidRPr="00353FB0">
              <w:rPr>
                <w:rFonts w:hint="eastAsia"/>
                <w:sz w:val="16"/>
                <w:szCs w:val="16"/>
              </w:rPr>
              <w:t>R</w:t>
            </w:r>
            <w:r w:rsidRPr="00353FB0">
              <w:rPr>
                <w:sz w:val="16"/>
                <w:szCs w:val="16"/>
              </w:rPr>
              <w:t>unning time (hours)</w:t>
            </w:r>
          </w:p>
        </w:tc>
      </w:tr>
      <w:tr w:rsidR="00D47E2C" w:rsidRPr="00F17D1F" w14:paraId="7415634A" w14:textId="77777777" w:rsidTr="00A92022">
        <w:trPr>
          <w:cantSplit/>
          <w:trHeight w:val="197"/>
          <w:jc w:val="center"/>
        </w:trPr>
        <w:tc>
          <w:tcPr>
            <w:tcW w:w="0" w:type="auto"/>
            <w:vMerge w:val="restart"/>
            <w:tcBorders>
              <w:top w:val="single" w:sz="4" w:space="0" w:color="auto"/>
              <w:right w:val="nil"/>
            </w:tcBorders>
            <w:vAlign w:val="center"/>
          </w:tcPr>
          <w:p w14:paraId="2571A851" w14:textId="77777777" w:rsidR="00D47E2C" w:rsidRPr="00353FB0" w:rsidRDefault="00D47E2C" w:rsidP="00A92022">
            <w:pPr>
              <w:autoSpaceDE w:val="0"/>
              <w:autoSpaceDN w:val="0"/>
              <w:adjustRightInd w:val="0"/>
              <w:ind w:right="105"/>
              <w:jc w:val="center"/>
              <w:rPr>
                <w:sz w:val="16"/>
                <w:szCs w:val="16"/>
              </w:rPr>
            </w:pPr>
            <w:r w:rsidRPr="00353FB0">
              <w:rPr>
                <w:rFonts w:hint="eastAsia"/>
                <w:sz w:val="16"/>
                <w:szCs w:val="16"/>
              </w:rPr>
              <w:t>U</w:t>
            </w:r>
            <w:r w:rsidRPr="00353FB0">
              <w:rPr>
                <w:sz w:val="16"/>
                <w:szCs w:val="16"/>
              </w:rPr>
              <w:t>AN</w:t>
            </w:r>
          </w:p>
        </w:tc>
        <w:tc>
          <w:tcPr>
            <w:tcW w:w="0" w:type="auto"/>
            <w:tcBorders>
              <w:top w:val="single" w:sz="4" w:space="0" w:color="auto"/>
              <w:left w:val="nil"/>
              <w:bottom w:val="nil"/>
              <w:right w:val="nil"/>
            </w:tcBorders>
            <w:vAlign w:val="center"/>
          </w:tcPr>
          <w:p w14:paraId="1453044B" w14:textId="77777777" w:rsidR="00D47E2C" w:rsidRPr="00353FB0" w:rsidRDefault="00D47E2C" w:rsidP="00A92022">
            <w:pPr>
              <w:autoSpaceDE w:val="0"/>
              <w:autoSpaceDN w:val="0"/>
              <w:adjustRightInd w:val="0"/>
              <w:ind w:right="105"/>
              <w:jc w:val="center"/>
              <w:rPr>
                <w:sz w:val="16"/>
                <w:szCs w:val="16"/>
              </w:rPr>
            </w:pPr>
            <w:r w:rsidRPr="00353FB0">
              <w:rPr>
                <w:sz w:val="16"/>
                <w:szCs w:val="16"/>
              </w:rPr>
              <w:t>MOEA-RSF</w:t>
            </w:r>
            <w:r w:rsidRPr="00353FB0">
              <w:rPr>
                <w:sz w:val="16"/>
                <w:szCs w:val="16"/>
                <w:vertAlign w:val="subscript"/>
              </w:rPr>
              <w:t>MMA</w:t>
            </w:r>
          </w:p>
        </w:tc>
        <w:tc>
          <w:tcPr>
            <w:tcW w:w="0" w:type="auto"/>
            <w:tcBorders>
              <w:top w:val="single" w:sz="4" w:space="0" w:color="auto"/>
              <w:left w:val="nil"/>
              <w:bottom w:val="nil"/>
              <w:right w:val="nil"/>
            </w:tcBorders>
            <w:vAlign w:val="center"/>
          </w:tcPr>
          <w:p w14:paraId="4FD8750E" w14:textId="27739BCD" w:rsidR="00D47E2C" w:rsidRPr="00353FB0" w:rsidRDefault="00D47E2C" w:rsidP="00A92022">
            <w:pPr>
              <w:autoSpaceDE w:val="0"/>
              <w:autoSpaceDN w:val="0"/>
              <w:adjustRightInd w:val="0"/>
              <w:ind w:right="105"/>
              <w:jc w:val="center"/>
              <w:rPr>
                <w:sz w:val="16"/>
                <w:szCs w:val="16"/>
              </w:rPr>
            </w:pPr>
            <w:r w:rsidRPr="00353FB0">
              <w:rPr>
                <w:sz w:val="16"/>
                <w:szCs w:val="16"/>
              </w:rPr>
              <w:t>0.0790</w:t>
            </w:r>
            <w:r w:rsidR="0063647D" w:rsidRPr="00353FB0">
              <w:rPr>
                <w:sz w:val="16"/>
                <w:szCs w:val="16"/>
              </w:rPr>
              <w:sym w:font="Symbol" w:char="F0B1"/>
            </w:r>
            <w:r w:rsidR="0063647D" w:rsidRPr="00353FB0">
              <w:rPr>
                <w:sz w:val="16"/>
                <w:szCs w:val="16"/>
              </w:rPr>
              <w:t>0.0019</w:t>
            </w:r>
            <w:r w:rsidRPr="00353FB0">
              <w:rPr>
                <w:sz w:val="16"/>
                <w:szCs w:val="16"/>
              </w:rPr>
              <w:t>(</w:t>
            </w:r>
            <w:r w:rsidRPr="00353FB0">
              <w:rPr>
                <w:sz w:val="16"/>
                <w:szCs w:val="16"/>
              </w:rPr>
              <w:sym w:font="Symbol" w:char="F0BB"/>
            </w:r>
            <w:r w:rsidRPr="00353FB0">
              <w:rPr>
                <w:sz w:val="16"/>
                <w:szCs w:val="16"/>
              </w:rPr>
              <w:t>)</w:t>
            </w:r>
          </w:p>
        </w:tc>
        <w:tc>
          <w:tcPr>
            <w:tcW w:w="0" w:type="auto"/>
            <w:tcBorders>
              <w:top w:val="single" w:sz="4" w:space="0" w:color="auto"/>
              <w:left w:val="nil"/>
              <w:bottom w:val="nil"/>
            </w:tcBorders>
            <w:vAlign w:val="center"/>
          </w:tcPr>
          <w:p w14:paraId="3E0F82B0" w14:textId="77777777" w:rsidR="00D47E2C" w:rsidRPr="00353FB0" w:rsidRDefault="00D47E2C" w:rsidP="00A92022">
            <w:pPr>
              <w:autoSpaceDE w:val="0"/>
              <w:autoSpaceDN w:val="0"/>
              <w:adjustRightInd w:val="0"/>
              <w:ind w:right="105"/>
              <w:jc w:val="center"/>
              <w:rPr>
                <w:sz w:val="16"/>
                <w:szCs w:val="16"/>
              </w:rPr>
            </w:pPr>
            <w:r w:rsidRPr="00353FB0">
              <w:rPr>
                <w:sz w:val="16"/>
                <w:szCs w:val="16"/>
              </w:rPr>
              <w:t>290.5</w:t>
            </w:r>
          </w:p>
        </w:tc>
      </w:tr>
      <w:tr w:rsidR="00D47E2C" w:rsidRPr="00F17D1F" w14:paraId="0B7DD31E" w14:textId="77777777" w:rsidTr="00A92022">
        <w:trPr>
          <w:cantSplit/>
          <w:trHeight w:val="196"/>
          <w:jc w:val="center"/>
        </w:trPr>
        <w:tc>
          <w:tcPr>
            <w:tcW w:w="0" w:type="auto"/>
            <w:vMerge/>
            <w:tcBorders>
              <w:right w:val="nil"/>
            </w:tcBorders>
            <w:vAlign w:val="center"/>
          </w:tcPr>
          <w:p w14:paraId="738F076A" w14:textId="77777777" w:rsidR="00D47E2C" w:rsidRPr="00353FB0" w:rsidRDefault="00D47E2C" w:rsidP="00A92022">
            <w:pPr>
              <w:autoSpaceDE w:val="0"/>
              <w:autoSpaceDN w:val="0"/>
              <w:adjustRightInd w:val="0"/>
              <w:ind w:right="105"/>
              <w:jc w:val="center"/>
              <w:rPr>
                <w:sz w:val="16"/>
                <w:szCs w:val="16"/>
              </w:rPr>
            </w:pPr>
          </w:p>
        </w:tc>
        <w:tc>
          <w:tcPr>
            <w:tcW w:w="0" w:type="auto"/>
            <w:tcBorders>
              <w:top w:val="nil"/>
              <w:left w:val="nil"/>
              <w:bottom w:val="nil"/>
              <w:right w:val="nil"/>
            </w:tcBorders>
            <w:vAlign w:val="center"/>
          </w:tcPr>
          <w:p w14:paraId="511C5F53" w14:textId="77777777" w:rsidR="00D47E2C" w:rsidRPr="00353FB0" w:rsidRDefault="00D47E2C" w:rsidP="00A92022">
            <w:pPr>
              <w:autoSpaceDE w:val="0"/>
              <w:autoSpaceDN w:val="0"/>
              <w:adjustRightInd w:val="0"/>
              <w:ind w:right="105"/>
              <w:jc w:val="center"/>
              <w:rPr>
                <w:sz w:val="16"/>
                <w:szCs w:val="16"/>
              </w:rPr>
            </w:pPr>
            <w:r w:rsidRPr="00353FB0">
              <w:rPr>
                <w:sz w:val="16"/>
                <w:szCs w:val="16"/>
              </w:rPr>
              <w:t>MOEA</w:t>
            </w:r>
            <w:r w:rsidRPr="00353FB0">
              <w:rPr>
                <w:sz w:val="16"/>
                <w:szCs w:val="16"/>
                <w:vertAlign w:val="subscript"/>
              </w:rPr>
              <w:t>0</w:t>
            </w:r>
          </w:p>
        </w:tc>
        <w:tc>
          <w:tcPr>
            <w:tcW w:w="0" w:type="auto"/>
            <w:tcBorders>
              <w:top w:val="nil"/>
              <w:left w:val="nil"/>
              <w:bottom w:val="nil"/>
              <w:right w:val="nil"/>
            </w:tcBorders>
            <w:vAlign w:val="center"/>
          </w:tcPr>
          <w:p w14:paraId="4881C9B2" w14:textId="3C20C0E9" w:rsidR="00D47E2C" w:rsidRPr="00353FB0" w:rsidRDefault="00D47E2C" w:rsidP="00A92022">
            <w:pPr>
              <w:autoSpaceDE w:val="0"/>
              <w:autoSpaceDN w:val="0"/>
              <w:adjustRightInd w:val="0"/>
              <w:ind w:right="105"/>
              <w:jc w:val="center"/>
              <w:rPr>
                <w:sz w:val="16"/>
                <w:szCs w:val="16"/>
              </w:rPr>
            </w:pPr>
            <w:r w:rsidRPr="00353FB0">
              <w:rPr>
                <w:sz w:val="16"/>
                <w:szCs w:val="16"/>
              </w:rPr>
              <w:t>0.0567</w:t>
            </w:r>
            <w:r w:rsidR="0063647D" w:rsidRPr="00353FB0">
              <w:rPr>
                <w:sz w:val="16"/>
                <w:szCs w:val="16"/>
              </w:rPr>
              <w:sym w:font="Symbol" w:char="F0B1"/>
            </w:r>
            <w:r w:rsidR="0063647D" w:rsidRPr="00353FB0">
              <w:rPr>
                <w:sz w:val="16"/>
                <w:szCs w:val="16"/>
              </w:rPr>
              <w:t>0.0023(-)</w:t>
            </w:r>
          </w:p>
        </w:tc>
        <w:tc>
          <w:tcPr>
            <w:tcW w:w="0" w:type="auto"/>
            <w:tcBorders>
              <w:top w:val="nil"/>
              <w:left w:val="nil"/>
              <w:bottom w:val="nil"/>
            </w:tcBorders>
            <w:vAlign w:val="center"/>
          </w:tcPr>
          <w:p w14:paraId="362383A3" w14:textId="77777777" w:rsidR="00D47E2C" w:rsidRPr="00353FB0" w:rsidRDefault="00D47E2C" w:rsidP="00A92022">
            <w:pPr>
              <w:autoSpaceDE w:val="0"/>
              <w:autoSpaceDN w:val="0"/>
              <w:adjustRightInd w:val="0"/>
              <w:ind w:right="105"/>
              <w:jc w:val="center"/>
              <w:rPr>
                <w:sz w:val="16"/>
                <w:szCs w:val="16"/>
              </w:rPr>
            </w:pPr>
            <w:r w:rsidRPr="00353FB0">
              <w:rPr>
                <w:sz w:val="16"/>
                <w:szCs w:val="16"/>
              </w:rPr>
              <w:t>277.8</w:t>
            </w:r>
          </w:p>
        </w:tc>
      </w:tr>
      <w:tr w:rsidR="00D47E2C" w:rsidRPr="00F17D1F" w14:paraId="0F6D1185" w14:textId="77777777" w:rsidTr="00A92022">
        <w:trPr>
          <w:cantSplit/>
          <w:trHeight w:val="196"/>
          <w:jc w:val="center"/>
        </w:trPr>
        <w:tc>
          <w:tcPr>
            <w:tcW w:w="0" w:type="auto"/>
            <w:vMerge/>
            <w:tcBorders>
              <w:right w:val="nil"/>
            </w:tcBorders>
            <w:vAlign w:val="center"/>
          </w:tcPr>
          <w:p w14:paraId="7518E3A3" w14:textId="77777777" w:rsidR="00D47E2C" w:rsidRPr="00353FB0" w:rsidRDefault="00D47E2C" w:rsidP="00A92022">
            <w:pPr>
              <w:autoSpaceDE w:val="0"/>
              <w:autoSpaceDN w:val="0"/>
              <w:adjustRightInd w:val="0"/>
              <w:ind w:right="105"/>
              <w:jc w:val="center"/>
              <w:rPr>
                <w:sz w:val="16"/>
                <w:szCs w:val="16"/>
              </w:rPr>
            </w:pPr>
          </w:p>
        </w:tc>
        <w:tc>
          <w:tcPr>
            <w:tcW w:w="0" w:type="auto"/>
            <w:tcBorders>
              <w:top w:val="nil"/>
              <w:left w:val="nil"/>
              <w:bottom w:val="nil"/>
              <w:right w:val="nil"/>
            </w:tcBorders>
            <w:vAlign w:val="center"/>
          </w:tcPr>
          <w:p w14:paraId="56E1D7D4" w14:textId="77777777" w:rsidR="00D47E2C" w:rsidRPr="00353FB0" w:rsidRDefault="00D47E2C" w:rsidP="00A92022">
            <w:pPr>
              <w:autoSpaceDE w:val="0"/>
              <w:autoSpaceDN w:val="0"/>
              <w:adjustRightInd w:val="0"/>
              <w:ind w:right="105"/>
              <w:jc w:val="center"/>
              <w:rPr>
                <w:sz w:val="16"/>
                <w:szCs w:val="16"/>
              </w:rPr>
            </w:pPr>
            <w:r w:rsidRPr="00353FB0">
              <w:rPr>
                <w:sz w:val="16"/>
                <w:szCs w:val="16"/>
              </w:rPr>
              <w:t>P-</w:t>
            </w:r>
            <w:proofErr w:type="spellStart"/>
            <w:r w:rsidRPr="00353FB0">
              <w:rPr>
                <w:sz w:val="16"/>
                <w:szCs w:val="16"/>
              </w:rPr>
              <w:t>MOEA</w:t>
            </w:r>
            <w:r w:rsidRPr="00353FB0">
              <w:rPr>
                <w:sz w:val="16"/>
                <w:szCs w:val="16"/>
                <w:vertAlign w:val="subscript"/>
              </w:rPr>
              <w:t>Net</w:t>
            </w:r>
            <w:proofErr w:type="spellEnd"/>
          </w:p>
        </w:tc>
        <w:tc>
          <w:tcPr>
            <w:tcW w:w="0" w:type="auto"/>
            <w:tcBorders>
              <w:top w:val="nil"/>
              <w:left w:val="nil"/>
              <w:bottom w:val="nil"/>
              <w:right w:val="nil"/>
            </w:tcBorders>
            <w:vAlign w:val="center"/>
          </w:tcPr>
          <w:p w14:paraId="3121C459" w14:textId="354A3BE2" w:rsidR="00D47E2C" w:rsidRPr="00353FB0" w:rsidRDefault="00D47E2C" w:rsidP="00A92022">
            <w:pPr>
              <w:autoSpaceDE w:val="0"/>
              <w:autoSpaceDN w:val="0"/>
              <w:adjustRightInd w:val="0"/>
              <w:ind w:right="105"/>
              <w:jc w:val="center"/>
              <w:rPr>
                <w:sz w:val="16"/>
                <w:szCs w:val="16"/>
              </w:rPr>
            </w:pPr>
            <w:r w:rsidRPr="00353FB0">
              <w:rPr>
                <w:sz w:val="16"/>
                <w:szCs w:val="16"/>
              </w:rPr>
              <w:t>0.0791</w:t>
            </w:r>
            <w:r w:rsidR="0063647D" w:rsidRPr="00353FB0">
              <w:rPr>
                <w:sz w:val="16"/>
                <w:szCs w:val="16"/>
              </w:rPr>
              <w:sym w:font="Symbol" w:char="F0B1"/>
            </w:r>
            <w:r w:rsidR="0063647D" w:rsidRPr="00353FB0">
              <w:rPr>
                <w:sz w:val="16"/>
                <w:szCs w:val="16"/>
              </w:rPr>
              <w:t>0.0015</w:t>
            </w:r>
            <w:r w:rsidRPr="00353FB0">
              <w:rPr>
                <w:sz w:val="16"/>
                <w:szCs w:val="16"/>
              </w:rPr>
              <w:t>(</w:t>
            </w:r>
            <w:r w:rsidRPr="00353FB0">
              <w:rPr>
                <w:sz w:val="16"/>
                <w:szCs w:val="16"/>
              </w:rPr>
              <w:sym w:font="Symbol" w:char="F0BB"/>
            </w:r>
            <w:r w:rsidRPr="00353FB0">
              <w:rPr>
                <w:sz w:val="16"/>
                <w:szCs w:val="16"/>
              </w:rPr>
              <w:t>)</w:t>
            </w:r>
          </w:p>
        </w:tc>
        <w:tc>
          <w:tcPr>
            <w:tcW w:w="0" w:type="auto"/>
            <w:tcBorders>
              <w:top w:val="nil"/>
              <w:left w:val="nil"/>
              <w:bottom w:val="nil"/>
            </w:tcBorders>
            <w:vAlign w:val="center"/>
          </w:tcPr>
          <w:p w14:paraId="7776461F" w14:textId="77777777" w:rsidR="00D47E2C" w:rsidRPr="00353FB0" w:rsidRDefault="00D47E2C" w:rsidP="00A92022">
            <w:pPr>
              <w:autoSpaceDE w:val="0"/>
              <w:autoSpaceDN w:val="0"/>
              <w:adjustRightInd w:val="0"/>
              <w:ind w:right="105"/>
              <w:jc w:val="center"/>
              <w:rPr>
                <w:sz w:val="16"/>
                <w:szCs w:val="16"/>
              </w:rPr>
            </w:pPr>
            <w:r w:rsidRPr="00353FB0">
              <w:rPr>
                <w:sz w:val="16"/>
                <w:szCs w:val="16"/>
              </w:rPr>
              <w:t>175.9</w:t>
            </w:r>
          </w:p>
        </w:tc>
      </w:tr>
      <w:tr w:rsidR="00D47E2C" w:rsidRPr="00F17D1F" w14:paraId="5DC269F9" w14:textId="77777777" w:rsidTr="00A92022">
        <w:trPr>
          <w:cantSplit/>
          <w:trHeight w:val="196"/>
          <w:jc w:val="center"/>
        </w:trPr>
        <w:tc>
          <w:tcPr>
            <w:tcW w:w="0" w:type="auto"/>
            <w:vMerge/>
            <w:tcBorders>
              <w:right w:val="nil"/>
            </w:tcBorders>
            <w:vAlign w:val="center"/>
          </w:tcPr>
          <w:p w14:paraId="6645D156" w14:textId="77777777" w:rsidR="00D47E2C" w:rsidRPr="00353FB0" w:rsidRDefault="00D47E2C" w:rsidP="00A92022">
            <w:pPr>
              <w:autoSpaceDE w:val="0"/>
              <w:autoSpaceDN w:val="0"/>
              <w:adjustRightInd w:val="0"/>
              <w:ind w:right="105"/>
              <w:jc w:val="center"/>
              <w:rPr>
                <w:sz w:val="16"/>
                <w:szCs w:val="16"/>
              </w:rPr>
            </w:pPr>
          </w:p>
        </w:tc>
        <w:tc>
          <w:tcPr>
            <w:tcW w:w="0" w:type="auto"/>
            <w:tcBorders>
              <w:top w:val="nil"/>
              <w:left w:val="nil"/>
              <w:bottom w:val="nil"/>
              <w:right w:val="nil"/>
            </w:tcBorders>
            <w:vAlign w:val="center"/>
          </w:tcPr>
          <w:p w14:paraId="1F7CCF06" w14:textId="77777777" w:rsidR="00D47E2C" w:rsidRPr="00353FB0" w:rsidRDefault="00D47E2C" w:rsidP="00A92022">
            <w:pPr>
              <w:autoSpaceDE w:val="0"/>
              <w:autoSpaceDN w:val="0"/>
              <w:adjustRightInd w:val="0"/>
              <w:ind w:right="105"/>
              <w:jc w:val="center"/>
              <w:rPr>
                <w:sz w:val="16"/>
                <w:szCs w:val="16"/>
              </w:rPr>
            </w:pPr>
            <w:r w:rsidRPr="00353FB0">
              <w:rPr>
                <w:sz w:val="16"/>
                <w:szCs w:val="16"/>
              </w:rPr>
              <w:t>P-RV-</w:t>
            </w:r>
            <w:proofErr w:type="spellStart"/>
            <w:r w:rsidRPr="00353FB0">
              <w:rPr>
                <w:sz w:val="16"/>
                <w:szCs w:val="16"/>
              </w:rPr>
              <w:t>MOEA</w:t>
            </w:r>
            <w:r w:rsidRPr="00353FB0">
              <w:rPr>
                <w:sz w:val="16"/>
                <w:szCs w:val="16"/>
                <w:vertAlign w:val="subscript"/>
              </w:rPr>
              <w:t>Net</w:t>
            </w:r>
            <w:proofErr w:type="spellEnd"/>
          </w:p>
        </w:tc>
        <w:tc>
          <w:tcPr>
            <w:tcW w:w="0" w:type="auto"/>
            <w:tcBorders>
              <w:top w:val="nil"/>
              <w:left w:val="nil"/>
              <w:bottom w:val="nil"/>
              <w:right w:val="nil"/>
            </w:tcBorders>
            <w:vAlign w:val="center"/>
          </w:tcPr>
          <w:p w14:paraId="121ED98C" w14:textId="60173328" w:rsidR="00D47E2C" w:rsidRPr="00353FB0" w:rsidRDefault="00D47E2C" w:rsidP="00A92022">
            <w:pPr>
              <w:autoSpaceDE w:val="0"/>
              <w:autoSpaceDN w:val="0"/>
              <w:adjustRightInd w:val="0"/>
              <w:ind w:right="105"/>
              <w:jc w:val="center"/>
              <w:rPr>
                <w:sz w:val="16"/>
                <w:szCs w:val="16"/>
              </w:rPr>
            </w:pPr>
            <w:r w:rsidRPr="00353FB0">
              <w:rPr>
                <w:sz w:val="16"/>
                <w:szCs w:val="16"/>
              </w:rPr>
              <w:t>0.0789</w:t>
            </w:r>
            <w:r w:rsidR="0063647D" w:rsidRPr="00353FB0">
              <w:rPr>
                <w:sz w:val="16"/>
                <w:szCs w:val="16"/>
              </w:rPr>
              <w:sym w:font="Symbol" w:char="F0B1"/>
            </w:r>
            <w:r w:rsidR="0063647D" w:rsidRPr="00353FB0">
              <w:rPr>
                <w:sz w:val="16"/>
                <w:szCs w:val="16"/>
              </w:rPr>
              <w:t xml:space="preserve">0.0021(-) </w:t>
            </w:r>
          </w:p>
        </w:tc>
        <w:tc>
          <w:tcPr>
            <w:tcW w:w="0" w:type="auto"/>
            <w:tcBorders>
              <w:top w:val="nil"/>
              <w:left w:val="nil"/>
              <w:bottom w:val="nil"/>
            </w:tcBorders>
            <w:vAlign w:val="center"/>
          </w:tcPr>
          <w:p w14:paraId="448C8476" w14:textId="77777777" w:rsidR="00D47E2C" w:rsidRPr="00353FB0" w:rsidRDefault="00D47E2C" w:rsidP="00A92022">
            <w:pPr>
              <w:autoSpaceDE w:val="0"/>
              <w:autoSpaceDN w:val="0"/>
              <w:adjustRightInd w:val="0"/>
              <w:ind w:right="105"/>
              <w:jc w:val="center"/>
              <w:rPr>
                <w:sz w:val="16"/>
                <w:szCs w:val="16"/>
              </w:rPr>
            </w:pPr>
            <w:r w:rsidRPr="00353FB0">
              <w:rPr>
                <w:sz w:val="16"/>
                <w:szCs w:val="16"/>
              </w:rPr>
              <w:t>177.1</w:t>
            </w:r>
          </w:p>
        </w:tc>
      </w:tr>
      <w:tr w:rsidR="00D47E2C" w:rsidRPr="00F17D1F" w14:paraId="022CBDB5" w14:textId="77777777" w:rsidTr="00A92022">
        <w:trPr>
          <w:cantSplit/>
          <w:trHeight w:val="196"/>
          <w:jc w:val="center"/>
        </w:trPr>
        <w:tc>
          <w:tcPr>
            <w:tcW w:w="0" w:type="auto"/>
            <w:vMerge/>
            <w:tcBorders>
              <w:right w:val="nil"/>
            </w:tcBorders>
            <w:vAlign w:val="center"/>
          </w:tcPr>
          <w:p w14:paraId="06685DC3" w14:textId="77777777" w:rsidR="00D47E2C" w:rsidRPr="00353FB0" w:rsidRDefault="00D47E2C" w:rsidP="00A92022">
            <w:pPr>
              <w:autoSpaceDE w:val="0"/>
              <w:autoSpaceDN w:val="0"/>
              <w:adjustRightInd w:val="0"/>
              <w:ind w:right="105"/>
              <w:jc w:val="center"/>
              <w:rPr>
                <w:sz w:val="16"/>
                <w:szCs w:val="16"/>
              </w:rPr>
            </w:pPr>
          </w:p>
        </w:tc>
        <w:tc>
          <w:tcPr>
            <w:tcW w:w="0" w:type="auto"/>
            <w:tcBorders>
              <w:top w:val="nil"/>
              <w:left w:val="nil"/>
              <w:bottom w:val="nil"/>
              <w:right w:val="nil"/>
            </w:tcBorders>
            <w:vAlign w:val="center"/>
          </w:tcPr>
          <w:p w14:paraId="6CE1AF52" w14:textId="77777777" w:rsidR="00D47E2C" w:rsidRPr="00353FB0" w:rsidRDefault="00D47E2C" w:rsidP="00A92022">
            <w:pPr>
              <w:autoSpaceDE w:val="0"/>
              <w:autoSpaceDN w:val="0"/>
              <w:adjustRightInd w:val="0"/>
              <w:ind w:right="105"/>
              <w:jc w:val="center"/>
              <w:rPr>
                <w:sz w:val="16"/>
                <w:szCs w:val="16"/>
              </w:rPr>
            </w:pPr>
            <w:r w:rsidRPr="00353FB0">
              <w:rPr>
                <w:sz w:val="16"/>
                <w:szCs w:val="16"/>
              </w:rPr>
              <w:t>S</w:t>
            </w:r>
            <w:r w:rsidRPr="00353FB0">
              <w:rPr>
                <w:rFonts w:hint="eastAsia"/>
                <w:sz w:val="16"/>
                <w:szCs w:val="16"/>
              </w:rPr>
              <w:t>P</w:t>
            </w:r>
            <w:r w:rsidRPr="00353FB0">
              <w:rPr>
                <w:sz w:val="16"/>
                <w:szCs w:val="16"/>
              </w:rPr>
              <w:t>-RV-</w:t>
            </w:r>
            <w:proofErr w:type="spellStart"/>
            <w:r w:rsidRPr="00353FB0">
              <w:rPr>
                <w:sz w:val="16"/>
                <w:szCs w:val="16"/>
              </w:rPr>
              <w:t>MOEA</w:t>
            </w:r>
            <w:r w:rsidRPr="00353FB0">
              <w:rPr>
                <w:sz w:val="16"/>
                <w:szCs w:val="16"/>
                <w:vertAlign w:val="subscript"/>
              </w:rPr>
              <w:t>Net</w:t>
            </w:r>
            <w:proofErr w:type="spellEnd"/>
          </w:p>
        </w:tc>
        <w:tc>
          <w:tcPr>
            <w:tcW w:w="0" w:type="auto"/>
            <w:tcBorders>
              <w:top w:val="nil"/>
              <w:left w:val="nil"/>
              <w:bottom w:val="nil"/>
              <w:right w:val="nil"/>
            </w:tcBorders>
            <w:vAlign w:val="center"/>
          </w:tcPr>
          <w:p w14:paraId="290FC072" w14:textId="758295F3" w:rsidR="00D47E2C" w:rsidRPr="00353FB0" w:rsidRDefault="00D47E2C" w:rsidP="00A92022">
            <w:pPr>
              <w:autoSpaceDE w:val="0"/>
              <w:autoSpaceDN w:val="0"/>
              <w:adjustRightInd w:val="0"/>
              <w:ind w:right="105"/>
              <w:jc w:val="center"/>
              <w:rPr>
                <w:sz w:val="16"/>
                <w:szCs w:val="16"/>
              </w:rPr>
            </w:pPr>
            <w:r w:rsidRPr="00353FB0">
              <w:rPr>
                <w:b/>
                <w:bCs/>
                <w:sz w:val="16"/>
                <w:szCs w:val="16"/>
              </w:rPr>
              <w:t>0.0794</w:t>
            </w:r>
            <w:r w:rsidR="0063647D" w:rsidRPr="00353FB0">
              <w:rPr>
                <w:sz w:val="16"/>
                <w:szCs w:val="16"/>
              </w:rPr>
              <w:sym w:font="Symbol" w:char="F0B1"/>
            </w:r>
            <w:r w:rsidR="0063647D" w:rsidRPr="00353FB0">
              <w:rPr>
                <w:sz w:val="16"/>
                <w:szCs w:val="16"/>
              </w:rPr>
              <w:t>0.0028</w:t>
            </w:r>
          </w:p>
        </w:tc>
        <w:tc>
          <w:tcPr>
            <w:tcW w:w="0" w:type="auto"/>
            <w:tcBorders>
              <w:top w:val="nil"/>
              <w:left w:val="nil"/>
              <w:bottom w:val="nil"/>
            </w:tcBorders>
            <w:vAlign w:val="center"/>
          </w:tcPr>
          <w:p w14:paraId="5C569F5E" w14:textId="77777777" w:rsidR="00D47E2C" w:rsidRPr="00353FB0" w:rsidRDefault="00D47E2C" w:rsidP="00A92022">
            <w:pPr>
              <w:autoSpaceDE w:val="0"/>
              <w:autoSpaceDN w:val="0"/>
              <w:adjustRightInd w:val="0"/>
              <w:ind w:right="105"/>
              <w:jc w:val="center"/>
              <w:rPr>
                <w:sz w:val="16"/>
                <w:szCs w:val="16"/>
              </w:rPr>
            </w:pPr>
            <w:r w:rsidRPr="00353FB0">
              <w:rPr>
                <w:sz w:val="16"/>
                <w:szCs w:val="16"/>
              </w:rPr>
              <w:t>178.4</w:t>
            </w:r>
          </w:p>
        </w:tc>
      </w:tr>
      <w:tr w:rsidR="00D47E2C" w:rsidRPr="00F17D1F" w14:paraId="3AED6008" w14:textId="77777777" w:rsidTr="00A92022">
        <w:trPr>
          <w:cantSplit/>
          <w:trHeight w:val="197"/>
          <w:jc w:val="center"/>
        </w:trPr>
        <w:tc>
          <w:tcPr>
            <w:tcW w:w="0" w:type="auto"/>
            <w:vMerge w:val="restart"/>
            <w:tcBorders>
              <w:top w:val="single" w:sz="4" w:space="0" w:color="auto"/>
              <w:right w:val="nil"/>
            </w:tcBorders>
            <w:vAlign w:val="center"/>
          </w:tcPr>
          <w:p w14:paraId="09767318" w14:textId="77777777" w:rsidR="00D47E2C" w:rsidRPr="00353FB0" w:rsidRDefault="00D47E2C" w:rsidP="00A92022">
            <w:pPr>
              <w:autoSpaceDE w:val="0"/>
              <w:autoSpaceDN w:val="0"/>
              <w:adjustRightInd w:val="0"/>
              <w:ind w:right="105"/>
              <w:jc w:val="center"/>
              <w:rPr>
                <w:sz w:val="16"/>
                <w:szCs w:val="16"/>
              </w:rPr>
            </w:pPr>
            <w:r w:rsidRPr="00353FB0">
              <w:rPr>
                <w:rFonts w:hint="eastAsia"/>
                <w:sz w:val="16"/>
                <w:szCs w:val="16"/>
              </w:rPr>
              <w:t>I</w:t>
            </w:r>
            <w:r w:rsidRPr="00353FB0">
              <w:rPr>
                <w:sz w:val="16"/>
                <w:szCs w:val="16"/>
              </w:rPr>
              <w:t>PG</w:t>
            </w:r>
          </w:p>
        </w:tc>
        <w:tc>
          <w:tcPr>
            <w:tcW w:w="0" w:type="auto"/>
            <w:tcBorders>
              <w:top w:val="single" w:sz="4" w:space="0" w:color="auto"/>
              <w:left w:val="nil"/>
              <w:bottom w:val="nil"/>
              <w:right w:val="nil"/>
            </w:tcBorders>
            <w:vAlign w:val="center"/>
          </w:tcPr>
          <w:p w14:paraId="202A04E3" w14:textId="77777777" w:rsidR="00D47E2C" w:rsidRPr="00353FB0" w:rsidRDefault="00D47E2C" w:rsidP="00A92022">
            <w:pPr>
              <w:autoSpaceDE w:val="0"/>
              <w:autoSpaceDN w:val="0"/>
              <w:adjustRightInd w:val="0"/>
              <w:ind w:right="105"/>
              <w:jc w:val="center"/>
              <w:rPr>
                <w:sz w:val="16"/>
                <w:szCs w:val="16"/>
              </w:rPr>
            </w:pPr>
            <w:r w:rsidRPr="00353FB0">
              <w:rPr>
                <w:sz w:val="16"/>
                <w:szCs w:val="16"/>
              </w:rPr>
              <w:t>MOEA-RSF</w:t>
            </w:r>
            <w:r w:rsidRPr="00353FB0">
              <w:rPr>
                <w:sz w:val="16"/>
                <w:szCs w:val="16"/>
                <w:vertAlign w:val="subscript"/>
              </w:rPr>
              <w:t>MMA</w:t>
            </w:r>
          </w:p>
        </w:tc>
        <w:tc>
          <w:tcPr>
            <w:tcW w:w="0" w:type="auto"/>
            <w:tcBorders>
              <w:top w:val="single" w:sz="4" w:space="0" w:color="auto"/>
              <w:left w:val="nil"/>
              <w:bottom w:val="nil"/>
              <w:right w:val="nil"/>
            </w:tcBorders>
            <w:vAlign w:val="center"/>
          </w:tcPr>
          <w:p w14:paraId="070A4689" w14:textId="69CE2974" w:rsidR="00D47E2C" w:rsidRPr="00353FB0" w:rsidRDefault="00D47E2C" w:rsidP="00A92022">
            <w:pPr>
              <w:autoSpaceDE w:val="0"/>
              <w:autoSpaceDN w:val="0"/>
              <w:adjustRightInd w:val="0"/>
              <w:ind w:right="105"/>
              <w:jc w:val="center"/>
              <w:rPr>
                <w:sz w:val="16"/>
                <w:szCs w:val="16"/>
              </w:rPr>
            </w:pPr>
            <w:r w:rsidRPr="00353FB0">
              <w:rPr>
                <w:sz w:val="16"/>
                <w:szCs w:val="16"/>
              </w:rPr>
              <w:t>0.04636</w:t>
            </w:r>
            <w:r w:rsidR="0063647D" w:rsidRPr="00353FB0">
              <w:rPr>
                <w:sz w:val="16"/>
                <w:szCs w:val="16"/>
              </w:rPr>
              <w:sym w:font="Symbol" w:char="F0B1"/>
            </w:r>
            <w:r w:rsidR="0063647D" w:rsidRPr="00353FB0">
              <w:rPr>
                <w:sz w:val="16"/>
                <w:szCs w:val="16"/>
              </w:rPr>
              <w:t>0.0015(-)</w:t>
            </w:r>
          </w:p>
        </w:tc>
        <w:tc>
          <w:tcPr>
            <w:tcW w:w="0" w:type="auto"/>
            <w:tcBorders>
              <w:top w:val="single" w:sz="4" w:space="0" w:color="auto"/>
              <w:left w:val="nil"/>
              <w:bottom w:val="nil"/>
            </w:tcBorders>
            <w:vAlign w:val="center"/>
          </w:tcPr>
          <w:p w14:paraId="3040A457" w14:textId="77777777" w:rsidR="00D47E2C" w:rsidRPr="00353FB0" w:rsidRDefault="00D47E2C" w:rsidP="00A92022">
            <w:pPr>
              <w:autoSpaceDE w:val="0"/>
              <w:autoSpaceDN w:val="0"/>
              <w:adjustRightInd w:val="0"/>
              <w:ind w:right="105"/>
              <w:jc w:val="center"/>
              <w:rPr>
                <w:sz w:val="16"/>
                <w:szCs w:val="16"/>
              </w:rPr>
            </w:pPr>
            <w:r w:rsidRPr="00353FB0">
              <w:rPr>
                <w:sz w:val="16"/>
                <w:szCs w:val="16"/>
              </w:rPr>
              <w:t>196.1</w:t>
            </w:r>
          </w:p>
        </w:tc>
      </w:tr>
      <w:tr w:rsidR="00D47E2C" w:rsidRPr="00F17D1F" w14:paraId="4DEC6D2E" w14:textId="77777777" w:rsidTr="00A92022">
        <w:trPr>
          <w:cantSplit/>
          <w:trHeight w:val="196"/>
          <w:jc w:val="center"/>
        </w:trPr>
        <w:tc>
          <w:tcPr>
            <w:tcW w:w="0" w:type="auto"/>
            <w:vMerge/>
            <w:tcBorders>
              <w:right w:val="nil"/>
            </w:tcBorders>
            <w:vAlign w:val="center"/>
          </w:tcPr>
          <w:p w14:paraId="3F89DA80" w14:textId="77777777" w:rsidR="00D47E2C" w:rsidRPr="00353FB0" w:rsidRDefault="00D47E2C" w:rsidP="00A92022">
            <w:pPr>
              <w:autoSpaceDE w:val="0"/>
              <w:autoSpaceDN w:val="0"/>
              <w:adjustRightInd w:val="0"/>
              <w:ind w:right="105"/>
              <w:jc w:val="center"/>
              <w:rPr>
                <w:sz w:val="16"/>
                <w:szCs w:val="16"/>
              </w:rPr>
            </w:pPr>
          </w:p>
        </w:tc>
        <w:tc>
          <w:tcPr>
            <w:tcW w:w="0" w:type="auto"/>
            <w:tcBorders>
              <w:top w:val="nil"/>
              <w:left w:val="nil"/>
              <w:bottom w:val="nil"/>
              <w:right w:val="nil"/>
            </w:tcBorders>
            <w:vAlign w:val="center"/>
          </w:tcPr>
          <w:p w14:paraId="26903C84" w14:textId="77777777" w:rsidR="00D47E2C" w:rsidRPr="00353FB0" w:rsidRDefault="00D47E2C" w:rsidP="00A92022">
            <w:pPr>
              <w:autoSpaceDE w:val="0"/>
              <w:autoSpaceDN w:val="0"/>
              <w:adjustRightInd w:val="0"/>
              <w:ind w:right="105"/>
              <w:jc w:val="center"/>
              <w:rPr>
                <w:sz w:val="16"/>
                <w:szCs w:val="16"/>
              </w:rPr>
            </w:pPr>
            <w:r w:rsidRPr="00353FB0">
              <w:rPr>
                <w:sz w:val="16"/>
                <w:szCs w:val="16"/>
              </w:rPr>
              <w:t>MOEA</w:t>
            </w:r>
            <w:r w:rsidRPr="00353FB0">
              <w:rPr>
                <w:sz w:val="16"/>
                <w:szCs w:val="16"/>
                <w:vertAlign w:val="subscript"/>
              </w:rPr>
              <w:t>0</w:t>
            </w:r>
          </w:p>
        </w:tc>
        <w:tc>
          <w:tcPr>
            <w:tcW w:w="0" w:type="auto"/>
            <w:tcBorders>
              <w:top w:val="nil"/>
              <w:left w:val="nil"/>
              <w:bottom w:val="nil"/>
              <w:right w:val="nil"/>
            </w:tcBorders>
            <w:vAlign w:val="center"/>
          </w:tcPr>
          <w:p w14:paraId="066E4988" w14:textId="37BC090F" w:rsidR="00D47E2C" w:rsidRPr="00353FB0" w:rsidRDefault="00D47E2C" w:rsidP="00A92022">
            <w:pPr>
              <w:autoSpaceDE w:val="0"/>
              <w:autoSpaceDN w:val="0"/>
              <w:adjustRightInd w:val="0"/>
              <w:ind w:right="105"/>
              <w:jc w:val="center"/>
              <w:rPr>
                <w:sz w:val="16"/>
                <w:szCs w:val="16"/>
              </w:rPr>
            </w:pPr>
            <w:r w:rsidRPr="00353FB0">
              <w:rPr>
                <w:sz w:val="16"/>
                <w:szCs w:val="16"/>
              </w:rPr>
              <w:t>0.03700</w:t>
            </w:r>
            <w:r w:rsidR="0063647D" w:rsidRPr="00353FB0">
              <w:rPr>
                <w:sz w:val="16"/>
                <w:szCs w:val="16"/>
              </w:rPr>
              <w:sym w:font="Symbol" w:char="F0B1"/>
            </w:r>
            <w:r w:rsidR="0063647D" w:rsidRPr="00353FB0">
              <w:rPr>
                <w:sz w:val="16"/>
                <w:szCs w:val="16"/>
              </w:rPr>
              <w:t>0.0009(-)</w:t>
            </w:r>
          </w:p>
        </w:tc>
        <w:tc>
          <w:tcPr>
            <w:tcW w:w="0" w:type="auto"/>
            <w:tcBorders>
              <w:top w:val="nil"/>
              <w:left w:val="nil"/>
              <w:bottom w:val="nil"/>
            </w:tcBorders>
            <w:vAlign w:val="center"/>
          </w:tcPr>
          <w:p w14:paraId="50079503" w14:textId="77777777" w:rsidR="00D47E2C" w:rsidRPr="00353FB0" w:rsidRDefault="00D47E2C" w:rsidP="00A92022">
            <w:pPr>
              <w:autoSpaceDE w:val="0"/>
              <w:autoSpaceDN w:val="0"/>
              <w:adjustRightInd w:val="0"/>
              <w:ind w:right="105"/>
              <w:jc w:val="center"/>
              <w:rPr>
                <w:sz w:val="16"/>
                <w:szCs w:val="16"/>
              </w:rPr>
            </w:pPr>
            <w:r w:rsidRPr="00353FB0">
              <w:rPr>
                <w:sz w:val="16"/>
                <w:szCs w:val="16"/>
              </w:rPr>
              <w:t>181.9</w:t>
            </w:r>
          </w:p>
        </w:tc>
      </w:tr>
      <w:tr w:rsidR="00D47E2C" w:rsidRPr="00F17D1F" w14:paraId="77333D71" w14:textId="77777777" w:rsidTr="00A92022">
        <w:trPr>
          <w:cantSplit/>
          <w:trHeight w:val="196"/>
          <w:jc w:val="center"/>
        </w:trPr>
        <w:tc>
          <w:tcPr>
            <w:tcW w:w="0" w:type="auto"/>
            <w:vMerge/>
            <w:tcBorders>
              <w:right w:val="nil"/>
            </w:tcBorders>
            <w:vAlign w:val="center"/>
          </w:tcPr>
          <w:p w14:paraId="0225566E" w14:textId="77777777" w:rsidR="00D47E2C" w:rsidRPr="00353FB0" w:rsidRDefault="00D47E2C" w:rsidP="00A92022">
            <w:pPr>
              <w:autoSpaceDE w:val="0"/>
              <w:autoSpaceDN w:val="0"/>
              <w:adjustRightInd w:val="0"/>
              <w:ind w:right="105"/>
              <w:jc w:val="center"/>
              <w:rPr>
                <w:sz w:val="16"/>
                <w:szCs w:val="16"/>
              </w:rPr>
            </w:pPr>
          </w:p>
        </w:tc>
        <w:tc>
          <w:tcPr>
            <w:tcW w:w="0" w:type="auto"/>
            <w:tcBorders>
              <w:top w:val="nil"/>
              <w:left w:val="nil"/>
              <w:bottom w:val="nil"/>
              <w:right w:val="nil"/>
            </w:tcBorders>
            <w:vAlign w:val="center"/>
          </w:tcPr>
          <w:p w14:paraId="6D716FD5" w14:textId="77777777" w:rsidR="00D47E2C" w:rsidRPr="00353FB0" w:rsidRDefault="00D47E2C" w:rsidP="00A92022">
            <w:pPr>
              <w:autoSpaceDE w:val="0"/>
              <w:autoSpaceDN w:val="0"/>
              <w:adjustRightInd w:val="0"/>
              <w:ind w:right="105"/>
              <w:jc w:val="center"/>
              <w:rPr>
                <w:sz w:val="16"/>
                <w:szCs w:val="16"/>
              </w:rPr>
            </w:pPr>
            <w:r w:rsidRPr="00353FB0">
              <w:rPr>
                <w:sz w:val="16"/>
                <w:szCs w:val="16"/>
              </w:rPr>
              <w:t>P-</w:t>
            </w:r>
            <w:proofErr w:type="spellStart"/>
            <w:r w:rsidRPr="00353FB0">
              <w:rPr>
                <w:sz w:val="16"/>
                <w:szCs w:val="16"/>
              </w:rPr>
              <w:t>MOEA</w:t>
            </w:r>
            <w:r w:rsidRPr="00353FB0">
              <w:rPr>
                <w:sz w:val="16"/>
                <w:szCs w:val="16"/>
                <w:vertAlign w:val="subscript"/>
              </w:rPr>
              <w:t>Net</w:t>
            </w:r>
            <w:proofErr w:type="spellEnd"/>
          </w:p>
        </w:tc>
        <w:tc>
          <w:tcPr>
            <w:tcW w:w="0" w:type="auto"/>
            <w:tcBorders>
              <w:top w:val="nil"/>
              <w:left w:val="nil"/>
              <w:bottom w:val="nil"/>
              <w:right w:val="nil"/>
            </w:tcBorders>
            <w:vAlign w:val="center"/>
          </w:tcPr>
          <w:p w14:paraId="33DC2F39" w14:textId="3490E2B9" w:rsidR="00D47E2C" w:rsidRPr="00353FB0" w:rsidRDefault="00D47E2C" w:rsidP="00A92022">
            <w:pPr>
              <w:autoSpaceDE w:val="0"/>
              <w:autoSpaceDN w:val="0"/>
              <w:adjustRightInd w:val="0"/>
              <w:ind w:right="105"/>
              <w:jc w:val="center"/>
              <w:rPr>
                <w:sz w:val="16"/>
                <w:szCs w:val="16"/>
              </w:rPr>
            </w:pPr>
            <w:r w:rsidRPr="00353FB0">
              <w:rPr>
                <w:sz w:val="16"/>
                <w:szCs w:val="16"/>
              </w:rPr>
              <w:t>0.04690</w:t>
            </w:r>
            <w:r w:rsidR="0063647D" w:rsidRPr="00353FB0">
              <w:rPr>
                <w:sz w:val="16"/>
                <w:szCs w:val="16"/>
              </w:rPr>
              <w:sym w:font="Symbol" w:char="F0B1"/>
            </w:r>
            <w:r w:rsidR="0063647D" w:rsidRPr="00353FB0">
              <w:rPr>
                <w:sz w:val="16"/>
                <w:szCs w:val="16"/>
              </w:rPr>
              <w:t>0.0018(-)</w:t>
            </w:r>
          </w:p>
        </w:tc>
        <w:tc>
          <w:tcPr>
            <w:tcW w:w="0" w:type="auto"/>
            <w:tcBorders>
              <w:top w:val="nil"/>
              <w:left w:val="nil"/>
              <w:bottom w:val="nil"/>
            </w:tcBorders>
            <w:vAlign w:val="center"/>
          </w:tcPr>
          <w:p w14:paraId="210C7D65" w14:textId="77777777" w:rsidR="00D47E2C" w:rsidRPr="00353FB0" w:rsidRDefault="00D47E2C" w:rsidP="00A92022">
            <w:pPr>
              <w:autoSpaceDE w:val="0"/>
              <w:autoSpaceDN w:val="0"/>
              <w:adjustRightInd w:val="0"/>
              <w:ind w:right="105"/>
              <w:jc w:val="center"/>
              <w:rPr>
                <w:sz w:val="16"/>
                <w:szCs w:val="16"/>
              </w:rPr>
            </w:pPr>
            <w:r w:rsidRPr="00353FB0">
              <w:rPr>
                <w:sz w:val="16"/>
                <w:szCs w:val="16"/>
              </w:rPr>
              <w:t>101.2</w:t>
            </w:r>
          </w:p>
        </w:tc>
      </w:tr>
      <w:tr w:rsidR="00D47E2C" w:rsidRPr="00F17D1F" w14:paraId="3687513E" w14:textId="77777777" w:rsidTr="00A92022">
        <w:trPr>
          <w:cantSplit/>
          <w:trHeight w:val="196"/>
          <w:jc w:val="center"/>
        </w:trPr>
        <w:tc>
          <w:tcPr>
            <w:tcW w:w="0" w:type="auto"/>
            <w:vMerge/>
            <w:tcBorders>
              <w:right w:val="nil"/>
            </w:tcBorders>
            <w:vAlign w:val="center"/>
          </w:tcPr>
          <w:p w14:paraId="03C90945" w14:textId="77777777" w:rsidR="00D47E2C" w:rsidRPr="00353FB0" w:rsidRDefault="00D47E2C" w:rsidP="00A92022">
            <w:pPr>
              <w:autoSpaceDE w:val="0"/>
              <w:autoSpaceDN w:val="0"/>
              <w:adjustRightInd w:val="0"/>
              <w:ind w:right="105"/>
              <w:jc w:val="center"/>
              <w:rPr>
                <w:sz w:val="16"/>
                <w:szCs w:val="16"/>
              </w:rPr>
            </w:pPr>
          </w:p>
        </w:tc>
        <w:tc>
          <w:tcPr>
            <w:tcW w:w="0" w:type="auto"/>
            <w:tcBorders>
              <w:top w:val="nil"/>
              <w:left w:val="nil"/>
              <w:bottom w:val="nil"/>
              <w:right w:val="nil"/>
            </w:tcBorders>
            <w:vAlign w:val="center"/>
          </w:tcPr>
          <w:p w14:paraId="52756139" w14:textId="77777777" w:rsidR="00D47E2C" w:rsidRPr="00353FB0" w:rsidRDefault="00D47E2C" w:rsidP="00A92022">
            <w:pPr>
              <w:autoSpaceDE w:val="0"/>
              <w:autoSpaceDN w:val="0"/>
              <w:adjustRightInd w:val="0"/>
              <w:ind w:right="105"/>
              <w:jc w:val="center"/>
              <w:rPr>
                <w:sz w:val="16"/>
                <w:szCs w:val="16"/>
              </w:rPr>
            </w:pPr>
            <w:r w:rsidRPr="00353FB0">
              <w:rPr>
                <w:sz w:val="16"/>
                <w:szCs w:val="16"/>
              </w:rPr>
              <w:t>P-RV-</w:t>
            </w:r>
            <w:proofErr w:type="spellStart"/>
            <w:r w:rsidRPr="00353FB0">
              <w:rPr>
                <w:sz w:val="16"/>
                <w:szCs w:val="16"/>
              </w:rPr>
              <w:t>MOEA</w:t>
            </w:r>
            <w:r w:rsidRPr="00353FB0">
              <w:rPr>
                <w:sz w:val="16"/>
                <w:szCs w:val="16"/>
                <w:vertAlign w:val="subscript"/>
              </w:rPr>
              <w:t>Net</w:t>
            </w:r>
            <w:proofErr w:type="spellEnd"/>
          </w:p>
        </w:tc>
        <w:tc>
          <w:tcPr>
            <w:tcW w:w="0" w:type="auto"/>
            <w:tcBorders>
              <w:top w:val="nil"/>
              <w:left w:val="nil"/>
              <w:bottom w:val="nil"/>
              <w:right w:val="nil"/>
            </w:tcBorders>
            <w:vAlign w:val="center"/>
          </w:tcPr>
          <w:p w14:paraId="7C1FBAA5" w14:textId="5AB1FDAA" w:rsidR="00D47E2C" w:rsidRPr="00353FB0" w:rsidRDefault="00D47E2C" w:rsidP="00A92022">
            <w:pPr>
              <w:autoSpaceDE w:val="0"/>
              <w:autoSpaceDN w:val="0"/>
              <w:adjustRightInd w:val="0"/>
              <w:ind w:right="105"/>
              <w:jc w:val="center"/>
              <w:rPr>
                <w:sz w:val="16"/>
                <w:szCs w:val="16"/>
              </w:rPr>
            </w:pPr>
            <w:r w:rsidRPr="00353FB0">
              <w:rPr>
                <w:sz w:val="16"/>
                <w:szCs w:val="16"/>
              </w:rPr>
              <w:t>0.05018</w:t>
            </w:r>
            <w:r w:rsidR="0063647D" w:rsidRPr="00353FB0">
              <w:rPr>
                <w:sz w:val="16"/>
                <w:szCs w:val="16"/>
              </w:rPr>
              <w:sym w:font="Symbol" w:char="F0B1"/>
            </w:r>
            <w:r w:rsidR="0063647D" w:rsidRPr="00353FB0">
              <w:rPr>
                <w:sz w:val="16"/>
                <w:szCs w:val="16"/>
              </w:rPr>
              <w:t>0.0019(-)</w:t>
            </w:r>
          </w:p>
        </w:tc>
        <w:tc>
          <w:tcPr>
            <w:tcW w:w="0" w:type="auto"/>
            <w:tcBorders>
              <w:top w:val="nil"/>
              <w:left w:val="nil"/>
              <w:bottom w:val="nil"/>
            </w:tcBorders>
            <w:vAlign w:val="center"/>
          </w:tcPr>
          <w:p w14:paraId="68483E34" w14:textId="77777777" w:rsidR="00D47E2C" w:rsidRPr="00353FB0" w:rsidRDefault="00D47E2C" w:rsidP="00A92022">
            <w:pPr>
              <w:autoSpaceDE w:val="0"/>
              <w:autoSpaceDN w:val="0"/>
              <w:adjustRightInd w:val="0"/>
              <w:ind w:right="105"/>
              <w:jc w:val="center"/>
              <w:rPr>
                <w:sz w:val="16"/>
                <w:szCs w:val="16"/>
              </w:rPr>
            </w:pPr>
            <w:r w:rsidRPr="00353FB0">
              <w:rPr>
                <w:sz w:val="16"/>
                <w:szCs w:val="16"/>
              </w:rPr>
              <w:t>102.5</w:t>
            </w:r>
          </w:p>
        </w:tc>
      </w:tr>
      <w:tr w:rsidR="00D47E2C" w:rsidRPr="00F17D1F" w14:paraId="01741536" w14:textId="77777777" w:rsidTr="00A92022">
        <w:trPr>
          <w:cantSplit/>
          <w:trHeight w:val="196"/>
          <w:jc w:val="center"/>
        </w:trPr>
        <w:tc>
          <w:tcPr>
            <w:tcW w:w="0" w:type="auto"/>
            <w:vMerge/>
            <w:tcBorders>
              <w:bottom w:val="single" w:sz="12" w:space="0" w:color="auto"/>
              <w:right w:val="nil"/>
            </w:tcBorders>
            <w:vAlign w:val="center"/>
          </w:tcPr>
          <w:p w14:paraId="00449723" w14:textId="77777777" w:rsidR="00D47E2C" w:rsidRPr="00353FB0" w:rsidRDefault="00D47E2C" w:rsidP="00A92022">
            <w:pPr>
              <w:autoSpaceDE w:val="0"/>
              <w:autoSpaceDN w:val="0"/>
              <w:adjustRightInd w:val="0"/>
              <w:ind w:right="105"/>
              <w:jc w:val="center"/>
              <w:rPr>
                <w:sz w:val="16"/>
                <w:szCs w:val="16"/>
              </w:rPr>
            </w:pPr>
          </w:p>
        </w:tc>
        <w:tc>
          <w:tcPr>
            <w:tcW w:w="0" w:type="auto"/>
            <w:tcBorders>
              <w:top w:val="nil"/>
              <w:left w:val="nil"/>
              <w:bottom w:val="single" w:sz="12" w:space="0" w:color="auto"/>
              <w:right w:val="nil"/>
            </w:tcBorders>
            <w:vAlign w:val="center"/>
          </w:tcPr>
          <w:p w14:paraId="6266C47F" w14:textId="77777777" w:rsidR="00D47E2C" w:rsidRPr="00353FB0" w:rsidRDefault="00D47E2C" w:rsidP="00A92022">
            <w:pPr>
              <w:autoSpaceDE w:val="0"/>
              <w:autoSpaceDN w:val="0"/>
              <w:adjustRightInd w:val="0"/>
              <w:ind w:right="105"/>
              <w:jc w:val="center"/>
              <w:rPr>
                <w:sz w:val="16"/>
                <w:szCs w:val="16"/>
              </w:rPr>
            </w:pPr>
            <w:r w:rsidRPr="00353FB0">
              <w:rPr>
                <w:sz w:val="16"/>
                <w:szCs w:val="16"/>
              </w:rPr>
              <w:t>S</w:t>
            </w:r>
            <w:r w:rsidRPr="00353FB0">
              <w:rPr>
                <w:rFonts w:hint="eastAsia"/>
                <w:sz w:val="16"/>
                <w:szCs w:val="16"/>
              </w:rPr>
              <w:t>P</w:t>
            </w:r>
            <w:r w:rsidRPr="00353FB0">
              <w:rPr>
                <w:sz w:val="16"/>
                <w:szCs w:val="16"/>
              </w:rPr>
              <w:t>-RV-</w:t>
            </w:r>
            <w:proofErr w:type="spellStart"/>
            <w:r w:rsidRPr="00353FB0">
              <w:rPr>
                <w:sz w:val="16"/>
                <w:szCs w:val="16"/>
              </w:rPr>
              <w:t>MOEA</w:t>
            </w:r>
            <w:r w:rsidRPr="00353FB0">
              <w:rPr>
                <w:sz w:val="16"/>
                <w:szCs w:val="16"/>
                <w:vertAlign w:val="subscript"/>
              </w:rPr>
              <w:t>Net</w:t>
            </w:r>
            <w:proofErr w:type="spellEnd"/>
          </w:p>
        </w:tc>
        <w:tc>
          <w:tcPr>
            <w:tcW w:w="0" w:type="auto"/>
            <w:tcBorders>
              <w:top w:val="nil"/>
              <w:left w:val="nil"/>
              <w:bottom w:val="single" w:sz="12" w:space="0" w:color="auto"/>
              <w:right w:val="nil"/>
            </w:tcBorders>
            <w:vAlign w:val="center"/>
          </w:tcPr>
          <w:p w14:paraId="1B8D317A" w14:textId="418B03E1" w:rsidR="00D47E2C" w:rsidRPr="00353FB0" w:rsidRDefault="00D47E2C" w:rsidP="00A92022">
            <w:pPr>
              <w:autoSpaceDE w:val="0"/>
              <w:autoSpaceDN w:val="0"/>
              <w:adjustRightInd w:val="0"/>
              <w:ind w:right="105"/>
              <w:jc w:val="center"/>
              <w:rPr>
                <w:sz w:val="16"/>
                <w:szCs w:val="16"/>
              </w:rPr>
            </w:pPr>
            <w:r w:rsidRPr="00353FB0">
              <w:rPr>
                <w:b/>
                <w:bCs/>
                <w:sz w:val="16"/>
                <w:szCs w:val="16"/>
              </w:rPr>
              <w:t>0.05199</w:t>
            </w:r>
            <w:r w:rsidR="0063647D" w:rsidRPr="00353FB0">
              <w:rPr>
                <w:sz w:val="16"/>
                <w:szCs w:val="16"/>
              </w:rPr>
              <w:sym w:font="Symbol" w:char="F0B1"/>
            </w:r>
            <w:r w:rsidR="0063647D" w:rsidRPr="00353FB0">
              <w:rPr>
                <w:sz w:val="16"/>
                <w:szCs w:val="16"/>
              </w:rPr>
              <w:t>0.0019</w:t>
            </w:r>
          </w:p>
        </w:tc>
        <w:tc>
          <w:tcPr>
            <w:tcW w:w="0" w:type="auto"/>
            <w:tcBorders>
              <w:top w:val="nil"/>
              <w:left w:val="nil"/>
              <w:bottom w:val="single" w:sz="12" w:space="0" w:color="auto"/>
            </w:tcBorders>
            <w:vAlign w:val="center"/>
          </w:tcPr>
          <w:p w14:paraId="12AFE86B" w14:textId="77777777" w:rsidR="00D47E2C" w:rsidRPr="00353FB0" w:rsidRDefault="00D47E2C" w:rsidP="00A92022">
            <w:pPr>
              <w:autoSpaceDE w:val="0"/>
              <w:autoSpaceDN w:val="0"/>
              <w:adjustRightInd w:val="0"/>
              <w:ind w:right="105"/>
              <w:jc w:val="center"/>
              <w:rPr>
                <w:sz w:val="16"/>
                <w:szCs w:val="16"/>
              </w:rPr>
            </w:pPr>
            <w:r w:rsidRPr="00353FB0">
              <w:rPr>
                <w:sz w:val="16"/>
                <w:szCs w:val="16"/>
              </w:rPr>
              <w:t>103.1</w:t>
            </w:r>
          </w:p>
        </w:tc>
      </w:tr>
    </w:tbl>
    <w:p w14:paraId="24F80C19" w14:textId="2B199446" w:rsidR="003A360E" w:rsidRPr="003A360E" w:rsidRDefault="00555047" w:rsidP="00555047">
      <w:pPr>
        <w:pStyle w:val="Text"/>
        <w:spacing w:beforeLines="50" w:before="120"/>
        <w:ind w:firstLine="204"/>
      </w:pPr>
      <w:r>
        <w:t xml:space="preserve">Some intuitive analyses on the structure of optimized networks are </w:t>
      </w:r>
      <w:r w:rsidR="00D7661C">
        <w:t>presented</w:t>
      </w:r>
      <w:r>
        <w:t xml:space="preserve"> in Supplementary Materials III. </w:t>
      </w:r>
      <w:r w:rsidR="003A360E" w:rsidRPr="00F17D1F">
        <w:t xml:space="preserve">The design of robust infrastructures is of significance for networked systems. </w:t>
      </w:r>
      <w:r w:rsidR="00D27C2B">
        <w:t>A number of</w:t>
      </w:r>
      <w:r w:rsidR="00EA3AAD">
        <w:t xml:space="preserve"> </w:t>
      </w:r>
      <w:r w:rsidR="00D27C2B">
        <w:t>attacks or error</w:t>
      </w:r>
      <w:r w:rsidR="00D7661C">
        <w:t>s</w:t>
      </w:r>
      <w:r w:rsidR="00D27C2B">
        <w:t xml:space="preserve"> </w:t>
      </w:r>
      <w:r w:rsidR="00D27C2B" w:rsidRPr="00D7661C">
        <w:rPr>
          <w:color w:val="4472C4" w:themeColor="accent5"/>
        </w:rPr>
        <w:t>may threat</w:t>
      </w:r>
      <w:r w:rsidR="00D7661C" w:rsidRPr="00D7661C">
        <w:rPr>
          <w:color w:val="4472C4" w:themeColor="accent5"/>
        </w:rPr>
        <w:t>en</w:t>
      </w:r>
      <w:r w:rsidR="00D27C2B" w:rsidRPr="00D7661C">
        <w:rPr>
          <w:color w:val="4472C4" w:themeColor="accent5"/>
        </w:rPr>
        <w:t xml:space="preserve"> normal function</w:t>
      </w:r>
      <w:r w:rsidR="00D7661C" w:rsidRPr="00D7661C">
        <w:rPr>
          <w:color w:val="4472C4" w:themeColor="accent5"/>
        </w:rPr>
        <w:t>ing</w:t>
      </w:r>
      <w:r w:rsidR="00D27C2B" w:rsidRPr="00D7661C">
        <w:rPr>
          <w:color w:val="4472C4" w:themeColor="accent5"/>
        </w:rPr>
        <w:t xml:space="preserve"> of systems</w:t>
      </w:r>
      <w:r w:rsidR="00D27C2B">
        <w:t>, including intentional attacks, natural disasters,</w:t>
      </w:r>
      <w:r w:rsidR="00432499">
        <w:t xml:space="preserve"> and</w:t>
      </w:r>
      <w:r w:rsidR="00D27C2B">
        <w:t xml:space="preserve"> </w:t>
      </w:r>
      <w:r w:rsidR="00D27C2B" w:rsidRPr="00D27C2B">
        <w:t>systematic failures</w:t>
      </w:r>
      <w:r w:rsidR="00D27C2B">
        <w:rPr>
          <w:lang w:eastAsia="zh-CN"/>
        </w:rPr>
        <w:t>.</w:t>
      </w:r>
      <w:r w:rsidR="00D7661C">
        <w:rPr>
          <w:lang w:eastAsia="zh-CN"/>
        </w:rPr>
        <w:t xml:space="preserve"> </w:t>
      </w:r>
      <w:r w:rsidR="00D7661C" w:rsidRPr="00D7661C">
        <w:rPr>
          <w:color w:val="4472C4" w:themeColor="accent5"/>
          <w:lang w:eastAsia="zh-CN"/>
        </w:rPr>
        <w:t>In the context of aforementioned</w:t>
      </w:r>
      <w:r w:rsidR="00D27C2B" w:rsidRPr="00D7661C">
        <w:rPr>
          <w:color w:val="4472C4" w:themeColor="accent5"/>
          <w:lang w:eastAsia="zh-CN"/>
        </w:rPr>
        <w:t xml:space="preserve"> networks</w:t>
      </w:r>
      <w:r w:rsidR="00D27C2B">
        <w:rPr>
          <w:lang w:eastAsia="zh-CN"/>
        </w:rPr>
        <w:t xml:space="preserve">, damages may </w:t>
      </w:r>
      <w:r w:rsidR="004E777D">
        <w:rPr>
          <w:rFonts w:hint="eastAsia"/>
          <w:lang w:eastAsia="zh-CN"/>
        </w:rPr>
        <w:t>aim</w:t>
      </w:r>
      <w:r w:rsidR="00D27C2B">
        <w:rPr>
          <w:lang w:eastAsia="zh-CN"/>
        </w:rPr>
        <w:t xml:space="preserve"> at </w:t>
      </w:r>
      <w:r w:rsidR="004E777D">
        <w:rPr>
          <w:lang w:eastAsia="zh-CN"/>
        </w:rPr>
        <w:t>nodes in the system, i.e., airports in UAN and power stations in IPG</w:t>
      </w:r>
      <w:r w:rsidR="000650AF">
        <w:rPr>
          <w:lang w:eastAsia="zh-CN"/>
        </w:rPr>
        <w:t>.</w:t>
      </w:r>
      <w:r w:rsidR="004E777D">
        <w:rPr>
          <w:lang w:eastAsia="zh-CN"/>
        </w:rPr>
        <w:t xml:space="preserve"> </w:t>
      </w:r>
      <w:r w:rsidR="000650AF">
        <w:rPr>
          <w:lang w:eastAsia="zh-CN"/>
        </w:rPr>
        <w:t>M</w:t>
      </w:r>
      <w:r w:rsidR="004E777D">
        <w:rPr>
          <w:lang w:eastAsia="zh-CN"/>
        </w:rPr>
        <w:t xml:space="preserve">eanwhile, links are </w:t>
      </w:r>
      <w:r w:rsidR="000650AF">
        <w:rPr>
          <w:lang w:eastAsia="zh-CN"/>
        </w:rPr>
        <w:t>also</w:t>
      </w:r>
      <w:r w:rsidR="004E777D">
        <w:rPr>
          <w:lang w:eastAsia="zh-CN"/>
        </w:rPr>
        <w:t xml:space="preserve"> vulnerab</w:t>
      </w:r>
      <w:r w:rsidR="000650AF">
        <w:rPr>
          <w:lang w:eastAsia="zh-CN"/>
        </w:rPr>
        <w:t>le</w:t>
      </w:r>
      <w:r w:rsidR="004E777D">
        <w:rPr>
          <w:lang w:eastAsia="zh-CN"/>
        </w:rPr>
        <w:t>,</w:t>
      </w:r>
      <w:r w:rsidR="000650AF">
        <w:rPr>
          <w:lang w:eastAsia="zh-CN"/>
        </w:rPr>
        <w:t xml:space="preserve"> and</w:t>
      </w:r>
      <w:r w:rsidR="004E777D">
        <w:rPr>
          <w:lang w:eastAsia="zh-CN"/>
        </w:rPr>
        <w:t xml:space="preserve"> </w:t>
      </w:r>
      <w:r w:rsidR="004E777D" w:rsidRPr="00F17D1F">
        <w:t>air routes and transmission lines</w:t>
      </w:r>
      <w:r w:rsidR="004E777D">
        <w:rPr>
          <w:lang w:eastAsia="zh-CN"/>
        </w:rPr>
        <w:t xml:space="preserve"> are </w:t>
      </w:r>
      <w:r w:rsidR="000650AF">
        <w:rPr>
          <w:lang w:eastAsia="zh-CN"/>
        </w:rPr>
        <w:t>at</w:t>
      </w:r>
      <w:r w:rsidR="004E777D">
        <w:rPr>
          <w:lang w:eastAsia="zh-CN"/>
        </w:rPr>
        <w:t xml:space="preserve"> risk. Related studies [7, 11, 15] indicated that</w:t>
      </w:r>
      <w:r w:rsidR="00B30D71">
        <w:rPr>
          <w:lang w:eastAsia="zh-CN"/>
        </w:rPr>
        <w:t xml:space="preserve"> optimization methods considering multiple damage scenarios </w:t>
      </w:r>
      <w:r w:rsidR="000650AF">
        <w:rPr>
          <w:lang w:eastAsia="zh-CN"/>
        </w:rPr>
        <w:t xml:space="preserve">can help </w:t>
      </w:r>
      <w:r w:rsidR="00B30D71">
        <w:rPr>
          <w:lang w:eastAsia="zh-CN"/>
        </w:rPr>
        <w:t>e</w:t>
      </w:r>
      <w:r w:rsidR="000650AF">
        <w:rPr>
          <w:lang w:eastAsia="zh-CN"/>
        </w:rPr>
        <w:t>nhance</w:t>
      </w:r>
      <w:r w:rsidR="00B30D71">
        <w:rPr>
          <w:lang w:eastAsia="zh-CN"/>
        </w:rPr>
        <w:t xml:space="preserve"> the overall performance of network systems.</w:t>
      </w:r>
      <w:r w:rsidR="00B30D71" w:rsidRPr="000650AF">
        <w:rPr>
          <w:color w:val="4472C4" w:themeColor="accent5"/>
          <w:lang w:eastAsia="zh-CN"/>
        </w:rPr>
        <w:t xml:space="preserve"> Diversified solutions</w:t>
      </w:r>
      <w:r w:rsidR="000650AF" w:rsidRPr="000650AF">
        <w:rPr>
          <w:color w:val="4472C4" w:themeColor="accent5"/>
          <w:lang w:eastAsia="zh-CN"/>
        </w:rPr>
        <w:t xml:space="preserve"> obtained using</w:t>
      </w:r>
      <w:r w:rsidR="00B30D71" w:rsidRPr="000650AF">
        <w:rPr>
          <w:color w:val="4472C4" w:themeColor="accent5"/>
          <w:lang w:eastAsia="zh-CN"/>
        </w:rPr>
        <w:t xml:space="preserve"> an MOEA can </w:t>
      </w:r>
      <w:r w:rsidR="00B30D71" w:rsidRPr="000650AF">
        <w:rPr>
          <w:color w:val="4472C4" w:themeColor="accent5"/>
        </w:rPr>
        <w:t xml:space="preserve">be presented to the user </w:t>
      </w:r>
      <w:r w:rsidR="000650AF" w:rsidRPr="000650AF">
        <w:rPr>
          <w:color w:val="4472C4" w:themeColor="accent5"/>
        </w:rPr>
        <w:t>to</w:t>
      </w:r>
      <w:r w:rsidR="00B30D71" w:rsidRPr="000650AF">
        <w:rPr>
          <w:color w:val="4472C4" w:themeColor="accent5"/>
        </w:rPr>
        <w:t xml:space="preserve"> handl</w:t>
      </w:r>
      <w:r w:rsidR="000650AF" w:rsidRPr="000650AF">
        <w:rPr>
          <w:color w:val="4472C4" w:themeColor="accent5"/>
        </w:rPr>
        <w:t>e</w:t>
      </w:r>
      <w:r w:rsidR="00B30D71" w:rsidRPr="000650AF">
        <w:rPr>
          <w:color w:val="4472C4" w:themeColor="accent5"/>
        </w:rPr>
        <w:t xml:space="preserve"> different circumstances</w:t>
      </w:r>
      <w:r w:rsidR="00B30D71">
        <w:t>,</w:t>
      </w:r>
      <w:r w:rsidR="000650AF">
        <w:t xml:space="preserve"> and such techniques</w:t>
      </w:r>
      <w:r w:rsidR="000650AF" w:rsidRPr="000650AF">
        <w:rPr>
          <w:color w:val="4472C4" w:themeColor="accent5"/>
        </w:rPr>
        <w:t xml:space="preserve"> are more effective</w:t>
      </w:r>
      <w:r w:rsidR="00B30D71" w:rsidRPr="000650AF">
        <w:rPr>
          <w:color w:val="4472C4" w:themeColor="accent5"/>
        </w:rPr>
        <w:t xml:space="preserve"> </w:t>
      </w:r>
      <w:r w:rsidR="003A1759" w:rsidRPr="000650AF">
        <w:rPr>
          <w:color w:val="4472C4" w:themeColor="accent5"/>
        </w:rPr>
        <w:t>than</w:t>
      </w:r>
      <w:r w:rsidR="00B30D71">
        <w:t xml:space="preserve"> single-objective optimization methods like</w:t>
      </w:r>
      <w:r w:rsidR="003A1759">
        <w:t xml:space="preserve"> in</w:t>
      </w:r>
      <w:r w:rsidR="00B30D71">
        <w:t xml:space="preserve"> [2, 9, 10]. </w:t>
      </w:r>
      <w:r w:rsidR="003A1759">
        <w:t xml:space="preserve">With a </w:t>
      </w:r>
      <w:r w:rsidR="000650AF">
        <w:t>notabl</w:t>
      </w:r>
      <w:r w:rsidR="003A1759">
        <w:t xml:space="preserve">y reduced running time and </w:t>
      </w:r>
      <w:r w:rsidR="003A1759">
        <w:rPr>
          <w:rFonts w:hint="eastAsia"/>
          <w:lang w:eastAsia="zh-CN"/>
        </w:rPr>
        <w:t>an</w:t>
      </w:r>
      <w:r w:rsidR="003A1759">
        <w:t xml:space="preserve"> improved performance, the proposed algorithm is more promising to solve optimization dilemmas in real systems</w:t>
      </w:r>
      <w:r w:rsidR="001D024A">
        <w:t xml:space="preserve"> over existing methods</w:t>
      </w:r>
      <w:r w:rsidR="003A1759">
        <w:t>.</w:t>
      </w:r>
    </w:p>
    <w:p w14:paraId="6C19F9B4" w14:textId="77777777" w:rsidR="00E97B99" w:rsidRPr="00134D34" w:rsidRDefault="00124B47" w:rsidP="00E97B99">
      <w:pPr>
        <w:pStyle w:val="Heading1"/>
      </w:pPr>
      <w:r w:rsidRPr="00134D34">
        <w:rPr>
          <w:rFonts w:hint="eastAsia"/>
          <w:lang w:eastAsia="zh-CN"/>
        </w:rPr>
        <w:t>Conclusions</w:t>
      </w:r>
    </w:p>
    <w:p w14:paraId="042FEE9F" w14:textId="75718E94" w:rsidR="00F17D1F" w:rsidRDefault="00F17D1F" w:rsidP="003D3ABA">
      <w:pPr>
        <w:pStyle w:val="Text"/>
      </w:pPr>
      <w:r w:rsidRPr="00F17D1F">
        <w:rPr>
          <w:rFonts w:hint="eastAsia"/>
        </w:rPr>
        <w:t>I</w:t>
      </w:r>
      <w:r w:rsidRPr="00F17D1F">
        <w:t>n this paper, we focus on designing robust networks against multiple attacks. Several challe</w:t>
      </w:r>
      <w:r w:rsidR="00CF465A">
        <w:t>nges critical for</w:t>
      </w:r>
      <w:r w:rsidRPr="00F17D1F">
        <w:t xml:space="preserve"> </w:t>
      </w:r>
      <w:r w:rsidR="00CF465A">
        <w:t>the performance of the optimization have been addressed</w:t>
      </w:r>
      <w:r w:rsidRPr="00F17D1F">
        <w:t xml:space="preserve">. </w:t>
      </w:r>
      <w:r w:rsidR="00E92F5B">
        <w:t>In this context</w:t>
      </w:r>
      <w:r w:rsidR="00CF465A">
        <w:t>, we propose a new optimization algorithm that adopts</w:t>
      </w:r>
      <w:r w:rsidR="00E92F5B">
        <w:t xml:space="preserve"> the</w:t>
      </w:r>
      <w:r w:rsidRPr="00F17D1F">
        <w:t xml:space="preserve"> para</w:t>
      </w:r>
      <w:r w:rsidR="00CF465A">
        <w:t>llel fitness evaluation</w:t>
      </w:r>
      <w:r w:rsidR="00E92F5B">
        <w:t xml:space="preserve"> strategy</w:t>
      </w:r>
      <w:r w:rsidRPr="00F17D1F">
        <w:t xml:space="preserve"> and </w:t>
      </w:r>
      <w:r w:rsidR="00CF465A">
        <w:t xml:space="preserve">a set of </w:t>
      </w:r>
      <w:r w:rsidRPr="00F17D1F">
        <w:t>reference</w:t>
      </w:r>
      <w:r w:rsidR="00CF465A">
        <w:t xml:space="preserve"> vectors </w:t>
      </w:r>
      <w:r w:rsidR="00E92F5B" w:rsidRPr="00E92F5B">
        <w:rPr>
          <w:color w:val="4472C4" w:themeColor="accent5"/>
        </w:rPr>
        <w:t>to</w:t>
      </w:r>
      <w:r w:rsidR="00CF465A" w:rsidRPr="00E92F5B">
        <w:rPr>
          <w:color w:val="4472C4" w:themeColor="accent5"/>
        </w:rPr>
        <w:t xml:space="preserve"> optimiz</w:t>
      </w:r>
      <w:r w:rsidR="00E92F5B" w:rsidRPr="00E92F5B">
        <w:rPr>
          <w:color w:val="4472C4" w:themeColor="accent5"/>
        </w:rPr>
        <w:t>e</w:t>
      </w:r>
      <w:r w:rsidR="00CF465A">
        <w:t xml:space="preserve"> complex </w:t>
      </w:r>
      <w:r w:rsidRPr="00F17D1F">
        <w:t>network</w:t>
      </w:r>
      <w:r w:rsidR="00CF465A">
        <w:t>s</w:t>
      </w:r>
      <w:r w:rsidRPr="00F17D1F">
        <w:t>. Further</w:t>
      </w:r>
      <w:r w:rsidR="00CF465A">
        <w:t>more, a graph embedding</w:t>
      </w:r>
      <w:r w:rsidR="00E92F5B">
        <w:t xml:space="preserve"> </w:t>
      </w:r>
      <w:r w:rsidRPr="00F17D1F">
        <w:t>based surrog</w:t>
      </w:r>
      <w:r w:rsidR="00CF465A">
        <w:t>ate model is constructed to serve as a</w:t>
      </w:r>
      <w:r w:rsidRPr="00F17D1F">
        <w:t xml:space="preserve"> low-cost robustness estimator and provide</w:t>
      </w:r>
      <w:r w:rsidR="00CF465A">
        <w:t xml:space="preserve">s </w:t>
      </w:r>
      <w:r w:rsidRPr="00F17D1F">
        <w:t>uncertainty information</w:t>
      </w:r>
      <w:r w:rsidR="00CF465A">
        <w:t xml:space="preserve"> for selection</w:t>
      </w:r>
      <w:r w:rsidRPr="00F17D1F">
        <w:t>. Th</w:t>
      </w:r>
      <w:r w:rsidR="00CF465A">
        <w:t>ese strategies are integrated into a multi-objective optimization framework</w:t>
      </w:r>
      <w:r w:rsidRPr="00F17D1F">
        <w:t xml:space="preserve"> </w:t>
      </w:r>
      <w:bookmarkStart w:id="23" w:name="OLE_LINK6"/>
      <w:r w:rsidR="00E92F5B">
        <w:t>named</w:t>
      </w:r>
      <w:r w:rsidR="00CF465A">
        <w:t xml:space="preserve"> </w:t>
      </w:r>
      <w:r w:rsidRPr="00F17D1F">
        <w:t>SP-RV-</w:t>
      </w:r>
      <w:proofErr w:type="spellStart"/>
      <w:r w:rsidRPr="00F17D1F">
        <w:t>MOEA</w:t>
      </w:r>
      <w:r w:rsidRPr="00F17D1F">
        <w:rPr>
          <w:vertAlign w:val="subscript"/>
        </w:rPr>
        <w:t>Net</w:t>
      </w:r>
      <w:bookmarkEnd w:id="23"/>
      <w:proofErr w:type="spellEnd"/>
      <w:r w:rsidR="00CF465A">
        <w:t>. T</w:t>
      </w:r>
      <w:r w:rsidRPr="00F17D1F">
        <w:t xml:space="preserve">he </w:t>
      </w:r>
      <w:r w:rsidR="00CF465A">
        <w:t xml:space="preserve">proposed </w:t>
      </w:r>
      <w:r w:rsidRPr="00F17D1F">
        <w:t xml:space="preserve">algorithm is validated </w:t>
      </w:r>
      <w:r w:rsidR="00CF465A">
        <w:t xml:space="preserve">on both synthetic and real-life complex networks </w:t>
      </w:r>
      <w:r w:rsidRPr="00F17D1F">
        <w:t xml:space="preserve">and </w:t>
      </w:r>
      <w:r w:rsidR="00CF465A">
        <w:t>shown to outperform the state-of-the-art algorithm</w:t>
      </w:r>
      <w:r w:rsidRPr="00F17D1F">
        <w:t xml:space="preserve"> in [15]. Another advantage of the proposed algorithm is </w:t>
      </w:r>
      <w:r w:rsidR="00CF465A">
        <w:t>its low computation complexity</w:t>
      </w:r>
      <w:r w:rsidR="003D3ABA">
        <w:t xml:space="preserve"> compared to</w:t>
      </w:r>
      <w:r w:rsidR="00E92F5B">
        <w:t xml:space="preserve"> that of</w:t>
      </w:r>
      <w:r w:rsidR="003D3ABA">
        <w:t xml:space="preserve"> existing algorithms,</w:t>
      </w:r>
      <w:r w:rsidR="00E92F5B">
        <w:t xml:space="preserve"> which</w:t>
      </w:r>
      <w:r w:rsidR="003D3ABA">
        <w:t xml:space="preserve"> mak</w:t>
      </w:r>
      <w:r w:rsidR="00E92F5B">
        <w:t>e</w:t>
      </w:r>
      <w:r w:rsidR="003D3ABA">
        <w:t xml:space="preserve"> it practical to be applied to solve large-scale network optimization problems.</w:t>
      </w:r>
    </w:p>
    <w:p w14:paraId="18D963EF" w14:textId="18DCE14B" w:rsidR="002040CD" w:rsidRDefault="002040CD" w:rsidP="003D3ABA">
      <w:pPr>
        <w:pStyle w:val="Text"/>
        <w:rPr>
          <w:lang w:eastAsia="zh-CN"/>
        </w:rPr>
      </w:pPr>
      <w:r>
        <w:rPr>
          <w:rFonts w:hint="eastAsia"/>
        </w:rPr>
        <w:t>O</w:t>
      </w:r>
      <w:r>
        <w:t xml:space="preserve">ur contributions can be summarized into two parts. First, </w:t>
      </w:r>
      <w:r w:rsidR="00E92F5B">
        <w:t>in</w:t>
      </w:r>
      <w:r>
        <w:t xml:space="preserve"> the</w:t>
      </w:r>
      <w:r w:rsidR="006819D0">
        <w:t xml:space="preserve"> complex</w:t>
      </w:r>
      <w:r>
        <w:t xml:space="preserve"> network</w:t>
      </w:r>
      <w:r w:rsidR="006819D0">
        <w:t xml:space="preserve"> field, </w:t>
      </w:r>
      <w:r w:rsidR="006819D0" w:rsidRPr="00E92F5B">
        <w:rPr>
          <w:color w:val="4472C4" w:themeColor="accent5"/>
        </w:rPr>
        <w:t>the network</w:t>
      </w:r>
      <w:r w:rsidRPr="00E92F5B">
        <w:rPr>
          <w:color w:val="4472C4" w:themeColor="accent5"/>
        </w:rPr>
        <w:t xml:space="preserve"> </w:t>
      </w:r>
      <w:r w:rsidR="006819D0" w:rsidRPr="00E92F5B">
        <w:rPr>
          <w:color w:val="4472C4" w:themeColor="accent5"/>
        </w:rPr>
        <w:t xml:space="preserve">performance </w:t>
      </w:r>
      <w:r w:rsidR="006819D0" w:rsidRPr="00E92F5B">
        <w:rPr>
          <w:color w:val="4472C4" w:themeColor="accent5"/>
        </w:rPr>
        <w:lastRenderedPageBreak/>
        <w:t>enhancement</w:t>
      </w:r>
      <w:bookmarkStart w:id="24" w:name="_Hlk54114775"/>
      <w:r w:rsidR="00E92F5B" w:rsidRPr="00E92F5B">
        <w:rPr>
          <w:color w:val="4472C4" w:themeColor="accent5"/>
        </w:rPr>
        <w:t xml:space="preserve"> has been a key research topic in</w:t>
      </w:r>
      <w:r w:rsidR="006819D0" w:rsidRPr="00E92F5B">
        <w:rPr>
          <w:color w:val="4472C4" w:themeColor="accent5"/>
        </w:rPr>
        <w:t xml:space="preserve"> recent studies</w:t>
      </w:r>
      <w:r w:rsidR="006819D0">
        <w:t>,</w:t>
      </w:r>
      <w:bookmarkEnd w:id="24"/>
      <w:r w:rsidR="006819D0">
        <w:t xml:space="preserve"> and </w:t>
      </w:r>
      <w:r w:rsidR="00E92F5B" w:rsidRPr="00E92F5B">
        <w:rPr>
          <w:color w:val="4472C4" w:themeColor="accent5"/>
        </w:rPr>
        <w:t>noted to be a significant aspect</w:t>
      </w:r>
      <w:r w:rsidR="00E92F5B">
        <w:t xml:space="preserve"> in a</w:t>
      </w:r>
      <w:r w:rsidR="00000D14">
        <w:t xml:space="preserve"> wide range of applications</w:t>
      </w:r>
      <w:r w:rsidR="006819D0">
        <w:t>. However,</w:t>
      </w:r>
      <w:r w:rsidR="00E92F5B">
        <w:t xml:space="preserve"> the</w:t>
      </w:r>
      <w:r w:rsidR="00000D14">
        <w:t xml:space="preserve"> existing solutions </w:t>
      </w:r>
      <w:r w:rsidR="00E92F5B">
        <w:t>for</w:t>
      </w:r>
      <w:r w:rsidR="006819D0">
        <w:t xml:space="preserve"> the network robustness optimization problem</w:t>
      </w:r>
      <w:r w:rsidR="00F34565">
        <w:t>s</w:t>
      </w:r>
      <w:r w:rsidR="00000D14">
        <w:t>,</w:t>
      </w:r>
      <w:r w:rsidR="00432499">
        <w:t xml:space="preserve"> especially</w:t>
      </w:r>
      <w:r w:rsidR="00E92F5B">
        <w:t xml:space="preserve"> those</w:t>
      </w:r>
      <w:r w:rsidR="006819D0">
        <w:t xml:space="preserve"> with multi-objectives</w:t>
      </w:r>
      <w:r w:rsidR="00000D14">
        <w:t>,</w:t>
      </w:r>
      <w:r w:rsidR="006819D0">
        <w:t xml:space="preserve"> always</w:t>
      </w:r>
      <w:r w:rsidR="00000D14">
        <w:t xml:space="preserve"> require prohibitive computational resources, and the quality of obtained results </w:t>
      </w:r>
      <w:r w:rsidR="00000D14" w:rsidRPr="00E92F5B">
        <w:rPr>
          <w:color w:val="4472C4" w:themeColor="accent5"/>
        </w:rPr>
        <w:t>tend</w:t>
      </w:r>
      <w:r w:rsidR="00E92F5B" w:rsidRPr="00E92F5B">
        <w:rPr>
          <w:color w:val="4472C4" w:themeColor="accent5"/>
        </w:rPr>
        <w:t>s</w:t>
      </w:r>
      <w:r w:rsidR="00000D14" w:rsidRPr="00E92F5B">
        <w:rPr>
          <w:color w:val="4472C4" w:themeColor="accent5"/>
        </w:rPr>
        <w:t xml:space="preserve"> </w:t>
      </w:r>
      <w:r w:rsidR="00000D14">
        <w:t>to be unsatisfactory. In this work, a c</w:t>
      </w:r>
      <w:r w:rsidR="00000D14" w:rsidRPr="00000D14">
        <w:t xml:space="preserve">omputationally </w:t>
      </w:r>
      <w:r w:rsidR="00000D14">
        <w:t>e</w:t>
      </w:r>
      <w:r w:rsidR="00000D14" w:rsidRPr="00000D14">
        <w:t>fficient</w:t>
      </w:r>
      <w:r w:rsidR="00000D14">
        <w:t xml:space="preserve"> algorithm </w:t>
      </w:r>
      <w:r w:rsidR="00E92F5B">
        <w:t>is</w:t>
      </w:r>
      <w:r w:rsidR="00000D14">
        <w:t xml:space="preserve"> developed considering </w:t>
      </w:r>
      <w:r w:rsidR="00E92F5B">
        <w:t>certain</w:t>
      </w:r>
      <w:r w:rsidR="00000D14">
        <w:t xml:space="preserve"> </w:t>
      </w:r>
      <w:r w:rsidR="00000D14" w:rsidRPr="00000D14">
        <w:t>ingenious</w:t>
      </w:r>
      <w:r w:rsidR="00000D14">
        <w:t xml:space="preserve"> strategies for other optimization problems. Corresponding modifications or improvements are </w:t>
      </w:r>
      <w:r w:rsidR="00E92F5B" w:rsidRPr="00E92F5B">
        <w:rPr>
          <w:color w:val="4472C4" w:themeColor="accent5"/>
        </w:rPr>
        <w:t>implemented</w:t>
      </w:r>
      <w:r w:rsidR="00000D14" w:rsidRPr="00E92F5B">
        <w:rPr>
          <w:color w:val="4472C4" w:themeColor="accent5"/>
        </w:rPr>
        <w:t xml:space="preserve"> </w:t>
      </w:r>
      <w:r w:rsidR="00000D14">
        <w:t>to cater to the unique features of network data.</w:t>
      </w:r>
      <w:r w:rsidR="00E92F5B">
        <w:t xml:space="preserve"> The</w:t>
      </w:r>
      <w:r w:rsidR="00000D14">
        <w:t xml:space="preserve"> </w:t>
      </w:r>
      <w:r w:rsidR="00E92F5B">
        <w:t>e</w:t>
      </w:r>
      <w:r w:rsidR="001C6D82">
        <w:t xml:space="preserve">mpirical results </w:t>
      </w:r>
      <w:r w:rsidR="00E92F5B">
        <w:t>indicate</w:t>
      </w:r>
      <w:r w:rsidR="001C6D82">
        <w:t xml:space="preserve"> the outstanding efficiency of the proposed </w:t>
      </w:r>
      <w:r w:rsidR="00720421">
        <w:t>algorithm</w:t>
      </w:r>
      <w:r w:rsidR="001C6D82">
        <w:t xml:space="preserve"> when designing robust network against multiple attacks. </w:t>
      </w:r>
      <w:r w:rsidR="00720421">
        <w:t>This algorithm can work as a basic framework to solve other optimization problems related to network data.</w:t>
      </w:r>
    </w:p>
    <w:p w14:paraId="36473A52" w14:textId="5941EAB4" w:rsidR="002040CD" w:rsidRDefault="000815A4" w:rsidP="003D3ABA">
      <w:pPr>
        <w:pStyle w:val="Text"/>
      </w:pPr>
      <w:r w:rsidRPr="000815A4">
        <w:rPr>
          <w:color w:val="4472C4" w:themeColor="accent5"/>
        </w:rPr>
        <w:t>Moreover</w:t>
      </w:r>
      <w:r w:rsidR="002040CD">
        <w:t xml:space="preserve">, </w:t>
      </w:r>
      <w:r>
        <w:t>in</w:t>
      </w:r>
      <w:r w:rsidR="002040CD">
        <w:t xml:space="preserve"> the computational intelligence field</w:t>
      </w:r>
      <w:r w:rsidR="00720421">
        <w:t xml:space="preserve">, strategies </w:t>
      </w:r>
      <w:r w:rsidR="00350683">
        <w:t>like</w:t>
      </w:r>
      <w:r w:rsidR="00720421">
        <w:t xml:space="preserve"> parallel evaluation and surrogates have been intensively emphasized.</w:t>
      </w:r>
      <w:r>
        <w:t xml:space="preserve"> The</w:t>
      </w:r>
      <w:r w:rsidR="00720421">
        <w:t xml:space="preserve"> </w:t>
      </w:r>
      <w:r>
        <w:t>e</w:t>
      </w:r>
      <w:r w:rsidR="009342CB">
        <w:t>xperimental</w:t>
      </w:r>
      <w:r w:rsidR="00720421">
        <w:t xml:space="preserve"> results validate their surprising effect </w:t>
      </w:r>
      <w:r>
        <w:t>in</w:t>
      </w:r>
      <w:r w:rsidR="00720421">
        <w:t xml:space="preserve"> solving optimization tasks. </w:t>
      </w:r>
      <w:r w:rsidR="009342CB">
        <w:rPr>
          <w:rFonts w:hint="eastAsia"/>
          <w:lang w:eastAsia="zh-CN"/>
        </w:rPr>
        <w:t>N</w:t>
      </w:r>
      <w:r w:rsidR="009342CB" w:rsidRPr="009342CB">
        <w:t>onetheless</w:t>
      </w:r>
      <w:r w:rsidR="009342CB">
        <w:t xml:space="preserve">, most of </w:t>
      </w:r>
      <w:r>
        <w:t xml:space="preserve">the </w:t>
      </w:r>
      <w:r w:rsidR="009342CB">
        <w:t>existing studies concentrate</w:t>
      </w:r>
      <w:r>
        <w:t>d</w:t>
      </w:r>
      <w:r w:rsidR="009342CB">
        <w:t xml:space="preserve"> on benchmark-like problems with numerical decision variables. </w:t>
      </w:r>
      <w:r w:rsidR="003F0F06">
        <w:rPr>
          <w:lang w:eastAsia="zh-CN"/>
        </w:rPr>
        <w:t xml:space="preserve">The application on problems with other data </w:t>
      </w:r>
      <w:r w:rsidR="0087191E">
        <w:rPr>
          <w:lang w:eastAsia="zh-CN"/>
        </w:rPr>
        <w:t>shapes</w:t>
      </w:r>
      <w:r w:rsidR="003F0F06">
        <w:rPr>
          <w:lang w:eastAsia="zh-CN"/>
        </w:rPr>
        <w:t xml:space="preserve"> is still lacked. In this work, we focus on </w:t>
      </w:r>
      <w:r w:rsidR="00A762EF">
        <w:rPr>
          <w:lang w:eastAsia="zh-CN"/>
        </w:rPr>
        <w:t xml:space="preserve">complex </w:t>
      </w:r>
      <w:r w:rsidR="003F0F06">
        <w:rPr>
          <w:lang w:eastAsia="zh-CN"/>
        </w:rPr>
        <w:t xml:space="preserve">networks </w:t>
      </w:r>
      <w:r w:rsidR="002171AD">
        <w:rPr>
          <w:lang w:eastAsia="zh-CN"/>
        </w:rPr>
        <w:t>which are not formed by numerical variables</w:t>
      </w:r>
      <w:r w:rsidR="00A762EF">
        <w:rPr>
          <w:lang w:eastAsia="zh-CN"/>
        </w:rPr>
        <w:t>,</w:t>
      </w:r>
      <w:r w:rsidR="002171AD">
        <w:rPr>
          <w:lang w:eastAsia="zh-CN"/>
        </w:rPr>
        <w:t xml:space="preserve"> but by </w:t>
      </w:r>
      <w:r w:rsidR="003F0F06">
        <w:rPr>
          <w:lang w:eastAsia="zh-CN"/>
        </w:rPr>
        <w:t>highly</w:t>
      </w:r>
      <w:r w:rsidR="002171AD">
        <w:rPr>
          <w:lang w:eastAsia="zh-CN"/>
        </w:rPr>
        <w:t xml:space="preserve"> </w:t>
      </w:r>
      <w:r w:rsidR="003F0F06">
        <w:rPr>
          <w:lang w:eastAsia="zh-CN"/>
        </w:rPr>
        <w:t xml:space="preserve">discrete data and </w:t>
      </w:r>
      <w:r w:rsidR="002171AD">
        <w:rPr>
          <w:lang w:eastAsia="zh-CN"/>
        </w:rPr>
        <w:t>with</w:t>
      </w:r>
      <w:r w:rsidR="00A762EF">
        <w:rPr>
          <w:lang w:eastAsia="zh-CN"/>
        </w:rPr>
        <w:t xml:space="preserve"> </w:t>
      </w:r>
      <w:r w:rsidR="00A762EF" w:rsidRPr="000815A4">
        <w:rPr>
          <w:color w:val="4472C4" w:themeColor="accent5"/>
          <w:lang w:eastAsia="zh-CN"/>
        </w:rPr>
        <w:t>strict</w:t>
      </w:r>
      <w:r w:rsidR="002171AD" w:rsidRPr="000815A4">
        <w:rPr>
          <w:color w:val="4472C4" w:themeColor="accent5"/>
          <w:lang w:eastAsia="zh-CN"/>
        </w:rPr>
        <w:t xml:space="preserve"> </w:t>
      </w:r>
      <w:r w:rsidR="003F0F06">
        <w:rPr>
          <w:lang w:eastAsia="zh-CN"/>
        </w:rPr>
        <w:t>structural constraints</w:t>
      </w:r>
      <w:r w:rsidR="003F0F06">
        <w:t xml:space="preserve">. Mechanisms of reference-vector-guided search, surrogates, and parallel evaluation </w:t>
      </w:r>
      <w:r>
        <w:t>are</w:t>
      </w:r>
      <w:r w:rsidR="003F0F06">
        <w:t xml:space="preserve"> introduced into the robustness optimization</w:t>
      </w:r>
      <w:r>
        <w:t xml:space="preserve"> process</w:t>
      </w:r>
      <w:r w:rsidR="003F0F06">
        <w:t xml:space="preserve"> of networks</w:t>
      </w:r>
      <w:r w:rsidR="0087191E">
        <w:t>, and</w:t>
      </w:r>
      <w:r w:rsidR="003F0F06">
        <w:t xml:space="preserve"> </w:t>
      </w:r>
      <w:r w:rsidR="0087191E">
        <w:t>e</w:t>
      </w:r>
      <w:r w:rsidR="003F0F06">
        <w:t xml:space="preserve">ncouraging improvements </w:t>
      </w:r>
      <w:r w:rsidR="00A762EF">
        <w:t>can be noticed</w:t>
      </w:r>
      <w:r w:rsidR="0087191E">
        <w:t xml:space="preserve">. This tentative study reveals the </w:t>
      </w:r>
      <w:r>
        <w:t>significance</w:t>
      </w:r>
      <w:r w:rsidR="0087191E">
        <w:t xml:space="preserve"> of computational intelligent methods on</w:t>
      </w:r>
      <w:r w:rsidR="00B82C60">
        <w:t xml:space="preserve"> network-based optimization problems.</w:t>
      </w:r>
    </w:p>
    <w:p w14:paraId="08B58C14" w14:textId="063F7A93" w:rsidR="007B135C" w:rsidRPr="00290486" w:rsidRDefault="00040D2F" w:rsidP="00040D2F">
      <w:pPr>
        <w:pStyle w:val="Text"/>
        <w:rPr>
          <w:color w:val="5B9BD5" w:themeColor="accent1"/>
          <w:lang w:eastAsia="zh-CN"/>
        </w:rPr>
      </w:pPr>
      <w:r w:rsidRPr="00290486">
        <w:rPr>
          <w:color w:val="5B9BD5" w:themeColor="accent1"/>
        </w:rPr>
        <w:t>This work provides implications to solving network-related and other high-cost discrete optimization problems</w:t>
      </w:r>
      <w:r w:rsidR="009F46CC" w:rsidRPr="00290486">
        <w:rPr>
          <w:color w:val="5B9BD5" w:themeColor="accent1"/>
        </w:rPr>
        <w:t>. For example, a combination of the performance estimator and the true performance measure can significantly improve the computational efficiency of the algorithm and further boost the optimization process. The</w:t>
      </w:r>
      <w:r w:rsidR="000815A4">
        <w:rPr>
          <w:color w:val="5B9BD5" w:themeColor="accent1"/>
        </w:rPr>
        <w:t xml:space="preserve"> proposed</w:t>
      </w:r>
      <w:r w:rsidR="009F46CC" w:rsidRPr="00290486">
        <w:rPr>
          <w:color w:val="5B9BD5" w:themeColor="accent1"/>
        </w:rPr>
        <w:t xml:space="preserve"> algorithm shows a uniform framework </w:t>
      </w:r>
      <w:r w:rsidR="00130ED7">
        <w:rPr>
          <w:color w:val="5B9BD5" w:themeColor="accent1"/>
        </w:rPr>
        <w:t>of</w:t>
      </w:r>
      <w:r w:rsidR="009F46CC" w:rsidRPr="00290486">
        <w:rPr>
          <w:color w:val="5B9BD5" w:themeColor="accent1"/>
        </w:rPr>
        <w:t xml:space="preserve"> this method, and </w:t>
      </w:r>
      <w:r w:rsidR="00DB45EF">
        <w:rPr>
          <w:color w:val="5B9BD5" w:themeColor="accent1"/>
        </w:rPr>
        <w:t>it is not hard for other researcher</w:t>
      </w:r>
      <w:r w:rsidR="009F46CC" w:rsidRPr="00290486">
        <w:rPr>
          <w:color w:val="5B9BD5" w:themeColor="accent1"/>
        </w:rPr>
        <w:t xml:space="preserve">s to extend the algorithm </w:t>
      </w:r>
      <w:r w:rsidR="000815A4">
        <w:rPr>
          <w:color w:val="5B9BD5" w:themeColor="accent1"/>
        </w:rPr>
        <w:t>from</w:t>
      </w:r>
      <w:r w:rsidR="009F46CC" w:rsidRPr="00290486">
        <w:rPr>
          <w:color w:val="5B9BD5" w:themeColor="accent1"/>
        </w:rPr>
        <w:t xml:space="preserve"> other </w:t>
      </w:r>
      <w:r w:rsidR="003A06AF" w:rsidRPr="00290486">
        <w:rPr>
          <w:color w:val="5B9BD5" w:themeColor="accent1"/>
        </w:rPr>
        <w:t>optimization</w:t>
      </w:r>
      <w:r w:rsidR="009F46CC" w:rsidRPr="00290486">
        <w:rPr>
          <w:color w:val="5B9BD5" w:themeColor="accent1"/>
        </w:rPr>
        <w:t xml:space="preserve"> problems</w:t>
      </w:r>
      <w:r w:rsidR="003A06AF" w:rsidRPr="00290486">
        <w:rPr>
          <w:color w:val="5B9BD5" w:themeColor="accent1"/>
        </w:rPr>
        <w:t xml:space="preserve"> </w:t>
      </w:r>
      <w:r w:rsidR="000815A4">
        <w:rPr>
          <w:color w:val="5B9BD5" w:themeColor="accent1"/>
        </w:rPr>
        <w:t>such as</w:t>
      </w:r>
      <w:r w:rsidR="003A06AF" w:rsidRPr="00290486">
        <w:rPr>
          <w:color w:val="5B9BD5" w:themeColor="accent1"/>
        </w:rPr>
        <w:t xml:space="preserve"> </w:t>
      </w:r>
      <w:r w:rsidR="00934D13" w:rsidRPr="00290486">
        <w:rPr>
          <w:color w:val="5B9BD5" w:themeColor="accent1"/>
        </w:rPr>
        <w:t xml:space="preserve">structural fragility [45], </w:t>
      </w:r>
      <w:r w:rsidR="003A06AF" w:rsidRPr="00290486">
        <w:rPr>
          <w:color w:val="5B9BD5" w:themeColor="accent1"/>
        </w:rPr>
        <w:t>community robustness [46]</w:t>
      </w:r>
      <w:r w:rsidR="00934D13" w:rsidRPr="00290486">
        <w:rPr>
          <w:color w:val="5B9BD5" w:themeColor="accent1"/>
        </w:rPr>
        <w:t xml:space="preserve"> and</w:t>
      </w:r>
      <w:r w:rsidR="003A06AF" w:rsidRPr="00290486">
        <w:rPr>
          <w:color w:val="5B9BD5" w:themeColor="accent1"/>
        </w:rPr>
        <w:t xml:space="preserve"> controllability [47]</w:t>
      </w:r>
      <w:r w:rsidR="009F46CC" w:rsidRPr="00290486">
        <w:rPr>
          <w:color w:val="5B9BD5" w:themeColor="accent1"/>
        </w:rPr>
        <w:t>.</w:t>
      </w:r>
      <w:r w:rsidR="00535254" w:rsidRPr="00290486">
        <w:rPr>
          <w:color w:val="5B9BD5" w:themeColor="accent1"/>
        </w:rPr>
        <w:t xml:space="preserve"> </w:t>
      </w:r>
      <w:r w:rsidR="00DB45EF">
        <w:rPr>
          <w:color w:val="5B9BD5" w:themeColor="accent1"/>
        </w:rPr>
        <w:t xml:space="preserve">A </w:t>
      </w:r>
      <w:r w:rsidR="00535254" w:rsidRPr="00290486">
        <w:rPr>
          <w:color w:val="5B9BD5" w:themeColor="accent1"/>
        </w:rPr>
        <w:t xml:space="preserve">wide range of </w:t>
      </w:r>
      <w:r w:rsidR="000815A4">
        <w:rPr>
          <w:color w:val="5B9BD5" w:themeColor="accent1"/>
        </w:rPr>
        <w:t xml:space="preserve">real-world </w:t>
      </w:r>
      <w:r w:rsidR="00DB45EF">
        <w:rPr>
          <w:color w:val="5B9BD5" w:themeColor="accent1"/>
        </w:rPr>
        <w:t>applications can possibly benefit from this work, especially for complex</w:t>
      </w:r>
      <w:r w:rsidR="00130ED7">
        <w:rPr>
          <w:color w:val="5B9BD5" w:themeColor="accent1"/>
        </w:rPr>
        <w:t xml:space="preserve"> optimization</w:t>
      </w:r>
      <w:r w:rsidR="00DB45EF">
        <w:rPr>
          <w:color w:val="5B9BD5" w:themeColor="accent1"/>
        </w:rPr>
        <w:t xml:space="preserve"> tasks such as</w:t>
      </w:r>
      <w:r w:rsidR="009F46CC" w:rsidRPr="00290486">
        <w:rPr>
          <w:color w:val="5B9BD5" w:themeColor="accent1"/>
        </w:rPr>
        <w:t xml:space="preserve"> </w:t>
      </w:r>
      <w:r w:rsidR="00934D13" w:rsidRPr="00290486">
        <w:rPr>
          <w:color w:val="5B9BD5" w:themeColor="accent1"/>
        </w:rPr>
        <w:t xml:space="preserve">the design of infrastructures (e.g. the water supply system [16] and the power grid [17]), the organization of </w:t>
      </w:r>
      <w:r w:rsidR="00934D13" w:rsidRPr="00290486">
        <w:rPr>
          <w:color w:val="5B9BD5" w:themeColor="accent1"/>
          <w:lang w:eastAsia="zh-CN"/>
        </w:rPr>
        <w:t>manpower resources [</w:t>
      </w:r>
      <w:r w:rsidR="00851C75" w:rsidRPr="00290486">
        <w:rPr>
          <w:color w:val="5B9BD5" w:themeColor="accent1"/>
          <w:lang w:eastAsia="zh-CN"/>
        </w:rPr>
        <w:t>48</w:t>
      </w:r>
      <w:r w:rsidR="00934D13" w:rsidRPr="00290486">
        <w:rPr>
          <w:color w:val="5B9BD5" w:themeColor="accent1"/>
          <w:lang w:eastAsia="zh-CN"/>
        </w:rPr>
        <w:t>]</w:t>
      </w:r>
      <w:r w:rsidR="00535254" w:rsidRPr="00290486">
        <w:rPr>
          <w:color w:val="5B9BD5" w:themeColor="accent1"/>
          <w:lang w:eastAsia="zh-CN"/>
        </w:rPr>
        <w:t xml:space="preserve">, and the </w:t>
      </w:r>
      <w:r w:rsidR="0017267C" w:rsidRPr="00290486">
        <w:rPr>
          <w:color w:val="5B9BD5" w:themeColor="accent1"/>
          <w:lang w:eastAsia="zh-CN"/>
        </w:rPr>
        <w:t>maint</w:t>
      </w:r>
      <w:r w:rsidR="000815A4">
        <w:rPr>
          <w:color w:val="5B9BD5" w:themeColor="accent1"/>
          <w:lang w:eastAsia="zh-CN"/>
        </w:rPr>
        <w:t>enance</w:t>
      </w:r>
      <w:r w:rsidR="0017267C" w:rsidRPr="00290486">
        <w:rPr>
          <w:color w:val="5B9BD5" w:themeColor="accent1"/>
          <w:lang w:eastAsia="zh-CN"/>
        </w:rPr>
        <w:t xml:space="preserve"> of cooperative behaviors [49].</w:t>
      </w:r>
      <w:r w:rsidR="00EA7DDE" w:rsidRPr="00290486">
        <w:rPr>
          <w:color w:val="5B9BD5" w:themeColor="accent1"/>
          <w:lang w:eastAsia="zh-CN"/>
        </w:rPr>
        <w:t xml:space="preserve"> </w:t>
      </w:r>
      <w:r w:rsidR="00DB45EF">
        <w:rPr>
          <w:color w:val="5B9BD5" w:themeColor="accent1"/>
          <w:lang w:eastAsia="zh-CN"/>
        </w:rPr>
        <w:t>I</w:t>
      </w:r>
      <w:r w:rsidR="00F8615E" w:rsidRPr="00290486">
        <w:rPr>
          <w:color w:val="5B9BD5" w:themeColor="accent1"/>
          <w:lang w:eastAsia="zh-CN"/>
        </w:rPr>
        <w:t>n addition to networks</w:t>
      </w:r>
      <w:r w:rsidR="00F35799" w:rsidRPr="00290486">
        <w:rPr>
          <w:color w:val="5B9BD5" w:themeColor="accent1"/>
          <w:lang w:eastAsia="zh-CN"/>
        </w:rPr>
        <w:t xml:space="preserve">, the solution of other discrete optimization problems may get </w:t>
      </w:r>
      <w:r w:rsidR="00F35799" w:rsidRPr="00290486">
        <w:rPr>
          <w:color w:val="5B9BD5" w:themeColor="accent1"/>
        </w:rPr>
        <w:t xml:space="preserve">implications </w:t>
      </w:r>
      <w:r w:rsidR="00F8615E" w:rsidRPr="00290486">
        <w:rPr>
          <w:color w:val="5B9BD5" w:themeColor="accent1"/>
        </w:rPr>
        <w:t>from</w:t>
      </w:r>
      <w:r w:rsidR="00F35799" w:rsidRPr="00290486">
        <w:rPr>
          <w:color w:val="5B9BD5" w:themeColor="accent1"/>
        </w:rPr>
        <w:t xml:space="preserve"> this work</w:t>
      </w:r>
      <w:r w:rsidR="00DB45EF">
        <w:rPr>
          <w:color w:val="5B9BD5" w:themeColor="accent1"/>
        </w:rPr>
        <w:t xml:space="preserve"> too</w:t>
      </w:r>
      <w:r w:rsidR="00F8615E" w:rsidRPr="00290486">
        <w:rPr>
          <w:color w:val="5B9BD5" w:themeColor="accent1"/>
        </w:rPr>
        <w:t>. Techniques</w:t>
      </w:r>
      <w:r w:rsidR="00F242EF" w:rsidRPr="00290486">
        <w:rPr>
          <w:color w:val="5B9BD5" w:themeColor="accent1"/>
        </w:rPr>
        <w:t>,</w:t>
      </w:r>
      <w:r w:rsidR="00DB45EF">
        <w:rPr>
          <w:color w:val="5B9BD5" w:themeColor="accent1"/>
        </w:rPr>
        <w:t xml:space="preserve"> like surrogates and reference vector </w:t>
      </w:r>
      <w:r w:rsidR="00DD0C2C" w:rsidRPr="00290486">
        <w:rPr>
          <w:color w:val="5B9BD5" w:themeColor="accent1"/>
        </w:rPr>
        <w:t xml:space="preserve">guided </w:t>
      </w:r>
      <w:r w:rsidR="00DB45EF">
        <w:rPr>
          <w:color w:val="5B9BD5" w:themeColor="accent1"/>
        </w:rPr>
        <w:t xml:space="preserve">multi-objective </w:t>
      </w:r>
      <w:r w:rsidR="00DD0C2C" w:rsidRPr="00290486">
        <w:rPr>
          <w:color w:val="5B9BD5" w:themeColor="accent1"/>
        </w:rPr>
        <w:t>search</w:t>
      </w:r>
      <w:r w:rsidR="00F242EF" w:rsidRPr="00290486">
        <w:rPr>
          <w:color w:val="5B9BD5" w:themeColor="accent1"/>
        </w:rPr>
        <w:t>,</w:t>
      </w:r>
      <w:r w:rsidR="00F8615E" w:rsidRPr="00290486">
        <w:rPr>
          <w:color w:val="5B9BD5" w:themeColor="accent1"/>
        </w:rPr>
        <w:t xml:space="preserve"> that</w:t>
      </w:r>
      <w:r w:rsidR="000815A4">
        <w:rPr>
          <w:color w:val="5B9BD5" w:themeColor="accent1"/>
        </w:rPr>
        <w:t xml:space="preserve"> can</w:t>
      </w:r>
      <w:r w:rsidR="00F8615E" w:rsidRPr="00290486">
        <w:rPr>
          <w:color w:val="5B9BD5" w:themeColor="accent1"/>
        </w:rPr>
        <w:t xml:space="preserve"> successfully fulfil non-</w:t>
      </w:r>
      <w:r w:rsidR="0058155B" w:rsidRPr="00290486">
        <w:rPr>
          <w:color w:val="5B9BD5" w:themeColor="accent1"/>
          <w:lang w:eastAsia="zh-CN"/>
        </w:rPr>
        <w:t>convex numerical optimization tasks</w:t>
      </w:r>
      <w:r w:rsidR="00F8615E" w:rsidRPr="00290486">
        <w:rPr>
          <w:color w:val="5B9BD5" w:themeColor="accent1"/>
          <w:lang w:eastAsia="zh-CN"/>
        </w:rPr>
        <w:t xml:space="preserve"> [13, 14, 22, 24] are also valuable </w:t>
      </w:r>
      <w:r w:rsidR="00DD0C2C" w:rsidRPr="00290486">
        <w:rPr>
          <w:color w:val="5B9BD5" w:themeColor="accent1"/>
          <w:lang w:eastAsia="zh-CN"/>
        </w:rPr>
        <w:t>and considerable when design</w:t>
      </w:r>
      <w:r w:rsidR="00F242EF" w:rsidRPr="00290486">
        <w:rPr>
          <w:color w:val="5B9BD5" w:themeColor="accent1"/>
          <w:lang w:eastAsia="zh-CN"/>
        </w:rPr>
        <w:t>ing algorithms</w:t>
      </w:r>
      <w:r w:rsidR="0058155B" w:rsidRPr="00290486">
        <w:rPr>
          <w:color w:val="5B9BD5" w:themeColor="accent1"/>
          <w:lang w:eastAsia="zh-CN"/>
        </w:rPr>
        <w:t xml:space="preserve">. </w:t>
      </w:r>
      <w:r w:rsidR="00F242EF" w:rsidRPr="00290486">
        <w:rPr>
          <w:color w:val="5B9BD5" w:themeColor="accent1"/>
          <w:lang w:eastAsia="zh-CN"/>
        </w:rPr>
        <w:t>Proper modifications and applications</w:t>
      </w:r>
      <w:r w:rsidR="0038796B" w:rsidRPr="00290486">
        <w:rPr>
          <w:color w:val="5B9BD5" w:themeColor="accent1"/>
          <w:lang w:eastAsia="zh-CN"/>
        </w:rPr>
        <w:t xml:space="preserve"> of such techniques</w:t>
      </w:r>
      <w:r w:rsidR="00F242EF" w:rsidRPr="00290486">
        <w:rPr>
          <w:color w:val="5B9BD5" w:themeColor="accent1"/>
          <w:lang w:eastAsia="zh-CN"/>
        </w:rPr>
        <w:t xml:space="preserve"> can</w:t>
      </w:r>
      <w:r w:rsidR="0038796B" w:rsidRPr="00290486">
        <w:rPr>
          <w:color w:val="5B9BD5" w:themeColor="accent1"/>
          <w:lang w:eastAsia="zh-CN"/>
        </w:rPr>
        <w:t xml:space="preserve"> promote the search ability and</w:t>
      </w:r>
      <w:r w:rsidR="00F242EF" w:rsidRPr="00290486">
        <w:rPr>
          <w:color w:val="5B9BD5" w:themeColor="accent1"/>
          <w:lang w:eastAsia="zh-CN"/>
        </w:rPr>
        <w:t xml:space="preserve"> </w:t>
      </w:r>
      <w:r w:rsidR="000815A4">
        <w:rPr>
          <w:color w:val="5B9BD5" w:themeColor="accent1"/>
          <w:lang w:eastAsia="zh-CN"/>
        </w:rPr>
        <w:t>achieve</w:t>
      </w:r>
      <w:r w:rsidR="00F242EF" w:rsidRPr="00290486">
        <w:rPr>
          <w:color w:val="5B9BD5" w:themeColor="accent1"/>
          <w:lang w:eastAsia="zh-CN"/>
        </w:rPr>
        <w:t xml:space="preserve"> </w:t>
      </w:r>
      <w:r w:rsidR="0038796B" w:rsidRPr="00290486">
        <w:rPr>
          <w:color w:val="5B9BD5" w:themeColor="accent1"/>
          <w:lang w:eastAsia="zh-CN"/>
        </w:rPr>
        <w:t>competitive</w:t>
      </w:r>
      <w:r w:rsidR="00F242EF" w:rsidRPr="00290486">
        <w:rPr>
          <w:color w:val="5B9BD5" w:themeColor="accent1"/>
          <w:lang w:eastAsia="zh-CN"/>
        </w:rPr>
        <w:t xml:space="preserve"> results.</w:t>
      </w:r>
      <w:r w:rsidR="00DB6637" w:rsidRPr="00290486">
        <w:rPr>
          <w:color w:val="5B9BD5" w:themeColor="accent1"/>
          <w:lang w:eastAsia="zh-CN"/>
        </w:rPr>
        <w:t xml:space="preserve"> </w:t>
      </w:r>
      <w:r w:rsidR="00EA7DDE" w:rsidRPr="00290486">
        <w:rPr>
          <w:color w:val="5B9BD5" w:themeColor="accent1"/>
          <w:lang w:eastAsia="zh-CN"/>
        </w:rPr>
        <w:t>Fu</w:t>
      </w:r>
      <w:r w:rsidR="000815A4">
        <w:rPr>
          <w:color w:val="5B9BD5" w:themeColor="accent1"/>
          <w:lang w:eastAsia="zh-CN"/>
        </w:rPr>
        <w:t>rthermore, several</w:t>
      </w:r>
      <w:r w:rsidR="00DB6637" w:rsidRPr="00290486">
        <w:rPr>
          <w:color w:val="5B9BD5" w:themeColor="accent1"/>
          <w:lang w:eastAsia="zh-CN"/>
        </w:rPr>
        <w:t xml:space="preserve"> pilot studies [20, 21] indicated the necessity of considering the latency difference between optimization objectives, but the application is mostly limited to benchmark test problems.</w:t>
      </w:r>
      <w:r w:rsidR="00EA7DDE" w:rsidRPr="00290486">
        <w:rPr>
          <w:color w:val="5B9BD5" w:themeColor="accent1"/>
          <w:lang w:eastAsia="zh-CN"/>
        </w:rPr>
        <w:t xml:space="preserve"> This work </w:t>
      </w:r>
      <w:r w:rsidR="000815A4">
        <w:rPr>
          <w:color w:val="5B9BD5" w:themeColor="accent1"/>
          <w:lang w:eastAsia="zh-CN"/>
        </w:rPr>
        <w:t>presents</w:t>
      </w:r>
      <w:r w:rsidR="00EA7DDE" w:rsidRPr="00290486">
        <w:rPr>
          <w:color w:val="5B9BD5" w:themeColor="accent1"/>
          <w:lang w:eastAsia="zh-CN"/>
        </w:rPr>
        <w:t xml:space="preserve"> a case study on the multi-objective network robustness optimization, </w:t>
      </w:r>
      <w:r w:rsidR="00A35F13">
        <w:rPr>
          <w:color w:val="5B9BD5" w:themeColor="accent1"/>
          <w:lang w:eastAsia="zh-CN"/>
        </w:rPr>
        <w:lastRenderedPageBreak/>
        <w:t>in which</w:t>
      </w:r>
      <w:r w:rsidR="00EA7DDE" w:rsidRPr="00290486">
        <w:rPr>
          <w:color w:val="5B9BD5" w:themeColor="accent1"/>
          <w:lang w:eastAsia="zh-CN"/>
        </w:rPr>
        <w:t xml:space="preserve"> one objective (</w:t>
      </w:r>
      <w:proofErr w:type="spellStart"/>
      <w:r w:rsidR="00EA7DDE" w:rsidRPr="00290486">
        <w:rPr>
          <w:i/>
          <w:iCs/>
          <w:color w:val="5B9BD5" w:themeColor="accent1"/>
          <w:lang w:eastAsia="zh-CN"/>
        </w:rPr>
        <w:t>R</w:t>
      </w:r>
      <w:r w:rsidR="00EA7DDE" w:rsidRPr="00290486">
        <w:rPr>
          <w:i/>
          <w:iCs/>
          <w:color w:val="5B9BD5" w:themeColor="accent1"/>
          <w:vertAlign w:val="subscript"/>
          <w:lang w:eastAsia="zh-CN"/>
        </w:rPr>
        <w:t>l</w:t>
      </w:r>
      <w:proofErr w:type="spellEnd"/>
      <w:r w:rsidR="00EA7DDE" w:rsidRPr="00290486">
        <w:rPr>
          <w:color w:val="5B9BD5" w:themeColor="accent1"/>
          <w:lang w:eastAsia="zh-CN"/>
        </w:rPr>
        <w:t xml:space="preserve">) requires </w:t>
      </w:r>
      <w:r w:rsidR="00A35F13">
        <w:rPr>
          <w:color w:val="5B9BD5" w:themeColor="accent1"/>
          <w:lang w:eastAsia="zh-CN"/>
        </w:rPr>
        <w:t>considerably</w:t>
      </w:r>
      <w:r w:rsidR="00DB45EF">
        <w:rPr>
          <w:color w:val="5B9BD5" w:themeColor="accent1"/>
          <w:lang w:eastAsia="zh-CN"/>
        </w:rPr>
        <w:t xml:space="preserve"> higher evaluation cost than</w:t>
      </w:r>
      <w:r w:rsidR="00EA7DDE" w:rsidRPr="00290486">
        <w:rPr>
          <w:color w:val="5B9BD5" w:themeColor="accent1"/>
          <w:lang w:eastAsia="zh-CN"/>
        </w:rPr>
        <w:t xml:space="preserve"> </w:t>
      </w:r>
      <w:r w:rsidR="00DB45EF">
        <w:rPr>
          <w:color w:val="5B9BD5" w:themeColor="accent1"/>
          <w:lang w:eastAsia="zh-CN"/>
        </w:rPr>
        <w:t>the o</w:t>
      </w:r>
      <w:r w:rsidR="00EA7DDE" w:rsidRPr="00290486">
        <w:rPr>
          <w:color w:val="5B9BD5" w:themeColor="accent1"/>
          <w:lang w:eastAsia="zh-CN"/>
        </w:rPr>
        <w:t>ther one (</w:t>
      </w:r>
      <w:r w:rsidR="00EA7DDE" w:rsidRPr="00290486">
        <w:rPr>
          <w:i/>
          <w:iCs/>
          <w:color w:val="5B9BD5" w:themeColor="accent1"/>
          <w:lang w:eastAsia="zh-CN"/>
        </w:rPr>
        <w:t>R</w:t>
      </w:r>
      <w:r w:rsidR="00EA7DDE" w:rsidRPr="00290486">
        <w:rPr>
          <w:color w:val="5B9BD5" w:themeColor="accent1"/>
          <w:lang w:eastAsia="zh-CN"/>
        </w:rPr>
        <w:t xml:space="preserve">). </w:t>
      </w:r>
      <w:r w:rsidR="00EA7DDE" w:rsidRPr="00290486">
        <w:rPr>
          <w:color w:val="5B9BD5" w:themeColor="accent1"/>
        </w:rPr>
        <w:t>Parallel</w:t>
      </w:r>
      <w:r w:rsidR="00EA7DDE" w:rsidRPr="00290486">
        <w:rPr>
          <w:color w:val="5B9BD5" w:themeColor="accent1"/>
          <w:lang w:eastAsia="zh-CN"/>
        </w:rPr>
        <w:t xml:space="preserve"> evaluation strategies </w:t>
      </w:r>
      <w:r w:rsidR="00A35F13">
        <w:rPr>
          <w:color w:val="5B9BD5" w:themeColor="accent1"/>
          <w:lang w:eastAsia="zh-CN"/>
        </w:rPr>
        <w:t>are</w:t>
      </w:r>
      <w:r w:rsidR="00EA7DDE" w:rsidRPr="00290486">
        <w:rPr>
          <w:color w:val="5B9BD5" w:themeColor="accent1"/>
          <w:lang w:eastAsia="zh-CN"/>
        </w:rPr>
        <w:t xml:space="preserve"> developed according to the feature</w:t>
      </w:r>
      <w:r w:rsidR="00A35F13">
        <w:rPr>
          <w:color w:val="5B9BD5" w:themeColor="accent1"/>
          <w:lang w:eastAsia="zh-CN"/>
        </w:rPr>
        <w:t>s</w:t>
      </w:r>
      <w:r w:rsidR="00EA7DDE" w:rsidRPr="00290486">
        <w:rPr>
          <w:color w:val="5B9BD5" w:themeColor="accent1"/>
          <w:lang w:eastAsia="zh-CN"/>
        </w:rPr>
        <w:t xml:space="preserve"> of this problem. </w:t>
      </w:r>
      <w:r w:rsidR="00A35F13">
        <w:rPr>
          <w:color w:val="5B9BD5" w:themeColor="accent1"/>
          <w:lang w:eastAsia="zh-CN"/>
        </w:rPr>
        <w:t>The e</w:t>
      </w:r>
      <w:r w:rsidR="00EA7DDE" w:rsidRPr="00290486">
        <w:rPr>
          <w:color w:val="5B9BD5" w:themeColor="accent1"/>
          <w:lang w:eastAsia="zh-CN"/>
        </w:rPr>
        <w:t>xperimental results validate that these strategies can greatly improve the performance of the</w:t>
      </w:r>
      <w:r w:rsidR="0038796B" w:rsidRPr="00290486">
        <w:rPr>
          <w:color w:val="5B9BD5" w:themeColor="accent1"/>
          <w:lang w:eastAsia="zh-CN"/>
        </w:rPr>
        <w:t xml:space="preserve"> </w:t>
      </w:r>
      <w:r w:rsidR="00EA7DDE" w:rsidRPr="00290486">
        <w:rPr>
          <w:color w:val="5B9BD5" w:themeColor="accent1"/>
          <w:lang w:eastAsia="zh-CN"/>
        </w:rPr>
        <w:t>algorithm,</w:t>
      </w:r>
      <w:r w:rsidR="00A35F13">
        <w:rPr>
          <w:color w:val="5B9BD5" w:themeColor="accent1"/>
          <w:lang w:eastAsia="zh-CN"/>
        </w:rPr>
        <w:t xml:space="preserve"> thereby </w:t>
      </w:r>
      <w:r w:rsidR="00EA7DDE" w:rsidRPr="00290486">
        <w:rPr>
          <w:color w:val="5B9BD5" w:themeColor="accent1"/>
          <w:lang w:eastAsia="zh-CN"/>
        </w:rPr>
        <w:t>reveal</w:t>
      </w:r>
      <w:r w:rsidR="00A35F13">
        <w:rPr>
          <w:color w:val="5B9BD5" w:themeColor="accent1"/>
          <w:lang w:eastAsia="zh-CN"/>
        </w:rPr>
        <w:t>ing</w:t>
      </w:r>
      <w:r w:rsidR="00EA7DDE" w:rsidRPr="00290486">
        <w:rPr>
          <w:color w:val="5B9BD5" w:themeColor="accent1"/>
          <w:lang w:eastAsia="zh-CN"/>
        </w:rPr>
        <w:t xml:space="preserve"> the significance of theories and methods in [20, 21]</w:t>
      </w:r>
      <w:r w:rsidR="0038796B" w:rsidRPr="00290486">
        <w:rPr>
          <w:color w:val="5B9BD5" w:themeColor="accent1"/>
          <w:lang w:eastAsia="zh-CN"/>
        </w:rPr>
        <w:t>.</w:t>
      </w:r>
    </w:p>
    <w:p w14:paraId="3AA4FCBB" w14:textId="4747C3F2" w:rsidR="00124B47" w:rsidRPr="00F17D1F" w:rsidRDefault="00A35F13" w:rsidP="002C7978">
      <w:pPr>
        <w:pStyle w:val="Text"/>
        <w:rPr>
          <w:lang w:eastAsia="zh-CN"/>
        </w:rPr>
      </w:pPr>
      <w:r>
        <w:rPr>
          <w:color w:val="5B9BD5" w:themeColor="accent1"/>
        </w:rPr>
        <w:t>The r</w:t>
      </w:r>
      <w:r w:rsidR="003D3ABA" w:rsidRPr="00290486">
        <w:rPr>
          <w:color w:val="5B9BD5" w:themeColor="accent1"/>
        </w:rPr>
        <w:t>obustness optimization of networked systems remains a challenging topic, particular</w:t>
      </w:r>
      <w:r>
        <w:rPr>
          <w:color w:val="5B9BD5" w:themeColor="accent1"/>
        </w:rPr>
        <w:t>ly</w:t>
      </w:r>
      <w:r w:rsidR="003D3ABA" w:rsidRPr="00290486">
        <w:rPr>
          <w:color w:val="5B9BD5" w:themeColor="accent1"/>
        </w:rPr>
        <w:t xml:space="preserve"> when the size of the networks becomes even much larger.</w:t>
      </w:r>
      <w:r w:rsidR="0038796B" w:rsidRPr="00290486">
        <w:rPr>
          <w:color w:val="5B9BD5" w:themeColor="accent1"/>
        </w:rPr>
        <w:t xml:space="preserve"> </w:t>
      </w:r>
      <w:r>
        <w:rPr>
          <w:color w:val="5B9BD5" w:themeColor="accent1"/>
        </w:rPr>
        <w:t>Several</w:t>
      </w:r>
      <w:r w:rsidR="0038796B" w:rsidRPr="00290486">
        <w:rPr>
          <w:color w:val="5B9BD5" w:themeColor="accent1"/>
        </w:rPr>
        <w:t xml:space="preserve"> knotty problems remain to be investigated. First, a relatively high cost is always inevitable when </w:t>
      </w:r>
      <w:r w:rsidR="002622B7" w:rsidRPr="00290486">
        <w:rPr>
          <w:color w:val="5B9BD5" w:themeColor="accent1"/>
        </w:rPr>
        <w:t xml:space="preserve">assessing </w:t>
      </w:r>
      <w:r w:rsidR="0038796B" w:rsidRPr="00290486">
        <w:rPr>
          <w:color w:val="5B9BD5" w:themeColor="accent1"/>
        </w:rPr>
        <w:t>the performance of networks</w:t>
      </w:r>
      <w:r>
        <w:rPr>
          <w:color w:val="5B9BD5" w:themeColor="accent1"/>
        </w:rPr>
        <w:t xml:space="preserve"> as indicated in</w:t>
      </w:r>
      <w:r w:rsidR="0038796B" w:rsidRPr="00290486">
        <w:rPr>
          <w:color w:val="5B9BD5" w:themeColor="accent1"/>
        </w:rPr>
        <w:t xml:space="preserve"> the</w:t>
      </w:r>
      <w:r w:rsidR="002622B7" w:rsidRPr="00290486">
        <w:rPr>
          <w:color w:val="5B9BD5" w:themeColor="accent1"/>
        </w:rPr>
        <w:t xml:space="preserve"> </w:t>
      </w:r>
      <w:r w:rsidR="0038796B" w:rsidRPr="00290486">
        <w:rPr>
          <w:color w:val="5B9BD5" w:themeColor="accent1"/>
        </w:rPr>
        <w:t>experiment</w:t>
      </w:r>
      <w:r>
        <w:rPr>
          <w:color w:val="5B9BD5" w:themeColor="accent1"/>
        </w:rPr>
        <w:t>al results</w:t>
      </w:r>
      <w:r w:rsidR="00D70AFE" w:rsidRPr="00290486">
        <w:rPr>
          <w:color w:val="5B9BD5" w:themeColor="accent1"/>
        </w:rPr>
        <w:t xml:space="preserve">. This issue causes difficulty in </w:t>
      </w:r>
      <w:r w:rsidR="002622B7" w:rsidRPr="00290486">
        <w:rPr>
          <w:color w:val="5B9BD5" w:themeColor="accent1"/>
        </w:rPr>
        <w:t>evaluating and optimizing networked systems. Therefore, method</w:t>
      </w:r>
      <w:r w:rsidR="00891C8A" w:rsidRPr="00290486">
        <w:rPr>
          <w:color w:val="5B9BD5" w:themeColor="accent1"/>
        </w:rPr>
        <w:t>s that can</w:t>
      </w:r>
      <w:r w:rsidR="002622B7" w:rsidRPr="00290486">
        <w:rPr>
          <w:color w:val="5B9BD5" w:themeColor="accent1"/>
        </w:rPr>
        <w:t xml:space="preserve"> </w:t>
      </w:r>
      <w:r w:rsidR="00891C8A" w:rsidRPr="00290486">
        <w:rPr>
          <w:color w:val="5B9BD5" w:themeColor="accent1"/>
        </w:rPr>
        <w:t>evaluate networks more efficiently are in high demand. The network structural parameters [39] and the graph embedding [27] may</w:t>
      </w:r>
      <w:r>
        <w:rPr>
          <w:color w:val="5B9BD5" w:themeColor="accent1"/>
        </w:rPr>
        <w:t xml:space="preserve"> become potential alternative</w:t>
      </w:r>
      <w:r w:rsidR="00891C8A" w:rsidRPr="00290486">
        <w:rPr>
          <w:color w:val="5B9BD5" w:themeColor="accent1"/>
        </w:rPr>
        <w:t xml:space="preserve"> approaches. For example, the performance of a specific network can be roughly estimated via several structural features</w:t>
      </w:r>
      <w:r w:rsidR="009920A0" w:rsidRPr="00290486">
        <w:rPr>
          <w:color w:val="5B9BD5" w:themeColor="accent1"/>
        </w:rPr>
        <w:t xml:space="preserve"> or the numerical presentation</w:t>
      </w:r>
      <w:r w:rsidR="00891C8A" w:rsidRPr="00290486">
        <w:rPr>
          <w:color w:val="5B9BD5" w:themeColor="accent1"/>
        </w:rPr>
        <w:t xml:space="preserve"> of its topology</w:t>
      </w:r>
      <w:r w:rsidR="009920A0" w:rsidRPr="00290486">
        <w:rPr>
          <w:color w:val="5B9BD5" w:themeColor="accent1"/>
        </w:rPr>
        <w:t xml:space="preserve">. </w:t>
      </w:r>
      <w:r w:rsidR="00130ED7">
        <w:rPr>
          <w:color w:val="5B9BD5" w:themeColor="accent1"/>
        </w:rPr>
        <w:t>N</w:t>
      </w:r>
      <w:r w:rsidR="009920A0" w:rsidRPr="00290486">
        <w:rPr>
          <w:color w:val="5B9BD5" w:themeColor="accent1"/>
        </w:rPr>
        <w:t xml:space="preserve">ote that </w:t>
      </w:r>
      <w:r>
        <w:rPr>
          <w:color w:val="5B9BD5" w:themeColor="accent1"/>
        </w:rPr>
        <w:t>this type of</w:t>
      </w:r>
      <w:r w:rsidR="009920A0" w:rsidRPr="00290486">
        <w:rPr>
          <w:color w:val="5B9BD5" w:themeColor="accent1"/>
        </w:rPr>
        <w:t xml:space="preserve"> performance estimation is problem</w:t>
      </w:r>
      <w:r>
        <w:rPr>
          <w:color w:val="5B9BD5" w:themeColor="accent1"/>
        </w:rPr>
        <w:t xml:space="preserve"> specific</w:t>
      </w:r>
      <w:r w:rsidR="009920A0" w:rsidRPr="00290486">
        <w:rPr>
          <w:color w:val="5B9BD5" w:themeColor="accent1"/>
        </w:rPr>
        <w:t>, and</w:t>
      </w:r>
      <w:r>
        <w:rPr>
          <w:color w:val="5B9BD5" w:themeColor="accent1"/>
        </w:rPr>
        <w:t xml:space="preserve"> the</w:t>
      </w:r>
      <w:r w:rsidR="009920A0" w:rsidRPr="00290486">
        <w:rPr>
          <w:color w:val="5B9BD5" w:themeColor="accent1"/>
        </w:rPr>
        <w:t xml:space="preserve"> structural parameter and embedding method</w:t>
      </w:r>
      <w:r>
        <w:rPr>
          <w:color w:val="5B9BD5" w:themeColor="accent1"/>
        </w:rPr>
        <w:t>s</w:t>
      </w:r>
      <w:r w:rsidR="009920A0" w:rsidRPr="00290486">
        <w:rPr>
          <w:color w:val="5B9BD5" w:themeColor="accent1"/>
        </w:rPr>
        <w:t xml:space="preserve"> should</w:t>
      </w:r>
      <w:r>
        <w:rPr>
          <w:color w:val="5B9BD5" w:themeColor="accent1"/>
        </w:rPr>
        <w:t xml:space="preserve"> be selected</w:t>
      </w:r>
      <w:r w:rsidR="009920A0" w:rsidRPr="00290486">
        <w:rPr>
          <w:color w:val="5B9BD5" w:themeColor="accent1"/>
        </w:rPr>
        <w:t xml:space="preserve"> consider</w:t>
      </w:r>
      <w:r>
        <w:rPr>
          <w:color w:val="5B9BD5" w:themeColor="accent1"/>
        </w:rPr>
        <w:t>ing</w:t>
      </w:r>
      <w:r w:rsidR="009920A0" w:rsidRPr="00290486">
        <w:rPr>
          <w:color w:val="5B9BD5" w:themeColor="accent1"/>
        </w:rPr>
        <w:t xml:space="preserve"> the function</w:t>
      </w:r>
      <w:r w:rsidR="009920A0" w:rsidRPr="00290486">
        <w:rPr>
          <w:rFonts w:hint="eastAsia"/>
          <w:color w:val="5B9BD5" w:themeColor="accent1"/>
          <w:lang w:eastAsia="zh-CN"/>
        </w:rPr>
        <w:t>ality</w:t>
      </w:r>
      <w:r w:rsidR="009920A0" w:rsidRPr="00290486">
        <w:rPr>
          <w:color w:val="5B9BD5" w:themeColor="accent1"/>
          <w:lang w:eastAsia="zh-CN"/>
        </w:rPr>
        <w:t xml:space="preserve"> or</w:t>
      </w:r>
      <w:r w:rsidR="009920A0" w:rsidRPr="00290486">
        <w:rPr>
          <w:color w:val="5B9BD5" w:themeColor="accent1"/>
        </w:rPr>
        <w:t xml:space="preserve"> characteristic</w:t>
      </w:r>
      <w:r>
        <w:rPr>
          <w:color w:val="5B9BD5" w:themeColor="accent1"/>
        </w:rPr>
        <w:t>s</w:t>
      </w:r>
      <w:r w:rsidR="009920A0" w:rsidRPr="00290486">
        <w:rPr>
          <w:color w:val="5B9BD5" w:themeColor="accent1"/>
        </w:rPr>
        <w:t xml:space="preserve"> of the network. </w:t>
      </w:r>
      <w:r w:rsidR="009920A0" w:rsidRPr="00290486">
        <w:rPr>
          <w:rFonts w:hint="eastAsia"/>
          <w:color w:val="5B9BD5" w:themeColor="accent1"/>
          <w:lang w:eastAsia="zh-CN"/>
        </w:rPr>
        <w:t>More</w:t>
      </w:r>
      <w:r w:rsidR="009920A0" w:rsidRPr="00290486">
        <w:rPr>
          <w:color w:val="5B9BD5" w:themeColor="accent1"/>
          <w:lang w:eastAsia="zh-CN"/>
        </w:rPr>
        <w:t xml:space="preserve"> validations and analyses </w:t>
      </w:r>
      <w:r w:rsidR="00130ED7">
        <w:rPr>
          <w:color w:val="5B9BD5" w:themeColor="accent1"/>
          <w:lang w:eastAsia="zh-CN"/>
        </w:rPr>
        <w:t>are to</w:t>
      </w:r>
      <w:r w:rsidR="009920A0" w:rsidRPr="00290486">
        <w:rPr>
          <w:color w:val="5B9BD5" w:themeColor="accent1"/>
          <w:lang w:eastAsia="zh-CN"/>
        </w:rPr>
        <w:t xml:space="preserve"> be achieved in the </w:t>
      </w:r>
      <w:r w:rsidR="00A925EF" w:rsidRPr="00290486">
        <w:rPr>
          <w:color w:val="5B9BD5" w:themeColor="accent1"/>
          <w:lang w:eastAsia="zh-CN"/>
        </w:rPr>
        <w:t>future. Also, the majority of existing studies focus</w:t>
      </w:r>
      <w:r>
        <w:rPr>
          <w:color w:val="5B9BD5" w:themeColor="accent1"/>
          <w:lang w:eastAsia="zh-CN"/>
        </w:rPr>
        <w:t>ed</w:t>
      </w:r>
      <w:r w:rsidR="00A925EF" w:rsidRPr="00290486">
        <w:rPr>
          <w:color w:val="5B9BD5" w:themeColor="accent1"/>
          <w:lang w:eastAsia="zh-CN"/>
        </w:rPr>
        <w:t xml:space="preserve"> on static networks, but a large number of real systems are dynamic. The structure and the functionality of </w:t>
      </w:r>
      <w:r>
        <w:rPr>
          <w:color w:val="5B9BD5" w:themeColor="accent1"/>
          <w:lang w:eastAsia="zh-CN"/>
        </w:rPr>
        <w:t xml:space="preserve">a </w:t>
      </w:r>
      <w:r w:rsidR="00A925EF" w:rsidRPr="00290486">
        <w:rPr>
          <w:color w:val="5B9BD5" w:themeColor="accent1"/>
          <w:lang w:eastAsia="zh-CN"/>
        </w:rPr>
        <w:t xml:space="preserve">network may change </w:t>
      </w:r>
      <w:r w:rsidR="00DB45EF">
        <w:rPr>
          <w:color w:val="5B9BD5" w:themeColor="accent1"/>
          <w:lang w:eastAsia="zh-CN"/>
        </w:rPr>
        <w:t>over</w:t>
      </w:r>
      <w:r w:rsidR="00A925EF" w:rsidRPr="00290486">
        <w:rPr>
          <w:color w:val="5B9BD5" w:themeColor="accent1"/>
          <w:lang w:eastAsia="zh-CN"/>
        </w:rPr>
        <w:t xml:space="preserve"> time. Considering this complex feature,</w:t>
      </w:r>
      <w:r>
        <w:rPr>
          <w:color w:val="5B9BD5" w:themeColor="accent1"/>
          <w:lang w:eastAsia="zh-CN"/>
        </w:rPr>
        <w:t xml:space="preserve"> how to</w:t>
      </w:r>
      <w:r w:rsidR="00A925EF" w:rsidRPr="00290486">
        <w:rPr>
          <w:color w:val="5B9BD5" w:themeColor="accent1"/>
          <w:lang w:eastAsia="zh-CN"/>
        </w:rPr>
        <w:t xml:space="preserve"> utiliz</w:t>
      </w:r>
      <w:r>
        <w:rPr>
          <w:color w:val="5B9BD5" w:themeColor="accent1"/>
          <w:lang w:eastAsia="zh-CN"/>
        </w:rPr>
        <w:t>e</w:t>
      </w:r>
      <w:r w:rsidR="00A925EF" w:rsidRPr="00290486">
        <w:rPr>
          <w:color w:val="5B9BD5" w:themeColor="accent1"/>
          <w:lang w:eastAsia="zh-CN"/>
        </w:rPr>
        <w:t xml:space="preserve"> information maintained in the time series data is</w:t>
      </w:r>
      <w:r>
        <w:rPr>
          <w:color w:val="5B9BD5" w:themeColor="accent1"/>
          <w:lang w:eastAsia="zh-CN"/>
        </w:rPr>
        <w:t xml:space="preserve"> a</w:t>
      </w:r>
      <w:r w:rsidR="00A925EF" w:rsidRPr="00290486">
        <w:rPr>
          <w:color w:val="5B9BD5" w:themeColor="accent1"/>
          <w:lang w:eastAsia="zh-CN"/>
        </w:rPr>
        <w:t xml:space="preserve"> key b</w:t>
      </w:r>
      <w:r w:rsidR="00DB45EF">
        <w:rPr>
          <w:color w:val="5B9BD5" w:themeColor="accent1"/>
          <w:lang w:eastAsia="zh-CN"/>
        </w:rPr>
        <w:t>ut open question. Based on the proposed work</w:t>
      </w:r>
      <w:r w:rsidR="00A925EF" w:rsidRPr="00290486">
        <w:rPr>
          <w:color w:val="5B9BD5" w:themeColor="accent1"/>
          <w:lang w:eastAsia="zh-CN"/>
        </w:rPr>
        <w:t>, we can predict the future developing trend of a dynamic network and evaluate its overall performance.</w:t>
      </w:r>
      <w:r w:rsidR="00F17D1F" w:rsidRPr="00290486">
        <w:rPr>
          <w:color w:val="5B9BD5" w:themeColor="accent1"/>
        </w:rPr>
        <w:t xml:space="preserve"> In addit</w:t>
      </w:r>
      <w:r w:rsidR="003D3ABA" w:rsidRPr="00290486">
        <w:rPr>
          <w:color w:val="5B9BD5" w:themeColor="accent1"/>
        </w:rPr>
        <w:t>ion to</w:t>
      </w:r>
      <w:r>
        <w:rPr>
          <w:color w:val="5B9BD5" w:themeColor="accent1"/>
        </w:rPr>
        <w:t xml:space="preserve"> the</w:t>
      </w:r>
      <w:r w:rsidR="003D3ABA" w:rsidRPr="00290486">
        <w:rPr>
          <w:color w:val="5B9BD5" w:themeColor="accent1"/>
        </w:rPr>
        <w:t xml:space="preserve"> performance enhancement</w:t>
      </w:r>
      <w:r w:rsidR="00F17D1F" w:rsidRPr="00290486">
        <w:rPr>
          <w:color w:val="5B9BD5" w:themeColor="accent1"/>
        </w:rPr>
        <w:t xml:space="preserve"> of </w:t>
      </w:r>
      <w:r w:rsidR="003D3ABA" w:rsidRPr="00290486">
        <w:rPr>
          <w:color w:val="5B9BD5" w:themeColor="accent1"/>
        </w:rPr>
        <w:t>networks</w:t>
      </w:r>
      <w:r w:rsidR="00891C8A" w:rsidRPr="00290486">
        <w:rPr>
          <w:color w:val="5B9BD5" w:themeColor="accent1"/>
        </w:rPr>
        <w:t xml:space="preserve"> with only</w:t>
      </w:r>
      <w:r>
        <w:rPr>
          <w:color w:val="5B9BD5" w:themeColor="accent1"/>
        </w:rPr>
        <w:t xml:space="preserve"> a</w:t>
      </w:r>
      <w:r w:rsidR="00891C8A" w:rsidRPr="00290486">
        <w:rPr>
          <w:color w:val="5B9BD5" w:themeColor="accent1"/>
        </w:rPr>
        <w:t xml:space="preserve"> single layer</w:t>
      </w:r>
      <w:r w:rsidR="003D3ABA" w:rsidRPr="00290486">
        <w:rPr>
          <w:color w:val="5B9BD5" w:themeColor="accent1"/>
        </w:rPr>
        <w:t>,</w:t>
      </w:r>
      <w:r w:rsidR="00D2532A">
        <w:rPr>
          <w:color w:val="5B9BD5" w:themeColor="accent1"/>
        </w:rPr>
        <w:t xml:space="preserve"> the enhancement of</w:t>
      </w:r>
      <w:r w:rsidR="00A925EF" w:rsidRPr="00290486">
        <w:rPr>
          <w:color w:val="5B9BD5" w:themeColor="accent1"/>
        </w:rPr>
        <w:t xml:space="preserve"> systems </w:t>
      </w:r>
      <w:r w:rsidR="00D2532A">
        <w:rPr>
          <w:color w:val="5B9BD5" w:themeColor="accent1"/>
        </w:rPr>
        <w:t>with</w:t>
      </w:r>
      <w:r w:rsidR="00A925EF" w:rsidRPr="00290486">
        <w:rPr>
          <w:color w:val="5B9BD5" w:themeColor="accent1"/>
        </w:rPr>
        <w:t xml:space="preserve"> multiple functional layers [8, 46]</w:t>
      </w:r>
      <w:r w:rsidR="00D2532A">
        <w:rPr>
          <w:color w:val="5B9BD5" w:themeColor="accent1"/>
        </w:rPr>
        <w:t xml:space="preserve"> is also required</w:t>
      </w:r>
      <w:r w:rsidR="00262D35" w:rsidRPr="00290486">
        <w:rPr>
          <w:color w:val="5B9BD5" w:themeColor="accent1"/>
        </w:rPr>
        <w:t>.</w:t>
      </w:r>
      <w:r w:rsidR="00D2532A">
        <w:rPr>
          <w:color w:val="5B9BD5" w:themeColor="accent1"/>
        </w:rPr>
        <w:t xml:space="preserve"> In general,</w:t>
      </w:r>
      <w:r w:rsidR="00262D35" w:rsidRPr="00290486">
        <w:rPr>
          <w:color w:val="5B9BD5" w:themeColor="accent1"/>
        </w:rPr>
        <w:t xml:space="preserve"> </w:t>
      </w:r>
      <w:r w:rsidR="00D2532A">
        <w:rPr>
          <w:color w:val="5B9BD5" w:themeColor="accent1"/>
        </w:rPr>
        <w:t>di</w:t>
      </w:r>
      <w:r w:rsidR="00262D35" w:rsidRPr="00290486">
        <w:rPr>
          <w:color w:val="5B9BD5" w:themeColor="accent1"/>
        </w:rPr>
        <w:t>fferent la</w:t>
      </w:r>
      <w:r w:rsidR="00B0062B">
        <w:rPr>
          <w:color w:val="5B9BD5" w:themeColor="accent1"/>
        </w:rPr>
        <w:t>yers are relatively independent</w:t>
      </w:r>
      <w:r w:rsidR="00DB45EF">
        <w:rPr>
          <w:color w:val="5B9BD5" w:themeColor="accent1"/>
        </w:rPr>
        <w:t xml:space="preserve"> </w:t>
      </w:r>
      <w:r w:rsidR="00262D35" w:rsidRPr="00290486">
        <w:rPr>
          <w:color w:val="5B9BD5" w:themeColor="accent1"/>
        </w:rPr>
        <w:t>but correlated with each other, and all layers are crucial to the normal function</w:t>
      </w:r>
      <w:r w:rsidR="00D2532A">
        <w:rPr>
          <w:color w:val="5B9BD5" w:themeColor="accent1"/>
        </w:rPr>
        <w:t>ing</w:t>
      </w:r>
      <w:r w:rsidR="00262D35" w:rsidRPr="00290486">
        <w:rPr>
          <w:color w:val="5B9BD5" w:themeColor="accent1"/>
        </w:rPr>
        <w:t xml:space="preserve"> of the whole systems. </w:t>
      </w:r>
      <w:r w:rsidR="00D2532A">
        <w:rPr>
          <w:color w:val="5B9BD5" w:themeColor="accent1"/>
        </w:rPr>
        <w:t>This</w:t>
      </w:r>
      <w:r w:rsidR="00262D35" w:rsidRPr="00290486">
        <w:rPr>
          <w:color w:val="5B9BD5" w:themeColor="accent1"/>
        </w:rPr>
        <w:t xml:space="preserve"> feature incurs complexity in the corresponding evaluation and optimization process, and effective solutions are </w:t>
      </w:r>
      <w:r w:rsidR="00262D35" w:rsidRPr="00290486">
        <w:rPr>
          <w:rFonts w:hint="eastAsia"/>
          <w:color w:val="5B9BD5" w:themeColor="accent1"/>
          <w:lang w:eastAsia="zh-CN"/>
        </w:rPr>
        <w:t>needed</w:t>
      </w:r>
      <w:r w:rsidR="00262D35" w:rsidRPr="00290486">
        <w:rPr>
          <w:color w:val="5B9BD5" w:themeColor="accent1"/>
        </w:rPr>
        <w:t xml:space="preserve"> to be addressed and</w:t>
      </w:r>
      <w:r w:rsidR="003D3ABA" w:rsidRPr="00290486">
        <w:rPr>
          <w:color w:val="5B9BD5" w:themeColor="accent1"/>
        </w:rPr>
        <w:t xml:space="preserve"> </w:t>
      </w:r>
      <w:r w:rsidR="00F17D1F" w:rsidRPr="00290486">
        <w:rPr>
          <w:color w:val="5B9BD5" w:themeColor="accent1"/>
        </w:rPr>
        <w:t>worth</w:t>
      </w:r>
      <w:r w:rsidR="003D3ABA" w:rsidRPr="00290486">
        <w:rPr>
          <w:color w:val="5B9BD5" w:themeColor="accent1"/>
        </w:rPr>
        <w:t>y of further study</w:t>
      </w:r>
      <w:r w:rsidR="00F17D1F" w:rsidRPr="00290486">
        <w:rPr>
          <w:color w:val="5B9BD5" w:themeColor="accent1"/>
        </w:rPr>
        <w:t>.</w:t>
      </w:r>
    </w:p>
    <w:p w14:paraId="668057EA" w14:textId="77777777" w:rsidR="00E97402" w:rsidRPr="00134D34" w:rsidRDefault="00E97402">
      <w:pPr>
        <w:pStyle w:val="ReferenceHead"/>
      </w:pPr>
      <w:r w:rsidRPr="00134D34">
        <w:t>References</w:t>
      </w:r>
    </w:p>
    <w:p w14:paraId="11C1D9D0" w14:textId="77777777" w:rsidR="000E6977" w:rsidRPr="000E6977" w:rsidRDefault="000E6977" w:rsidP="000E6977">
      <w:pPr>
        <w:numPr>
          <w:ilvl w:val="0"/>
          <w:numId w:val="41"/>
        </w:numPr>
        <w:jc w:val="both"/>
        <w:rPr>
          <w:sz w:val="16"/>
          <w:szCs w:val="16"/>
        </w:rPr>
      </w:pPr>
      <w:r w:rsidRPr="000E6977">
        <w:rPr>
          <w:sz w:val="16"/>
          <w:szCs w:val="16"/>
        </w:rPr>
        <w:t xml:space="preserve">R. Albert, H. </w:t>
      </w:r>
      <w:proofErr w:type="spellStart"/>
      <w:r w:rsidRPr="000E6977">
        <w:rPr>
          <w:sz w:val="16"/>
          <w:szCs w:val="16"/>
        </w:rPr>
        <w:t>Jeong</w:t>
      </w:r>
      <w:proofErr w:type="spellEnd"/>
      <w:r w:rsidRPr="000E6977">
        <w:rPr>
          <w:sz w:val="16"/>
          <w:szCs w:val="16"/>
        </w:rPr>
        <w:t xml:space="preserve">, and A. L. </w:t>
      </w:r>
      <w:proofErr w:type="spellStart"/>
      <w:r w:rsidRPr="000E6977">
        <w:rPr>
          <w:sz w:val="16"/>
          <w:szCs w:val="16"/>
        </w:rPr>
        <w:t>Barabási</w:t>
      </w:r>
      <w:proofErr w:type="spellEnd"/>
      <w:r w:rsidRPr="000E6977">
        <w:rPr>
          <w:sz w:val="16"/>
          <w:szCs w:val="16"/>
        </w:rPr>
        <w:t>, “</w:t>
      </w:r>
      <w:bookmarkStart w:id="25" w:name="OLE_LINK11"/>
      <w:bookmarkStart w:id="26" w:name="OLE_LINK12"/>
      <w:r w:rsidRPr="000E6977">
        <w:rPr>
          <w:sz w:val="16"/>
          <w:szCs w:val="16"/>
        </w:rPr>
        <w:t>Error and attack tolerance of complex networks</w:t>
      </w:r>
      <w:bookmarkEnd w:id="25"/>
      <w:bookmarkEnd w:id="26"/>
      <w:r w:rsidRPr="000E6977">
        <w:rPr>
          <w:sz w:val="16"/>
          <w:szCs w:val="16"/>
        </w:rPr>
        <w:t xml:space="preserve">,” </w:t>
      </w:r>
      <w:r w:rsidRPr="000E6977">
        <w:rPr>
          <w:i/>
          <w:sz w:val="16"/>
          <w:szCs w:val="16"/>
        </w:rPr>
        <w:t>Nature</w:t>
      </w:r>
      <w:r w:rsidRPr="000E6977">
        <w:rPr>
          <w:rFonts w:hint="eastAsia"/>
          <w:sz w:val="16"/>
          <w:szCs w:val="16"/>
        </w:rPr>
        <w:t>,</w:t>
      </w:r>
      <w:r w:rsidRPr="000E6977">
        <w:rPr>
          <w:b/>
          <w:sz w:val="16"/>
          <w:szCs w:val="16"/>
        </w:rPr>
        <w:t xml:space="preserve"> </w:t>
      </w:r>
      <w:r w:rsidRPr="000E6977">
        <w:rPr>
          <w:sz w:val="16"/>
          <w:szCs w:val="16"/>
        </w:rPr>
        <w:t>vol. 406, pp.</w:t>
      </w:r>
      <w:r w:rsidRPr="000E6977">
        <w:rPr>
          <w:rFonts w:hint="eastAsia"/>
          <w:sz w:val="16"/>
          <w:szCs w:val="16"/>
        </w:rPr>
        <w:t xml:space="preserve"> </w:t>
      </w:r>
      <w:r w:rsidRPr="000E6977">
        <w:rPr>
          <w:sz w:val="16"/>
          <w:szCs w:val="16"/>
        </w:rPr>
        <w:t>378-382, 2000.</w:t>
      </w:r>
    </w:p>
    <w:p w14:paraId="54CDAA26" w14:textId="77777777" w:rsidR="000E6977" w:rsidRPr="000E6977" w:rsidRDefault="000E6977" w:rsidP="000E6977">
      <w:pPr>
        <w:numPr>
          <w:ilvl w:val="0"/>
          <w:numId w:val="41"/>
        </w:numPr>
        <w:jc w:val="both"/>
        <w:rPr>
          <w:sz w:val="16"/>
          <w:szCs w:val="16"/>
        </w:rPr>
      </w:pPr>
      <w:r w:rsidRPr="000E6977">
        <w:rPr>
          <w:sz w:val="16"/>
          <w:szCs w:val="16"/>
        </w:rPr>
        <w:t xml:space="preserve">C. M. Schneider, A. A. Moreira, J. S. Andrade, S. </w:t>
      </w:r>
      <w:proofErr w:type="spellStart"/>
      <w:r w:rsidRPr="000E6977">
        <w:rPr>
          <w:sz w:val="16"/>
          <w:szCs w:val="16"/>
        </w:rPr>
        <w:t>Havlin</w:t>
      </w:r>
      <w:proofErr w:type="spellEnd"/>
      <w:r w:rsidRPr="000E6977">
        <w:rPr>
          <w:sz w:val="16"/>
          <w:szCs w:val="16"/>
        </w:rPr>
        <w:t xml:space="preserve">, and H. J. Herrmann, “Mitigation of malicious attacks on networks,” </w:t>
      </w:r>
      <w:r w:rsidRPr="000E6977">
        <w:rPr>
          <w:i/>
          <w:sz w:val="16"/>
          <w:szCs w:val="16"/>
        </w:rPr>
        <w:t>PNAS</w:t>
      </w:r>
      <w:r w:rsidRPr="000E6977">
        <w:rPr>
          <w:sz w:val="16"/>
          <w:szCs w:val="16"/>
        </w:rPr>
        <w:t>, vol. 108, no. 10, pp. 3838–3841, 2011.</w:t>
      </w:r>
    </w:p>
    <w:p w14:paraId="7105465F" w14:textId="77777777" w:rsidR="000E6977" w:rsidRPr="000E6977" w:rsidRDefault="000E6977" w:rsidP="000E6977">
      <w:pPr>
        <w:numPr>
          <w:ilvl w:val="0"/>
          <w:numId w:val="41"/>
        </w:numPr>
        <w:jc w:val="both"/>
        <w:rPr>
          <w:sz w:val="16"/>
          <w:szCs w:val="16"/>
        </w:rPr>
      </w:pPr>
      <w:r w:rsidRPr="000E6977">
        <w:rPr>
          <w:sz w:val="16"/>
          <w:szCs w:val="16"/>
        </w:rPr>
        <w:t xml:space="preserve">M. Girvan and M. E. J. Newman, “Community structure in social and biological networks,” </w:t>
      </w:r>
      <w:r w:rsidRPr="000E6977">
        <w:rPr>
          <w:i/>
          <w:sz w:val="16"/>
          <w:szCs w:val="16"/>
        </w:rPr>
        <w:t>PNAS</w:t>
      </w:r>
      <w:r w:rsidRPr="000E6977">
        <w:rPr>
          <w:sz w:val="16"/>
          <w:szCs w:val="16"/>
        </w:rPr>
        <w:t>, vol. 99, no. 12, pp. 7821-7826, 2002.</w:t>
      </w:r>
    </w:p>
    <w:p w14:paraId="7269B128" w14:textId="77777777" w:rsidR="000E6977" w:rsidRPr="000E6977" w:rsidRDefault="000E6977" w:rsidP="000E6977">
      <w:pPr>
        <w:numPr>
          <w:ilvl w:val="0"/>
          <w:numId w:val="41"/>
        </w:numPr>
        <w:jc w:val="both"/>
        <w:rPr>
          <w:sz w:val="16"/>
          <w:szCs w:val="16"/>
        </w:rPr>
      </w:pPr>
      <w:r w:rsidRPr="000E6977">
        <w:rPr>
          <w:sz w:val="16"/>
          <w:szCs w:val="16"/>
        </w:rPr>
        <w:t xml:space="preserve">M. E. J. Newman, Networks: An Introduction, </w:t>
      </w:r>
      <w:r w:rsidRPr="000E6977">
        <w:rPr>
          <w:i/>
          <w:sz w:val="16"/>
          <w:szCs w:val="16"/>
        </w:rPr>
        <w:t>Oxford University Press</w:t>
      </w:r>
      <w:r w:rsidRPr="000E6977">
        <w:rPr>
          <w:sz w:val="16"/>
          <w:szCs w:val="16"/>
        </w:rPr>
        <w:t>, Oxford, 2010.</w:t>
      </w:r>
    </w:p>
    <w:p w14:paraId="5BBE351B" w14:textId="77777777" w:rsidR="000E6977" w:rsidRPr="000E6977" w:rsidRDefault="000E6977" w:rsidP="000E6977">
      <w:pPr>
        <w:numPr>
          <w:ilvl w:val="0"/>
          <w:numId w:val="41"/>
        </w:numPr>
        <w:jc w:val="both"/>
        <w:rPr>
          <w:sz w:val="16"/>
          <w:szCs w:val="16"/>
        </w:rPr>
      </w:pPr>
      <w:r w:rsidRPr="000E6977">
        <w:rPr>
          <w:sz w:val="16"/>
          <w:szCs w:val="16"/>
        </w:rPr>
        <w:t xml:space="preserve">A. L. </w:t>
      </w:r>
      <w:proofErr w:type="spellStart"/>
      <w:r w:rsidRPr="000E6977">
        <w:rPr>
          <w:sz w:val="16"/>
          <w:szCs w:val="16"/>
        </w:rPr>
        <w:t>Barabási</w:t>
      </w:r>
      <w:proofErr w:type="spellEnd"/>
      <w:r w:rsidRPr="000E6977">
        <w:rPr>
          <w:sz w:val="16"/>
          <w:szCs w:val="16"/>
        </w:rPr>
        <w:t xml:space="preserve"> and R. Albert, “Emergence of scaling in random networks,” </w:t>
      </w:r>
      <w:r w:rsidRPr="000E6977">
        <w:rPr>
          <w:i/>
          <w:sz w:val="16"/>
          <w:szCs w:val="16"/>
        </w:rPr>
        <w:t>Science</w:t>
      </w:r>
      <w:r w:rsidRPr="000E6977">
        <w:rPr>
          <w:sz w:val="16"/>
          <w:szCs w:val="16"/>
        </w:rPr>
        <w:t>, vol. 286, no.5439, pp.509-512, 1999.</w:t>
      </w:r>
    </w:p>
    <w:p w14:paraId="2B08241A" w14:textId="77777777" w:rsidR="000E6977" w:rsidRPr="000E6977" w:rsidRDefault="000E6977" w:rsidP="000E6977">
      <w:pPr>
        <w:numPr>
          <w:ilvl w:val="0"/>
          <w:numId w:val="41"/>
        </w:numPr>
        <w:jc w:val="both"/>
        <w:rPr>
          <w:sz w:val="16"/>
          <w:szCs w:val="16"/>
        </w:rPr>
      </w:pPr>
      <w:r w:rsidRPr="000E6977">
        <w:rPr>
          <w:sz w:val="16"/>
          <w:szCs w:val="16"/>
        </w:rPr>
        <w:t xml:space="preserve">M. E. J. Newman, “Assortative mixing in networks,” </w:t>
      </w:r>
      <w:bookmarkStart w:id="27" w:name="OLE_LINK8"/>
      <w:bookmarkStart w:id="28" w:name="OLE_LINK9"/>
      <w:r w:rsidRPr="000E6977">
        <w:rPr>
          <w:i/>
          <w:sz w:val="16"/>
          <w:szCs w:val="16"/>
        </w:rPr>
        <w:t>Physical Review L</w:t>
      </w:r>
      <w:bookmarkEnd w:id="27"/>
      <w:bookmarkEnd w:id="28"/>
      <w:r w:rsidRPr="000E6977">
        <w:rPr>
          <w:i/>
          <w:iCs/>
          <w:sz w:val="16"/>
          <w:szCs w:val="16"/>
        </w:rPr>
        <w:t>etters</w:t>
      </w:r>
      <w:r w:rsidRPr="000E6977">
        <w:rPr>
          <w:sz w:val="16"/>
          <w:szCs w:val="16"/>
        </w:rPr>
        <w:t xml:space="preserve">, vol. 89, no. 20, </w:t>
      </w:r>
      <w:bookmarkStart w:id="29" w:name="OLE_LINK41"/>
      <w:r w:rsidRPr="000E6977">
        <w:rPr>
          <w:sz w:val="16"/>
          <w:szCs w:val="16"/>
        </w:rPr>
        <w:t>p. 208701</w:t>
      </w:r>
      <w:bookmarkEnd w:id="29"/>
      <w:r w:rsidRPr="000E6977">
        <w:rPr>
          <w:sz w:val="16"/>
          <w:szCs w:val="16"/>
        </w:rPr>
        <w:t>, 2002.</w:t>
      </w:r>
    </w:p>
    <w:p w14:paraId="725DC45F" w14:textId="77777777" w:rsidR="000E6977" w:rsidRPr="000E6977" w:rsidRDefault="000E6977" w:rsidP="000E6977">
      <w:pPr>
        <w:numPr>
          <w:ilvl w:val="0"/>
          <w:numId w:val="41"/>
        </w:numPr>
        <w:jc w:val="both"/>
        <w:rPr>
          <w:sz w:val="16"/>
          <w:szCs w:val="16"/>
        </w:rPr>
      </w:pPr>
      <w:r w:rsidRPr="000E6977">
        <w:rPr>
          <w:sz w:val="16"/>
          <w:szCs w:val="16"/>
        </w:rPr>
        <w:t>A. Zeng and W. Liu, “</w:t>
      </w:r>
      <w:bookmarkStart w:id="30" w:name="OLE_LINK22"/>
      <w:bookmarkStart w:id="31" w:name="OLE_LINK23"/>
      <w:r w:rsidRPr="000E6977">
        <w:rPr>
          <w:sz w:val="16"/>
          <w:szCs w:val="16"/>
        </w:rPr>
        <w:t>Enhancing network robustness against malicious attacks</w:t>
      </w:r>
      <w:bookmarkEnd w:id="30"/>
      <w:bookmarkEnd w:id="31"/>
      <w:r w:rsidRPr="000E6977">
        <w:rPr>
          <w:sz w:val="16"/>
          <w:szCs w:val="16"/>
        </w:rPr>
        <w:t xml:space="preserve">,” </w:t>
      </w:r>
      <w:bookmarkStart w:id="32" w:name="OLE_LINK49"/>
      <w:r w:rsidRPr="000E6977">
        <w:rPr>
          <w:i/>
          <w:sz w:val="16"/>
          <w:szCs w:val="16"/>
        </w:rPr>
        <w:t>Physical Review E</w:t>
      </w:r>
      <w:r w:rsidRPr="000E6977">
        <w:rPr>
          <w:sz w:val="16"/>
          <w:szCs w:val="16"/>
        </w:rPr>
        <w:t>, vol. 85, p. 066130, 2012.</w:t>
      </w:r>
      <w:bookmarkEnd w:id="32"/>
    </w:p>
    <w:p w14:paraId="124362EE" w14:textId="77777777" w:rsidR="000E6977" w:rsidRPr="000E6977" w:rsidRDefault="000E6977" w:rsidP="000E6977">
      <w:pPr>
        <w:numPr>
          <w:ilvl w:val="0"/>
          <w:numId w:val="41"/>
        </w:numPr>
        <w:wordWrap w:val="0"/>
        <w:jc w:val="both"/>
        <w:rPr>
          <w:sz w:val="16"/>
          <w:szCs w:val="16"/>
        </w:rPr>
      </w:pPr>
      <w:r w:rsidRPr="000E6977">
        <w:rPr>
          <w:sz w:val="16"/>
          <w:szCs w:val="16"/>
        </w:rPr>
        <w:t xml:space="preserve">S. </w:t>
      </w:r>
      <w:proofErr w:type="spellStart"/>
      <w:r w:rsidRPr="000E6977">
        <w:rPr>
          <w:sz w:val="16"/>
          <w:szCs w:val="16"/>
        </w:rPr>
        <w:t>Buldyrev</w:t>
      </w:r>
      <w:proofErr w:type="spellEnd"/>
      <w:r w:rsidRPr="000E6977">
        <w:rPr>
          <w:sz w:val="16"/>
          <w:szCs w:val="16"/>
        </w:rPr>
        <w:t xml:space="preserve">, R. </w:t>
      </w:r>
      <w:proofErr w:type="spellStart"/>
      <w:r w:rsidRPr="000E6977">
        <w:rPr>
          <w:sz w:val="16"/>
          <w:szCs w:val="16"/>
        </w:rPr>
        <w:t>Parshani</w:t>
      </w:r>
      <w:proofErr w:type="spellEnd"/>
      <w:r w:rsidRPr="000E6977">
        <w:rPr>
          <w:sz w:val="16"/>
          <w:szCs w:val="16"/>
        </w:rPr>
        <w:t>, G. Paul,</w:t>
      </w:r>
      <w:bookmarkStart w:id="33" w:name="OLE_LINK10"/>
      <w:r w:rsidRPr="000E6977">
        <w:rPr>
          <w:sz w:val="16"/>
          <w:szCs w:val="16"/>
        </w:rPr>
        <w:t xml:space="preserve"> H. E. Stanley</w:t>
      </w:r>
      <w:bookmarkEnd w:id="33"/>
      <w:r w:rsidRPr="000E6977">
        <w:rPr>
          <w:sz w:val="16"/>
          <w:szCs w:val="16"/>
        </w:rPr>
        <w:t xml:space="preserve">, and S. </w:t>
      </w:r>
      <w:proofErr w:type="spellStart"/>
      <w:r w:rsidRPr="000E6977">
        <w:rPr>
          <w:sz w:val="16"/>
          <w:szCs w:val="16"/>
        </w:rPr>
        <w:t>Havlin</w:t>
      </w:r>
      <w:proofErr w:type="spellEnd"/>
      <w:r w:rsidRPr="000E6977">
        <w:rPr>
          <w:sz w:val="16"/>
          <w:szCs w:val="16"/>
        </w:rPr>
        <w:t xml:space="preserve">, “Catastrophic cascade of failures in interdependent networks,” </w:t>
      </w:r>
      <w:r w:rsidRPr="000E6977">
        <w:rPr>
          <w:i/>
          <w:sz w:val="16"/>
          <w:szCs w:val="16"/>
        </w:rPr>
        <w:t>Nature</w:t>
      </w:r>
      <w:r w:rsidRPr="000E6977">
        <w:rPr>
          <w:sz w:val="16"/>
          <w:szCs w:val="16"/>
        </w:rPr>
        <w:t>, vol. 464, pp. 1025-1028, 2010.</w:t>
      </w:r>
    </w:p>
    <w:p w14:paraId="3E370606" w14:textId="77777777" w:rsidR="000E6977" w:rsidRPr="000E6977" w:rsidRDefault="000E6977" w:rsidP="000E6977">
      <w:pPr>
        <w:numPr>
          <w:ilvl w:val="0"/>
          <w:numId w:val="41"/>
        </w:numPr>
        <w:jc w:val="both"/>
        <w:rPr>
          <w:sz w:val="16"/>
          <w:szCs w:val="16"/>
        </w:rPr>
      </w:pPr>
      <w:r w:rsidRPr="000E6977">
        <w:rPr>
          <w:sz w:val="16"/>
          <w:szCs w:val="16"/>
        </w:rPr>
        <w:t xml:space="preserve">M. Zhou and J. Liu, “A memetic algorithm for enhancing the robustness of scale-free networks against malicious attacks,” </w:t>
      </w:r>
      <w:proofErr w:type="spellStart"/>
      <w:r w:rsidRPr="000E6977">
        <w:rPr>
          <w:i/>
          <w:sz w:val="16"/>
          <w:szCs w:val="16"/>
        </w:rPr>
        <w:t>Physica</w:t>
      </w:r>
      <w:proofErr w:type="spellEnd"/>
      <w:r w:rsidRPr="000E6977">
        <w:rPr>
          <w:i/>
          <w:sz w:val="16"/>
          <w:szCs w:val="16"/>
        </w:rPr>
        <w:t xml:space="preserve"> A</w:t>
      </w:r>
      <w:r w:rsidRPr="000E6977">
        <w:rPr>
          <w:sz w:val="16"/>
          <w:szCs w:val="16"/>
        </w:rPr>
        <w:t>, vol. 410, pp. 131-143, 2014.</w:t>
      </w:r>
    </w:p>
    <w:p w14:paraId="5FEEEB8B" w14:textId="77777777" w:rsidR="000E6977" w:rsidRPr="000E6977" w:rsidRDefault="000E6977" w:rsidP="000E6977">
      <w:pPr>
        <w:numPr>
          <w:ilvl w:val="0"/>
          <w:numId w:val="41"/>
        </w:numPr>
        <w:jc w:val="both"/>
        <w:rPr>
          <w:sz w:val="16"/>
          <w:szCs w:val="16"/>
        </w:rPr>
      </w:pPr>
      <w:r w:rsidRPr="000E6977">
        <w:rPr>
          <w:sz w:val="16"/>
          <w:szCs w:val="16"/>
        </w:rPr>
        <w:lastRenderedPageBreak/>
        <w:t xml:space="preserve">X. Tang, J. Liu, and X. Hao, “Mitigate cascading failures on networks using a memetic algorithm,” </w:t>
      </w:r>
      <w:r w:rsidRPr="000E6977">
        <w:rPr>
          <w:i/>
          <w:sz w:val="16"/>
          <w:szCs w:val="16"/>
        </w:rPr>
        <w:t>Scientific Reports</w:t>
      </w:r>
      <w:r w:rsidRPr="000E6977">
        <w:rPr>
          <w:sz w:val="16"/>
          <w:szCs w:val="16"/>
        </w:rPr>
        <w:t>, vol. 6, p. 38713, 2016.</w:t>
      </w:r>
    </w:p>
    <w:p w14:paraId="6BCF2BC1" w14:textId="77777777" w:rsidR="000E6977" w:rsidRPr="000E6977" w:rsidRDefault="000E6977" w:rsidP="000E6977">
      <w:pPr>
        <w:numPr>
          <w:ilvl w:val="0"/>
          <w:numId w:val="41"/>
        </w:numPr>
        <w:jc w:val="both"/>
        <w:rPr>
          <w:sz w:val="16"/>
          <w:szCs w:val="16"/>
        </w:rPr>
      </w:pPr>
      <w:r w:rsidRPr="000E6977">
        <w:rPr>
          <w:rFonts w:hint="eastAsia"/>
          <w:sz w:val="16"/>
          <w:szCs w:val="16"/>
        </w:rPr>
        <w:t>J</w:t>
      </w:r>
      <w:r w:rsidRPr="000E6977">
        <w:rPr>
          <w:sz w:val="16"/>
          <w:szCs w:val="16"/>
        </w:rPr>
        <w:t xml:space="preserve">. Liu, M. Zhou, S. Wang, and P. Liu, “A comparative study of network robustness measures,” </w:t>
      </w:r>
      <w:r w:rsidRPr="000E6977">
        <w:rPr>
          <w:i/>
          <w:iCs/>
          <w:sz w:val="16"/>
          <w:szCs w:val="16"/>
        </w:rPr>
        <w:t>Frontiers of Computer Science</w:t>
      </w:r>
      <w:r w:rsidRPr="000E6977">
        <w:rPr>
          <w:sz w:val="16"/>
          <w:szCs w:val="16"/>
        </w:rPr>
        <w:t>, vol. 11, no. 4, pp. 568-584, 2017.</w:t>
      </w:r>
    </w:p>
    <w:p w14:paraId="05CE7969" w14:textId="77777777" w:rsidR="000E6977" w:rsidRPr="000E6977" w:rsidRDefault="000E6977" w:rsidP="000E6977">
      <w:pPr>
        <w:numPr>
          <w:ilvl w:val="0"/>
          <w:numId w:val="41"/>
        </w:numPr>
        <w:jc w:val="both"/>
        <w:rPr>
          <w:sz w:val="16"/>
          <w:szCs w:val="16"/>
        </w:rPr>
      </w:pPr>
      <w:r w:rsidRPr="000E6977">
        <w:rPr>
          <w:rFonts w:hint="eastAsia"/>
          <w:sz w:val="16"/>
          <w:szCs w:val="16"/>
        </w:rPr>
        <w:t>S</w:t>
      </w:r>
      <w:r w:rsidRPr="000E6977">
        <w:rPr>
          <w:sz w:val="16"/>
          <w:szCs w:val="16"/>
        </w:rPr>
        <w:t xml:space="preserve">. Wang and J. Liu, “Designing comprehensively robust networks against intentional attacks and cascading failures,” </w:t>
      </w:r>
      <w:r w:rsidRPr="000E6977">
        <w:rPr>
          <w:i/>
          <w:sz w:val="16"/>
          <w:szCs w:val="16"/>
        </w:rPr>
        <w:t>Information Sciences</w:t>
      </w:r>
      <w:r w:rsidRPr="000E6977">
        <w:rPr>
          <w:sz w:val="16"/>
          <w:szCs w:val="16"/>
        </w:rPr>
        <w:t>, vol. 478, pp. 125-140, 2019.</w:t>
      </w:r>
    </w:p>
    <w:p w14:paraId="5D147301" w14:textId="77777777" w:rsidR="000E6977" w:rsidRPr="000E6977" w:rsidRDefault="000E6977" w:rsidP="000E6977">
      <w:pPr>
        <w:numPr>
          <w:ilvl w:val="0"/>
          <w:numId w:val="41"/>
        </w:numPr>
        <w:jc w:val="both"/>
        <w:rPr>
          <w:sz w:val="16"/>
          <w:szCs w:val="16"/>
        </w:rPr>
      </w:pPr>
      <w:r w:rsidRPr="000E6977">
        <w:rPr>
          <w:sz w:val="16"/>
          <w:szCs w:val="16"/>
        </w:rPr>
        <w:t xml:space="preserve">Q. Zhang and H. Li, “MOEA/D: A multiobjective evolutionary algorithm based on decomposition,” </w:t>
      </w:r>
      <w:r w:rsidRPr="000E6977">
        <w:rPr>
          <w:i/>
          <w:iCs/>
          <w:sz w:val="16"/>
          <w:szCs w:val="16"/>
        </w:rPr>
        <w:t>IEEE Trans. on Evolutionary Computation</w:t>
      </w:r>
      <w:r w:rsidRPr="000E6977">
        <w:rPr>
          <w:sz w:val="16"/>
          <w:szCs w:val="16"/>
        </w:rPr>
        <w:t>, vol. 11, no. 6, pp. 712-731, 2007.</w:t>
      </w:r>
    </w:p>
    <w:p w14:paraId="748CE09A" w14:textId="77777777" w:rsidR="000E6977" w:rsidRPr="000E6977" w:rsidRDefault="000E6977" w:rsidP="000E6977">
      <w:pPr>
        <w:numPr>
          <w:ilvl w:val="0"/>
          <w:numId w:val="41"/>
        </w:numPr>
        <w:jc w:val="both"/>
        <w:rPr>
          <w:sz w:val="16"/>
          <w:szCs w:val="16"/>
        </w:rPr>
      </w:pPr>
      <w:r w:rsidRPr="000E6977">
        <w:rPr>
          <w:rFonts w:hint="eastAsia"/>
          <w:sz w:val="16"/>
          <w:szCs w:val="16"/>
        </w:rPr>
        <w:t>K</w:t>
      </w:r>
      <w:r w:rsidRPr="000E6977">
        <w:rPr>
          <w:sz w:val="16"/>
          <w:szCs w:val="16"/>
        </w:rPr>
        <w:t xml:space="preserve">. Deb, A. Pratap, S. Agarwal, and T. </w:t>
      </w:r>
      <w:proofErr w:type="spellStart"/>
      <w:r w:rsidRPr="000E6977">
        <w:rPr>
          <w:sz w:val="16"/>
          <w:szCs w:val="16"/>
        </w:rPr>
        <w:t>Meyarivan</w:t>
      </w:r>
      <w:proofErr w:type="spellEnd"/>
      <w:r w:rsidRPr="000E6977">
        <w:rPr>
          <w:sz w:val="16"/>
          <w:szCs w:val="16"/>
        </w:rPr>
        <w:t xml:space="preserve">, “A fast and elitist multiobjective genetic algorithm: NSGA-II,” </w:t>
      </w:r>
      <w:r w:rsidRPr="000E6977">
        <w:rPr>
          <w:i/>
          <w:iCs/>
          <w:sz w:val="16"/>
          <w:szCs w:val="16"/>
        </w:rPr>
        <w:t>IEEE Trans. on Evolutionary Computation</w:t>
      </w:r>
      <w:r w:rsidRPr="000E6977">
        <w:rPr>
          <w:sz w:val="16"/>
          <w:szCs w:val="16"/>
        </w:rPr>
        <w:t>, vol. 6, no. 2pp. 182-197, 2002.</w:t>
      </w:r>
    </w:p>
    <w:p w14:paraId="5B915BB8" w14:textId="77777777" w:rsidR="000E6977" w:rsidRPr="000E6977" w:rsidRDefault="000E6977" w:rsidP="000E6977">
      <w:pPr>
        <w:numPr>
          <w:ilvl w:val="0"/>
          <w:numId w:val="41"/>
        </w:numPr>
        <w:jc w:val="both"/>
        <w:rPr>
          <w:sz w:val="16"/>
          <w:szCs w:val="16"/>
        </w:rPr>
      </w:pPr>
      <w:r w:rsidRPr="000E6977">
        <w:rPr>
          <w:sz w:val="16"/>
          <w:szCs w:val="16"/>
        </w:rPr>
        <w:t xml:space="preserve">M. Zhou and J. Liu, “A two-phase multi-objective evolutionary algorithm for enhancing the robustness of scale-free networks against multiple malicious attacks,” </w:t>
      </w:r>
      <w:r w:rsidRPr="000E6977">
        <w:rPr>
          <w:bCs/>
          <w:i/>
          <w:color w:val="000000"/>
          <w:sz w:val="16"/>
          <w:szCs w:val="16"/>
          <w:shd w:val="clear" w:color="auto" w:fill="FFFFFF"/>
        </w:rPr>
        <w:t>IEEE Trans. on Cybern</w:t>
      </w:r>
      <w:r w:rsidRPr="000E6977">
        <w:rPr>
          <w:i/>
          <w:sz w:val="16"/>
          <w:szCs w:val="16"/>
        </w:rPr>
        <w:t>etics</w:t>
      </w:r>
      <w:r w:rsidRPr="000E6977">
        <w:rPr>
          <w:sz w:val="16"/>
          <w:szCs w:val="16"/>
        </w:rPr>
        <w:t>, vol. 47, no. 2, pp. 539-552, 2017.</w:t>
      </w:r>
    </w:p>
    <w:p w14:paraId="727891B5" w14:textId="77777777" w:rsidR="000E6977" w:rsidRPr="000E6977" w:rsidRDefault="000E6977" w:rsidP="000E6977">
      <w:pPr>
        <w:numPr>
          <w:ilvl w:val="0"/>
          <w:numId w:val="41"/>
        </w:numPr>
        <w:jc w:val="both"/>
        <w:rPr>
          <w:sz w:val="16"/>
          <w:szCs w:val="16"/>
        </w:rPr>
      </w:pPr>
      <w:r w:rsidRPr="000E6977">
        <w:rPr>
          <w:sz w:val="16"/>
          <w:szCs w:val="16"/>
        </w:rPr>
        <w:t xml:space="preserve">H. S. </w:t>
      </w:r>
      <w:proofErr w:type="spellStart"/>
      <w:r w:rsidRPr="000E6977">
        <w:rPr>
          <w:sz w:val="16"/>
          <w:szCs w:val="16"/>
        </w:rPr>
        <w:t>Jeong</w:t>
      </w:r>
      <w:proofErr w:type="spellEnd"/>
      <w:r w:rsidRPr="000E6977">
        <w:rPr>
          <w:sz w:val="16"/>
          <w:szCs w:val="16"/>
        </w:rPr>
        <w:t xml:space="preserve">, J. </w:t>
      </w:r>
      <w:proofErr w:type="spellStart"/>
      <w:r w:rsidRPr="000E6977">
        <w:rPr>
          <w:sz w:val="16"/>
          <w:szCs w:val="16"/>
        </w:rPr>
        <w:t>Qiao</w:t>
      </w:r>
      <w:proofErr w:type="spellEnd"/>
      <w:r w:rsidRPr="000E6977">
        <w:rPr>
          <w:sz w:val="16"/>
          <w:szCs w:val="16"/>
        </w:rPr>
        <w:t xml:space="preserve">, D. M. Abraham, M. Lawley, J. Richard, and Y. </w:t>
      </w:r>
      <w:proofErr w:type="spellStart"/>
      <w:r w:rsidRPr="000E6977">
        <w:rPr>
          <w:sz w:val="16"/>
          <w:szCs w:val="16"/>
        </w:rPr>
        <w:t>Yih</w:t>
      </w:r>
      <w:proofErr w:type="spellEnd"/>
      <w:r w:rsidRPr="000E6977">
        <w:rPr>
          <w:sz w:val="16"/>
          <w:szCs w:val="16"/>
        </w:rPr>
        <w:t xml:space="preserve">, “Minimizing the consequences of intentional attack on </w:t>
      </w:r>
      <w:bookmarkStart w:id="34" w:name="_Hlk13577323"/>
      <w:r w:rsidRPr="000E6977">
        <w:rPr>
          <w:sz w:val="16"/>
          <w:szCs w:val="16"/>
        </w:rPr>
        <w:t>water infrastructure</w:t>
      </w:r>
      <w:bookmarkEnd w:id="34"/>
      <w:r w:rsidRPr="000E6977">
        <w:rPr>
          <w:sz w:val="16"/>
          <w:szCs w:val="16"/>
        </w:rPr>
        <w:t xml:space="preserve">,” </w:t>
      </w:r>
      <w:r w:rsidRPr="000E6977">
        <w:rPr>
          <w:i/>
          <w:sz w:val="16"/>
          <w:szCs w:val="16"/>
        </w:rPr>
        <w:t>Computer-Aided Civil and Infrastructure Engineering</w:t>
      </w:r>
      <w:r w:rsidRPr="000E6977">
        <w:rPr>
          <w:sz w:val="16"/>
          <w:szCs w:val="16"/>
        </w:rPr>
        <w:t>, vol. 21, pp. 79-92, 2006.</w:t>
      </w:r>
    </w:p>
    <w:p w14:paraId="167AD43A" w14:textId="77777777" w:rsidR="000E6977" w:rsidRPr="000E6977" w:rsidRDefault="000E6977" w:rsidP="000E6977">
      <w:pPr>
        <w:numPr>
          <w:ilvl w:val="0"/>
          <w:numId w:val="41"/>
        </w:numPr>
        <w:jc w:val="both"/>
        <w:rPr>
          <w:sz w:val="16"/>
          <w:szCs w:val="16"/>
        </w:rPr>
      </w:pPr>
      <w:r w:rsidRPr="000E6977">
        <w:rPr>
          <w:sz w:val="16"/>
          <w:szCs w:val="16"/>
        </w:rPr>
        <w:t xml:space="preserve">W. Zhang, W. Pei, and T. Guo, “An efficient method of robustness analysis for power grid under cascading failure,” </w:t>
      </w:r>
      <w:r w:rsidRPr="000E6977">
        <w:rPr>
          <w:i/>
          <w:sz w:val="16"/>
          <w:szCs w:val="16"/>
        </w:rPr>
        <w:t>Safety Science</w:t>
      </w:r>
      <w:r w:rsidRPr="000E6977">
        <w:rPr>
          <w:sz w:val="16"/>
          <w:szCs w:val="16"/>
        </w:rPr>
        <w:t>, vol. 64, pp. 121-126, 2014.</w:t>
      </w:r>
    </w:p>
    <w:p w14:paraId="012C7823" w14:textId="77777777" w:rsidR="000E6977" w:rsidRPr="000E6977" w:rsidRDefault="000E6977" w:rsidP="000E6977">
      <w:pPr>
        <w:numPr>
          <w:ilvl w:val="0"/>
          <w:numId w:val="41"/>
        </w:numPr>
        <w:wordWrap w:val="0"/>
        <w:rPr>
          <w:sz w:val="16"/>
          <w:szCs w:val="16"/>
        </w:rPr>
      </w:pPr>
      <w:r w:rsidRPr="000E6977">
        <w:rPr>
          <w:sz w:val="16"/>
          <w:szCs w:val="16"/>
        </w:rPr>
        <w:t xml:space="preserve">S. Wang and J. Liu, “A multi-objective evolutionary algorithm for promoting the emergence of cooperation and controllable robustness on directed networks,” </w:t>
      </w:r>
      <w:r w:rsidRPr="000E6977">
        <w:rPr>
          <w:i/>
          <w:sz w:val="16"/>
          <w:szCs w:val="16"/>
        </w:rPr>
        <w:t xml:space="preserve">IEEE </w:t>
      </w:r>
      <w:r w:rsidRPr="000E6977">
        <w:rPr>
          <w:rFonts w:hint="eastAsia"/>
          <w:i/>
          <w:sz w:val="16"/>
          <w:szCs w:val="16"/>
        </w:rPr>
        <w:t>T</w:t>
      </w:r>
      <w:r w:rsidRPr="000E6977">
        <w:rPr>
          <w:i/>
          <w:sz w:val="16"/>
          <w:szCs w:val="16"/>
        </w:rPr>
        <w:t>rans. on Network Science and Engineering</w:t>
      </w:r>
      <w:r w:rsidRPr="000E6977">
        <w:rPr>
          <w:sz w:val="16"/>
          <w:szCs w:val="16"/>
        </w:rPr>
        <w:t xml:space="preserve">, </w:t>
      </w:r>
      <w:r w:rsidRPr="000E6977">
        <w:rPr>
          <w:rFonts w:hint="eastAsia"/>
          <w:sz w:val="16"/>
          <w:szCs w:val="16"/>
        </w:rPr>
        <w:t>vol. 5, no. 2, pp. 92-100,</w:t>
      </w:r>
      <w:r w:rsidRPr="000E6977">
        <w:rPr>
          <w:sz w:val="16"/>
          <w:szCs w:val="16"/>
        </w:rPr>
        <w:t xml:space="preserve"> 201</w:t>
      </w:r>
      <w:r w:rsidRPr="000E6977">
        <w:rPr>
          <w:rFonts w:hint="eastAsia"/>
          <w:sz w:val="16"/>
          <w:szCs w:val="16"/>
        </w:rPr>
        <w:t>8</w:t>
      </w:r>
      <w:r w:rsidRPr="000E6977">
        <w:rPr>
          <w:sz w:val="16"/>
          <w:szCs w:val="16"/>
        </w:rPr>
        <w:t>.</w:t>
      </w:r>
    </w:p>
    <w:p w14:paraId="220979A2" w14:textId="77777777" w:rsidR="000E6977" w:rsidRPr="000E6977" w:rsidRDefault="000E6977" w:rsidP="000E6977">
      <w:pPr>
        <w:numPr>
          <w:ilvl w:val="0"/>
          <w:numId w:val="41"/>
        </w:numPr>
        <w:jc w:val="both"/>
        <w:rPr>
          <w:sz w:val="16"/>
          <w:szCs w:val="16"/>
        </w:rPr>
      </w:pPr>
      <w:r w:rsidRPr="000E6977">
        <w:rPr>
          <w:sz w:val="16"/>
          <w:szCs w:val="16"/>
        </w:rPr>
        <w:t xml:space="preserve">S. Wang and J. Liu, “Constructing robust cooperative networks using a multi-objective evolutionary algorithm,” </w:t>
      </w:r>
      <w:r w:rsidRPr="000E6977">
        <w:rPr>
          <w:i/>
          <w:sz w:val="16"/>
          <w:szCs w:val="16"/>
        </w:rPr>
        <w:t>Scientific Reports</w:t>
      </w:r>
      <w:r w:rsidRPr="000E6977">
        <w:rPr>
          <w:sz w:val="16"/>
          <w:szCs w:val="16"/>
        </w:rPr>
        <w:t>, vol. 7, p. 41600, 2017.</w:t>
      </w:r>
    </w:p>
    <w:p w14:paraId="608C080E" w14:textId="77777777" w:rsidR="000E6977" w:rsidRPr="000E6977" w:rsidRDefault="000E6977" w:rsidP="000E6977">
      <w:pPr>
        <w:numPr>
          <w:ilvl w:val="0"/>
          <w:numId w:val="41"/>
        </w:numPr>
        <w:jc w:val="both"/>
        <w:rPr>
          <w:sz w:val="16"/>
          <w:szCs w:val="16"/>
        </w:rPr>
      </w:pPr>
      <w:r w:rsidRPr="000E6977">
        <w:rPr>
          <w:rFonts w:hint="eastAsia"/>
          <w:sz w:val="16"/>
          <w:szCs w:val="16"/>
        </w:rPr>
        <w:t>R</w:t>
      </w:r>
      <w:r w:rsidRPr="000E6977">
        <w:rPr>
          <w:sz w:val="16"/>
          <w:szCs w:val="16"/>
        </w:rPr>
        <w:t xml:space="preserve">. Allmendinger, J. Handl, and J. Knowles, “Multiobjective optimization: when objectives exhibit non-uniform latencies,” </w:t>
      </w:r>
      <w:r w:rsidRPr="000E6977">
        <w:rPr>
          <w:i/>
          <w:iCs/>
          <w:sz w:val="16"/>
          <w:szCs w:val="16"/>
        </w:rPr>
        <w:t>European Journal of Operational Research</w:t>
      </w:r>
      <w:r w:rsidRPr="000E6977">
        <w:rPr>
          <w:sz w:val="16"/>
          <w:szCs w:val="16"/>
        </w:rPr>
        <w:t>, vol. 243, pp. 497-513, 2015.</w:t>
      </w:r>
    </w:p>
    <w:p w14:paraId="771DDC02" w14:textId="77777777" w:rsidR="000E6977" w:rsidRPr="000E6977" w:rsidRDefault="000E6977" w:rsidP="000E6977">
      <w:pPr>
        <w:numPr>
          <w:ilvl w:val="0"/>
          <w:numId w:val="41"/>
        </w:numPr>
        <w:jc w:val="both"/>
        <w:rPr>
          <w:sz w:val="16"/>
          <w:szCs w:val="16"/>
        </w:rPr>
      </w:pPr>
      <w:r w:rsidRPr="000E6977">
        <w:rPr>
          <w:rFonts w:hint="eastAsia"/>
          <w:sz w:val="16"/>
          <w:szCs w:val="16"/>
        </w:rPr>
        <w:t>T</w:t>
      </w:r>
      <w:r w:rsidRPr="000E6977">
        <w:rPr>
          <w:sz w:val="16"/>
          <w:szCs w:val="16"/>
        </w:rPr>
        <w:t xml:space="preserve">. Chugh, R. Allmendinger, and V. Ojalehto, and K. Miettinen, “Surrogate-assisted evolutionary </w:t>
      </w:r>
      <w:proofErr w:type="spellStart"/>
      <w:r w:rsidRPr="000E6977">
        <w:rPr>
          <w:sz w:val="16"/>
          <w:szCs w:val="16"/>
        </w:rPr>
        <w:t>biobjective</w:t>
      </w:r>
      <w:proofErr w:type="spellEnd"/>
      <w:r w:rsidRPr="000E6977">
        <w:rPr>
          <w:sz w:val="16"/>
          <w:szCs w:val="16"/>
        </w:rPr>
        <w:t xml:space="preserve"> optimization for objective with non-uniform latencies,” In </w:t>
      </w:r>
      <w:r w:rsidRPr="000E6977">
        <w:rPr>
          <w:i/>
          <w:iCs/>
          <w:sz w:val="16"/>
          <w:szCs w:val="16"/>
        </w:rPr>
        <w:t>GECCO</w:t>
      </w:r>
      <w:r w:rsidRPr="000E6977">
        <w:rPr>
          <w:sz w:val="16"/>
          <w:szCs w:val="16"/>
        </w:rPr>
        <w:t xml:space="preserve"> 18, pp. 15–19, Japan, 2018.</w:t>
      </w:r>
    </w:p>
    <w:p w14:paraId="4F8E35DB" w14:textId="06C87487" w:rsidR="000E6977" w:rsidRPr="000E6977" w:rsidRDefault="000E6977" w:rsidP="000E6977">
      <w:pPr>
        <w:numPr>
          <w:ilvl w:val="0"/>
          <w:numId w:val="41"/>
        </w:numPr>
        <w:jc w:val="both"/>
        <w:rPr>
          <w:sz w:val="16"/>
          <w:szCs w:val="16"/>
        </w:rPr>
      </w:pPr>
      <w:r w:rsidRPr="000E6977">
        <w:rPr>
          <w:rFonts w:hint="eastAsia"/>
          <w:sz w:val="16"/>
          <w:szCs w:val="16"/>
        </w:rPr>
        <w:t>R</w:t>
      </w:r>
      <w:r w:rsidRPr="000E6977">
        <w:rPr>
          <w:sz w:val="16"/>
          <w:szCs w:val="16"/>
        </w:rPr>
        <w:t xml:space="preserve">. Cheng, Y. Jin, M. Olhofer, and B. Sendhoff, “A reference vector guided evolutionary algorithm for many-objective optimization,” </w:t>
      </w:r>
      <w:r w:rsidRPr="000E6977">
        <w:rPr>
          <w:i/>
          <w:iCs/>
          <w:sz w:val="16"/>
          <w:szCs w:val="16"/>
        </w:rPr>
        <w:t>IEEE Trans. on Evolutionary Computation</w:t>
      </w:r>
      <w:r w:rsidRPr="000E6977">
        <w:rPr>
          <w:sz w:val="16"/>
          <w:szCs w:val="16"/>
        </w:rPr>
        <w:t>, vol. 20, no. 5,</w:t>
      </w:r>
      <w:r w:rsidR="00BE3273">
        <w:rPr>
          <w:sz w:val="16"/>
          <w:szCs w:val="16"/>
        </w:rPr>
        <w:t xml:space="preserve"> pp.</w:t>
      </w:r>
      <w:r w:rsidR="00BE3273" w:rsidRPr="00BE3273">
        <w:t xml:space="preserve"> </w:t>
      </w:r>
      <w:r w:rsidR="00BE3273" w:rsidRPr="00BE3273">
        <w:rPr>
          <w:sz w:val="16"/>
          <w:szCs w:val="16"/>
        </w:rPr>
        <w:t>773-791</w:t>
      </w:r>
      <w:r w:rsidRPr="000E6977">
        <w:rPr>
          <w:sz w:val="16"/>
          <w:szCs w:val="16"/>
        </w:rPr>
        <w:t xml:space="preserve"> </w:t>
      </w:r>
      <w:r w:rsidR="00BE3273">
        <w:rPr>
          <w:sz w:val="16"/>
          <w:szCs w:val="16"/>
        </w:rPr>
        <w:t>,</w:t>
      </w:r>
      <w:r w:rsidRPr="000E6977">
        <w:rPr>
          <w:sz w:val="16"/>
          <w:szCs w:val="16"/>
        </w:rPr>
        <w:t>2016.</w:t>
      </w:r>
    </w:p>
    <w:p w14:paraId="1DB4F996" w14:textId="77777777" w:rsidR="000E6977" w:rsidRPr="000E6977" w:rsidRDefault="000E6977" w:rsidP="000E6977">
      <w:pPr>
        <w:numPr>
          <w:ilvl w:val="0"/>
          <w:numId w:val="41"/>
        </w:numPr>
        <w:jc w:val="both"/>
        <w:rPr>
          <w:sz w:val="16"/>
          <w:szCs w:val="16"/>
        </w:rPr>
      </w:pPr>
      <w:r w:rsidRPr="000E6977">
        <w:rPr>
          <w:rFonts w:hint="eastAsia"/>
          <w:sz w:val="16"/>
          <w:szCs w:val="16"/>
        </w:rPr>
        <w:t>H</w:t>
      </w:r>
      <w:r w:rsidRPr="000E6977">
        <w:rPr>
          <w:sz w:val="16"/>
          <w:szCs w:val="16"/>
        </w:rPr>
        <w:t xml:space="preserve">. Wang, Y. Jin, and J. Doherty, “Committee-based active learning for surrogate-assisted particle swarm optimization of expensive problems,” </w:t>
      </w:r>
      <w:r w:rsidRPr="000E6977">
        <w:rPr>
          <w:i/>
          <w:sz w:val="16"/>
          <w:szCs w:val="16"/>
        </w:rPr>
        <w:t>IEEE Trans. on Cybernetics</w:t>
      </w:r>
      <w:r w:rsidRPr="000E6977">
        <w:rPr>
          <w:sz w:val="16"/>
          <w:szCs w:val="16"/>
        </w:rPr>
        <w:t>, vol. 47, no. 9, pp. 2664-2677, 2017.</w:t>
      </w:r>
    </w:p>
    <w:p w14:paraId="42D7BFF7" w14:textId="77777777" w:rsidR="000E6977" w:rsidRPr="000E6977" w:rsidRDefault="000E6977" w:rsidP="000E6977">
      <w:pPr>
        <w:numPr>
          <w:ilvl w:val="0"/>
          <w:numId w:val="41"/>
        </w:numPr>
        <w:jc w:val="both"/>
        <w:rPr>
          <w:sz w:val="16"/>
          <w:szCs w:val="16"/>
        </w:rPr>
      </w:pPr>
      <w:r w:rsidRPr="000E6977">
        <w:rPr>
          <w:rFonts w:hint="eastAsia"/>
          <w:sz w:val="16"/>
          <w:szCs w:val="16"/>
        </w:rPr>
        <w:t>C</w:t>
      </w:r>
      <w:r w:rsidRPr="000E6977">
        <w:rPr>
          <w:sz w:val="16"/>
          <w:szCs w:val="16"/>
        </w:rPr>
        <w:t xml:space="preserve">. Sun, Y. Jin, R. Cheng, J. Ding, and J. Zeng, “Surrogate-assisted cooperative swarm optimization of high-dimensional expensive problems,” </w:t>
      </w:r>
      <w:r w:rsidRPr="000E6977">
        <w:rPr>
          <w:i/>
          <w:sz w:val="16"/>
          <w:szCs w:val="16"/>
        </w:rPr>
        <w:t>IEEE Trans. on Evolutionary Computation</w:t>
      </w:r>
      <w:r w:rsidRPr="000E6977">
        <w:rPr>
          <w:sz w:val="16"/>
          <w:szCs w:val="16"/>
        </w:rPr>
        <w:t>, vol. 21, no. 4, pp. 644-660, 2017.</w:t>
      </w:r>
    </w:p>
    <w:p w14:paraId="69EC43B7" w14:textId="2FFC9344" w:rsidR="000E6977" w:rsidRPr="000E6977" w:rsidRDefault="000E6977" w:rsidP="000E6977">
      <w:pPr>
        <w:numPr>
          <w:ilvl w:val="0"/>
          <w:numId w:val="41"/>
        </w:numPr>
        <w:jc w:val="both"/>
        <w:rPr>
          <w:sz w:val="16"/>
          <w:szCs w:val="16"/>
        </w:rPr>
      </w:pPr>
      <w:r w:rsidRPr="000E6977">
        <w:rPr>
          <w:sz w:val="16"/>
          <w:szCs w:val="16"/>
        </w:rPr>
        <w:t xml:space="preserve">D. Guo, Y. Jin, J. Ding, and T. Chai, “Heterogeneous ensemble-based infill criterion for evolutionary multiobjective optimization of expensive problems,” </w:t>
      </w:r>
      <w:r w:rsidRPr="000E6977">
        <w:rPr>
          <w:i/>
          <w:sz w:val="16"/>
          <w:szCs w:val="16"/>
        </w:rPr>
        <w:t>IEEE Trans. on Cybernetics</w:t>
      </w:r>
      <w:r w:rsidRPr="000E6977">
        <w:rPr>
          <w:sz w:val="16"/>
          <w:szCs w:val="16"/>
        </w:rPr>
        <w:t xml:space="preserve">, </w:t>
      </w:r>
      <w:r w:rsidR="00AC7148">
        <w:rPr>
          <w:sz w:val="16"/>
          <w:szCs w:val="16"/>
        </w:rPr>
        <w:t xml:space="preserve">vol. </w:t>
      </w:r>
      <w:r w:rsidR="00AC7148" w:rsidRPr="00AC7148">
        <w:rPr>
          <w:sz w:val="16"/>
          <w:szCs w:val="16"/>
        </w:rPr>
        <w:t>49</w:t>
      </w:r>
      <w:r w:rsidR="00AC7148">
        <w:rPr>
          <w:sz w:val="16"/>
          <w:szCs w:val="16"/>
        </w:rPr>
        <w:t xml:space="preserve">, no. </w:t>
      </w:r>
      <w:r w:rsidR="00AC7148" w:rsidRPr="00AC7148">
        <w:rPr>
          <w:sz w:val="16"/>
          <w:szCs w:val="16"/>
        </w:rPr>
        <w:t>3</w:t>
      </w:r>
      <w:r w:rsidR="00AC7148">
        <w:rPr>
          <w:sz w:val="16"/>
          <w:szCs w:val="16"/>
        </w:rPr>
        <w:t xml:space="preserve">, pp. </w:t>
      </w:r>
      <w:r w:rsidR="00AC7148" w:rsidRPr="00AC7148">
        <w:rPr>
          <w:sz w:val="16"/>
          <w:szCs w:val="16"/>
        </w:rPr>
        <w:t>1012-1025,</w:t>
      </w:r>
      <w:r w:rsidRPr="000E6977">
        <w:rPr>
          <w:sz w:val="16"/>
          <w:szCs w:val="16"/>
        </w:rPr>
        <w:t xml:space="preserve"> 201</w:t>
      </w:r>
      <w:r w:rsidR="00AC7148">
        <w:rPr>
          <w:sz w:val="16"/>
          <w:szCs w:val="16"/>
        </w:rPr>
        <w:t>9</w:t>
      </w:r>
      <w:r w:rsidRPr="000E6977">
        <w:rPr>
          <w:sz w:val="16"/>
          <w:szCs w:val="16"/>
        </w:rPr>
        <w:t>.</w:t>
      </w:r>
    </w:p>
    <w:p w14:paraId="27EEAD48" w14:textId="77777777" w:rsidR="000E6977" w:rsidRPr="000E6977" w:rsidRDefault="000E6977" w:rsidP="000E6977">
      <w:pPr>
        <w:numPr>
          <w:ilvl w:val="0"/>
          <w:numId w:val="41"/>
        </w:numPr>
        <w:jc w:val="both"/>
        <w:rPr>
          <w:sz w:val="16"/>
          <w:szCs w:val="16"/>
        </w:rPr>
      </w:pPr>
      <w:r w:rsidRPr="000E6977">
        <w:rPr>
          <w:sz w:val="16"/>
          <w:szCs w:val="16"/>
        </w:rPr>
        <w:t xml:space="preserve">S. T. </w:t>
      </w:r>
      <w:proofErr w:type="spellStart"/>
      <w:r w:rsidRPr="000E6977">
        <w:rPr>
          <w:sz w:val="16"/>
          <w:szCs w:val="16"/>
        </w:rPr>
        <w:t>Roweis</w:t>
      </w:r>
      <w:proofErr w:type="spellEnd"/>
      <w:r w:rsidRPr="000E6977">
        <w:rPr>
          <w:sz w:val="16"/>
          <w:szCs w:val="16"/>
        </w:rPr>
        <w:t xml:space="preserve"> and L. K. Saul, “Nonlinear dimensionality reduction by locally linear embedding,” </w:t>
      </w:r>
      <w:r w:rsidRPr="000E6977">
        <w:rPr>
          <w:i/>
          <w:sz w:val="16"/>
          <w:szCs w:val="16"/>
        </w:rPr>
        <w:t>Science</w:t>
      </w:r>
      <w:r w:rsidRPr="000E6977">
        <w:rPr>
          <w:sz w:val="16"/>
          <w:szCs w:val="16"/>
        </w:rPr>
        <w:t>, vol. 290, no. 5500, pp. 2323-2326, 2000.</w:t>
      </w:r>
    </w:p>
    <w:p w14:paraId="0A7A68EB" w14:textId="77777777" w:rsidR="000E6977" w:rsidRPr="000E6977" w:rsidRDefault="000E6977" w:rsidP="000E6977">
      <w:pPr>
        <w:numPr>
          <w:ilvl w:val="0"/>
          <w:numId w:val="41"/>
        </w:numPr>
        <w:jc w:val="both"/>
        <w:rPr>
          <w:sz w:val="16"/>
          <w:szCs w:val="16"/>
        </w:rPr>
      </w:pPr>
      <w:r w:rsidRPr="000E6977">
        <w:rPr>
          <w:rFonts w:hint="eastAsia"/>
          <w:sz w:val="16"/>
          <w:szCs w:val="16"/>
        </w:rPr>
        <w:t>A</w:t>
      </w:r>
      <w:r w:rsidRPr="000E6977">
        <w:rPr>
          <w:sz w:val="16"/>
          <w:szCs w:val="16"/>
        </w:rPr>
        <w:t xml:space="preserve">. Grover and J. </w:t>
      </w:r>
      <w:proofErr w:type="spellStart"/>
      <w:r w:rsidRPr="000E6977">
        <w:rPr>
          <w:sz w:val="16"/>
          <w:szCs w:val="16"/>
        </w:rPr>
        <w:t>Leskovec</w:t>
      </w:r>
      <w:proofErr w:type="spellEnd"/>
      <w:r w:rsidRPr="000E6977">
        <w:rPr>
          <w:sz w:val="16"/>
          <w:szCs w:val="16"/>
        </w:rPr>
        <w:t xml:space="preserve">, “Node2vec: scalable feature learning for networks,” In: </w:t>
      </w:r>
      <w:r w:rsidRPr="000E6977">
        <w:rPr>
          <w:i/>
          <w:sz w:val="16"/>
          <w:szCs w:val="16"/>
        </w:rPr>
        <w:t>KDD</w:t>
      </w:r>
      <w:r w:rsidRPr="000E6977">
        <w:rPr>
          <w:sz w:val="16"/>
          <w:szCs w:val="16"/>
        </w:rPr>
        <w:t>’16, pp. 855–864, San Francisco, USA, 2016.</w:t>
      </w:r>
    </w:p>
    <w:p w14:paraId="1517B6F9" w14:textId="77777777" w:rsidR="000E6977" w:rsidRPr="000E6977" w:rsidRDefault="000E6977" w:rsidP="000E6977">
      <w:pPr>
        <w:numPr>
          <w:ilvl w:val="0"/>
          <w:numId w:val="41"/>
        </w:numPr>
        <w:jc w:val="both"/>
        <w:rPr>
          <w:sz w:val="16"/>
          <w:szCs w:val="16"/>
        </w:rPr>
      </w:pPr>
      <w:r w:rsidRPr="000E6977">
        <w:rPr>
          <w:sz w:val="16"/>
          <w:szCs w:val="16"/>
        </w:rPr>
        <w:t xml:space="preserve">D. Wang, P. Cui, and W. Zhu, “Structural deep network embedding,” In: </w:t>
      </w:r>
      <w:r w:rsidRPr="000E6977">
        <w:rPr>
          <w:i/>
          <w:sz w:val="16"/>
          <w:szCs w:val="16"/>
        </w:rPr>
        <w:t>KDD</w:t>
      </w:r>
      <w:r w:rsidRPr="000E6977">
        <w:rPr>
          <w:sz w:val="16"/>
          <w:szCs w:val="16"/>
        </w:rPr>
        <w:t>’ 16, pp. 1225-1234, San Francisco, USA, 2016.</w:t>
      </w:r>
    </w:p>
    <w:p w14:paraId="49D31964" w14:textId="77777777" w:rsidR="000E6977" w:rsidRPr="000E6977" w:rsidRDefault="000E6977" w:rsidP="000E6977">
      <w:pPr>
        <w:numPr>
          <w:ilvl w:val="0"/>
          <w:numId w:val="41"/>
        </w:numPr>
        <w:jc w:val="both"/>
        <w:rPr>
          <w:color w:val="000000" w:themeColor="text1"/>
          <w:sz w:val="16"/>
          <w:szCs w:val="16"/>
        </w:rPr>
      </w:pPr>
      <w:r w:rsidRPr="000E6977">
        <w:rPr>
          <w:rFonts w:hint="eastAsia"/>
          <w:sz w:val="16"/>
          <w:szCs w:val="16"/>
        </w:rPr>
        <w:t>X</w:t>
      </w:r>
      <w:r w:rsidRPr="000E6977">
        <w:rPr>
          <w:sz w:val="16"/>
          <w:szCs w:val="16"/>
        </w:rPr>
        <w:t xml:space="preserve">. Wang, P. Cui, J. Wang, J. Pei, W. Zhu, and S. Yang, “Community preserving network embedding,” In: </w:t>
      </w:r>
      <w:r w:rsidRPr="000E6977">
        <w:rPr>
          <w:i/>
          <w:sz w:val="16"/>
          <w:szCs w:val="16"/>
        </w:rPr>
        <w:t>AAAI</w:t>
      </w:r>
      <w:r w:rsidRPr="000E6977">
        <w:rPr>
          <w:sz w:val="16"/>
          <w:szCs w:val="16"/>
        </w:rPr>
        <w:t xml:space="preserve">-17, pp. 203-209, San </w:t>
      </w:r>
      <w:r w:rsidRPr="000E6977">
        <w:rPr>
          <w:color w:val="000000" w:themeColor="text1"/>
          <w:sz w:val="16"/>
          <w:szCs w:val="16"/>
        </w:rPr>
        <w:t>Francisco, USA, 2017.</w:t>
      </w:r>
    </w:p>
    <w:p w14:paraId="4281EE3D" w14:textId="0ABC25DA" w:rsidR="000E6977" w:rsidRPr="000E6977" w:rsidRDefault="000E6977" w:rsidP="000E6977">
      <w:pPr>
        <w:numPr>
          <w:ilvl w:val="0"/>
          <w:numId w:val="41"/>
        </w:numPr>
        <w:jc w:val="both"/>
        <w:rPr>
          <w:color w:val="000000" w:themeColor="text1"/>
          <w:sz w:val="16"/>
          <w:szCs w:val="16"/>
        </w:rPr>
      </w:pPr>
      <w:r w:rsidRPr="000E6977">
        <w:rPr>
          <w:color w:val="000000" w:themeColor="text1"/>
          <w:sz w:val="16"/>
          <w:szCs w:val="16"/>
        </w:rPr>
        <w:t>S. Wang, J. Liu, and Y. Jin, “Surrogate-assisted robust optimization of large-scale networks based on graph embedding”,</w:t>
      </w:r>
      <w:r w:rsidRPr="000E6977">
        <w:rPr>
          <w:i/>
          <w:iCs/>
          <w:color w:val="000000" w:themeColor="text1"/>
          <w:sz w:val="16"/>
          <w:szCs w:val="16"/>
        </w:rPr>
        <w:t xml:space="preserve"> IEEE Trans. on Evolutionary Computation</w:t>
      </w:r>
      <w:r w:rsidRPr="000E6977">
        <w:rPr>
          <w:color w:val="000000" w:themeColor="text1"/>
          <w:sz w:val="16"/>
          <w:szCs w:val="16"/>
        </w:rPr>
        <w:t xml:space="preserve">, </w:t>
      </w:r>
      <w:r w:rsidR="00A62D04" w:rsidRPr="00A62D04">
        <w:rPr>
          <w:color w:val="000000" w:themeColor="text1"/>
          <w:sz w:val="16"/>
          <w:szCs w:val="16"/>
        </w:rPr>
        <w:t>vol. 24, no. 4, pp. 735-749, 2020.</w:t>
      </w:r>
    </w:p>
    <w:p w14:paraId="0D9D7CFE" w14:textId="77777777" w:rsidR="000E6977" w:rsidRPr="000E6977" w:rsidRDefault="000E6977" w:rsidP="000E6977">
      <w:pPr>
        <w:numPr>
          <w:ilvl w:val="0"/>
          <w:numId w:val="41"/>
        </w:numPr>
        <w:jc w:val="both"/>
        <w:rPr>
          <w:sz w:val="16"/>
          <w:szCs w:val="16"/>
        </w:rPr>
      </w:pPr>
      <w:r w:rsidRPr="000E6977">
        <w:rPr>
          <w:rFonts w:hint="eastAsia"/>
          <w:sz w:val="16"/>
          <w:szCs w:val="16"/>
        </w:rPr>
        <w:t>T</w:t>
      </w:r>
      <w:r w:rsidRPr="000E6977">
        <w:rPr>
          <w:sz w:val="16"/>
          <w:szCs w:val="16"/>
        </w:rPr>
        <w:t xml:space="preserve">. Chugh, Y. Jin, K. Miettinen, J. Hakanen, and K. Sindhya, “A surrogate-assisted reference vector guided evolutionary algorithm for computationally expensive many-objective optimization,” </w:t>
      </w:r>
      <w:r w:rsidRPr="000E6977">
        <w:rPr>
          <w:i/>
          <w:sz w:val="16"/>
          <w:szCs w:val="16"/>
        </w:rPr>
        <w:t>IEEE Trans. on Evolutionary Computation</w:t>
      </w:r>
      <w:r w:rsidRPr="000E6977">
        <w:rPr>
          <w:sz w:val="16"/>
          <w:szCs w:val="16"/>
        </w:rPr>
        <w:t>, vol. 22, no. 1, pp. 129-142, 2018.</w:t>
      </w:r>
    </w:p>
    <w:p w14:paraId="6DD0E626" w14:textId="01E88E80" w:rsidR="000E6977" w:rsidRPr="000E6977" w:rsidRDefault="000E6977" w:rsidP="000E6977">
      <w:pPr>
        <w:numPr>
          <w:ilvl w:val="0"/>
          <w:numId w:val="41"/>
        </w:numPr>
        <w:jc w:val="both"/>
        <w:rPr>
          <w:sz w:val="16"/>
          <w:szCs w:val="16"/>
        </w:rPr>
      </w:pPr>
      <w:r w:rsidRPr="000E6977">
        <w:rPr>
          <w:rFonts w:hint="eastAsia"/>
          <w:sz w:val="16"/>
          <w:szCs w:val="16"/>
        </w:rPr>
        <w:t>Y</w:t>
      </w:r>
      <w:r w:rsidRPr="000E6977">
        <w:rPr>
          <w:sz w:val="16"/>
          <w:szCs w:val="16"/>
        </w:rPr>
        <w:t xml:space="preserve">. Jin, “Surrogate-assisted evolutionary computation: recent advances and future challenges,” </w:t>
      </w:r>
      <w:r w:rsidRPr="000E6977">
        <w:rPr>
          <w:i/>
          <w:iCs/>
          <w:sz w:val="16"/>
          <w:szCs w:val="16"/>
        </w:rPr>
        <w:t>Swarm and Evolutionary Computation</w:t>
      </w:r>
      <w:r w:rsidRPr="000E6977">
        <w:rPr>
          <w:sz w:val="16"/>
          <w:szCs w:val="16"/>
        </w:rPr>
        <w:t>, vol. 1, pp. 61-70, 2011.</w:t>
      </w:r>
    </w:p>
    <w:p w14:paraId="021A43C2" w14:textId="6C870161" w:rsidR="000E6977" w:rsidRPr="000E6977" w:rsidRDefault="000E6977" w:rsidP="000E6977">
      <w:pPr>
        <w:numPr>
          <w:ilvl w:val="0"/>
          <w:numId w:val="41"/>
        </w:numPr>
        <w:jc w:val="both"/>
        <w:rPr>
          <w:sz w:val="16"/>
          <w:szCs w:val="16"/>
        </w:rPr>
      </w:pPr>
      <w:r w:rsidRPr="000E6977">
        <w:rPr>
          <w:sz w:val="16"/>
          <w:szCs w:val="16"/>
        </w:rPr>
        <w:t xml:space="preserve">H. Wang, Y. Jin, and J. Jansen, “Data-driven surrogate-assisted multiobjective evolutionary optimization of a trauma system,” </w:t>
      </w:r>
      <w:r w:rsidRPr="000E6977">
        <w:rPr>
          <w:i/>
          <w:sz w:val="16"/>
          <w:szCs w:val="16"/>
        </w:rPr>
        <w:t>IEEE Trans. on Evolutionary Computation</w:t>
      </w:r>
      <w:r w:rsidRPr="000E6977">
        <w:rPr>
          <w:sz w:val="16"/>
          <w:szCs w:val="16"/>
        </w:rPr>
        <w:t>, vol. 20, no. 6, pp. 939-952, 2016.</w:t>
      </w:r>
    </w:p>
    <w:p w14:paraId="44A61802" w14:textId="0BCD41D5" w:rsidR="000E6977" w:rsidRPr="000E6977" w:rsidRDefault="000E6977" w:rsidP="000E6977">
      <w:pPr>
        <w:pStyle w:val="ListParagraph"/>
        <w:numPr>
          <w:ilvl w:val="0"/>
          <w:numId w:val="41"/>
        </w:numPr>
        <w:ind w:firstLineChars="0"/>
        <w:rPr>
          <w:rFonts w:ascii="Times New Roman" w:hAnsi="Times New Roman"/>
          <w:kern w:val="0"/>
          <w:sz w:val="16"/>
          <w:szCs w:val="16"/>
        </w:rPr>
      </w:pPr>
      <w:r w:rsidRPr="000E6977">
        <w:rPr>
          <w:rFonts w:ascii="Times New Roman" w:hAnsi="Times New Roman"/>
          <w:kern w:val="0"/>
          <w:sz w:val="16"/>
          <w:szCs w:val="16"/>
        </w:rPr>
        <w:lastRenderedPageBreak/>
        <w:t xml:space="preserve">D. </w:t>
      </w:r>
      <w:proofErr w:type="spellStart"/>
      <w:r w:rsidRPr="000E6977">
        <w:rPr>
          <w:rFonts w:ascii="Times New Roman" w:hAnsi="Times New Roman"/>
          <w:kern w:val="0"/>
          <w:sz w:val="16"/>
          <w:szCs w:val="16"/>
        </w:rPr>
        <w:t>Buche</w:t>
      </w:r>
      <w:proofErr w:type="spellEnd"/>
      <w:r w:rsidRPr="000E6977">
        <w:rPr>
          <w:rFonts w:ascii="Times New Roman" w:hAnsi="Times New Roman"/>
          <w:kern w:val="0"/>
          <w:sz w:val="16"/>
          <w:szCs w:val="16"/>
        </w:rPr>
        <w:t xml:space="preserve">, N. </w:t>
      </w:r>
      <w:proofErr w:type="spellStart"/>
      <w:r w:rsidRPr="000E6977">
        <w:rPr>
          <w:rFonts w:ascii="Times New Roman" w:hAnsi="Times New Roman"/>
          <w:kern w:val="0"/>
          <w:sz w:val="16"/>
          <w:szCs w:val="16"/>
        </w:rPr>
        <w:t>Schraudolph</w:t>
      </w:r>
      <w:proofErr w:type="spellEnd"/>
      <w:r w:rsidRPr="000E6977">
        <w:rPr>
          <w:rFonts w:ascii="Times New Roman" w:hAnsi="Times New Roman"/>
          <w:kern w:val="0"/>
          <w:sz w:val="16"/>
          <w:szCs w:val="16"/>
        </w:rPr>
        <w:t xml:space="preserve">, and P. </w:t>
      </w:r>
      <w:proofErr w:type="spellStart"/>
      <w:r w:rsidRPr="000E6977">
        <w:rPr>
          <w:rFonts w:ascii="Times New Roman" w:hAnsi="Times New Roman"/>
          <w:kern w:val="0"/>
          <w:sz w:val="16"/>
          <w:szCs w:val="16"/>
        </w:rPr>
        <w:t>Koumoutsakos</w:t>
      </w:r>
      <w:proofErr w:type="spellEnd"/>
      <w:r w:rsidRPr="000E6977">
        <w:rPr>
          <w:rFonts w:ascii="Times New Roman" w:hAnsi="Times New Roman"/>
          <w:kern w:val="0"/>
          <w:sz w:val="16"/>
          <w:szCs w:val="16"/>
        </w:rPr>
        <w:t xml:space="preserve">, “Accelerating evolutionary algorithms with Gaussian process fitness function models,” </w:t>
      </w:r>
      <w:r w:rsidRPr="000E6977">
        <w:rPr>
          <w:rFonts w:ascii="Times New Roman" w:hAnsi="Times New Roman"/>
          <w:i/>
          <w:iCs/>
          <w:kern w:val="0"/>
          <w:sz w:val="16"/>
          <w:szCs w:val="16"/>
        </w:rPr>
        <w:t>IEEE Trans. on Systems, Man, and Cybernetics, Part C</w:t>
      </w:r>
      <w:r w:rsidRPr="000E6977">
        <w:rPr>
          <w:rFonts w:ascii="Times New Roman" w:hAnsi="Times New Roman"/>
          <w:kern w:val="0"/>
          <w:sz w:val="16"/>
          <w:szCs w:val="16"/>
        </w:rPr>
        <w:t>, vol. 35, no. 2, pp. 183-193, 2005.</w:t>
      </w:r>
    </w:p>
    <w:p w14:paraId="32F3D6DA" w14:textId="77777777" w:rsidR="000E6977" w:rsidRPr="000E6977" w:rsidRDefault="000E6977" w:rsidP="000E6977">
      <w:pPr>
        <w:numPr>
          <w:ilvl w:val="0"/>
          <w:numId w:val="41"/>
        </w:numPr>
        <w:jc w:val="both"/>
        <w:rPr>
          <w:sz w:val="16"/>
          <w:szCs w:val="16"/>
        </w:rPr>
      </w:pPr>
      <w:r w:rsidRPr="000E6977">
        <w:rPr>
          <w:rFonts w:hint="eastAsia"/>
          <w:sz w:val="16"/>
          <w:szCs w:val="16"/>
        </w:rPr>
        <w:t>R</w:t>
      </w:r>
      <w:r w:rsidRPr="000E6977">
        <w:rPr>
          <w:sz w:val="16"/>
          <w:szCs w:val="16"/>
        </w:rPr>
        <w:t xml:space="preserve">. L. Hardy, “Multiquadric equations of topography and other irregular surfaces,” </w:t>
      </w:r>
      <w:r w:rsidRPr="000E6977">
        <w:rPr>
          <w:i/>
          <w:sz w:val="16"/>
          <w:szCs w:val="16"/>
        </w:rPr>
        <w:t>Journal of Geophysical Research</w:t>
      </w:r>
      <w:r w:rsidRPr="000E6977">
        <w:rPr>
          <w:sz w:val="16"/>
          <w:szCs w:val="16"/>
        </w:rPr>
        <w:t>, vol. 76, no. 8, pp. 1905-1915, 1971.</w:t>
      </w:r>
    </w:p>
    <w:p w14:paraId="4F8636AC" w14:textId="77777777" w:rsidR="000E6977" w:rsidRPr="000E6977" w:rsidRDefault="000E6977" w:rsidP="000E6977">
      <w:pPr>
        <w:numPr>
          <w:ilvl w:val="0"/>
          <w:numId w:val="41"/>
        </w:numPr>
        <w:jc w:val="both"/>
        <w:rPr>
          <w:sz w:val="16"/>
          <w:szCs w:val="16"/>
        </w:rPr>
      </w:pPr>
      <w:r w:rsidRPr="000E6977">
        <w:rPr>
          <w:rFonts w:hint="eastAsia"/>
          <w:sz w:val="16"/>
          <w:szCs w:val="16"/>
        </w:rPr>
        <w:t>Z</w:t>
      </w:r>
      <w:r w:rsidRPr="000E6977">
        <w:rPr>
          <w:sz w:val="16"/>
          <w:szCs w:val="16"/>
        </w:rPr>
        <w:t xml:space="preserve">. Zhou, Y. S. Ong, M. H. Nguyen, and D. Lim, “A study on polynomial regression and Gaussian process global surrogate model in hierarchical surrogate-assisted evolutionary algorithm,” in </w:t>
      </w:r>
      <w:r w:rsidRPr="000E6977">
        <w:rPr>
          <w:i/>
          <w:sz w:val="16"/>
          <w:szCs w:val="16"/>
        </w:rPr>
        <w:t>Proceedings of IEEE Congress on Evolutionary Computation</w:t>
      </w:r>
      <w:r w:rsidRPr="000E6977">
        <w:rPr>
          <w:sz w:val="16"/>
          <w:szCs w:val="16"/>
        </w:rPr>
        <w:t>, vol. 3, pp. 2832-2839, Edinburgh, U.K., 2005.</w:t>
      </w:r>
    </w:p>
    <w:p w14:paraId="6AEC3747" w14:textId="77777777" w:rsidR="000E6977" w:rsidRPr="000E6977" w:rsidRDefault="000E6977" w:rsidP="000E6977">
      <w:pPr>
        <w:numPr>
          <w:ilvl w:val="0"/>
          <w:numId w:val="41"/>
        </w:numPr>
        <w:jc w:val="both"/>
        <w:rPr>
          <w:sz w:val="16"/>
          <w:szCs w:val="16"/>
        </w:rPr>
      </w:pPr>
      <w:r w:rsidRPr="000E6977">
        <w:rPr>
          <w:sz w:val="16"/>
          <w:szCs w:val="16"/>
        </w:rPr>
        <w:t xml:space="preserve">D. Shepard, “A two-dimensional interpolation function for irregularly-spaced data,” </w:t>
      </w:r>
      <w:r w:rsidRPr="000E6977">
        <w:rPr>
          <w:i/>
          <w:sz w:val="16"/>
          <w:szCs w:val="16"/>
        </w:rPr>
        <w:t>Proceedings of the 1968 23rd ACM National Conference</w:t>
      </w:r>
      <w:r w:rsidRPr="000E6977">
        <w:rPr>
          <w:sz w:val="16"/>
          <w:szCs w:val="16"/>
        </w:rPr>
        <w:t>, pp. 517–524, 1968.</w:t>
      </w:r>
    </w:p>
    <w:p w14:paraId="031193FC" w14:textId="77777777" w:rsidR="000E6977" w:rsidRPr="000E6977" w:rsidRDefault="000E6977" w:rsidP="000E6977">
      <w:pPr>
        <w:numPr>
          <w:ilvl w:val="0"/>
          <w:numId w:val="41"/>
        </w:numPr>
        <w:jc w:val="both"/>
        <w:rPr>
          <w:sz w:val="16"/>
          <w:szCs w:val="16"/>
        </w:rPr>
      </w:pPr>
      <w:r w:rsidRPr="000E6977">
        <w:rPr>
          <w:rFonts w:hint="eastAsia"/>
          <w:sz w:val="16"/>
          <w:szCs w:val="16"/>
        </w:rPr>
        <w:t>J</w:t>
      </w:r>
      <w:r w:rsidRPr="000E6977">
        <w:rPr>
          <w:sz w:val="16"/>
          <w:szCs w:val="16"/>
        </w:rPr>
        <w:t xml:space="preserve">. Qiu, Y. Dong, H. Ma, J. Li, K. Wang, and J. Tang, “Network embedding as matrix factorization: unifying </w:t>
      </w:r>
      <w:proofErr w:type="spellStart"/>
      <w:r w:rsidRPr="000E6977">
        <w:rPr>
          <w:sz w:val="16"/>
          <w:szCs w:val="16"/>
        </w:rPr>
        <w:t>deepwalk</w:t>
      </w:r>
      <w:proofErr w:type="spellEnd"/>
      <w:r w:rsidRPr="000E6977">
        <w:rPr>
          <w:sz w:val="16"/>
          <w:szCs w:val="16"/>
        </w:rPr>
        <w:t xml:space="preserve">, line, </w:t>
      </w:r>
      <w:proofErr w:type="spellStart"/>
      <w:r w:rsidRPr="000E6977">
        <w:rPr>
          <w:sz w:val="16"/>
          <w:szCs w:val="16"/>
        </w:rPr>
        <w:t>pte</w:t>
      </w:r>
      <w:proofErr w:type="spellEnd"/>
      <w:r w:rsidRPr="000E6977">
        <w:rPr>
          <w:sz w:val="16"/>
          <w:szCs w:val="16"/>
        </w:rPr>
        <w:t xml:space="preserve"> and node2vec,” In </w:t>
      </w:r>
      <w:r w:rsidRPr="000E6977">
        <w:rPr>
          <w:i/>
          <w:sz w:val="16"/>
          <w:szCs w:val="16"/>
        </w:rPr>
        <w:t>WSDM</w:t>
      </w:r>
      <w:r w:rsidRPr="000E6977">
        <w:rPr>
          <w:sz w:val="16"/>
          <w:szCs w:val="16"/>
        </w:rPr>
        <w:t xml:space="preserve">’ 18, </w:t>
      </w:r>
      <w:r w:rsidRPr="000E6977">
        <w:rPr>
          <w:rFonts w:hint="eastAsia"/>
          <w:sz w:val="16"/>
          <w:szCs w:val="16"/>
        </w:rPr>
        <w:t>pp</w:t>
      </w:r>
      <w:r w:rsidRPr="000E6977">
        <w:rPr>
          <w:sz w:val="16"/>
          <w:szCs w:val="16"/>
        </w:rPr>
        <w:t>. 459-467, Los Angeles, USA, 2018</w:t>
      </w:r>
      <w:r w:rsidRPr="000E6977">
        <w:rPr>
          <w:rFonts w:hint="eastAsia"/>
          <w:sz w:val="16"/>
          <w:szCs w:val="16"/>
        </w:rPr>
        <w:t>.</w:t>
      </w:r>
    </w:p>
    <w:p w14:paraId="5466E152" w14:textId="77777777" w:rsidR="000E6977" w:rsidRPr="000E6977" w:rsidRDefault="000E6977" w:rsidP="000E6977">
      <w:pPr>
        <w:pStyle w:val="ListParagraph"/>
        <w:numPr>
          <w:ilvl w:val="0"/>
          <w:numId w:val="41"/>
        </w:numPr>
        <w:ind w:firstLineChars="0"/>
        <w:rPr>
          <w:rFonts w:ascii="Times New Roman" w:hAnsi="Times New Roman"/>
          <w:kern w:val="0"/>
          <w:sz w:val="16"/>
          <w:szCs w:val="16"/>
        </w:rPr>
      </w:pPr>
      <w:r w:rsidRPr="000E6977">
        <w:rPr>
          <w:rFonts w:ascii="Times New Roman" w:hAnsi="Times New Roman"/>
          <w:kern w:val="0"/>
          <w:sz w:val="16"/>
          <w:szCs w:val="16"/>
        </w:rPr>
        <w:t xml:space="preserve">S. Wang and J. Liu, “Robustness of single and interdependent scale-free interaction networks with various parameters,” </w:t>
      </w:r>
      <w:proofErr w:type="spellStart"/>
      <w:r w:rsidRPr="000E6977">
        <w:rPr>
          <w:rFonts w:ascii="Times New Roman" w:hAnsi="Times New Roman"/>
          <w:i/>
          <w:kern w:val="0"/>
          <w:sz w:val="16"/>
          <w:szCs w:val="16"/>
        </w:rPr>
        <w:t>Physica</w:t>
      </w:r>
      <w:proofErr w:type="spellEnd"/>
      <w:r w:rsidRPr="000E6977">
        <w:rPr>
          <w:rFonts w:ascii="Times New Roman" w:hAnsi="Times New Roman"/>
          <w:i/>
          <w:kern w:val="0"/>
          <w:sz w:val="16"/>
          <w:szCs w:val="16"/>
        </w:rPr>
        <w:t xml:space="preserve"> A</w:t>
      </w:r>
      <w:r w:rsidRPr="000E6977">
        <w:rPr>
          <w:rFonts w:ascii="Times New Roman" w:hAnsi="Times New Roman"/>
          <w:kern w:val="0"/>
          <w:sz w:val="16"/>
          <w:szCs w:val="16"/>
        </w:rPr>
        <w:t>, vol. 460, pp. 139-151, 2016.</w:t>
      </w:r>
    </w:p>
    <w:p w14:paraId="09DED82B" w14:textId="77777777" w:rsidR="000E6977" w:rsidRPr="000E6977" w:rsidRDefault="000E6977" w:rsidP="000E6977">
      <w:pPr>
        <w:numPr>
          <w:ilvl w:val="0"/>
          <w:numId w:val="41"/>
        </w:numPr>
        <w:jc w:val="both"/>
        <w:rPr>
          <w:sz w:val="16"/>
          <w:szCs w:val="16"/>
        </w:rPr>
      </w:pPr>
      <w:r w:rsidRPr="000E6977">
        <w:rPr>
          <w:rFonts w:hint="eastAsia"/>
          <w:sz w:val="16"/>
          <w:szCs w:val="16"/>
        </w:rPr>
        <w:t>B.</w:t>
      </w:r>
      <w:r w:rsidRPr="000E6977">
        <w:rPr>
          <w:sz w:val="16"/>
          <w:szCs w:val="16"/>
        </w:rPr>
        <w:t xml:space="preserve"> Anthony and S. Terry, “The independent components of natural scenes are edge filters,” </w:t>
      </w:r>
      <w:r w:rsidRPr="000E6977">
        <w:rPr>
          <w:i/>
          <w:iCs/>
          <w:sz w:val="16"/>
          <w:szCs w:val="16"/>
        </w:rPr>
        <w:t>Vision Research</w:t>
      </w:r>
      <w:r w:rsidRPr="000E6977">
        <w:rPr>
          <w:sz w:val="16"/>
          <w:szCs w:val="16"/>
        </w:rPr>
        <w:t>, vol. 37, no. 23, pp. 3327-3338, 1997.</w:t>
      </w:r>
    </w:p>
    <w:p w14:paraId="451797C7" w14:textId="77777777" w:rsidR="000E6977" w:rsidRPr="000E6977" w:rsidRDefault="000E6977" w:rsidP="000E6977">
      <w:pPr>
        <w:numPr>
          <w:ilvl w:val="0"/>
          <w:numId w:val="41"/>
        </w:numPr>
        <w:jc w:val="both"/>
        <w:rPr>
          <w:sz w:val="16"/>
          <w:szCs w:val="16"/>
        </w:rPr>
      </w:pPr>
      <w:r w:rsidRPr="000E6977">
        <w:rPr>
          <w:sz w:val="16"/>
          <w:szCs w:val="16"/>
        </w:rPr>
        <w:t xml:space="preserve">D. J. Watts and S. H. </w:t>
      </w:r>
      <w:proofErr w:type="spellStart"/>
      <w:r w:rsidRPr="000E6977">
        <w:rPr>
          <w:sz w:val="16"/>
          <w:szCs w:val="16"/>
        </w:rPr>
        <w:t>Strogatz</w:t>
      </w:r>
      <w:proofErr w:type="spellEnd"/>
      <w:r w:rsidRPr="000E6977">
        <w:rPr>
          <w:sz w:val="16"/>
          <w:szCs w:val="16"/>
        </w:rPr>
        <w:t>, “</w:t>
      </w:r>
      <w:bookmarkStart w:id="35" w:name="_Hlk9794179"/>
      <w:r w:rsidRPr="000E6977">
        <w:rPr>
          <w:sz w:val="16"/>
          <w:szCs w:val="16"/>
        </w:rPr>
        <w:t xml:space="preserve">Collective </w:t>
      </w:r>
      <w:bookmarkEnd w:id="35"/>
      <w:r w:rsidRPr="000E6977">
        <w:rPr>
          <w:sz w:val="16"/>
          <w:szCs w:val="16"/>
        </w:rPr>
        <w:t xml:space="preserve">dynamics of small-world networks,” </w:t>
      </w:r>
      <w:r w:rsidRPr="000E6977">
        <w:rPr>
          <w:i/>
          <w:sz w:val="16"/>
          <w:szCs w:val="16"/>
        </w:rPr>
        <w:t>Nature</w:t>
      </w:r>
      <w:r w:rsidRPr="000E6977">
        <w:rPr>
          <w:sz w:val="16"/>
          <w:szCs w:val="16"/>
        </w:rPr>
        <w:t>, vol. 393, pp. 440-442, 1998.</w:t>
      </w:r>
    </w:p>
    <w:p w14:paraId="352682F0" w14:textId="77777777" w:rsidR="000E6977" w:rsidRPr="000E6977" w:rsidRDefault="000E6977" w:rsidP="000E6977">
      <w:pPr>
        <w:numPr>
          <w:ilvl w:val="0"/>
          <w:numId w:val="41"/>
        </w:numPr>
        <w:jc w:val="both"/>
        <w:rPr>
          <w:sz w:val="16"/>
          <w:szCs w:val="16"/>
        </w:rPr>
      </w:pPr>
      <w:r w:rsidRPr="000E6977">
        <w:rPr>
          <w:sz w:val="16"/>
          <w:szCs w:val="16"/>
        </w:rPr>
        <w:t xml:space="preserve">P. </w:t>
      </w:r>
      <w:bookmarkStart w:id="36" w:name="_Hlk533337835"/>
      <w:proofErr w:type="spellStart"/>
      <w:r w:rsidRPr="000E6977">
        <w:rPr>
          <w:sz w:val="16"/>
          <w:szCs w:val="16"/>
        </w:rPr>
        <w:t>Erdős</w:t>
      </w:r>
      <w:proofErr w:type="spellEnd"/>
      <w:r w:rsidRPr="000E6977">
        <w:rPr>
          <w:sz w:val="16"/>
          <w:szCs w:val="16"/>
        </w:rPr>
        <w:t xml:space="preserve"> and A. </w:t>
      </w:r>
      <w:proofErr w:type="spellStart"/>
      <w:r w:rsidRPr="000E6977">
        <w:rPr>
          <w:sz w:val="16"/>
          <w:szCs w:val="16"/>
        </w:rPr>
        <w:t>Rényi</w:t>
      </w:r>
      <w:bookmarkEnd w:id="36"/>
      <w:proofErr w:type="spellEnd"/>
      <w:r w:rsidRPr="000E6977">
        <w:rPr>
          <w:sz w:val="16"/>
          <w:szCs w:val="16"/>
        </w:rPr>
        <w:t xml:space="preserve">, “On the evolution of random graphs,” </w:t>
      </w:r>
      <w:r w:rsidRPr="000E6977">
        <w:rPr>
          <w:i/>
          <w:sz w:val="16"/>
          <w:szCs w:val="16"/>
        </w:rPr>
        <w:t>Publications of the Mathematical Institute of the Hungarian Academy of Sciences</w:t>
      </w:r>
      <w:r w:rsidRPr="000E6977">
        <w:rPr>
          <w:sz w:val="16"/>
          <w:szCs w:val="16"/>
        </w:rPr>
        <w:t>, vol. 5, pp. 17-61, 1960.</w:t>
      </w:r>
    </w:p>
    <w:p w14:paraId="2179FC45" w14:textId="77777777" w:rsidR="000E6977" w:rsidRPr="000E6977" w:rsidRDefault="000E6977" w:rsidP="000E6977">
      <w:pPr>
        <w:numPr>
          <w:ilvl w:val="0"/>
          <w:numId w:val="41"/>
        </w:numPr>
        <w:jc w:val="both"/>
        <w:rPr>
          <w:sz w:val="16"/>
          <w:szCs w:val="16"/>
        </w:rPr>
      </w:pPr>
      <w:r w:rsidRPr="000E6977">
        <w:rPr>
          <w:rFonts w:hint="eastAsia"/>
          <w:sz w:val="16"/>
          <w:szCs w:val="16"/>
        </w:rPr>
        <w:t>J</w:t>
      </w:r>
      <w:r w:rsidRPr="000E6977">
        <w:rPr>
          <w:sz w:val="16"/>
          <w:szCs w:val="16"/>
        </w:rPr>
        <w:t xml:space="preserve">. Doyle, D. Alderson, L. Li, S. Low, M. </w:t>
      </w:r>
      <w:proofErr w:type="spellStart"/>
      <w:r w:rsidRPr="000E6977">
        <w:rPr>
          <w:sz w:val="16"/>
          <w:szCs w:val="16"/>
        </w:rPr>
        <w:t>Rouqhan</w:t>
      </w:r>
      <w:proofErr w:type="spellEnd"/>
      <w:r w:rsidRPr="000E6977">
        <w:rPr>
          <w:sz w:val="16"/>
          <w:szCs w:val="16"/>
        </w:rPr>
        <w:t xml:space="preserve">, S. </w:t>
      </w:r>
      <w:proofErr w:type="spellStart"/>
      <w:r w:rsidRPr="000E6977">
        <w:rPr>
          <w:sz w:val="16"/>
          <w:szCs w:val="16"/>
        </w:rPr>
        <w:t>Shalunov</w:t>
      </w:r>
      <w:proofErr w:type="spellEnd"/>
      <w:r w:rsidRPr="000E6977">
        <w:rPr>
          <w:sz w:val="16"/>
          <w:szCs w:val="16"/>
        </w:rPr>
        <w:t xml:space="preserve">, R. Tanaka, and W. Willinger, “The "robust yet fragile" nature of the Internet,” </w:t>
      </w:r>
      <w:r w:rsidRPr="000E6977">
        <w:rPr>
          <w:i/>
          <w:iCs/>
          <w:sz w:val="16"/>
          <w:szCs w:val="16"/>
        </w:rPr>
        <w:t>PNAS</w:t>
      </w:r>
      <w:r w:rsidRPr="000E6977">
        <w:rPr>
          <w:sz w:val="16"/>
          <w:szCs w:val="16"/>
        </w:rPr>
        <w:t>, vol. 102, no. 41, pp. 14497-14502, 2005.</w:t>
      </w:r>
    </w:p>
    <w:p w14:paraId="5FCF96B1" w14:textId="77777777" w:rsidR="000E6977" w:rsidRPr="000E6977" w:rsidRDefault="000E6977" w:rsidP="000E6977">
      <w:pPr>
        <w:numPr>
          <w:ilvl w:val="0"/>
          <w:numId w:val="41"/>
        </w:numPr>
        <w:wordWrap w:val="0"/>
        <w:ind w:left="320" w:hangingChars="200" w:hanging="320"/>
        <w:jc w:val="both"/>
        <w:rPr>
          <w:sz w:val="16"/>
          <w:szCs w:val="16"/>
        </w:rPr>
      </w:pPr>
      <w:r w:rsidRPr="000E6977">
        <w:rPr>
          <w:sz w:val="16"/>
          <w:szCs w:val="16"/>
        </w:rPr>
        <w:t xml:space="preserve">V. </w:t>
      </w:r>
      <w:proofErr w:type="spellStart"/>
      <w:r w:rsidRPr="000E6977">
        <w:rPr>
          <w:sz w:val="16"/>
          <w:szCs w:val="16"/>
        </w:rPr>
        <w:t>Batagelj</w:t>
      </w:r>
      <w:proofErr w:type="spellEnd"/>
      <w:r w:rsidRPr="000E6977">
        <w:rPr>
          <w:sz w:val="16"/>
          <w:szCs w:val="16"/>
        </w:rPr>
        <w:t xml:space="preserve"> and A. </w:t>
      </w:r>
      <w:proofErr w:type="spellStart"/>
      <w:r w:rsidRPr="000E6977">
        <w:rPr>
          <w:sz w:val="16"/>
          <w:szCs w:val="16"/>
        </w:rPr>
        <w:t>Mrvar</w:t>
      </w:r>
      <w:proofErr w:type="spellEnd"/>
      <w:r w:rsidRPr="000E6977">
        <w:rPr>
          <w:sz w:val="16"/>
          <w:szCs w:val="16"/>
        </w:rPr>
        <w:t xml:space="preserve">. </w:t>
      </w:r>
      <w:proofErr w:type="spellStart"/>
      <w:r w:rsidRPr="000E6977">
        <w:rPr>
          <w:i/>
          <w:sz w:val="16"/>
          <w:szCs w:val="16"/>
        </w:rPr>
        <w:t>Pajek</w:t>
      </w:r>
      <w:proofErr w:type="spellEnd"/>
      <w:r w:rsidRPr="000E6977">
        <w:rPr>
          <w:i/>
          <w:sz w:val="16"/>
          <w:szCs w:val="16"/>
        </w:rPr>
        <w:t xml:space="preserve"> Datasets</w:t>
      </w:r>
      <w:r w:rsidRPr="000E6977">
        <w:rPr>
          <w:sz w:val="16"/>
          <w:szCs w:val="16"/>
        </w:rPr>
        <w:t xml:space="preserve">. </w:t>
      </w:r>
      <w:r w:rsidRPr="000E6977">
        <w:rPr>
          <w:rFonts w:hint="eastAsia"/>
          <w:sz w:val="16"/>
          <w:szCs w:val="16"/>
        </w:rPr>
        <w:t>&lt;</w:t>
      </w:r>
      <w:r w:rsidRPr="000E6977">
        <w:rPr>
          <w:sz w:val="16"/>
          <w:szCs w:val="16"/>
        </w:rPr>
        <w:t>http://vlado.fmf.uni-lj.si/pub/networks/data</w:t>
      </w:r>
      <w:r w:rsidRPr="000E6977">
        <w:rPr>
          <w:rFonts w:hint="eastAsia"/>
          <w:sz w:val="16"/>
          <w:szCs w:val="16"/>
        </w:rPr>
        <w:t>&gt;.</w:t>
      </w:r>
    </w:p>
    <w:p w14:paraId="39D4E3E9" w14:textId="0F5FF5D0" w:rsidR="000E6977" w:rsidRDefault="000E6977" w:rsidP="000E6977">
      <w:pPr>
        <w:numPr>
          <w:ilvl w:val="0"/>
          <w:numId w:val="41"/>
        </w:numPr>
        <w:jc w:val="both"/>
        <w:rPr>
          <w:sz w:val="16"/>
          <w:szCs w:val="16"/>
        </w:rPr>
      </w:pPr>
      <w:r w:rsidRPr="000E6977">
        <w:rPr>
          <w:sz w:val="16"/>
          <w:szCs w:val="16"/>
        </w:rPr>
        <w:t xml:space="preserve">J. Wu, S. Tan, Z. Liu, Y. Tan, and X. Lu, “Enhancing structural robustness of scale-free networks by information disturbance,” </w:t>
      </w:r>
      <w:r w:rsidRPr="000E6977">
        <w:rPr>
          <w:i/>
          <w:iCs/>
          <w:sz w:val="16"/>
          <w:szCs w:val="16"/>
        </w:rPr>
        <w:t>Scientific Reports</w:t>
      </w:r>
      <w:r w:rsidRPr="000E6977">
        <w:rPr>
          <w:sz w:val="16"/>
          <w:szCs w:val="16"/>
        </w:rPr>
        <w:t>, vol. 7, p. 7559, 2017.</w:t>
      </w:r>
    </w:p>
    <w:p w14:paraId="58887ED1" w14:textId="3F0C5E41" w:rsidR="003A06AF" w:rsidRDefault="003A06AF" w:rsidP="000E6977">
      <w:pPr>
        <w:numPr>
          <w:ilvl w:val="0"/>
          <w:numId w:val="41"/>
        </w:numPr>
        <w:jc w:val="both"/>
        <w:rPr>
          <w:sz w:val="16"/>
          <w:szCs w:val="16"/>
        </w:rPr>
      </w:pPr>
      <w:r w:rsidRPr="003A06AF">
        <w:rPr>
          <w:sz w:val="16"/>
          <w:szCs w:val="16"/>
        </w:rPr>
        <w:t xml:space="preserve">S. Wang and J. Liu, “Constructing robust community structure against edge-based attacks,” </w:t>
      </w:r>
      <w:r w:rsidRPr="003A06AF">
        <w:rPr>
          <w:i/>
          <w:iCs/>
          <w:sz w:val="16"/>
          <w:szCs w:val="16"/>
        </w:rPr>
        <w:t>IEEE Systems Journal</w:t>
      </w:r>
      <w:r w:rsidRPr="003A06AF">
        <w:rPr>
          <w:sz w:val="16"/>
          <w:szCs w:val="16"/>
        </w:rPr>
        <w:t>, vol. 13, no. 1, pp. 582-592, 2019.</w:t>
      </w:r>
    </w:p>
    <w:p w14:paraId="77B21D7C" w14:textId="66642C75" w:rsidR="003A06AF" w:rsidRDefault="003A06AF" w:rsidP="00F5695F">
      <w:pPr>
        <w:numPr>
          <w:ilvl w:val="0"/>
          <w:numId w:val="41"/>
        </w:numPr>
        <w:jc w:val="both"/>
        <w:rPr>
          <w:sz w:val="16"/>
          <w:szCs w:val="16"/>
        </w:rPr>
      </w:pPr>
      <w:r w:rsidRPr="003A06AF">
        <w:rPr>
          <w:sz w:val="16"/>
          <w:szCs w:val="16"/>
        </w:rPr>
        <w:t xml:space="preserve">B. Wang, L. Gao, and Y. Deng, “Maintain the structural controllability under malicious attacks on directed networks,” </w:t>
      </w:r>
      <w:proofErr w:type="spellStart"/>
      <w:r w:rsidRPr="003A06AF">
        <w:rPr>
          <w:i/>
          <w:iCs/>
          <w:sz w:val="16"/>
          <w:szCs w:val="16"/>
        </w:rPr>
        <w:t>Europhysics</w:t>
      </w:r>
      <w:proofErr w:type="spellEnd"/>
      <w:r w:rsidRPr="003A06AF">
        <w:rPr>
          <w:i/>
          <w:iCs/>
          <w:sz w:val="16"/>
          <w:szCs w:val="16"/>
        </w:rPr>
        <w:t xml:space="preserve"> Letters</w:t>
      </w:r>
      <w:r w:rsidRPr="003A06AF">
        <w:rPr>
          <w:sz w:val="16"/>
          <w:szCs w:val="16"/>
        </w:rPr>
        <w:t>, vol. 101</w:t>
      </w:r>
      <w:r>
        <w:rPr>
          <w:sz w:val="16"/>
          <w:szCs w:val="16"/>
        </w:rPr>
        <w:t>,</w:t>
      </w:r>
      <w:r w:rsidRPr="003A06AF">
        <w:rPr>
          <w:sz w:val="16"/>
          <w:szCs w:val="16"/>
        </w:rPr>
        <w:t xml:space="preserve"> no</w:t>
      </w:r>
      <w:r>
        <w:rPr>
          <w:sz w:val="16"/>
          <w:szCs w:val="16"/>
        </w:rPr>
        <w:t>.</w:t>
      </w:r>
      <w:r w:rsidRPr="003A06AF">
        <w:rPr>
          <w:sz w:val="16"/>
          <w:szCs w:val="16"/>
        </w:rPr>
        <w:t xml:space="preserve"> 58003</w:t>
      </w:r>
      <w:r>
        <w:rPr>
          <w:sz w:val="16"/>
          <w:szCs w:val="16"/>
        </w:rPr>
        <w:t xml:space="preserve">, </w:t>
      </w:r>
      <w:r w:rsidRPr="003A06AF">
        <w:rPr>
          <w:sz w:val="16"/>
          <w:szCs w:val="16"/>
        </w:rPr>
        <w:t>2013</w:t>
      </w:r>
      <w:r>
        <w:rPr>
          <w:sz w:val="16"/>
          <w:szCs w:val="16"/>
        </w:rPr>
        <w:t>.</w:t>
      </w:r>
    </w:p>
    <w:p w14:paraId="38958DBE" w14:textId="7CBAD127" w:rsidR="00851C75" w:rsidRDefault="00851C75" w:rsidP="00F5695F">
      <w:pPr>
        <w:numPr>
          <w:ilvl w:val="0"/>
          <w:numId w:val="41"/>
        </w:numPr>
        <w:jc w:val="both"/>
        <w:rPr>
          <w:sz w:val="16"/>
          <w:szCs w:val="16"/>
        </w:rPr>
      </w:pPr>
      <w:r>
        <w:rPr>
          <w:rFonts w:hint="eastAsia"/>
          <w:sz w:val="16"/>
          <w:szCs w:val="16"/>
        </w:rPr>
        <w:t>D</w:t>
      </w:r>
      <w:r>
        <w:rPr>
          <w:sz w:val="16"/>
          <w:szCs w:val="16"/>
        </w:rPr>
        <w:t xml:space="preserve">. Shizuka and D. </w:t>
      </w:r>
      <w:proofErr w:type="spellStart"/>
      <w:r>
        <w:rPr>
          <w:sz w:val="16"/>
          <w:szCs w:val="16"/>
        </w:rPr>
        <w:t>Farine</w:t>
      </w:r>
      <w:proofErr w:type="spellEnd"/>
      <w:r>
        <w:rPr>
          <w:sz w:val="16"/>
          <w:szCs w:val="16"/>
        </w:rPr>
        <w:t>, “</w:t>
      </w:r>
      <w:r w:rsidRPr="00851C75">
        <w:rPr>
          <w:sz w:val="16"/>
          <w:szCs w:val="16"/>
        </w:rPr>
        <w:t>Measuring the robustness of network community structure using assortativity</w:t>
      </w:r>
      <w:r>
        <w:rPr>
          <w:sz w:val="16"/>
          <w:szCs w:val="16"/>
        </w:rPr>
        <w:t>,” Animal Behavior, vol. 112, pp. 237-246, 2016.</w:t>
      </w:r>
    </w:p>
    <w:p w14:paraId="25F6B6C3" w14:textId="34994850" w:rsidR="0017267C" w:rsidRDefault="0017267C" w:rsidP="00F5695F">
      <w:pPr>
        <w:numPr>
          <w:ilvl w:val="0"/>
          <w:numId w:val="41"/>
        </w:numPr>
        <w:jc w:val="both"/>
        <w:rPr>
          <w:sz w:val="16"/>
          <w:szCs w:val="16"/>
        </w:rPr>
      </w:pPr>
      <w:r>
        <w:rPr>
          <w:rFonts w:hint="eastAsia"/>
          <w:sz w:val="16"/>
          <w:szCs w:val="16"/>
        </w:rPr>
        <w:t>M</w:t>
      </w:r>
      <w:r>
        <w:rPr>
          <w:sz w:val="16"/>
          <w:szCs w:val="16"/>
        </w:rPr>
        <w:t xml:space="preserve">. </w:t>
      </w:r>
      <w:proofErr w:type="spellStart"/>
      <w:r>
        <w:rPr>
          <w:sz w:val="16"/>
          <w:szCs w:val="16"/>
        </w:rPr>
        <w:t>Prec</w:t>
      </w:r>
      <w:proofErr w:type="spellEnd"/>
      <w:r>
        <w:rPr>
          <w:sz w:val="16"/>
          <w:szCs w:val="16"/>
        </w:rPr>
        <w:t>, “</w:t>
      </w:r>
      <w:r w:rsidRPr="0017267C">
        <w:rPr>
          <w:sz w:val="16"/>
          <w:szCs w:val="16"/>
        </w:rPr>
        <w:t>Evolution of cooperation on scale-free networks subject to error and attack</w:t>
      </w:r>
      <w:r>
        <w:rPr>
          <w:sz w:val="16"/>
          <w:szCs w:val="16"/>
        </w:rPr>
        <w:t>,” New Journal of Physics, vol. 11, no. 033027, 2009.</w:t>
      </w:r>
    </w:p>
    <w:p w14:paraId="17E0170E" w14:textId="5D9C3AD2" w:rsidR="008E7A30" w:rsidRDefault="000E6977" w:rsidP="008E7A30">
      <w:pPr>
        <w:numPr>
          <w:ilvl w:val="0"/>
          <w:numId w:val="41"/>
        </w:numPr>
        <w:jc w:val="both"/>
        <w:rPr>
          <w:sz w:val="16"/>
          <w:szCs w:val="16"/>
        </w:rPr>
      </w:pPr>
      <w:bookmarkStart w:id="37" w:name="_Hlk14944150"/>
      <w:r w:rsidRPr="000E6977">
        <w:rPr>
          <w:sz w:val="16"/>
          <w:szCs w:val="16"/>
        </w:rPr>
        <w:t xml:space="preserve">S. Wang, J. Liu, and Y. Jin, “Finding influential nodes in multiplex networks using a memetic algorithm,” </w:t>
      </w:r>
      <w:r w:rsidRPr="000E6977">
        <w:rPr>
          <w:i/>
          <w:iCs/>
          <w:sz w:val="16"/>
          <w:szCs w:val="16"/>
        </w:rPr>
        <w:t>IEEE Trans. on Cybernetics</w:t>
      </w:r>
      <w:r w:rsidRPr="000E6977">
        <w:rPr>
          <w:sz w:val="16"/>
          <w:szCs w:val="16"/>
        </w:rPr>
        <w:t>, in press, 2019.</w:t>
      </w:r>
      <w:bookmarkEnd w:id="37"/>
    </w:p>
    <w:p w14:paraId="4D897549" w14:textId="5DC96BD2" w:rsidR="008E7A30" w:rsidRDefault="008E7A30" w:rsidP="008E7A30">
      <w:pPr>
        <w:jc w:val="both"/>
        <w:rPr>
          <w:sz w:val="16"/>
          <w:szCs w:val="16"/>
        </w:rPr>
      </w:pPr>
    </w:p>
    <w:p w14:paraId="606D3535" w14:textId="198AF5C0" w:rsidR="00976D53" w:rsidRDefault="00976D53" w:rsidP="00976D53">
      <w:pPr>
        <w:jc w:val="both"/>
        <w:rPr>
          <w:sz w:val="16"/>
          <w:szCs w:val="16"/>
        </w:rPr>
      </w:pPr>
      <w:r>
        <w:rPr>
          <w:noProof/>
          <w:color w:val="000000"/>
          <w:szCs w:val="16"/>
          <w:lang w:eastAsia="zh-CN"/>
        </w:rPr>
        <w:drawing>
          <wp:anchor distT="0" distB="0" distL="114300" distR="114300" simplePos="0" relativeHeight="251658752" behindDoc="1" locked="0" layoutInCell="1" allowOverlap="1" wp14:anchorId="0E2AE163" wp14:editId="27E51302">
            <wp:simplePos x="0" y="0"/>
            <wp:positionH relativeFrom="column">
              <wp:posOffset>126365</wp:posOffset>
            </wp:positionH>
            <wp:positionV relativeFrom="paragraph">
              <wp:posOffset>104140</wp:posOffset>
            </wp:positionV>
            <wp:extent cx="723265" cy="939165"/>
            <wp:effectExtent l="0" t="0" r="635" b="0"/>
            <wp:wrapTight wrapText="bothSides">
              <wp:wrapPolygon edited="0">
                <wp:start x="0" y="0"/>
                <wp:lineTo x="0" y="21030"/>
                <wp:lineTo x="21050" y="21030"/>
                <wp:lineTo x="21050" y="0"/>
                <wp:lineTo x="0" y="0"/>
              </wp:wrapPolygon>
            </wp:wrapTight>
            <wp:docPr id="4" name="图片 4" descr="E:\个人信息\照片\一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E:\个人信息\照片\一寸.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3265" cy="939165"/>
                    </a:xfrm>
                    <a:prstGeom prst="rect">
                      <a:avLst/>
                    </a:prstGeom>
                    <a:noFill/>
                    <a:ln>
                      <a:noFill/>
                    </a:ln>
                  </pic:spPr>
                </pic:pic>
              </a:graphicData>
            </a:graphic>
          </wp:anchor>
        </w:drawing>
      </w:r>
    </w:p>
    <w:p w14:paraId="2C8A1AB4" w14:textId="1C2D6B3E" w:rsidR="00976D53" w:rsidRPr="00134D34" w:rsidRDefault="00976D53" w:rsidP="00976D53">
      <w:pPr>
        <w:pStyle w:val="VITA"/>
        <w:spacing w:line="240" w:lineRule="auto"/>
        <w:rPr>
          <w:rFonts w:ascii="Times New Roman" w:hAnsi="Times New Roman"/>
          <w:kern w:val="0"/>
          <w:sz w:val="20"/>
        </w:rPr>
      </w:pPr>
      <w:r w:rsidRPr="00134D34">
        <w:rPr>
          <w:rFonts w:ascii="Times New Roman" w:hAnsi="Times New Roman"/>
          <w:b/>
          <w:bCs/>
          <w:sz w:val="20"/>
          <w:lang w:eastAsia="zh-CN"/>
        </w:rPr>
        <w:t>Shuai Wang</w:t>
      </w:r>
      <w:r w:rsidRPr="00134D34">
        <w:rPr>
          <w:rFonts w:ascii="Times New Roman" w:hAnsi="Times New Roman"/>
          <w:sz w:val="20"/>
        </w:rPr>
        <w:t xml:space="preserve"> </w:t>
      </w:r>
      <w:r w:rsidRPr="00134D34">
        <w:rPr>
          <w:rFonts w:ascii="Times New Roman" w:hAnsi="Times New Roman"/>
          <w:kern w:val="0"/>
          <w:sz w:val="20"/>
        </w:rPr>
        <w:t xml:space="preserve">received the B.S. degree in intelligent science and technology from </w:t>
      </w:r>
      <w:proofErr w:type="spellStart"/>
      <w:r w:rsidRPr="00134D34">
        <w:rPr>
          <w:rFonts w:ascii="Times New Roman" w:hAnsi="Times New Roman"/>
          <w:kern w:val="0"/>
          <w:sz w:val="20"/>
        </w:rPr>
        <w:t>Xidian</w:t>
      </w:r>
      <w:proofErr w:type="spellEnd"/>
      <w:r w:rsidRPr="00134D34">
        <w:rPr>
          <w:rFonts w:ascii="Times New Roman" w:hAnsi="Times New Roman"/>
          <w:kern w:val="0"/>
          <w:sz w:val="20"/>
        </w:rPr>
        <w:t xml:space="preserve"> University, Xi'an, China in 2015. Now, he is pursuing the Ph.D. degree in circuits and systems from</w:t>
      </w:r>
      <w:r>
        <w:rPr>
          <w:rFonts w:ascii="Times New Roman" w:hAnsi="Times New Roman"/>
          <w:kern w:val="0"/>
          <w:sz w:val="20"/>
        </w:rPr>
        <w:t xml:space="preserve"> the</w:t>
      </w:r>
      <w:r w:rsidRPr="00134D34">
        <w:rPr>
          <w:rFonts w:ascii="Times New Roman" w:hAnsi="Times New Roman"/>
          <w:kern w:val="0"/>
          <w:sz w:val="20"/>
        </w:rPr>
        <w:t xml:space="preserve"> </w:t>
      </w:r>
      <w:r>
        <w:rPr>
          <w:rFonts w:ascii="Times New Roman" w:hAnsi="Times New Roman"/>
          <w:kern w:val="0"/>
          <w:sz w:val="20"/>
        </w:rPr>
        <w:t>School of Artificial Intelligence</w:t>
      </w:r>
      <w:r w:rsidRPr="00134D34">
        <w:rPr>
          <w:rFonts w:ascii="Times New Roman" w:hAnsi="Times New Roman"/>
          <w:kern w:val="0"/>
          <w:sz w:val="20"/>
        </w:rPr>
        <w:t xml:space="preserve">, </w:t>
      </w:r>
      <w:proofErr w:type="spellStart"/>
      <w:r w:rsidRPr="00134D34">
        <w:rPr>
          <w:rFonts w:ascii="Times New Roman" w:hAnsi="Times New Roman"/>
          <w:kern w:val="0"/>
          <w:sz w:val="20"/>
        </w:rPr>
        <w:t>Xidian</w:t>
      </w:r>
      <w:proofErr w:type="spellEnd"/>
      <w:r w:rsidRPr="00134D34">
        <w:rPr>
          <w:rFonts w:ascii="Times New Roman" w:hAnsi="Times New Roman"/>
          <w:kern w:val="0"/>
          <w:sz w:val="20"/>
        </w:rPr>
        <w:t xml:space="preserve"> University. His research interests include complex networks and evolutionary algorithms.</w:t>
      </w:r>
      <w:r>
        <w:rPr>
          <w:rFonts w:ascii="Times New Roman" w:hAnsi="Times New Roman"/>
          <w:kern w:val="0"/>
          <w:sz w:val="20"/>
        </w:rPr>
        <w:t xml:space="preserve"> </w:t>
      </w:r>
    </w:p>
    <w:p w14:paraId="1AA14282" w14:textId="2BA449A0" w:rsidR="008E7A30" w:rsidRDefault="008E7A30" w:rsidP="00976D53">
      <w:pPr>
        <w:pStyle w:val="FigureCaption"/>
        <w:wordWrap w:val="0"/>
        <w:rPr>
          <w:lang w:eastAsia="zh-CN"/>
        </w:rPr>
      </w:pPr>
    </w:p>
    <w:p w14:paraId="492F2A8E" w14:textId="55A6D253" w:rsidR="00976D53" w:rsidRPr="00134D34" w:rsidRDefault="00E32EF7" w:rsidP="00976D53">
      <w:pPr>
        <w:pStyle w:val="FigureCaption"/>
        <w:wordWrap w:val="0"/>
        <w:rPr>
          <w:lang w:eastAsia="zh-CN"/>
        </w:rPr>
      </w:pPr>
      <w:r w:rsidRPr="00134D34">
        <w:rPr>
          <w:noProof/>
          <w:lang w:eastAsia="zh-CN"/>
        </w:rPr>
        <w:drawing>
          <wp:anchor distT="0" distB="0" distL="114300" distR="114300" simplePos="0" relativeHeight="251649536" behindDoc="0" locked="0" layoutInCell="1" allowOverlap="1" wp14:anchorId="305BF8D0" wp14:editId="7BDF9530">
            <wp:simplePos x="0" y="0"/>
            <wp:positionH relativeFrom="column">
              <wp:posOffset>140335</wp:posOffset>
            </wp:positionH>
            <wp:positionV relativeFrom="paragraph">
              <wp:posOffset>153670</wp:posOffset>
            </wp:positionV>
            <wp:extent cx="723900" cy="937895"/>
            <wp:effectExtent l="0" t="0" r="0" b="0"/>
            <wp:wrapSquare wrapText="bothSides"/>
            <wp:docPr id="12" name="图片 12" descr="王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王帅"/>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9915" b="26360" l="9983" r="19289"/>
                              </a14:imgEffect>
                            </a14:imgLayer>
                          </a14:imgProps>
                        </a:ext>
                        <a:ext uri="{28A0092B-C50C-407E-A947-70E740481C1C}">
                          <a14:useLocalDpi xmlns:a14="http://schemas.microsoft.com/office/drawing/2010/main" val="0"/>
                        </a:ext>
                      </a:extLst>
                    </a:blip>
                    <a:srcRect/>
                    <a:stretch>
                      <a:fillRect/>
                    </a:stretch>
                  </pic:blipFill>
                  <pic:spPr bwMode="auto">
                    <a:xfrm>
                      <a:off x="0" y="0"/>
                      <a:ext cx="723900" cy="937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06826" w14:textId="51AF64B8" w:rsidR="00976D53" w:rsidRPr="001A0B74" w:rsidRDefault="00DA7161" w:rsidP="00976D53">
      <w:pPr>
        <w:jc w:val="both"/>
        <w:rPr>
          <w:color w:val="000000" w:themeColor="text1"/>
        </w:rPr>
      </w:pPr>
      <w:r w:rsidRPr="007731CE">
        <w:rPr>
          <w:b/>
          <w:bCs/>
          <w:noProof/>
          <w:color w:val="000000"/>
          <w:lang w:eastAsia="zh-CN"/>
        </w:rPr>
        <w:drawing>
          <wp:anchor distT="0" distB="0" distL="114300" distR="114300" simplePos="0" relativeHeight="251672064" behindDoc="1" locked="0" layoutInCell="1" allowOverlap="1" wp14:anchorId="074D16E3" wp14:editId="3F9340C0">
            <wp:simplePos x="0" y="0"/>
            <wp:positionH relativeFrom="column">
              <wp:posOffset>-890270</wp:posOffset>
            </wp:positionH>
            <wp:positionV relativeFrom="paragraph">
              <wp:posOffset>7620</wp:posOffset>
            </wp:positionV>
            <wp:extent cx="723900" cy="939800"/>
            <wp:effectExtent l="0" t="0" r="0" b="0"/>
            <wp:wrapTight wrapText="bothSides">
              <wp:wrapPolygon edited="0">
                <wp:start x="0" y="0"/>
                <wp:lineTo x="0" y="21016"/>
                <wp:lineTo x="21032" y="21016"/>
                <wp:lineTo x="21032" y="0"/>
                <wp:lineTo x="0" y="0"/>
              </wp:wrapPolygon>
            </wp:wrapTight>
            <wp:docPr id="11" name="图片 11" descr="J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3900" cy="939800"/>
                    </a:xfrm>
                    <a:prstGeom prst="rect">
                      <a:avLst/>
                    </a:prstGeom>
                    <a:noFill/>
                    <a:ln>
                      <a:noFill/>
                    </a:ln>
                  </pic:spPr>
                </pic:pic>
              </a:graphicData>
            </a:graphic>
          </wp:anchor>
        </w:drawing>
      </w:r>
      <w:r w:rsidR="00976D53" w:rsidRPr="001A0B74">
        <w:rPr>
          <w:b/>
          <w:color w:val="000000" w:themeColor="text1"/>
        </w:rPr>
        <w:t>Jing Liu</w:t>
      </w:r>
      <w:r w:rsidR="00976D53" w:rsidRPr="001A0B74">
        <w:rPr>
          <w:color w:val="000000" w:themeColor="text1"/>
        </w:rPr>
        <w:t xml:space="preserve"> (SM’15) received the B.S. degree in computer science and technology and the Ph.D. degree in circuits and systems from </w:t>
      </w:r>
      <w:proofErr w:type="spellStart"/>
      <w:r w:rsidR="00976D53" w:rsidRPr="001A0B74">
        <w:rPr>
          <w:color w:val="000000" w:themeColor="text1"/>
        </w:rPr>
        <w:t>Xidian</w:t>
      </w:r>
      <w:proofErr w:type="spellEnd"/>
      <w:r w:rsidR="00976D53" w:rsidRPr="001A0B74">
        <w:rPr>
          <w:color w:val="000000" w:themeColor="text1"/>
        </w:rPr>
        <w:t xml:space="preserve"> University in 2000 and 2004, respectively. In 2005, she joined </w:t>
      </w:r>
      <w:proofErr w:type="spellStart"/>
      <w:r w:rsidR="00976D53" w:rsidRPr="001A0B74">
        <w:rPr>
          <w:color w:val="000000" w:themeColor="text1"/>
        </w:rPr>
        <w:t>Xidian</w:t>
      </w:r>
      <w:proofErr w:type="spellEnd"/>
      <w:r w:rsidR="00976D53" w:rsidRPr="001A0B74">
        <w:rPr>
          <w:color w:val="000000" w:themeColor="text1"/>
        </w:rPr>
        <w:t xml:space="preserve"> University as a lecture, and was promoted to a full professor in 2009. From Apr. 2007 to Apr. 2008, she worked at The University of Queensland, </w:t>
      </w:r>
      <w:r w:rsidR="00976D53" w:rsidRPr="001A0B74">
        <w:rPr>
          <w:color w:val="000000" w:themeColor="text1"/>
        </w:rPr>
        <w:lastRenderedPageBreak/>
        <w:t xml:space="preserve">Australia as a postdoctoral research fellow, and from Jul. 2009 to Jul. 2011, she worked at The University of New South Wales at the Australian </w:t>
      </w:r>
      <w:proofErr w:type="spellStart"/>
      <w:r w:rsidR="00976D53" w:rsidRPr="001A0B74">
        <w:rPr>
          <w:color w:val="000000" w:themeColor="text1"/>
        </w:rPr>
        <w:t>Defence</w:t>
      </w:r>
      <w:proofErr w:type="spellEnd"/>
      <w:r w:rsidR="00976D53" w:rsidRPr="001A0B74">
        <w:rPr>
          <w:color w:val="000000" w:themeColor="text1"/>
        </w:rPr>
        <w:t xml:space="preserve"> Force Academy as a research associate.</w:t>
      </w:r>
    </w:p>
    <w:p w14:paraId="26283620" w14:textId="77777777" w:rsidR="00976D53" w:rsidRDefault="00976D53" w:rsidP="00976D53">
      <w:pPr>
        <w:pStyle w:val="FigureCaption"/>
        <w:ind w:firstLine="202"/>
        <w:rPr>
          <w:color w:val="000000" w:themeColor="text1"/>
          <w:sz w:val="20"/>
          <w:szCs w:val="20"/>
        </w:rPr>
      </w:pPr>
      <w:r w:rsidRPr="001A0B74">
        <w:rPr>
          <w:color w:val="000000" w:themeColor="text1"/>
          <w:sz w:val="20"/>
          <w:szCs w:val="20"/>
        </w:rPr>
        <w:t xml:space="preserve">Now, she is a full professor in </w:t>
      </w:r>
      <w:r w:rsidRPr="001A0B74">
        <w:rPr>
          <w:color w:val="000000" w:themeColor="text1"/>
          <w:sz w:val="20"/>
        </w:rPr>
        <w:t>School of Artificial Intelligence</w:t>
      </w:r>
      <w:r w:rsidRPr="001A0B74">
        <w:rPr>
          <w:color w:val="000000" w:themeColor="text1"/>
          <w:sz w:val="20"/>
          <w:szCs w:val="20"/>
        </w:rPr>
        <w:t xml:space="preserve">, </w:t>
      </w:r>
      <w:proofErr w:type="spellStart"/>
      <w:r w:rsidRPr="001A0B74">
        <w:rPr>
          <w:color w:val="000000" w:themeColor="text1"/>
          <w:sz w:val="20"/>
          <w:szCs w:val="20"/>
        </w:rPr>
        <w:t>Xidian</w:t>
      </w:r>
      <w:proofErr w:type="spellEnd"/>
      <w:r w:rsidRPr="001A0B74">
        <w:rPr>
          <w:color w:val="000000" w:themeColor="text1"/>
          <w:sz w:val="20"/>
          <w:szCs w:val="20"/>
        </w:rPr>
        <w:t xml:space="preserve"> University. Her research interests include evolutionary computation, complex networks, fuzzy cognitive maps, multiagent systems, and data mining. She is the associate editor of IEEE Trans. Evolutionary Computation</w:t>
      </w:r>
      <w:r>
        <w:rPr>
          <w:rFonts w:hint="eastAsia"/>
          <w:color w:val="000000" w:themeColor="text1"/>
          <w:sz w:val="20"/>
          <w:szCs w:val="20"/>
          <w:lang w:eastAsia="zh-CN"/>
        </w:rPr>
        <w:t>.</w:t>
      </w:r>
      <w:r>
        <w:rPr>
          <w:color w:val="000000" w:themeColor="text1"/>
          <w:sz w:val="20"/>
          <w:szCs w:val="20"/>
          <w:lang w:eastAsia="zh-CN"/>
        </w:rPr>
        <w:t xml:space="preserve"> She had been</w:t>
      </w:r>
      <w:r w:rsidRPr="001A0B74">
        <w:rPr>
          <w:color w:val="000000" w:themeColor="text1"/>
          <w:sz w:val="20"/>
          <w:szCs w:val="20"/>
          <w:lang w:eastAsia="zh-CN"/>
        </w:rPr>
        <w:t xml:space="preserve"> the chair of Emerging Technologies Technical Committee (ETTC) of IEEE Computational Intelligence Society</w:t>
      </w:r>
      <w:r>
        <w:rPr>
          <w:color w:val="000000" w:themeColor="text1"/>
          <w:sz w:val="20"/>
          <w:szCs w:val="20"/>
          <w:lang w:eastAsia="zh-CN"/>
        </w:rPr>
        <w:t xml:space="preserve"> from 2017-2018</w:t>
      </w:r>
      <w:r w:rsidRPr="001A0B74">
        <w:rPr>
          <w:color w:val="000000" w:themeColor="text1"/>
          <w:sz w:val="20"/>
          <w:szCs w:val="20"/>
        </w:rPr>
        <w:t>. Please see her homepage (</w:t>
      </w:r>
      <w:r w:rsidRPr="007C2DE4">
        <w:rPr>
          <w:rStyle w:val="Hyperlink"/>
          <w:color w:val="000000" w:themeColor="text1"/>
          <w:sz w:val="20"/>
          <w:szCs w:val="20"/>
          <w:u w:val="none"/>
        </w:rPr>
        <w:t>https://faculty.xidian.edu.cn/LJ22/zh_CN/index.htm</w:t>
      </w:r>
      <w:r w:rsidRPr="001A0B74">
        <w:rPr>
          <w:color w:val="000000" w:themeColor="text1"/>
          <w:sz w:val="20"/>
          <w:szCs w:val="20"/>
        </w:rPr>
        <w:t>) for more information.</w:t>
      </w:r>
    </w:p>
    <w:p w14:paraId="6FB12591" w14:textId="032B9CF9" w:rsidR="00976D53" w:rsidRDefault="00976D53" w:rsidP="00976D53">
      <w:pPr>
        <w:pStyle w:val="FigureCaption"/>
        <w:rPr>
          <w:color w:val="000000" w:themeColor="text1"/>
          <w:sz w:val="20"/>
          <w:szCs w:val="20"/>
        </w:rPr>
      </w:pPr>
    </w:p>
    <w:p w14:paraId="3B31B840" w14:textId="77777777" w:rsidR="00763EDF" w:rsidRDefault="00763EDF" w:rsidP="00976D53">
      <w:pPr>
        <w:pStyle w:val="FigureCaption"/>
        <w:rPr>
          <w:color w:val="000000" w:themeColor="text1"/>
          <w:sz w:val="20"/>
          <w:szCs w:val="20"/>
        </w:rPr>
      </w:pPr>
    </w:p>
    <w:p w14:paraId="79FB1180" w14:textId="77777777" w:rsidR="00976D53" w:rsidRDefault="00976D53" w:rsidP="00976D53">
      <w:pPr>
        <w:pStyle w:val="FigureCaption"/>
        <w:rPr>
          <w:noProof/>
          <w:sz w:val="20"/>
          <w:szCs w:val="20"/>
          <w:lang w:eastAsia="zh-CN"/>
        </w:rPr>
      </w:pPr>
      <w:r>
        <w:rPr>
          <w:b/>
          <w:noProof/>
          <w:sz w:val="20"/>
          <w:szCs w:val="20"/>
          <w:lang w:eastAsia="zh-CN"/>
        </w:rPr>
        <w:drawing>
          <wp:anchor distT="0" distB="0" distL="114300" distR="114300" simplePos="0" relativeHeight="251638272" behindDoc="0" locked="0" layoutInCell="1" allowOverlap="1" wp14:anchorId="596EC4EA" wp14:editId="09852D3D">
            <wp:simplePos x="0" y="0"/>
            <wp:positionH relativeFrom="column">
              <wp:posOffset>-793544</wp:posOffset>
            </wp:positionH>
            <wp:positionV relativeFrom="paragraph">
              <wp:posOffset>56515</wp:posOffset>
            </wp:positionV>
            <wp:extent cx="733425" cy="808355"/>
            <wp:effectExtent l="0" t="0" r="9525"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Jin.JPG"/>
                    <pic:cNvPicPr/>
                  </pic:nvPicPr>
                  <pic:blipFill>
                    <a:blip r:embed="rId35">
                      <a:extLst>
                        <a:ext uri="{28A0092B-C50C-407E-A947-70E740481C1C}">
                          <a14:useLocalDpi xmlns:a14="http://schemas.microsoft.com/office/drawing/2010/main" val="0"/>
                        </a:ext>
                      </a:extLst>
                    </a:blip>
                    <a:stretch>
                      <a:fillRect/>
                    </a:stretch>
                  </pic:blipFill>
                  <pic:spPr>
                    <a:xfrm>
                      <a:off x="0" y="0"/>
                      <a:ext cx="733425" cy="808355"/>
                    </a:xfrm>
                    <a:prstGeom prst="rect">
                      <a:avLst/>
                    </a:prstGeom>
                  </pic:spPr>
                </pic:pic>
              </a:graphicData>
            </a:graphic>
            <wp14:sizeRelH relativeFrom="margin">
              <wp14:pctWidth>0</wp14:pctWidth>
            </wp14:sizeRelH>
            <wp14:sizeRelV relativeFrom="margin">
              <wp14:pctHeight>0</wp14:pctHeight>
            </wp14:sizeRelV>
          </wp:anchor>
        </w:drawing>
      </w:r>
      <w:r w:rsidRPr="00134D34">
        <w:rPr>
          <w:b/>
          <w:noProof/>
          <w:sz w:val="20"/>
          <w:szCs w:val="20"/>
          <w:lang w:eastAsia="zh-CN"/>
        </w:rPr>
        <w:drawing>
          <wp:anchor distT="0" distB="0" distL="114300" distR="114300" simplePos="0" relativeHeight="251651584" behindDoc="0" locked="0" layoutInCell="1" allowOverlap="1" wp14:anchorId="552523AC" wp14:editId="0CD66543">
            <wp:simplePos x="0" y="0"/>
            <wp:positionH relativeFrom="column">
              <wp:posOffset>-5080</wp:posOffset>
            </wp:positionH>
            <wp:positionV relativeFrom="paragraph">
              <wp:posOffset>18649</wp:posOffset>
            </wp:positionV>
            <wp:extent cx="723900" cy="939800"/>
            <wp:effectExtent l="0" t="0" r="0" b="0"/>
            <wp:wrapSquare wrapText="bothSides"/>
            <wp:docPr id="2" name="图片 2" descr="王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王帅"/>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9915" b="26360" l="9983" r="19289"/>
                              </a14:imgEffect>
                            </a14:imgLayer>
                          </a14:imgProps>
                        </a:ext>
                        <a:ext uri="{28A0092B-C50C-407E-A947-70E740481C1C}">
                          <a14:useLocalDpi xmlns:a14="http://schemas.microsoft.com/office/drawing/2010/main" val="0"/>
                        </a:ext>
                      </a:extLst>
                    </a:blip>
                    <a:srcRect/>
                    <a:stretch>
                      <a:fillRect/>
                    </a:stretch>
                  </pic:blipFill>
                  <pic:spPr bwMode="auto">
                    <a:xfrm>
                      <a:off x="0" y="0"/>
                      <a:ext cx="7239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D34">
        <w:rPr>
          <w:b/>
          <w:noProof/>
          <w:sz w:val="20"/>
          <w:szCs w:val="20"/>
          <w:lang w:eastAsia="zh-CN"/>
        </w:rPr>
        <w:t>Yaochu Jin</w:t>
      </w:r>
      <w:r w:rsidRPr="00134D34">
        <w:rPr>
          <w:noProof/>
          <w:sz w:val="20"/>
          <w:szCs w:val="20"/>
          <w:lang w:eastAsia="zh-CN"/>
        </w:rPr>
        <w:t xml:space="preserve"> (M’98–SM’02–F’16) received the B.Sc., M.Sc., and Ph.D. degrees from Zhejiang University, Hangzhou, China, in 1988, 1991, and 1996, respectively, and the Dr.-Ing. degree from Ruhr University Bochum, Bochum, Germany, in 2001.</w:t>
      </w:r>
    </w:p>
    <w:p w14:paraId="2FDB5602" w14:textId="77777777" w:rsidR="00976D53" w:rsidRPr="00C73A75" w:rsidRDefault="00976D53" w:rsidP="00B0062B">
      <w:pPr>
        <w:pStyle w:val="FigureCaption"/>
        <w:rPr>
          <w:noProof/>
          <w:sz w:val="20"/>
          <w:szCs w:val="20"/>
          <w:lang w:eastAsia="zh-CN"/>
        </w:rPr>
      </w:pPr>
      <w:r w:rsidRPr="001A0B74">
        <w:rPr>
          <w:noProof/>
          <w:color w:val="000000" w:themeColor="text1"/>
          <w:sz w:val="20"/>
          <w:szCs w:val="20"/>
          <w:lang w:eastAsia="zh-CN"/>
        </w:rPr>
        <w:t xml:space="preserve">He is a </w:t>
      </w:r>
      <w:r>
        <w:rPr>
          <w:noProof/>
          <w:color w:val="000000" w:themeColor="text1"/>
          <w:sz w:val="20"/>
          <w:szCs w:val="20"/>
          <w:lang w:eastAsia="zh-CN"/>
        </w:rPr>
        <w:t>Distinguished Chair Professor in</w:t>
      </w:r>
      <w:r w:rsidRPr="001A0B74">
        <w:rPr>
          <w:noProof/>
          <w:color w:val="000000" w:themeColor="text1"/>
          <w:sz w:val="20"/>
          <w:szCs w:val="20"/>
          <w:lang w:eastAsia="zh-CN"/>
        </w:rPr>
        <w:t xml:space="preserve"> Computational Intelligence with the Department of Computer Science, University of Surrey, Guildford, U.K., where he heads the Nature Inspired Computing and E</w:t>
      </w:r>
      <w:r>
        <w:rPr>
          <w:noProof/>
          <w:color w:val="000000" w:themeColor="text1"/>
          <w:sz w:val="20"/>
          <w:szCs w:val="20"/>
          <w:lang w:eastAsia="zh-CN"/>
        </w:rPr>
        <w:t>ngineering Group. He wa</w:t>
      </w:r>
      <w:r w:rsidRPr="001A0B74">
        <w:rPr>
          <w:noProof/>
          <w:color w:val="000000" w:themeColor="text1"/>
          <w:sz w:val="20"/>
          <w:szCs w:val="20"/>
          <w:lang w:eastAsia="zh-CN"/>
        </w:rPr>
        <w:t>s also a Finland Distinguished Professor funded by the Finnish Funding Agency for Innovation (Tekes) and a Changjiang Distinguished Visiting Professor appointed by the Ministry of Education, China. He has (co)-authored over 300 peer-reviewed journal and conference papers and been granted eight patents on evolutionary optimization. He has delivered 30 invited keynote speeches at international conferences. His current research interests include computational intelligence, computational neuroscience, computational systems biology, and nature-inspired and realworld driven problem-solving.</w:t>
      </w:r>
    </w:p>
    <w:p w14:paraId="0C7F63F8" w14:textId="57998157" w:rsidR="00976D53" w:rsidRPr="00134D34" w:rsidRDefault="00976D53" w:rsidP="00976D53">
      <w:pPr>
        <w:pStyle w:val="FigureCaption"/>
        <w:ind w:firstLineChars="150" w:firstLine="300"/>
        <w:rPr>
          <w:sz w:val="20"/>
          <w:szCs w:val="20"/>
          <w:lang w:eastAsia="zh-CN"/>
        </w:rPr>
      </w:pPr>
      <w:r w:rsidRPr="001A0B74">
        <w:rPr>
          <w:bCs/>
          <w:color w:val="000000" w:themeColor="text1"/>
          <w:sz w:val="20"/>
          <w:szCs w:val="20"/>
          <w:lang w:eastAsia="zh-CN"/>
        </w:rPr>
        <w:t>Dr. Jin is the recipient of the Best Paper Award of the 2010 IEEE</w:t>
      </w:r>
      <w:r w:rsidRPr="001A0B74">
        <w:rPr>
          <w:rFonts w:hint="eastAsia"/>
          <w:bCs/>
          <w:color w:val="000000" w:themeColor="text1"/>
          <w:sz w:val="20"/>
          <w:szCs w:val="20"/>
          <w:lang w:eastAsia="zh-CN"/>
        </w:rPr>
        <w:t xml:space="preserve"> </w:t>
      </w:r>
      <w:r w:rsidRPr="001A0B74">
        <w:rPr>
          <w:bCs/>
          <w:color w:val="000000" w:themeColor="text1"/>
          <w:sz w:val="20"/>
          <w:szCs w:val="20"/>
          <w:lang w:eastAsia="zh-CN"/>
        </w:rPr>
        <w:t>Symposium on Computational Intelligence in Bioinformatics and Com</w:t>
      </w:r>
      <w:r w:rsidR="00B0062B">
        <w:rPr>
          <w:bCs/>
          <w:color w:val="000000" w:themeColor="text1"/>
          <w:sz w:val="20"/>
          <w:szCs w:val="20"/>
          <w:lang w:eastAsia="zh-CN"/>
        </w:rPr>
        <w:t>putational Biology, the 2015,</w:t>
      </w:r>
      <w:r w:rsidRPr="001A0B74">
        <w:rPr>
          <w:bCs/>
          <w:color w:val="000000" w:themeColor="text1"/>
          <w:sz w:val="20"/>
          <w:szCs w:val="20"/>
          <w:lang w:eastAsia="zh-CN"/>
        </w:rPr>
        <w:t xml:space="preserve"> 2017</w:t>
      </w:r>
      <w:r w:rsidR="00B0062B">
        <w:rPr>
          <w:bCs/>
          <w:color w:val="000000" w:themeColor="text1"/>
          <w:sz w:val="20"/>
          <w:szCs w:val="20"/>
          <w:lang w:eastAsia="zh-CN"/>
        </w:rPr>
        <w:t xml:space="preserve"> and 2019</w:t>
      </w:r>
      <w:r w:rsidRPr="001A0B74">
        <w:rPr>
          <w:bCs/>
          <w:color w:val="000000" w:themeColor="text1"/>
          <w:sz w:val="20"/>
          <w:szCs w:val="20"/>
          <w:lang w:eastAsia="zh-CN"/>
        </w:rPr>
        <w:t xml:space="preserve"> IEEE Computational Intelligence Magazine Outstanding Paper Award, and the 2018</w:t>
      </w:r>
      <w:r w:rsidR="00B0062B">
        <w:rPr>
          <w:bCs/>
          <w:color w:val="000000" w:themeColor="text1"/>
          <w:sz w:val="20"/>
          <w:szCs w:val="20"/>
          <w:lang w:eastAsia="zh-CN"/>
        </w:rPr>
        <w:t xml:space="preserve"> and 2021</w:t>
      </w:r>
      <w:r w:rsidRPr="001A0B74">
        <w:rPr>
          <w:bCs/>
          <w:color w:val="000000" w:themeColor="text1"/>
          <w:sz w:val="20"/>
          <w:szCs w:val="20"/>
          <w:lang w:eastAsia="zh-CN"/>
        </w:rPr>
        <w:t xml:space="preserve"> IEEE Transactions on Evolutionary Computation Outstanding Paper Award. He is the Editor-in-Chief of the IEEE Transactions on Cognitive and D</w:t>
      </w:r>
      <w:r w:rsidR="00B0062B">
        <w:rPr>
          <w:bCs/>
          <w:color w:val="000000" w:themeColor="text1"/>
          <w:sz w:val="20"/>
          <w:szCs w:val="20"/>
          <w:lang w:eastAsia="zh-CN"/>
        </w:rPr>
        <w:t xml:space="preserve">evelopmental Systems and the </w:t>
      </w:r>
      <w:bookmarkStart w:id="38" w:name="_GoBack"/>
      <w:bookmarkEnd w:id="38"/>
      <w:r w:rsidRPr="001A0B74">
        <w:rPr>
          <w:bCs/>
          <w:color w:val="000000" w:themeColor="text1"/>
          <w:sz w:val="20"/>
          <w:szCs w:val="20"/>
          <w:lang w:eastAsia="zh-CN"/>
        </w:rPr>
        <w:t xml:space="preserve">Editor-in-Chief of Complex &amp; Intelligent Systems. He is an IEEE Distinguished Lecturer for the period </w:t>
      </w:r>
      <w:r>
        <w:rPr>
          <w:bCs/>
          <w:color w:val="000000" w:themeColor="text1"/>
          <w:sz w:val="20"/>
          <w:szCs w:val="20"/>
          <w:lang w:eastAsia="zh-CN"/>
        </w:rPr>
        <w:t>2013–2015 and 2017–2019, and</w:t>
      </w:r>
      <w:r w:rsidRPr="001A0B74">
        <w:rPr>
          <w:bCs/>
          <w:color w:val="000000" w:themeColor="text1"/>
          <w:sz w:val="20"/>
          <w:szCs w:val="20"/>
          <w:lang w:eastAsia="zh-CN"/>
        </w:rPr>
        <w:t xml:space="preserve"> past Vice President for the Technical Activities of the IEEE Computational Intelligence Society from 2014 to 2015</w:t>
      </w:r>
      <w:r w:rsidRPr="00134D34">
        <w:rPr>
          <w:bCs/>
          <w:sz w:val="20"/>
          <w:szCs w:val="20"/>
          <w:lang w:eastAsia="zh-CN"/>
        </w:rPr>
        <w:t>.</w:t>
      </w:r>
      <w:r>
        <w:rPr>
          <w:bCs/>
          <w:sz w:val="20"/>
          <w:szCs w:val="20"/>
          <w:lang w:eastAsia="zh-CN"/>
        </w:rPr>
        <w:t xml:space="preserve"> He is a Fellow of IEEE.</w:t>
      </w:r>
    </w:p>
    <w:p w14:paraId="6B8E04A2" w14:textId="5E3B6522" w:rsidR="00976D53" w:rsidRPr="00976D53" w:rsidRDefault="00976D53" w:rsidP="00976D53"/>
    <w:sectPr w:rsidR="00976D53" w:rsidRPr="00976D53" w:rsidSect="00143F2E">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4FAAD" w14:textId="77777777" w:rsidR="009776D4" w:rsidRDefault="009776D4">
      <w:r>
        <w:separator/>
      </w:r>
    </w:p>
  </w:endnote>
  <w:endnote w:type="continuationSeparator" w:id="0">
    <w:p w14:paraId="266754EB" w14:textId="77777777" w:rsidR="009776D4" w:rsidRDefault="00977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2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12F01" w14:textId="77777777" w:rsidR="009776D4" w:rsidRDefault="009776D4"/>
  </w:footnote>
  <w:footnote w:type="continuationSeparator" w:id="0">
    <w:p w14:paraId="26EDF262" w14:textId="77777777" w:rsidR="009776D4" w:rsidRDefault="009776D4">
      <w:r>
        <w:continuationSeparator/>
      </w:r>
    </w:p>
  </w:footnote>
  <w:footnote w:id="1">
    <w:p w14:paraId="0984815B" w14:textId="44A6BE16" w:rsidR="00DB45EF" w:rsidRDefault="00DB45EF" w:rsidP="001371AA">
      <w:pPr>
        <w:pStyle w:val="FootnoteText"/>
      </w:pPr>
      <w:r w:rsidRPr="00B7558C">
        <w:t>This work was supported in part by the General Program of National Natural Science Foundation of China (NSFC) under Grant 61773300</w:t>
      </w:r>
      <w:r>
        <w:t xml:space="preserve">, and in part by the Royal Society under Grant </w:t>
      </w:r>
      <w:r w:rsidRPr="00170D7C">
        <w:t>IEC\NSFC\170279</w:t>
      </w:r>
      <w:r>
        <w:rPr>
          <w:lang w:eastAsia="zh-CN"/>
        </w:rPr>
        <w:t xml:space="preserve">. </w:t>
      </w:r>
      <w:r w:rsidRPr="00170D7C">
        <w:rPr>
          <w:i/>
        </w:rPr>
        <w:t>Corresponding authors: Jing Liu and Yaochu Jin</w:t>
      </w:r>
    </w:p>
    <w:p w14:paraId="633A8221" w14:textId="6DF27522" w:rsidR="00DB45EF" w:rsidRDefault="00DB45EF" w:rsidP="001371AA">
      <w:pPr>
        <w:pStyle w:val="FootnoteText"/>
      </w:pPr>
      <w:r w:rsidRPr="008F666D">
        <w:t xml:space="preserve">S. Wang is with </w:t>
      </w:r>
      <w:r w:rsidRPr="004A6A34">
        <w:t>School of Artificial Intelligence</w:t>
      </w:r>
      <w:r w:rsidRPr="008F666D">
        <w:t>,</w:t>
      </w:r>
      <w:r>
        <w:t xml:space="preserve"> </w:t>
      </w:r>
      <w:proofErr w:type="spellStart"/>
      <w:r w:rsidRPr="008F666D">
        <w:t>Xidian</w:t>
      </w:r>
      <w:proofErr w:type="spellEnd"/>
      <w:r w:rsidRPr="008F666D">
        <w:t xml:space="preserve"> University, Xi'an 710071, China. E-mail:</w:t>
      </w:r>
      <w:r w:rsidRPr="007771C9">
        <w:t xml:space="preserve"> shuai_wang_xd@163.com.</w:t>
      </w:r>
    </w:p>
    <w:p w14:paraId="569F255F" w14:textId="3F5523D0" w:rsidR="00DB45EF" w:rsidRDefault="00DB45EF" w:rsidP="001371AA">
      <w:pPr>
        <w:pStyle w:val="FootnoteText"/>
      </w:pPr>
      <w:r w:rsidRPr="008F666D">
        <w:t xml:space="preserve">J. Liu is with </w:t>
      </w:r>
      <w:r w:rsidRPr="004A6A34">
        <w:t>School of Artificial Intelligence</w:t>
      </w:r>
      <w:r w:rsidRPr="008F666D">
        <w:t>,</w:t>
      </w:r>
      <w:r>
        <w:t xml:space="preserve"> </w:t>
      </w:r>
      <w:proofErr w:type="spellStart"/>
      <w:r w:rsidRPr="008F666D">
        <w:t>Xidian</w:t>
      </w:r>
      <w:proofErr w:type="spellEnd"/>
      <w:r w:rsidRPr="008F666D">
        <w:t xml:space="preserve"> University,</w:t>
      </w:r>
      <w:r>
        <w:t xml:space="preserve"> </w:t>
      </w:r>
      <w:r w:rsidRPr="008F666D">
        <w:t>Xi'an 710071, China. E-mail: neouma@mail.xidian.edu.cn, neouma@163.com.</w:t>
      </w:r>
      <w:r w:rsidRPr="00DA4995">
        <w:rPr>
          <w:lang w:eastAsia="zh-CN"/>
        </w:rPr>
        <w:t xml:space="preserve"> </w:t>
      </w:r>
    </w:p>
    <w:p w14:paraId="3269913E" w14:textId="3C737FED" w:rsidR="00DB45EF" w:rsidRDefault="00DB45EF" w:rsidP="001371AA">
      <w:pPr>
        <w:pStyle w:val="FootnoteText"/>
      </w:pPr>
      <w:r w:rsidRPr="008F666D">
        <w:t xml:space="preserve">Y. Jin is with </w:t>
      </w:r>
      <w:r>
        <w:t xml:space="preserve">the </w:t>
      </w:r>
      <w:r w:rsidRPr="008F666D">
        <w:t>Department of Computer Science, University of</w:t>
      </w:r>
      <w:r>
        <w:t xml:space="preserve"> Surrey, Guildford, GU2 7XH, UK</w:t>
      </w:r>
      <w:r>
        <w:rPr>
          <w:rFonts w:hint="eastAsia"/>
          <w:lang w:eastAsia="zh-CN"/>
        </w:rPr>
        <w:t>.</w:t>
      </w:r>
      <w:r w:rsidRPr="008F666D">
        <w:t xml:space="preserve"> Email: </w:t>
      </w:r>
      <w:r w:rsidRPr="006151E6">
        <w:t>yaochu.jin@surrey.ac.uk</w:t>
      </w:r>
      <w:r w:rsidRPr="008F666D">
        <w:t>.</w:t>
      </w:r>
    </w:p>
    <w:p w14:paraId="16F5C84D" w14:textId="77777777" w:rsidR="00DB45EF" w:rsidRDefault="00DB45E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5AEB1" w14:textId="77777777" w:rsidR="00DB45EF" w:rsidRDefault="00DB45EF">
    <w:pPr>
      <w:framePr w:wrap="auto" w:vAnchor="text" w:hAnchor="margin" w:xAlign="right" w:y="1"/>
    </w:pPr>
    <w:r>
      <w:fldChar w:fldCharType="begin"/>
    </w:r>
    <w:r>
      <w:instrText xml:space="preserve">PAGE  </w:instrText>
    </w:r>
    <w:r>
      <w:fldChar w:fldCharType="separate"/>
    </w:r>
    <w:r w:rsidR="00B0062B">
      <w:rPr>
        <w:noProof/>
      </w:rPr>
      <w:t>14</w:t>
    </w:r>
    <w:r>
      <w:fldChar w:fldCharType="end"/>
    </w:r>
  </w:p>
  <w:p w14:paraId="2662ADB7" w14:textId="77777777" w:rsidR="00DB45EF" w:rsidRDefault="00DB45EF">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FE04BD4"/>
    <w:lvl w:ilvl="0">
      <w:start w:val="1"/>
      <w:numFmt w:val="decimal"/>
      <w:lvlText w:val="%1."/>
      <w:lvlJc w:val="left"/>
      <w:pPr>
        <w:tabs>
          <w:tab w:val="num" w:pos="1800"/>
        </w:tabs>
        <w:ind w:left="1800" w:hanging="360"/>
      </w:pPr>
    </w:lvl>
  </w:abstractNum>
  <w:abstractNum w:abstractNumId="2">
    <w:nsid w:val="FFFFFF7D"/>
    <w:multiLevelType w:val="singleLevel"/>
    <w:tmpl w:val="1E8E8124"/>
    <w:lvl w:ilvl="0">
      <w:start w:val="1"/>
      <w:numFmt w:val="decimal"/>
      <w:lvlText w:val="%1."/>
      <w:lvlJc w:val="left"/>
      <w:pPr>
        <w:tabs>
          <w:tab w:val="num" w:pos="1440"/>
        </w:tabs>
        <w:ind w:left="1440" w:hanging="360"/>
      </w:pPr>
    </w:lvl>
  </w:abstractNum>
  <w:abstractNum w:abstractNumId="3">
    <w:nsid w:val="FFFFFF7E"/>
    <w:multiLevelType w:val="singleLevel"/>
    <w:tmpl w:val="DB607804"/>
    <w:lvl w:ilvl="0">
      <w:start w:val="1"/>
      <w:numFmt w:val="decimal"/>
      <w:lvlText w:val="%1."/>
      <w:lvlJc w:val="left"/>
      <w:pPr>
        <w:tabs>
          <w:tab w:val="num" w:pos="1080"/>
        </w:tabs>
        <w:ind w:left="1080" w:hanging="360"/>
      </w:pPr>
    </w:lvl>
  </w:abstractNum>
  <w:abstractNum w:abstractNumId="4">
    <w:nsid w:val="FFFFFF7F"/>
    <w:multiLevelType w:val="singleLevel"/>
    <w:tmpl w:val="63F4F052"/>
    <w:lvl w:ilvl="0">
      <w:start w:val="1"/>
      <w:numFmt w:val="decimal"/>
      <w:lvlText w:val="%1."/>
      <w:lvlJc w:val="left"/>
      <w:pPr>
        <w:tabs>
          <w:tab w:val="num" w:pos="720"/>
        </w:tabs>
        <w:ind w:left="720" w:hanging="360"/>
      </w:pPr>
    </w:lvl>
  </w:abstractNum>
  <w:abstractNum w:abstractNumId="5">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CAA61E8"/>
    <w:lvl w:ilvl="0">
      <w:start w:val="1"/>
      <w:numFmt w:val="decimal"/>
      <w:lvlText w:val="%1."/>
      <w:lvlJc w:val="left"/>
      <w:pPr>
        <w:tabs>
          <w:tab w:val="num" w:pos="360"/>
        </w:tabs>
        <w:ind w:left="360" w:hanging="360"/>
      </w:pPr>
    </w:lvl>
  </w:abstractNum>
  <w:abstractNum w:abstractNumId="1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B0B1D66"/>
    <w:multiLevelType w:val="singleLevel"/>
    <w:tmpl w:val="0BEC9FB0"/>
    <w:lvl w:ilvl="0">
      <w:start w:val="1"/>
      <w:numFmt w:val="none"/>
      <w:lvlText w:val=""/>
      <w:legacy w:legacy="1" w:legacySpace="0" w:legacyIndent="0"/>
      <w:lvlJc w:val="left"/>
      <w:pPr>
        <w:ind w:left="288"/>
      </w:pPr>
    </w:lvl>
  </w:abstractNum>
  <w:abstractNum w:abstractNumId="14">
    <w:nsid w:val="2517274C"/>
    <w:multiLevelType w:val="singleLevel"/>
    <w:tmpl w:val="04090011"/>
    <w:lvl w:ilvl="0">
      <w:start w:val="1"/>
      <w:numFmt w:val="decimal"/>
      <w:lvlText w:val="%1)"/>
      <w:lvlJc w:val="left"/>
      <w:pPr>
        <w:tabs>
          <w:tab w:val="num" w:pos="360"/>
        </w:tabs>
        <w:ind w:left="360" w:hanging="360"/>
      </w:pPr>
    </w:lvl>
  </w:abstractNum>
  <w:abstractNum w:abstractNumId="15">
    <w:nsid w:val="2D234D8B"/>
    <w:multiLevelType w:val="singleLevel"/>
    <w:tmpl w:val="0409000F"/>
    <w:lvl w:ilvl="0">
      <w:start w:val="1"/>
      <w:numFmt w:val="decimal"/>
      <w:lvlText w:val="%1."/>
      <w:lvlJc w:val="left"/>
      <w:pPr>
        <w:tabs>
          <w:tab w:val="num" w:pos="360"/>
        </w:tabs>
        <w:ind w:left="360" w:hanging="360"/>
      </w:pPr>
    </w:lvl>
  </w:abstractNum>
  <w:abstractNum w:abstractNumId="16">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9">
    <w:nsid w:val="3AAC1CFC"/>
    <w:multiLevelType w:val="singleLevel"/>
    <w:tmpl w:val="3A8EC28E"/>
    <w:lvl w:ilvl="0">
      <w:start w:val="1"/>
      <w:numFmt w:val="decimal"/>
      <w:lvlText w:val="[%1]"/>
      <w:lvlJc w:val="left"/>
      <w:pPr>
        <w:tabs>
          <w:tab w:val="num" w:pos="360"/>
        </w:tabs>
        <w:ind w:left="360" w:hanging="360"/>
      </w:pPr>
    </w:lvl>
  </w:abstractNum>
  <w:abstractNum w:abstractNumId="2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612A28"/>
    <w:multiLevelType w:val="hybridMultilevel"/>
    <w:tmpl w:val="B560B91C"/>
    <w:lvl w:ilvl="0" w:tplc="95F690F4">
      <w:start w:val="1"/>
      <w:numFmt w:val="decimal"/>
      <w:lvlText w:val="[%1]"/>
      <w:lvlJc w:val="left"/>
      <w:pPr>
        <w:tabs>
          <w:tab w:val="num" w:pos="420"/>
        </w:tabs>
        <w:ind w:left="420" w:hanging="420"/>
      </w:pPr>
      <w:rPr>
        <w:rFonts w:hint="eastAsia"/>
      </w:rPr>
    </w:lvl>
    <w:lvl w:ilvl="1" w:tplc="1868B2E4">
      <w:start w:val="1"/>
      <w:numFmt w:val="upperLetter"/>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47332F9F"/>
    <w:multiLevelType w:val="singleLevel"/>
    <w:tmpl w:val="488EC81A"/>
    <w:lvl w:ilvl="0">
      <w:start w:val="1"/>
      <w:numFmt w:val="decimal"/>
      <w:lvlText w:val="%1."/>
      <w:legacy w:legacy="1" w:legacySpace="0" w:legacyIndent="360"/>
      <w:lvlJc w:val="left"/>
      <w:pPr>
        <w:ind w:left="360" w:hanging="360"/>
      </w:pPr>
    </w:lvl>
  </w:abstractNum>
  <w:abstractNum w:abstractNumId="23">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0B59CF"/>
    <w:multiLevelType w:val="singleLevel"/>
    <w:tmpl w:val="4A4223A6"/>
    <w:lvl w:ilvl="0">
      <w:start w:val="1"/>
      <w:numFmt w:val="decimal"/>
      <w:lvlText w:val="%1."/>
      <w:legacy w:legacy="1" w:legacySpace="0" w:legacyIndent="360"/>
      <w:lvlJc w:val="left"/>
      <w:pPr>
        <w:ind w:left="360" w:hanging="360"/>
      </w:pPr>
    </w:lvl>
  </w:abstractNum>
  <w:abstractNum w:abstractNumId="25">
    <w:nsid w:val="55630736"/>
    <w:multiLevelType w:val="singleLevel"/>
    <w:tmpl w:val="0BEC9FB0"/>
    <w:lvl w:ilvl="0">
      <w:start w:val="1"/>
      <w:numFmt w:val="none"/>
      <w:lvlText w:val=""/>
      <w:legacy w:legacy="1" w:legacySpace="0" w:legacyIndent="0"/>
      <w:lvlJc w:val="left"/>
      <w:pPr>
        <w:ind w:left="288"/>
      </w:pPr>
    </w:lvl>
  </w:abstractNum>
  <w:abstractNum w:abstractNumId="26">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7">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2"/>
  </w:num>
  <w:num w:numId="7">
    <w:abstractNumId w:val="22"/>
    <w:lvlOverride w:ilvl="0">
      <w:lvl w:ilvl="0">
        <w:start w:val="1"/>
        <w:numFmt w:val="decimal"/>
        <w:lvlText w:val="%1."/>
        <w:legacy w:legacy="1" w:legacySpace="0" w:legacyIndent="360"/>
        <w:lvlJc w:val="left"/>
        <w:pPr>
          <w:ind w:left="360" w:hanging="360"/>
        </w:pPr>
      </w:lvl>
    </w:lvlOverride>
  </w:num>
  <w:num w:numId="8">
    <w:abstractNumId w:val="22"/>
    <w:lvlOverride w:ilvl="0">
      <w:lvl w:ilvl="0">
        <w:start w:val="1"/>
        <w:numFmt w:val="decimal"/>
        <w:lvlText w:val="%1."/>
        <w:legacy w:legacy="1" w:legacySpace="0" w:legacyIndent="360"/>
        <w:lvlJc w:val="left"/>
        <w:pPr>
          <w:ind w:left="360" w:hanging="360"/>
        </w:pPr>
      </w:lvl>
    </w:lvlOverride>
  </w:num>
  <w:num w:numId="9">
    <w:abstractNumId w:val="22"/>
    <w:lvlOverride w:ilvl="0">
      <w:lvl w:ilvl="0">
        <w:start w:val="1"/>
        <w:numFmt w:val="decimal"/>
        <w:lvlText w:val="%1."/>
        <w:legacy w:legacy="1" w:legacySpace="0" w:legacyIndent="360"/>
        <w:lvlJc w:val="left"/>
        <w:pPr>
          <w:ind w:left="360" w:hanging="360"/>
        </w:pPr>
      </w:lvl>
    </w:lvlOverride>
  </w:num>
  <w:num w:numId="10">
    <w:abstractNumId w:val="22"/>
    <w:lvlOverride w:ilvl="0">
      <w:lvl w:ilvl="0">
        <w:start w:val="1"/>
        <w:numFmt w:val="decimal"/>
        <w:lvlText w:val="%1."/>
        <w:legacy w:legacy="1" w:legacySpace="0" w:legacyIndent="360"/>
        <w:lvlJc w:val="left"/>
        <w:pPr>
          <w:ind w:left="360" w:hanging="360"/>
        </w:pPr>
      </w:lvl>
    </w:lvlOverride>
  </w:num>
  <w:num w:numId="11">
    <w:abstractNumId w:val="22"/>
    <w:lvlOverride w:ilvl="0">
      <w:lvl w:ilvl="0">
        <w:start w:val="1"/>
        <w:numFmt w:val="decimal"/>
        <w:lvlText w:val="%1."/>
        <w:legacy w:legacy="1" w:legacySpace="0" w:legacyIndent="360"/>
        <w:lvlJc w:val="left"/>
        <w:pPr>
          <w:ind w:left="360" w:hanging="360"/>
        </w:pPr>
      </w:lvl>
    </w:lvlOverride>
  </w:num>
  <w:num w:numId="12">
    <w:abstractNumId w:val="18"/>
  </w:num>
  <w:num w:numId="13">
    <w:abstractNumId w:val="13"/>
  </w:num>
  <w:num w:numId="14">
    <w:abstractNumId w:val="25"/>
  </w:num>
  <w:num w:numId="15">
    <w:abstractNumId w:val="24"/>
  </w:num>
  <w:num w:numId="16">
    <w:abstractNumId w:val="31"/>
  </w:num>
  <w:num w:numId="17">
    <w:abstractNumId w:val="15"/>
  </w:num>
  <w:num w:numId="18">
    <w:abstractNumId w:val="14"/>
  </w:num>
  <w:num w:numId="19">
    <w:abstractNumId w:val="26"/>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29"/>
  </w:num>
  <w:num w:numId="24">
    <w:abstractNumId w:val="23"/>
  </w:num>
  <w:num w:numId="25">
    <w:abstractNumId w:val="28"/>
  </w:num>
  <w:num w:numId="26">
    <w:abstractNumId w:val="12"/>
  </w:num>
  <w:num w:numId="27">
    <w:abstractNumId w:val="27"/>
  </w:num>
  <w:num w:numId="28">
    <w:abstractNumId w:val="17"/>
  </w:num>
  <w:num w:numId="29">
    <w:abstractNumId w:val="20"/>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0D14"/>
    <w:rsid w:val="000043B1"/>
    <w:rsid w:val="00005038"/>
    <w:rsid w:val="00007234"/>
    <w:rsid w:val="000114CF"/>
    <w:rsid w:val="0001164A"/>
    <w:rsid w:val="000117D1"/>
    <w:rsid w:val="00011D98"/>
    <w:rsid w:val="0001253C"/>
    <w:rsid w:val="000133CD"/>
    <w:rsid w:val="00016464"/>
    <w:rsid w:val="0001742F"/>
    <w:rsid w:val="00020C42"/>
    <w:rsid w:val="000217FD"/>
    <w:rsid w:val="00021984"/>
    <w:rsid w:val="00022168"/>
    <w:rsid w:val="00027E6C"/>
    <w:rsid w:val="000330E0"/>
    <w:rsid w:val="00033B27"/>
    <w:rsid w:val="00034055"/>
    <w:rsid w:val="000353A2"/>
    <w:rsid w:val="00040D2F"/>
    <w:rsid w:val="000417DA"/>
    <w:rsid w:val="00041D6D"/>
    <w:rsid w:val="00042E13"/>
    <w:rsid w:val="000435C7"/>
    <w:rsid w:val="000516F7"/>
    <w:rsid w:val="000545CD"/>
    <w:rsid w:val="0006030C"/>
    <w:rsid w:val="0006057F"/>
    <w:rsid w:val="00060DB8"/>
    <w:rsid w:val="00062241"/>
    <w:rsid w:val="000639C4"/>
    <w:rsid w:val="00063D9E"/>
    <w:rsid w:val="00064A8A"/>
    <w:rsid w:val="00064F96"/>
    <w:rsid w:val="000650AF"/>
    <w:rsid w:val="0006555F"/>
    <w:rsid w:val="0006579D"/>
    <w:rsid w:val="0006627C"/>
    <w:rsid w:val="00071D93"/>
    <w:rsid w:val="0007303D"/>
    <w:rsid w:val="000774A9"/>
    <w:rsid w:val="00080460"/>
    <w:rsid w:val="000815A4"/>
    <w:rsid w:val="00081C63"/>
    <w:rsid w:val="00082AEF"/>
    <w:rsid w:val="00087577"/>
    <w:rsid w:val="00087DB7"/>
    <w:rsid w:val="000906D1"/>
    <w:rsid w:val="00090D20"/>
    <w:rsid w:val="00091AFD"/>
    <w:rsid w:val="00092211"/>
    <w:rsid w:val="00095951"/>
    <w:rsid w:val="00096D87"/>
    <w:rsid w:val="00097D77"/>
    <w:rsid w:val="000A053C"/>
    <w:rsid w:val="000A0BB4"/>
    <w:rsid w:val="000A0C2F"/>
    <w:rsid w:val="000A168B"/>
    <w:rsid w:val="000A2F63"/>
    <w:rsid w:val="000A32DC"/>
    <w:rsid w:val="000A3939"/>
    <w:rsid w:val="000A5673"/>
    <w:rsid w:val="000B5D33"/>
    <w:rsid w:val="000C0087"/>
    <w:rsid w:val="000C0C8E"/>
    <w:rsid w:val="000C29D6"/>
    <w:rsid w:val="000C3AB6"/>
    <w:rsid w:val="000C4889"/>
    <w:rsid w:val="000C5687"/>
    <w:rsid w:val="000C66E9"/>
    <w:rsid w:val="000C6FDB"/>
    <w:rsid w:val="000C7816"/>
    <w:rsid w:val="000D1532"/>
    <w:rsid w:val="000D1585"/>
    <w:rsid w:val="000D1E43"/>
    <w:rsid w:val="000D2BDC"/>
    <w:rsid w:val="000D2BDE"/>
    <w:rsid w:val="000D3700"/>
    <w:rsid w:val="000D4130"/>
    <w:rsid w:val="000D5B30"/>
    <w:rsid w:val="000D711B"/>
    <w:rsid w:val="000D74DD"/>
    <w:rsid w:val="000D7D26"/>
    <w:rsid w:val="000E0BAC"/>
    <w:rsid w:val="000E41EE"/>
    <w:rsid w:val="000E6977"/>
    <w:rsid w:val="000F0389"/>
    <w:rsid w:val="000F0F2D"/>
    <w:rsid w:val="000F2E9D"/>
    <w:rsid w:val="000F4A1C"/>
    <w:rsid w:val="000F4F03"/>
    <w:rsid w:val="001001EC"/>
    <w:rsid w:val="00101A10"/>
    <w:rsid w:val="00104BB0"/>
    <w:rsid w:val="00105952"/>
    <w:rsid w:val="00106300"/>
    <w:rsid w:val="0010794E"/>
    <w:rsid w:val="001109E8"/>
    <w:rsid w:val="00111628"/>
    <w:rsid w:val="00111F0D"/>
    <w:rsid w:val="00113731"/>
    <w:rsid w:val="00113F26"/>
    <w:rsid w:val="00116653"/>
    <w:rsid w:val="0011667B"/>
    <w:rsid w:val="00120823"/>
    <w:rsid w:val="001217BB"/>
    <w:rsid w:val="00123374"/>
    <w:rsid w:val="00124501"/>
    <w:rsid w:val="00124B47"/>
    <w:rsid w:val="00124EC7"/>
    <w:rsid w:val="00125F99"/>
    <w:rsid w:val="001272DC"/>
    <w:rsid w:val="001279DB"/>
    <w:rsid w:val="00130ED7"/>
    <w:rsid w:val="00133394"/>
    <w:rsid w:val="0013354F"/>
    <w:rsid w:val="00134D34"/>
    <w:rsid w:val="001360DD"/>
    <w:rsid w:val="00136E4D"/>
    <w:rsid w:val="00136FF6"/>
    <w:rsid w:val="001371AA"/>
    <w:rsid w:val="00137459"/>
    <w:rsid w:val="0014148F"/>
    <w:rsid w:val="00141B00"/>
    <w:rsid w:val="001436A6"/>
    <w:rsid w:val="00143C56"/>
    <w:rsid w:val="00143F2E"/>
    <w:rsid w:val="00144A8E"/>
    <w:rsid w:val="00144B9F"/>
    <w:rsid w:val="00144E72"/>
    <w:rsid w:val="00145147"/>
    <w:rsid w:val="00146239"/>
    <w:rsid w:val="0014692C"/>
    <w:rsid w:val="00147561"/>
    <w:rsid w:val="001528EF"/>
    <w:rsid w:val="0015533D"/>
    <w:rsid w:val="00155849"/>
    <w:rsid w:val="00156C50"/>
    <w:rsid w:val="00157ABD"/>
    <w:rsid w:val="0016547A"/>
    <w:rsid w:val="001657EB"/>
    <w:rsid w:val="0016611A"/>
    <w:rsid w:val="001700D4"/>
    <w:rsid w:val="0017043A"/>
    <w:rsid w:val="001706BE"/>
    <w:rsid w:val="00170D7C"/>
    <w:rsid w:val="00171ABC"/>
    <w:rsid w:val="00171B5A"/>
    <w:rsid w:val="0017267C"/>
    <w:rsid w:val="00174C52"/>
    <w:rsid w:val="001765DE"/>
    <w:rsid w:val="001768FF"/>
    <w:rsid w:val="00183364"/>
    <w:rsid w:val="00184354"/>
    <w:rsid w:val="0019133F"/>
    <w:rsid w:val="00191555"/>
    <w:rsid w:val="001924D6"/>
    <w:rsid w:val="00192CA9"/>
    <w:rsid w:val="001931F0"/>
    <w:rsid w:val="00194AE0"/>
    <w:rsid w:val="001A0A9C"/>
    <w:rsid w:val="001A2379"/>
    <w:rsid w:val="001A2580"/>
    <w:rsid w:val="001A3396"/>
    <w:rsid w:val="001A41CF"/>
    <w:rsid w:val="001A4A5B"/>
    <w:rsid w:val="001A5168"/>
    <w:rsid w:val="001A60B1"/>
    <w:rsid w:val="001A6579"/>
    <w:rsid w:val="001A6658"/>
    <w:rsid w:val="001A6896"/>
    <w:rsid w:val="001B03D7"/>
    <w:rsid w:val="001B1356"/>
    <w:rsid w:val="001B22D5"/>
    <w:rsid w:val="001B2437"/>
    <w:rsid w:val="001B2686"/>
    <w:rsid w:val="001B36B1"/>
    <w:rsid w:val="001B59AA"/>
    <w:rsid w:val="001B67B7"/>
    <w:rsid w:val="001C4770"/>
    <w:rsid w:val="001C552C"/>
    <w:rsid w:val="001C559D"/>
    <w:rsid w:val="001C5A95"/>
    <w:rsid w:val="001C5E10"/>
    <w:rsid w:val="001C6D82"/>
    <w:rsid w:val="001C733D"/>
    <w:rsid w:val="001D024A"/>
    <w:rsid w:val="001D2E1F"/>
    <w:rsid w:val="001D3207"/>
    <w:rsid w:val="001D3E4A"/>
    <w:rsid w:val="001D45AF"/>
    <w:rsid w:val="001D45D8"/>
    <w:rsid w:val="001D5B58"/>
    <w:rsid w:val="001E1307"/>
    <w:rsid w:val="001E3EB0"/>
    <w:rsid w:val="001E3FB2"/>
    <w:rsid w:val="001E5A4A"/>
    <w:rsid w:val="001E7B7A"/>
    <w:rsid w:val="001E7D0B"/>
    <w:rsid w:val="001F4C5C"/>
    <w:rsid w:val="001F50B0"/>
    <w:rsid w:val="001F6EB0"/>
    <w:rsid w:val="001F7D75"/>
    <w:rsid w:val="0020061B"/>
    <w:rsid w:val="002040CD"/>
    <w:rsid w:val="00204478"/>
    <w:rsid w:val="00204B7A"/>
    <w:rsid w:val="00205746"/>
    <w:rsid w:val="00205ED9"/>
    <w:rsid w:val="00206910"/>
    <w:rsid w:val="00206C81"/>
    <w:rsid w:val="0021107F"/>
    <w:rsid w:val="002116C8"/>
    <w:rsid w:val="00212834"/>
    <w:rsid w:val="00214E2E"/>
    <w:rsid w:val="00216141"/>
    <w:rsid w:val="00217186"/>
    <w:rsid w:val="002171AD"/>
    <w:rsid w:val="00220E05"/>
    <w:rsid w:val="002216FE"/>
    <w:rsid w:val="00222334"/>
    <w:rsid w:val="00231085"/>
    <w:rsid w:val="00233794"/>
    <w:rsid w:val="00240FCD"/>
    <w:rsid w:val="00241875"/>
    <w:rsid w:val="00241FBB"/>
    <w:rsid w:val="002434A1"/>
    <w:rsid w:val="0024369C"/>
    <w:rsid w:val="002446E1"/>
    <w:rsid w:val="00246A9F"/>
    <w:rsid w:val="002507F1"/>
    <w:rsid w:val="00251909"/>
    <w:rsid w:val="00251B55"/>
    <w:rsid w:val="0025383B"/>
    <w:rsid w:val="002549E3"/>
    <w:rsid w:val="00255259"/>
    <w:rsid w:val="002622B7"/>
    <w:rsid w:val="00262D35"/>
    <w:rsid w:val="00263943"/>
    <w:rsid w:val="00266848"/>
    <w:rsid w:val="00266B56"/>
    <w:rsid w:val="002678F1"/>
    <w:rsid w:val="00267B35"/>
    <w:rsid w:val="002706A2"/>
    <w:rsid w:val="00270F00"/>
    <w:rsid w:val="00271F99"/>
    <w:rsid w:val="00274EF5"/>
    <w:rsid w:val="002755D8"/>
    <w:rsid w:val="00276081"/>
    <w:rsid w:val="002763C4"/>
    <w:rsid w:val="00277711"/>
    <w:rsid w:val="00277EEC"/>
    <w:rsid w:val="00280DFE"/>
    <w:rsid w:val="002820A6"/>
    <w:rsid w:val="002836E4"/>
    <w:rsid w:val="00283A04"/>
    <w:rsid w:val="0028587E"/>
    <w:rsid w:val="002866B2"/>
    <w:rsid w:val="00286ADC"/>
    <w:rsid w:val="00287558"/>
    <w:rsid w:val="00290186"/>
    <w:rsid w:val="00290486"/>
    <w:rsid w:val="00293062"/>
    <w:rsid w:val="0029586B"/>
    <w:rsid w:val="00295B62"/>
    <w:rsid w:val="0029673B"/>
    <w:rsid w:val="00296A22"/>
    <w:rsid w:val="00297CD5"/>
    <w:rsid w:val="00297D0E"/>
    <w:rsid w:val="00297E9D"/>
    <w:rsid w:val="00297F16"/>
    <w:rsid w:val="002A01DB"/>
    <w:rsid w:val="002A0DDE"/>
    <w:rsid w:val="002A3D16"/>
    <w:rsid w:val="002A61B0"/>
    <w:rsid w:val="002B212F"/>
    <w:rsid w:val="002B4DE0"/>
    <w:rsid w:val="002B6977"/>
    <w:rsid w:val="002B6E77"/>
    <w:rsid w:val="002B7E40"/>
    <w:rsid w:val="002C3266"/>
    <w:rsid w:val="002C32A0"/>
    <w:rsid w:val="002C50A3"/>
    <w:rsid w:val="002C759D"/>
    <w:rsid w:val="002C777F"/>
    <w:rsid w:val="002C7978"/>
    <w:rsid w:val="002D34C4"/>
    <w:rsid w:val="002D3FC7"/>
    <w:rsid w:val="002D564C"/>
    <w:rsid w:val="002D5CD4"/>
    <w:rsid w:val="002D6C78"/>
    <w:rsid w:val="002E1DB5"/>
    <w:rsid w:val="002E1F95"/>
    <w:rsid w:val="002E4B1F"/>
    <w:rsid w:val="002E4EAF"/>
    <w:rsid w:val="002E6A45"/>
    <w:rsid w:val="002F0A7E"/>
    <w:rsid w:val="002F1A1D"/>
    <w:rsid w:val="002F1A23"/>
    <w:rsid w:val="002F2D63"/>
    <w:rsid w:val="002F316E"/>
    <w:rsid w:val="002F4113"/>
    <w:rsid w:val="002F7910"/>
    <w:rsid w:val="002F7E54"/>
    <w:rsid w:val="00302841"/>
    <w:rsid w:val="00304921"/>
    <w:rsid w:val="00305C7E"/>
    <w:rsid w:val="00306CB4"/>
    <w:rsid w:val="00311682"/>
    <w:rsid w:val="0031291F"/>
    <w:rsid w:val="00313028"/>
    <w:rsid w:val="00314F82"/>
    <w:rsid w:val="00316AA4"/>
    <w:rsid w:val="0032428C"/>
    <w:rsid w:val="00325586"/>
    <w:rsid w:val="00326310"/>
    <w:rsid w:val="00327150"/>
    <w:rsid w:val="00331034"/>
    <w:rsid w:val="0033114E"/>
    <w:rsid w:val="00331335"/>
    <w:rsid w:val="0033135F"/>
    <w:rsid w:val="00331702"/>
    <w:rsid w:val="00333DB0"/>
    <w:rsid w:val="00335531"/>
    <w:rsid w:val="00340175"/>
    <w:rsid w:val="003427CE"/>
    <w:rsid w:val="00342BE1"/>
    <w:rsid w:val="003446A8"/>
    <w:rsid w:val="00345D07"/>
    <w:rsid w:val="00346126"/>
    <w:rsid w:val="003461E8"/>
    <w:rsid w:val="00346E0E"/>
    <w:rsid w:val="00350683"/>
    <w:rsid w:val="00351E13"/>
    <w:rsid w:val="0035336E"/>
    <w:rsid w:val="00353FB0"/>
    <w:rsid w:val="003550EA"/>
    <w:rsid w:val="00355A75"/>
    <w:rsid w:val="00360269"/>
    <w:rsid w:val="003627DA"/>
    <w:rsid w:val="0036288D"/>
    <w:rsid w:val="00362F7F"/>
    <w:rsid w:val="00364BF6"/>
    <w:rsid w:val="00364D63"/>
    <w:rsid w:val="003667C3"/>
    <w:rsid w:val="00367234"/>
    <w:rsid w:val="00367C14"/>
    <w:rsid w:val="003747D4"/>
    <w:rsid w:val="00374BAD"/>
    <w:rsid w:val="0037551B"/>
    <w:rsid w:val="00375DC2"/>
    <w:rsid w:val="00376980"/>
    <w:rsid w:val="0037736C"/>
    <w:rsid w:val="00380D4A"/>
    <w:rsid w:val="0038520E"/>
    <w:rsid w:val="00386871"/>
    <w:rsid w:val="00386C27"/>
    <w:rsid w:val="0038769D"/>
    <w:rsid w:val="0038796B"/>
    <w:rsid w:val="00387DC2"/>
    <w:rsid w:val="00391CE0"/>
    <w:rsid w:val="00392DBA"/>
    <w:rsid w:val="003933A3"/>
    <w:rsid w:val="00393B9C"/>
    <w:rsid w:val="003952D4"/>
    <w:rsid w:val="00395FEB"/>
    <w:rsid w:val="00396318"/>
    <w:rsid w:val="00396B5B"/>
    <w:rsid w:val="003A04FD"/>
    <w:rsid w:val="003A06AF"/>
    <w:rsid w:val="003A0E0E"/>
    <w:rsid w:val="003A1439"/>
    <w:rsid w:val="003A1759"/>
    <w:rsid w:val="003A2007"/>
    <w:rsid w:val="003A2131"/>
    <w:rsid w:val="003A360E"/>
    <w:rsid w:val="003B2BFC"/>
    <w:rsid w:val="003B5599"/>
    <w:rsid w:val="003C3322"/>
    <w:rsid w:val="003C4933"/>
    <w:rsid w:val="003C5377"/>
    <w:rsid w:val="003C6005"/>
    <w:rsid w:val="003C660D"/>
    <w:rsid w:val="003C68C2"/>
    <w:rsid w:val="003C6EAE"/>
    <w:rsid w:val="003C7641"/>
    <w:rsid w:val="003C7A41"/>
    <w:rsid w:val="003D05ED"/>
    <w:rsid w:val="003D1EBF"/>
    <w:rsid w:val="003D2173"/>
    <w:rsid w:val="003D3ABA"/>
    <w:rsid w:val="003D4CAE"/>
    <w:rsid w:val="003D5BFC"/>
    <w:rsid w:val="003E0391"/>
    <w:rsid w:val="003E0EE1"/>
    <w:rsid w:val="003E4892"/>
    <w:rsid w:val="003E5ABC"/>
    <w:rsid w:val="003E5EDC"/>
    <w:rsid w:val="003E7459"/>
    <w:rsid w:val="003F0F06"/>
    <w:rsid w:val="003F1A52"/>
    <w:rsid w:val="003F26BD"/>
    <w:rsid w:val="003F4981"/>
    <w:rsid w:val="003F52AD"/>
    <w:rsid w:val="003F6170"/>
    <w:rsid w:val="003F78CB"/>
    <w:rsid w:val="00400217"/>
    <w:rsid w:val="00401CE4"/>
    <w:rsid w:val="0040342F"/>
    <w:rsid w:val="004042DB"/>
    <w:rsid w:val="00405784"/>
    <w:rsid w:val="00405A43"/>
    <w:rsid w:val="00405C53"/>
    <w:rsid w:val="0040605B"/>
    <w:rsid w:val="00406149"/>
    <w:rsid w:val="00406270"/>
    <w:rsid w:val="004101D2"/>
    <w:rsid w:val="00410350"/>
    <w:rsid w:val="00410884"/>
    <w:rsid w:val="00413D88"/>
    <w:rsid w:val="004141AD"/>
    <w:rsid w:val="00414857"/>
    <w:rsid w:val="00414985"/>
    <w:rsid w:val="00421895"/>
    <w:rsid w:val="00422507"/>
    <w:rsid w:val="00424A1F"/>
    <w:rsid w:val="00425180"/>
    <w:rsid w:val="00426DDA"/>
    <w:rsid w:val="00427742"/>
    <w:rsid w:val="0043144F"/>
    <w:rsid w:val="00431BFA"/>
    <w:rsid w:val="00432499"/>
    <w:rsid w:val="004353CF"/>
    <w:rsid w:val="00435DA3"/>
    <w:rsid w:val="00441445"/>
    <w:rsid w:val="004417D7"/>
    <w:rsid w:val="004422C2"/>
    <w:rsid w:val="00443ED7"/>
    <w:rsid w:val="00443F01"/>
    <w:rsid w:val="00444310"/>
    <w:rsid w:val="004443FE"/>
    <w:rsid w:val="00447EEE"/>
    <w:rsid w:val="00452B66"/>
    <w:rsid w:val="004530B4"/>
    <w:rsid w:val="004538E0"/>
    <w:rsid w:val="004542D3"/>
    <w:rsid w:val="00455ACA"/>
    <w:rsid w:val="00456FF5"/>
    <w:rsid w:val="00460D5C"/>
    <w:rsid w:val="00460E08"/>
    <w:rsid w:val="004631BC"/>
    <w:rsid w:val="004636F9"/>
    <w:rsid w:val="00464C26"/>
    <w:rsid w:val="0046778F"/>
    <w:rsid w:val="00470F2C"/>
    <w:rsid w:val="00472301"/>
    <w:rsid w:val="00473756"/>
    <w:rsid w:val="004754F0"/>
    <w:rsid w:val="00476FEA"/>
    <w:rsid w:val="00476FF1"/>
    <w:rsid w:val="00482D21"/>
    <w:rsid w:val="00484401"/>
    <w:rsid w:val="00484761"/>
    <w:rsid w:val="00484DD5"/>
    <w:rsid w:val="00493EE0"/>
    <w:rsid w:val="004A3678"/>
    <w:rsid w:val="004A3D04"/>
    <w:rsid w:val="004A3F0C"/>
    <w:rsid w:val="004A6A34"/>
    <w:rsid w:val="004A7F16"/>
    <w:rsid w:val="004B0FEC"/>
    <w:rsid w:val="004B2953"/>
    <w:rsid w:val="004B51D1"/>
    <w:rsid w:val="004B5207"/>
    <w:rsid w:val="004B558A"/>
    <w:rsid w:val="004B56D8"/>
    <w:rsid w:val="004B766E"/>
    <w:rsid w:val="004C1E16"/>
    <w:rsid w:val="004C2543"/>
    <w:rsid w:val="004C66DA"/>
    <w:rsid w:val="004C6A38"/>
    <w:rsid w:val="004C72C2"/>
    <w:rsid w:val="004D1571"/>
    <w:rsid w:val="004D15CA"/>
    <w:rsid w:val="004D18E1"/>
    <w:rsid w:val="004D2983"/>
    <w:rsid w:val="004D3B1B"/>
    <w:rsid w:val="004D5542"/>
    <w:rsid w:val="004D5880"/>
    <w:rsid w:val="004D69B5"/>
    <w:rsid w:val="004E064B"/>
    <w:rsid w:val="004E3E4C"/>
    <w:rsid w:val="004E5518"/>
    <w:rsid w:val="004E777D"/>
    <w:rsid w:val="004E7F50"/>
    <w:rsid w:val="004F23A0"/>
    <w:rsid w:val="004F5294"/>
    <w:rsid w:val="004F65AB"/>
    <w:rsid w:val="004F6A7A"/>
    <w:rsid w:val="004F7216"/>
    <w:rsid w:val="004F7629"/>
    <w:rsid w:val="005003E3"/>
    <w:rsid w:val="00500A32"/>
    <w:rsid w:val="005034DB"/>
    <w:rsid w:val="00503FC3"/>
    <w:rsid w:val="005050D5"/>
    <w:rsid w:val="005052CD"/>
    <w:rsid w:val="005061AE"/>
    <w:rsid w:val="00506B59"/>
    <w:rsid w:val="0051040D"/>
    <w:rsid w:val="0051266F"/>
    <w:rsid w:val="00512ABB"/>
    <w:rsid w:val="00513219"/>
    <w:rsid w:val="00515029"/>
    <w:rsid w:val="0051610A"/>
    <w:rsid w:val="00516A2D"/>
    <w:rsid w:val="0052039D"/>
    <w:rsid w:val="00520C69"/>
    <w:rsid w:val="00521A6E"/>
    <w:rsid w:val="0052459D"/>
    <w:rsid w:val="005269C5"/>
    <w:rsid w:val="00526A5C"/>
    <w:rsid w:val="00527313"/>
    <w:rsid w:val="00531AF8"/>
    <w:rsid w:val="0053200D"/>
    <w:rsid w:val="005328DA"/>
    <w:rsid w:val="00532F51"/>
    <w:rsid w:val="00533F0B"/>
    <w:rsid w:val="00534894"/>
    <w:rsid w:val="00535254"/>
    <w:rsid w:val="0053525A"/>
    <w:rsid w:val="00535307"/>
    <w:rsid w:val="005435DE"/>
    <w:rsid w:val="005463C5"/>
    <w:rsid w:val="0055000C"/>
    <w:rsid w:val="00550A26"/>
    <w:rsid w:val="00550BF5"/>
    <w:rsid w:val="005517DF"/>
    <w:rsid w:val="00551E02"/>
    <w:rsid w:val="005527FB"/>
    <w:rsid w:val="00553B29"/>
    <w:rsid w:val="00553F98"/>
    <w:rsid w:val="00554297"/>
    <w:rsid w:val="00554AF8"/>
    <w:rsid w:val="00555047"/>
    <w:rsid w:val="005558AC"/>
    <w:rsid w:val="0055670B"/>
    <w:rsid w:val="00556C61"/>
    <w:rsid w:val="00557324"/>
    <w:rsid w:val="00560CD7"/>
    <w:rsid w:val="00560E84"/>
    <w:rsid w:val="0056125A"/>
    <w:rsid w:val="00561A76"/>
    <w:rsid w:val="005652D7"/>
    <w:rsid w:val="00566000"/>
    <w:rsid w:val="00567A70"/>
    <w:rsid w:val="00570E2D"/>
    <w:rsid w:val="00574495"/>
    <w:rsid w:val="00575FB7"/>
    <w:rsid w:val="005773FF"/>
    <w:rsid w:val="0058155B"/>
    <w:rsid w:val="00581F62"/>
    <w:rsid w:val="005826B3"/>
    <w:rsid w:val="00582D2F"/>
    <w:rsid w:val="00583252"/>
    <w:rsid w:val="005857A9"/>
    <w:rsid w:val="005867D4"/>
    <w:rsid w:val="00586AA2"/>
    <w:rsid w:val="005872F0"/>
    <w:rsid w:val="005918A6"/>
    <w:rsid w:val="005930EE"/>
    <w:rsid w:val="005955E9"/>
    <w:rsid w:val="005971B5"/>
    <w:rsid w:val="00597F9D"/>
    <w:rsid w:val="005A0F00"/>
    <w:rsid w:val="005A188C"/>
    <w:rsid w:val="005A21CC"/>
    <w:rsid w:val="005A2A15"/>
    <w:rsid w:val="005A2DC3"/>
    <w:rsid w:val="005A3113"/>
    <w:rsid w:val="005A69CA"/>
    <w:rsid w:val="005B0AFA"/>
    <w:rsid w:val="005B0FE1"/>
    <w:rsid w:val="005B17EC"/>
    <w:rsid w:val="005B1A34"/>
    <w:rsid w:val="005B1DF2"/>
    <w:rsid w:val="005B2248"/>
    <w:rsid w:val="005B514E"/>
    <w:rsid w:val="005B6F0A"/>
    <w:rsid w:val="005C0574"/>
    <w:rsid w:val="005C23C5"/>
    <w:rsid w:val="005C279E"/>
    <w:rsid w:val="005C4391"/>
    <w:rsid w:val="005C43F3"/>
    <w:rsid w:val="005C50FA"/>
    <w:rsid w:val="005C514C"/>
    <w:rsid w:val="005C567D"/>
    <w:rsid w:val="005C6EA6"/>
    <w:rsid w:val="005C719A"/>
    <w:rsid w:val="005D1B15"/>
    <w:rsid w:val="005D2824"/>
    <w:rsid w:val="005D3E69"/>
    <w:rsid w:val="005D4F1A"/>
    <w:rsid w:val="005D526F"/>
    <w:rsid w:val="005D72BB"/>
    <w:rsid w:val="005D75FC"/>
    <w:rsid w:val="005D762E"/>
    <w:rsid w:val="005E01B9"/>
    <w:rsid w:val="005E0D60"/>
    <w:rsid w:val="005E502F"/>
    <w:rsid w:val="005E56C9"/>
    <w:rsid w:val="005E692F"/>
    <w:rsid w:val="005E7D7A"/>
    <w:rsid w:val="005F3482"/>
    <w:rsid w:val="005F4596"/>
    <w:rsid w:val="005F678A"/>
    <w:rsid w:val="005F6B09"/>
    <w:rsid w:val="00603165"/>
    <w:rsid w:val="006042D5"/>
    <w:rsid w:val="00605C6C"/>
    <w:rsid w:val="006076B7"/>
    <w:rsid w:val="0060773C"/>
    <w:rsid w:val="00607A9D"/>
    <w:rsid w:val="00607C6E"/>
    <w:rsid w:val="00611F6A"/>
    <w:rsid w:val="006138F8"/>
    <w:rsid w:val="006142EF"/>
    <w:rsid w:val="006151E6"/>
    <w:rsid w:val="00615388"/>
    <w:rsid w:val="0062114B"/>
    <w:rsid w:val="0062203B"/>
    <w:rsid w:val="006235DC"/>
    <w:rsid w:val="006235DD"/>
    <w:rsid w:val="00623698"/>
    <w:rsid w:val="00624C60"/>
    <w:rsid w:val="00624EEA"/>
    <w:rsid w:val="00625E96"/>
    <w:rsid w:val="00627054"/>
    <w:rsid w:val="00632953"/>
    <w:rsid w:val="006337AA"/>
    <w:rsid w:val="00634E8A"/>
    <w:rsid w:val="00635053"/>
    <w:rsid w:val="00635C48"/>
    <w:rsid w:val="00635FA7"/>
    <w:rsid w:val="0063647D"/>
    <w:rsid w:val="00637936"/>
    <w:rsid w:val="006400BE"/>
    <w:rsid w:val="00641D1F"/>
    <w:rsid w:val="00641ECF"/>
    <w:rsid w:val="00643032"/>
    <w:rsid w:val="00643391"/>
    <w:rsid w:val="00643B6F"/>
    <w:rsid w:val="006441F1"/>
    <w:rsid w:val="00647C09"/>
    <w:rsid w:val="00651F2C"/>
    <w:rsid w:val="00653009"/>
    <w:rsid w:val="00653CE7"/>
    <w:rsid w:val="006572C8"/>
    <w:rsid w:val="006578E1"/>
    <w:rsid w:val="006622E1"/>
    <w:rsid w:val="006638C9"/>
    <w:rsid w:val="00663A8F"/>
    <w:rsid w:val="0066436E"/>
    <w:rsid w:val="00666175"/>
    <w:rsid w:val="00666603"/>
    <w:rsid w:val="006668D0"/>
    <w:rsid w:val="006678FE"/>
    <w:rsid w:val="00670184"/>
    <w:rsid w:val="006703E0"/>
    <w:rsid w:val="00672D6C"/>
    <w:rsid w:val="00675FC5"/>
    <w:rsid w:val="00676BE4"/>
    <w:rsid w:val="00677C22"/>
    <w:rsid w:val="00680D6F"/>
    <w:rsid w:val="0068110A"/>
    <w:rsid w:val="006819D0"/>
    <w:rsid w:val="00681FAA"/>
    <w:rsid w:val="006831B1"/>
    <w:rsid w:val="00685D0E"/>
    <w:rsid w:val="0069172C"/>
    <w:rsid w:val="006933BF"/>
    <w:rsid w:val="006936ED"/>
    <w:rsid w:val="00693D5D"/>
    <w:rsid w:val="0069693E"/>
    <w:rsid w:val="006A120C"/>
    <w:rsid w:val="006A2C71"/>
    <w:rsid w:val="006A36D5"/>
    <w:rsid w:val="006A38EA"/>
    <w:rsid w:val="006A507C"/>
    <w:rsid w:val="006A7C6E"/>
    <w:rsid w:val="006B1820"/>
    <w:rsid w:val="006B21E8"/>
    <w:rsid w:val="006B3A2A"/>
    <w:rsid w:val="006B7F03"/>
    <w:rsid w:val="006C0E41"/>
    <w:rsid w:val="006C1A27"/>
    <w:rsid w:val="006C439D"/>
    <w:rsid w:val="006C7307"/>
    <w:rsid w:val="006C7703"/>
    <w:rsid w:val="006C7C14"/>
    <w:rsid w:val="006D088E"/>
    <w:rsid w:val="006D0E38"/>
    <w:rsid w:val="006D186A"/>
    <w:rsid w:val="006D1C0D"/>
    <w:rsid w:val="006D1E80"/>
    <w:rsid w:val="006D3A93"/>
    <w:rsid w:val="006D3E50"/>
    <w:rsid w:val="006D3FCA"/>
    <w:rsid w:val="006D5C76"/>
    <w:rsid w:val="006D6512"/>
    <w:rsid w:val="006E47C1"/>
    <w:rsid w:val="006E54F4"/>
    <w:rsid w:val="006F2D2A"/>
    <w:rsid w:val="006F368D"/>
    <w:rsid w:val="006F60AF"/>
    <w:rsid w:val="007034FA"/>
    <w:rsid w:val="007055D7"/>
    <w:rsid w:val="00706C05"/>
    <w:rsid w:val="0071138C"/>
    <w:rsid w:val="007174F3"/>
    <w:rsid w:val="00720421"/>
    <w:rsid w:val="00721795"/>
    <w:rsid w:val="0072388A"/>
    <w:rsid w:val="00725B45"/>
    <w:rsid w:val="00725D9C"/>
    <w:rsid w:val="00730023"/>
    <w:rsid w:val="0073154C"/>
    <w:rsid w:val="00733905"/>
    <w:rsid w:val="00734803"/>
    <w:rsid w:val="00735879"/>
    <w:rsid w:val="00737247"/>
    <w:rsid w:val="007410AE"/>
    <w:rsid w:val="007417BA"/>
    <w:rsid w:val="00742386"/>
    <w:rsid w:val="00743F6D"/>
    <w:rsid w:val="00744237"/>
    <w:rsid w:val="0074669F"/>
    <w:rsid w:val="007530A3"/>
    <w:rsid w:val="00753947"/>
    <w:rsid w:val="0075558B"/>
    <w:rsid w:val="00760203"/>
    <w:rsid w:val="00760838"/>
    <w:rsid w:val="00762EEA"/>
    <w:rsid w:val="0076300E"/>
    <w:rsid w:val="0076355A"/>
    <w:rsid w:val="00763B9C"/>
    <w:rsid w:val="00763EDF"/>
    <w:rsid w:val="0076448C"/>
    <w:rsid w:val="00767FE5"/>
    <w:rsid w:val="007707AB"/>
    <w:rsid w:val="00770985"/>
    <w:rsid w:val="00773D02"/>
    <w:rsid w:val="007752C7"/>
    <w:rsid w:val="007771C9"/>
    <w:rsid w:val="007802C6"/>
    <w:rsid w:val="00781035"/>
    <w:rsid w:val="00781C7B"/>
    <w:rsid w:val="00782743"/>
    <w:rsid w:val="00783AC5"/>
    <w:rsid w:val="00784AA2"/>
    <w:rsid w:val="00785CB1"/>
    <w:rsid w:val="00791B09"/>
    <w:rsid w:val="00791EAC"/>
    <w:rsid w:val="00794E5E"/>
    <w:rsid w:val="0079604D"/>
    <w:rsid w:val="0079652C"/>
    <w:rsid w:val="007A5161"/>
    <w:rsid w:val="007A7D60"/>
    <w:rsid w:val="007B07A3"/>
    <w:rsid w:val="007B135C"/>
    <w:rsid w:val="007B25B0"/>
    <w:rsid w:val="007B4ED8"/>
    <w:rsid w:val="007B5263"/>
    <w:rsid w:val="007B56B0"/>
    <w:rsid w:val="007B6166"/>
    <w:rsid w:val="007B6457"/>
    <w:rsid w:val="007B732F"/>
    <w:rsid w:val="007B78D4"/>
    <w:rsid w:val="007C2076"/>
    <w:rsid w:val="007C2DA1"/>
    <w:rsid w:val="007C40E6"/>
    <w:rsid w:val="007C4336"/>
    <w:rsid w:val="007C6689"/>
    <w:rsid w:val="007C7D46"/>
    <w:rsid w:val="007D07D8"/>
    <w:rsid w:val="007D1E1C"/>
    <w:rsid w:val="007D334C"/>
    <w:rsid w:val="007D558A"/>
    <w:rsid w:val="007D76F3"/>
    <w:rsid w:val="007E19E3"/>
    <w:rsid w:val="007E38E8"/>
    <w:rsid w:val="007E4738"/>
    <w:rsid w:val="007E6363"/>
    <w:rsid w:val="007E6610"/>
    <w:rsid w:val="007E68DA"/>
    <w:rsid w:val="007E7424"/>
    <w:rsid w:val="007F061B"/>
    <w:rsid w:val="007F47AE"/>
    <w:rsid w:val="007F4B7F"/>
    <w:rsid w:val="007F7AA6"/>
    <w:rsid w:val="00801D27"/>
    <w:rsid w:val="00802F80"/>
    <w:rsid w:val="008039A7"/>
    <w:rsid w:val="00804963"/>
    <w:rsid w:val="00804E98"/>
    <w:rsid w:val="00807E1C"/>
    <w:rsid w:val="00813A30"/>
    <w:rsid w:val="00813F6B"/>
    <w:rsid w:val="0081663F"/>
    <w:rsid w:val="00816BC7"/>
    <w:rsid w:val="008206C7"/>
    <w:rsid w:val="00820CB9"/>
    <w:rsid w:val="00823624"/>
    <w:rsid w:val="00826708"/>
    <w:rsid w:val="0082729C"/>
    <w:rsid w:val="008306C5"/>
    <w:rsid w:val="00830EF4"/>
    <w:rsid w:val="00831917"/>
    <w:rsid w:val="0083768F"/>
    <w:rsid w:val="00837E47"/>
    <w:rsid w:val="0084089A"/>
    <w:rsid w:val="00841168"/>
    <w:rsid w:val="00841955"/>
    <w:rsid w:val="00841F7F"/>
    <w:rsid w:val="00842579"/>
    <w:rsid w:val="00843C3B"/>
    <w:rsid w:val="00846CDF"/>
    <w:rsid w:val="008511F5"/>
    <w:rsid w:val="008518FE"/>
    <w:rsid w:val="00851C75"/>
    <w:rsid w:val="00854D9B"/>
    <w:rsid w:val="00854F7B"/>
    <w:rsid w:val="00855629"/>
    <w:rsid w:val="00855709"/>
    <w:rsid w:val="0085582B"/>
    <w:rsid w:val="0085651D"/>
    <w:rsid w:val="0085659C"/>
    <w:rsid w:val="008600D1"/>
    <w:rsid w:val="008603EE"/>
    <w:rsid w:val="00862F1D"/>
    <w:rsid w:val="0086406E"/>
    <w:rsid w:val="00864212"/>
    <w:rsid w:val="00865AA6"/>
    <w:rsid w:val="00865BD8"/>
    <w:rsid w:val="0086716C"/>
    <w:rsid w:val="008673E7"/>
    <w:rsid w:val="008710B3"/>
    <w:rsid w:val="0087191E"/>
    <w:rsid w:val="00872026"/>
    <w:rsid w:val="008752A2"/>
    <w:rsid w:val="00875558"/>
    <w:rsid w:val="00875FB6"/>
    <w:rsid w:val="00876BA1"/>
    <w:rsid w:val="0087792E"/>
    <w:rsid w:val="00881EE4"/>
    <w:rsid w:val="00882A92"/>
    <w:rsid w:val="00883EAF"/>
    <w:rsid w:val="00884E41"/>
    <w:rsid w:val="00885258"/>
    <w:rsid w:val="00887BD7"/>
    <w:rsid w:val="00890BB2"/>
    <w:rsid w:val="00891C8A"/>
    <w:rsid w:val="00891EE8"/>
    <w:rsid w:val="00892598"/>
    <w:rsid w:val="00892CCB"/>
    <w:rsid w:val="008965F6"/>
    <w:rsid w:val="008A30C3"/>
    <w:rsid w:val="008A3C23"/>
    <w:rsid w:val="008A3E5F"/>
    <w:rsid w:val="008A3EB4"/>
    <w:rsid w:val="008A531D"/>
    <w:rsid w:val="008A63A8"/>
    <w:rsid w:val="008B14D0"/>
    <w:rsid w:val="008B4B6B"/>
    <w:rsid w:val="008B68B3"/>
    <w:rsid w:val="008B7943"/>
    <w:rsid w:val="008C0268"/>
    <w:rsid w:val="008C4958"/>
    <w:rsid w:val="008C49CC"/>
    <w:rsid w:val="008D2087"/>
    <w:rsid w:val="008D53E1"/>
    <w:rsid w:val="008D69E9"/>
    <w:rsid w:val="008D6B05"/>
    <w:rsid w:val="008E0494"/>
    <w:rsid w:val="008E0645"/>
    <w:rsid w:val="008E09DD"/>
    <w:rsid w:val="008E3102"/>
    <w:rsid w:val="008E4130"/>
    <w:rsid w:val="008E63DE"/>
    <w:rsid w:val="008E6A04"/>
    <w:rsid w:val="008E7872"/>
    <w:rsid w:val="008E7A30"/>
    <w:rsid w:val="008F0998"/>
    <w:rsid w:val="008F10BD"/>
    <w:rsid w:val="008F15BD"/>
    <w:rsid w:val="008F2082"/>
    <w:rsid w:val="008F246B"/>
    <w:rsid w:val="008F594A"/>
    <w:rsid w:val="008F7217"/>
    <w:rsid w:val="0090120F"/>
    <w:rsid w:val="00902889"/>
    <w:rsid w:val="009031E4"/>
    <w:rsid w:val="00903253"/>
    <w:rsid w:val="00903298"/>
    <w:rsid w:val="00903985"/>
    <w:rsid w:val="00904C7E"/>
    <w:rsid w:val="00904FDD"/>
    <w:rsid w:val="0090746C"/>
    <w:rsid w:val="00907B2C"/>
    <w:rsid w:val="0091035B"/>
    <w:rsid w:val="00911805"/>
    <w:rsid w:val="00912893"/>
    <w:rsid w:val="00913504"/>
    <w:rsid w:val="00915F7D"/>
    <w:rsid w:val="009170DD"/>
    <w:rsid w:val="00917C3F"/>
    <w:rsid w:val="0092051B"/>
    <w:rsid w:val="0092071B"/>
    <w:rsid w:val="00921B23"/>
    <w:rsid w:val="00922C4F"/>
    <w:rsid w:val="009239F5"/>
    <w:rsid w:val="00926748"/>
    <w:rsid w:val="0092738D"/>
    <w:rsid w:val="0093055F"/>
    <w:rsid w:val="00930F8F"/>
    <w:rsid w:val="009312AB"/>
    <w:rsid w:val="00932AB6"/>
    <w:rsid w:val="00933D4B"/>
    <w:rsid w:val="009342CB"/>
    <w:rsid w:val="0093442F"/>
    <w:rsid w:val="00934B4B"/>
    <w:rsid w:val="00934D13"/>
    <w:rsid w:val="00935F0B"/>
    <w:rsid w:val="009435C9"/>
    <w:rsid w:val="009438B1"/>
    <w:rsid w:val="0095016D"/>
    <w:rsid w:val="00953FAF"/>
    <w:rsid w:val="009550F2"/>
    <w:rsid w:val="0095602C"/>
    <w:rsid w:val="0095619C"/>
    <w:rsid w:val="00960D4B"/>
    <w:rsid w:val="00962019"/>
    <w:rsid w:val="009625DC"/>
    <w:rsid w:val="0096533C"/>
    <w:rsid w:val="00967B9A"/>
    <w:rsid w:val="0097220B"/>
    <w:rsid w:val="009730CE"/>
    <w:rsid w:val="00976D53"/>
    <w:rsid w:val="009776D4"/>
    <w:rsid w:val="00977E63"/>
    <w:rsid w:val="00982263"/>
    <w:rsid w:val="00983C58"/>
    <w:rsid w:val="00984E0C"/>
    <w:rsid w:val="00990148"/>
    <w:rsid w:val="00990A02"/>
    <w:rsid w:val="00991107"/>
    <w:rsid w:val="009915E4"/>
    <w:rsid w:val="009920A0"/>
    <w:rsid w:val="0099556F"/>
    <w:rsid w:val="009955E3"/>
    <w:rsid w:val="00995FFF"/>
    <w:rsid w:val="009A1D93"/>
    <w:rsid w:val="009A1F6E"/>
    <w:rsid w:val="009A4C78"/>
    <w:rsid w:val="009A6B15"/>
    <w:rsid w:val="009A7ABD"/>
    <w:rsid w:val="009B1B00"/>
    <w:rsid w:val="009B2C53"/>
    <w:rsid w:val="009B3674"/>
    <w:rsid w:val="009B4D9A"/>
    <w:rsid w:val="009B53DA"/>
    <w:rsid w:val="009B7CAC"/>
    <w:rsid w:val="009C0D2B"/>
    <w:rsid w:val="009C1791"/>
    <w:rsid w:val="009C5F4B"/>
    <w:rsid w:val="009C7D17"/>
    <w:rsid w:val="009D3589"/>
    <w:rsid w:val="009D5A5A"/>
    <w:rsid w:val="009D5B4A"/>
    <w:rsid w:val="009E1FAE"/>
    <w:rsid w:val="009E328F"/>
    <w:rsid w:val="009E36F6"/>
    <w:rsid w:val="009E3BCF"/>
    <w:rsid w:val="009E3C31"/>
    <w:rsid w:val="009E484E"/>
    <w:rsid w:val="009E52D0"/>
    <w:rsid w:val="009E5527"/>
    <w:rsid w:val="009E5CFE"/>
    <w:rsid w:val="009E6580"/>
    <w:rsid w:val="009E7B6B"/>
    <w:rsid w:val="009F0EF1"/>
    <w:rsid w:val="009F21E2"/>
    <w:rsid w:val="009F40FB"/>
    <w:rsid w:val="009F46CC"/>
    <w:rsid w:val="009F4B45"/>
    <w:rsid w:val="009F5534"/>
    <w:rsid w:val="009F606E"/>
    <w:rsid w:val="00A015D5"/>
    <w:rsid w:val="00A024A7"/>
    <w:rsid w:val="00A055D5"/>
    <w:rsid w:val="00A11D56"/>
    <w:rsid w:val="00A1200D"/>
    <w:rsid w:val="00A12B5A"/>
    <w:rsid w:val="00A141A2"/>
    <w:rsid w:val="00A14D77"/>
    <w:rsid w:val="00A17247"/>
    <w:rsid w:val="00A21CB4"/>
    <w:rsid w:val="00A22087"/>
    <w:rsid w:val="00A227B9"/>
    <w:rsid w:val="00A22FCB"/>
    <w:rsid w:val="00A25B3B"/>
    <w:rsid w:val="00A274C2"/>
    <w:rsid w:val="00A31409"/>
    <w:rsid w:val="00A339B7"/>
    <w:rsid w:val="00A35F13"/>
    <w:rsid w:val="00A364FB"/>
    <w:rsid w:val="00A40127"/>
    <w:rsid w:val="00A41B66"/>
    <w:rsid w:val="00A41E53"/>
    <w:rsid w:val="00A42834"/>
    <w:rsid w:val="00A43479"/>
    <w:rsid w:val="00A43C2A"/>
    <w:rsid w:val="00A44C66"/>
    <w:rsid w:val="00A44C95"/>
    <w:rsid w:val="00A45704"/>
    <w:rsid w:val="00A46C9D"/>
    <w:rsid w:val="00A472F1"/>
    <w:rsid w:val="00A47E09"/>
    <w:rsid w:val="00A5012A"/>
    <w:rsid w:val="00A50825"/>
    <w:rsid w:val="00A50E2A"/>
    <w:rsid w:val="00A51EEC"/>
    <w:rsid w:val="00A51F71"/>
    <w:rsid w:val="00A5237D"/>
    <w:rsid w:val="00A554A3"/>
    <w:rsid w:val="00A568C4"/>
    <w:rsid w:val="00A5791F"/>
    <w:rsid w:val="00A6084F"/>
    <w:rsid w:val="00A62D04"/>
    <w:rsid w:val="00A648A1"/>
    <w:rsid w:val="00A64FD9"/>
    <w:rsid w:val="00A6535D"/>
    <w:rsid w:val="00A65473"/>
    <w:rsid w:val="00A66731"/>
    <w:rsid w:val="00A72BBB"/>
    <w:rsid w:val="00A758EA"/>
    <w:rsid w:val="00A762EF"/>
    <w:rsid w:val="00A77558"/>
    <w:rsid w:val="00A80399"/>
    <w:rsid w:val="00A83BCE"/>
    <w:rsid w:val="00A83D7C"/>
    <w:rsid w:val="00A843FC"/>
    <w:rsid w:val="00A90206"/>
    <w:rsid w:val="00A911D1"/>
    <w:rsid w:val="00A91937"/>
    <w:rsid w:val="00A92022"/>
    <w:rsid w:val="00A925EF"/>
    <w:rsid w:val="00A9434E"/>
    <w:rsid w:val="00A946C6"/>
    <w:rsid w:val="00A94F97"/>
    <w:rsid w:val="00A95C3A"/>
    <w:rsid w:val="00A95C50"/>
    <w:rsid w:val="00A96E05"/>
    <w:rsid w:val="00A97482"/>
    <w:rsid w:val="00AA1C36"/>
    <w:rsid w:val="00AB4A84"/>
    <w:rsid w:val="00AB4F1E"/>
    <w:rsid w:val="00AB68A0"/>
    <w:rsid w:val="00AB750E"/>
    <w:rsid w:val="00AB754F"/>
    <w:rsid w:val="00AB79A6"/>
    <w:rsid w:val="00AB7A97"/>
    <w:rsid w:val="00AB7F15"/>
    <w:rsid w:val="00AC2582"/>
    <w:rsid w:val="00AC2CFC"/>
    <w:rsid w:val="00AC367E"/>
    <w:rsid w:val="00AC4850"/>
    <w:rsid w:val="00AC6FE6"/>
    <w:rsid w:val="00AC7148"/>
    <w:rsid w:val="00AD0F2E"/>
    <w:rsid w:val="00AD29BF"/>
    <w:rsid w:val="00AD75FF"/>
    <w:rsid w:val="00AE01B2"/>
    <w:rsid w:val="00AE01FD"/>
    <w:rsid w:val="00AE1E07"/>
    <w:rsid w:val="00AE4817"/>
    <w:rsid w:val="00AE4E38"/>
    <w:rsid w:val="00AE7096"/>
    <w:rsid w:val="00AF0D0C"/>
    <w:rsid w:val="00AF1BCB"/>
    <w:rsid w:val="00AF2206"/>
    <w:rsid w:val="00AF355D"/>
    <w:rsid w:val="00AF4647"/>
    <w:rsid w:val="00AF58B7"/>
    <w:rsid w:val="00B001DF"/>
    <w:rsid w:val="00B0062B"/>
    <w:rsid w:val="00B006B2"/>
    <w:rsid w:val="00B01A41"/>
    <w:rsid w:val="00B038A2"/>
    <w:rsid w:val="00B06348"/>
    <w:rsid w:val="00B0698C"/>
    <w:rsid w:val="00B06AFA"/>
    <w:rsid w:val="00B07358"/>
    <w:rsid w:val="00B12D10"/>
    <w:rsid w:val="00B16DB5"/>
    <w:rsid w:val="00B20900"/>
    <w:rsid w:val="00B20EDC"/>
    <w:rsid w:val="00B22968"/>
    <w:rsid w:val="00B267B4"/>
    <w:rsid w:val="00B26A30"/>
    <w:rsid w:val="00B26FDB"/>
    <w:rsid w:val="00B30487"/>
    <w:rsid w:val="00B30D71"/>
    <w:rsid w:val="00B34B02"/>
    <w:rsid w:val="00B35316"/>
    <w:rsid w:val="00B3664D"/>
    <w:rsid w:val="00B36C91"/>
    <w:rsid w:val="00B40E21"/>
    <w:rsid w:val="00B41A6D"/>
    <w:rsid w:val="00B41E73"/>
    <w:rsid w:val="00B423BC"/>
    <w:rsid w:val="00B45731"/>
    <w:rsid w:val="00B467B8"/>
    <w:rsid w:val="00B47B59"/>
    <w:rsid w:val="00B527D8"/>
    <w:rsid w:val="00B53645"/>
    <w:rsid w:val="00B53F81"/>
    <w:rsid w:val="00B54BAE"/>
    <w:rsid w:val="00B56C2B"/>
    <w:rsid w:val="00B630BD"/>
    <w:rsid w:val="00B65BD3"/>
    <w:rsid w:val="00B679CC"/>
    <w:rsid w:val="00B70469"/>
    <w:rsid w:val="00B72DD8"/>
    <w:rsid w:val="00B72E09"/>
    <w:rsid w:val="00B73B51"/>
    <w:rsid w:val="00B746FE"/>
    <w:rsid w:val="00B7558C"/>
    <w:rsid w:val="00B7644F"/>
    <w:rsid w:val="00B8122F"/>
    <w:rsid w:val="00B81A99"/>
    <w:rsid w:val="00B820DE"/>
    <w:rsid w:val="00B82C60"/>
    <w:rsid w:val="00B8311F"/>
    <w:rsid w:val="00B84652"/>
    <w:rsid w:val="00B84A7C"/>
    <w:rsid w:val="00B86872"/>
    <w:rsid w:val="00B91A4E"/>
    <w:rsid w:val="00B960C9"/>
    <w:rsid w:val="00B9698F"/>
    <w:rsid w:val="00B96FD8"/>
    <w:rsid w:val="00B977BB"/>
    <w:rsid w:val="00BA25AB"/>
    <w:rsid w:val="00BA30F4"/>
    <w:rsid w:val="00BA520E"/>
    <w:rsid w:val="00BA5E50"/>
    <w:rsid w:val="00BA6A01"/>
    <w:rsid w:val="00BA7980"/>
    <w:rsid w:val="00BB3963"/>
    <w:rsid w:val="00BB437C"/>
    <w:rsid w:val="00BB467A"/>
    <w:rsid w:val="00BB642F"/>
    <w:rsid w:val="00BC08A1"/>
    <w:rsid w:val="00BC3519"/>
    <w:rsid w:val="00BC356F"/>
    <w:rsid w:val="00BC3B56"/>
    <w:rsid w:val="00BD0FC3"/>
    <w:rsid w:val="00BD4F25"/>
    <w:rsid w:val="00BD5634"/>
    <w:rsid w:val="00BE1F2D"/>
    <w:rsid w:val="00BE2155"/>
    <w:rsid w:val="00BE3273"/>
    <w:rsid w:val="00BE50C0"/>
    <w:rsid w:val="00BE64AB"/>
    <w:rsid w:val="00BF06D1"/>
    <w:rsid w:val="00BF0C69"/>
    <w:rsid w:val="00BF2A8A"/>
    <w:rsid w:val="00BF2EFB"/>
    <w:rsid w:val="00BF39AB"/>
    <w:rsid w:val="00BF629B"/>
    <w:rsid w:val="00BF655C"/>
    <w:rsid w:val="00BF6DB4"/>
    <w:rsid w:val="00C002B3"/>
    <w:rsid w:val="00C01C9D"/>
    <w:rsid w:val="00C03A78"/>
    <w:rsid w:val="00C04A43"/>
    <w:rsid w:val="00C075EF"/>
    <w:rsid w:val="00C116AD"/>
    <w:rsid w:val="00C11E83"/>
    <w:rsid w:val="00C1364A"/>
    <w:rsid w:val="00C1783E"/>
    <w:rsid w:val="00C2378A"/>
    <w:rsid w:val="00C26BFE"/>
    <w:rsid w:val="00C31CFE"/>
    <w:rsid w:val="00C31D88"/>
    <w:rsid w:val="00C33EE7"/>
    <w:rsid w:val="00C34648"/>
    <w:rsid w:val="00C361C6"/>
    <w:rsid w:val="00C362D6"/>
    <w:rsid w:val="00C376D7"/>
    <w:rsid w:val="00C378A1"/>
    <w:rsid w:val="00C43996"/>
    <w:rsid w:val="00C44DB3"/>
    <w:rsid w:val="00C51912"/>
    <w:rsid w:val="00C5337D"/>
    <w:rsid w:val="00C539C5"/>
    <w:rsid w:val="00C53B76"/>
    <w:rsid w:val="00C5642B"/>
    <w:rsid w:val="00C621D6"/>
    <w:rsid w:val="00C63F72"/>
    <w:rsid w:val="00C6758B"/>
    <w:rsid w:val="00C71B2C"/>
    <w:rsid w:val="00C71C9C"/>
    <w:rsid w:val="00C72532"/>
    <w:rsid w:val="00C74404"/>
    <w:rsid w:val="00C746C1"/>
    <w:rsid w:val="00C75907"/>
    <w:rsid w:val="00C76FF0"/>
    <w:rsid w:val="00C770DA"/>
    <w:rsid w:val="00C82D86"/>
    <w:rsid w:val="00C82DA7"/>
    <w:rsid w:val="00C83FEA"/>
    <w:rsid w:val="00C85BEB"/>
    <w:rsid w:val="00C85E2D"/>
    <w:rsid w:val="00C86090"/>
    <w:rsid w:val="00C86BAD"/>
    <w:rsid w:val="00C879B9"/>
    <w:rsid w:val="00C907C9"/>
    <w:rsid w:val="00C91344"/>
    <w:rsid w:val="00C9180B"/>
    <w:rsid w:val="00C91E01"/>
    <w:rsid w:val="00C920B7"/>
    <w:rsid w:val="00C9610F"/>
    <w:rsid w:val="00C96310"/>
    <w:rsid w:val="00CA1D70"/>
    <w:rsid w:val="00CA292C"/>
    <w:rsid w:val="00CA37EF"/>
    <w:rsid w:val="00CA59C7"/>
    <w:rsid w:val="00CA64BA"/>
    <w:rsid w:val="00CA6C6A"/>
    <w:rsid w:val="00CA71DA"/>
    <w:rsid w:val="00CB12A5"/>
    <w:rsid w:val="00CB4B8D"/>
    <w:rsid w:val="00CB6135"/>
    <w:rsid w:val="00CC0DDA"/>
    <w:rsid w:val="00CC0F00"/>
    <w:rsid w:val="00CC1273"/>
    <w:rsid w:val="00CC2CCF"/>
    <w:rsid w:val="00CC2EDB"/>
    <w:rsid w:val="00CC3162"/>
    <w:rsid w:val="00CC430C"/>
    <w:rsid w:val="00CC7B12"/>
    <w:rsid w:val="00CC7EBF"/>
    <w:rsid w:val="00CD3D1A"/>
    <w:rsid w:val="00CD42B4"/>
    <w:rsid w:val="00CD684F"/>
    <w:rsid w:val="00CD7F8E"/>
    <w:rsid w:val="00CE1C5F"/>
    <w:rsid w:val="00CE43DB"/>
    <w:rsid w:val="00CE484F"/>
    <w:rsid w:val="00CE5119"/>
    <w:rsid w:val="00CE6F10"/>
    <w:rsid w:val="00CF0213"/>
    <w:rsid w:val="00CF28A8"/>
    <w:rsid w:val="00CF3134"/>
    <w:rsid w:val="00CF32D0"/>
    <w:rsid w:val="00CF465A"/>
    <w:rsid w:val="00CF6B0D"/>
    <w:rsid w:val="00CF74B5"/>
    <w:rsid w:val="00CF7682"/>
    <w:rsid w:val="00D03F43"/>
    <w:rsid w:val="00D05D31"/>
    <w:rsid w:val="00D0624A"/>
    <w:rsid w:val="00D06623"/>
    <w:rsid w:val="00D14C6B"/>
    <w:rsid w:val="00D210AD"/>
    <w:rsid w:val="00D24650"/>
    <w:rsid w:val="00D24F7E"/>
    <w:rsid w:val="00D24FF5"/>
    <w:rsid w:val="00D2532A"/>
    <w:rsid w:val="00D2689D"/>
    <w:rsid w:val="00D27C2B"/>
    <w:rsid w:val="00D27E8B"/>
    <w:rsid w:val="00D32A2C"/>
    <w:rsid w:val="00D35A37"/>
    <w:rsid w:val="00D37144"/>
    <w:rsid w:val="00D41077"/>
    <w:rsid w:val="00D444E6"/>
    <w:rsid w:val="00D44543"/>
    <w:rsid w:val="00D44806"/>
    <w:rsid w:val="00D4533E"/>
    <w:rsid w:val="00D455EE"/>
    <w:rsid w:val="00D47E2C"/>
    <w:rsid w:val="00D52958"/>
    <w:rsid w:val="00D5536F"/>
    <w:rsid w:val="00D554DB"/>
    <w:rsid w:val="00D56935"/>
    <w:rsid w:val="00D56FDB"/>
    <w:rsid w:val="00D57033"/>
    <w:rsid w:val="00D57E37"/>
    <w:rsid w:val="00D60CCA"/>
    <w:rsid w:val="00D6147F"/>
    <w:rsid w:val="00D622F7"/>
    <w:rsid w:val="00D6397C"/>
    <w:rsid w:val="00D66978"/>
    <w:rsid w:val="00D707DA"/>
    <w:rsid w:val="00D707F6"/>
    <w:rsid w:val="00D70AFE"/>
    <w:rsid w:val="00D70BB2"/>
    <w:rsid w:val="00D716BA"/>
    <w:rsid w:val="00D71D13"/>
    <w:rsid w:val="00D72D23"/>
    <w:rsid w:val="00D72DD7"/>
    <w:rsid w:val="00D758C6"/>
    <w:rsid w:val="00D75BD3"/>
    <w:rsid w:val="00D7612F"/>
    <w:rsid w:val="00D7661C"/>
    <w:rsid w:val="00D76AC5"/>
    <w:rsid w:val="00D76C13"/>
    <w:rsid w:val="00D80DEA"/>
    <w:rsid w:val="00D80F62"/>
    <w:rsid w:val="00D812AB"/>
    <w:rsid w:val="00D8139E"/>
    <w:rsid w:val="00D8231B"/>
    <w:rsid w:val="00D8327B"/>
    <w:rsid w:val="00D84A09"/>
    <w:rsid w:val="00D86AA2"/>
    <w:rsid w:val="00D86B4D"/>
    <w:rsid w:val="00D87902"/>
    <w:rsid w:val="00D90008"/>
    <w:rsid w:val="00D90C10"/>
    <w:rsid w:val="00D91177"/>
    <w:rsid w:val="00D92E96"/>
    <w:rsid w:val="00D92FDB"/>
    <w:rsid w:val="00D95564"/>
    <w:rsid w:val="00D96527"/>
    <w:rsid w:val="00D967AA"/>
    <w:rsid w:val="00D978B8"/>
    <w:rsid w:val="00D978EE"/>
    <w:rsid w:val="00DA2157"/>
    <w:rsid w:val="00DA258C"/>
    <w:rsid w:val="00DA2723"/>
    <w:rsid w:val="00DA4345"/>
    <w:rsid w:val="00DA4995"/>
    <w:rsid w:val="00DA54B4"/>
    <w:rsid w:val="00DA7161"/>
    <w:rsid w:val="00DA7F85"/>
    <w:rsid w:val="00DB024B"/>
    <w:rsid w:val="00DB0ED4"/>
    <w:rsid w:val="00DB0EDD"/>
    <w:rsid w:val="00DB2AAA"/>
    <w:rsid w:val="00DB3206"/>
    <w:rsid w:val="00DB45EF"/>
    <w:rsid w:val="00DB51B5"/>
    <w:rsid w:val="00DB57C6"/>
    <w:rsid w:val="00DB5F26"/>
    <w:rsid w:val="00DB6637"/>
    <w:rsid w:val="00DC029C"/>
    <w:rsid w:val="00DC0C1C"/>
    <w:rsid w:val="00DC29DC"/>
    <w:rsid w:val="00DC50CE"/>
    <w:rsid w:val="00DD0C2C"/>
    <w:rsid w:val="00DD0EC5"/>
    <w:rsid w:val="00DD19A6"/>
    <w:rsid w:val="00DD1E23"/>
    <w:rsid w:val="00DD439E"/>
    <w:rsid w:val="00DD57C4"/>
    <w:rsid w:val="00DD6680"/>
    <w:rsid w:val="00DD68A5"/>
    <w:rsid w:val="00DE07FA"/>
    <w:rsid w:val="00DE178A"/>
    <w:rsid w:val="00DE1A06"/>
    <w:rsid w:val="00DE20DB"/>
    <w:rsid w:val="00DE396C"/>
    <w:rsid w:val="00DF190F"/>
    <w:rsid w:val="00DF2627"/>
    <w:rsid w:val="00DF2DDE"/>
    <w:rsid w:val="00DF5277"/>
    <w:rsid w:val="00DF54EE"/>
    <w:rsid w:val="00DF77C8"/>
    <w:rsid w:val="00DF7B15"/>
    <w:rsid w:val="00DF7B72"/>
    <w:rsid w:val="00DF7E29"/>
    <w:rsid w:val="00E012B9"/>
    <w:rsid w:val="00E01667"/>
    <w:rsid w:val="00E01823"/>
    <w:rsid w:val="00E04634"/>
    <w:rsid w:val="00E1078C"/>
    <w:rsid w:val="00E12833"/>
    <w:rsid w:val="00E1483B"/>
    <w:rsid w:val="00E15276"/>
    <w:rsid w:val="00E16A1A"/>
    <w:rsid w:val="00E1711C"/>
    <w:rsid w:val="00E21A67"/>
    <w:rsid w:val="00E23A05"/>
    <w:rsid w:val="00E23EFC"/>
    <w:rsid w:val="00E24531"/>
    <w:rsid w:val="00E27954"/>
    <w:rsid w:val="00E30907"/>
    <w:rsid w:val="00E3179F"/>
    <w:rsid w:val="00E31C69"/>
    <w:rsid w:val="00E32314"/>
    <w:rsid w:val="00E32EF7"/>
    <w:rsid w:val="00E344C9"/>
    <w:rsid w:val="00E34EC1"/>
    <w:rsid w:val="00E351DC"/>
    <w:rsid w:val="00E36209"/>
    <w:rsid w:val="00E36F3E"/>
    <w:rsid w:val="00E371CE"/>
    <w:rsid w:val="00E372EE"/>
    <w:rsid w:val="00E37AF9"/>
    <w:rsid w:val="00E41262"/>
    <w:rsid w:val="00E41C55"/>
    <w:rsid w:val="00E420BB"/>
    <w:rsid w:val="00E43DB2"/>
    <w:rsid w:val="00E4466E"/>
    <w:rsid w:val="00E478E4"/>
    <w:rsid w:val="00E50DF6"/>
    <w:rsid w:val="00E51887"/>
    <w:rsid w:val="00E5266D"/>
    <w:rsid w:val="00E52D6B"/>
    <w:rsid w:val="00E53A5B"/>
    <w:rsid w:val="00E54A15"/>
    <w:rsid w:val="00E62C9C"/>
    <w:rsid w:val="00E6336D"/>
    <w:rsid w:val="00E6366C"/>
    <w:rsid w:val="00E6374A"/>
    <w:rsid w:val="00E64949"/>
    <w:rsid w:val="00E723B4"/>
    <w:rsid w:val="00E73805"/>
    <w:rsid w:val="00E73A5D"/>
    <w:rsid w:val="00E75492"/>
    <w:rsid w:val="00E755E2"/>
    <w:rsid w:val="00E76714"/>
    <w:rsid w:val="00E776DD"/>
    <w:rsid w:val="00E77835"/>
    <w:rsid w:val="00E815D4"/>
    <w:rsid w:val="00E828B6"/>
    <w:rsid w:val="00E9126E"/>
    <w:rsid w:val="00E920C4"/>
    <w:rsid w:val="00E92E64"/>
    <w:rsid w:val="00E92F5B"/>
    <w:rsid w:val="00E9497C"/>
    <w:rsid w:val="00E951D6"/>
    <w:rsid w:val="00E95C05"/>
    <w:rsid w:val="00E965C5"/>
    <w:rsid w:val="00E96A3A"/>
    <w:rsid w:val="00E97402"/>
    <w:rsid w:val="00E977A3"/>
    <w:rsid w:val="00E97B99"/>
    <w:rsid w:val="00EA0414"/>
    <w:rsid w:val="00EA0972"/>
    <w:rsid w:val="00EA0AFA"/>
    <w:rsid w:val="00EA29C3"/>
    <w:rsid w:val="00EA3AAD"/>
    <w:rsid w:val="00EA5BB0"/>
    <w:rsid w:val="00EA60AA"/>
    <w:rsid w:val="00EA65A0"/>
    <w:rsid w:val="00EA6963"/>
    <w:rsid w:val="00EA6AE8"/>
    <w:rsid w:val="00EA7DDE"/>
    <w:rsid w:val="00EB1F5B"/>
    <w:rsid w:val="00EB2983"/>
    <w:rsid w:val="00EB2E9D"/>
    <w:rsid w:val="00EB3050"/>
    <w:rsid w:val="00EB3BFA"/>
    <w:rsid w:val="00EB424C"/>
    <w:rsid w:val="00EB62EE"/>
    <w:rsid w:val="00EC009E"/>
    <w:rsid w:val="00EC106F"/>
    <w:rsid w:val="00EC18B8"/>
    <w:rsid w:val="00EC3CB3"/>
    <w:rsid w:val="00EC4C48"/>
    <w:rsid w:val="00EC61CE"/>
    <w:rsid w:val="00ED14B9"/>
    <w:rsid w:val="00ED1E14"/>
    <w:rsid w:val="00ED246D"/>
    <w:rsid w:val="00ED2508"/>
    <w:rsid w:val="00ED30CF"/>
    <w:rsid w:val="00ED415F"/>
    <w:rsid w:val="00ED42B0"/>
    <w:rsid w:val="00ED79FC"/>
    <w:rsid w:val="00EE1C92"/>
    <w:rsid w:val="00EE31C7"/>
    <w:rsid w:val="00EE6A23"/>
    <w:rsid w:val="00EE6F61"/>
    <w:rsid w:val="00EE6FFC"/>
    <w:rsid w:val="00EF0CC4"/>
    <w:rsid w:val="00EF10AC"/>
    <w:rsid w:val="00EF1AC3"/>
    <w:rsid w:val="00EF4701"/>
    <w:rsid w:val="00EF4F9F"/>
    <w:rsid w:val="00EF564D"/>
    <w:rsid w:val="00EF564E"/>
    <w:rsid w:val="00EF615C"/>
    <w:rsid w:val="00EF6F34"/>
    <w:rsid w:val="00EF7475"/>
    <w:rsid w:val="00F00F0B"/>
    <w:rsid w:val="00F0146B"/>
    <w:rsid w:val="00F01C4C"/>
    <w:rsid w:val="00F01E1F"/>
    <w:rsid w:val="00F04C4C"/>
    <w:rsid w:val="00F056FC"/>
    <w:rsid w:val="00F10C7D"/>
    <w:rsid w:val="00F11887"/>
    <w:rsid w:val="00F13639"/>
    <w:rsid w:val="00F13751"/>
    <w:rsid w:val="00F13B04"/>
    <w:rsid w:val="00F17D1F"/>
    <w:rsid w:val="00F22198"/>
    <w:rsid w:val="00F242EF"/>
    <w:rsid w:val="00F27CE9"/>
    <w:rsid w:val="00F310CB"/>
    <w:rsid w:val="00F31DDE"/>
    <w:rsid w:val="00F328BF"/>
    <w:rsid w:val="00F32D15"/>
    <w:rsid w:val="00F336B3"/>
    <w:rsid w:val="00F33D49"/>
    <w:rsid w:val="00F34565"/>
    <w:rsid w:val="00F3481E"/>
    <w:rsid w:val="00F35799"/>
    <w:rsid w:val="00F36497"/>
    <w:rsid w:val="00F377AF"/>
    <w:rsid w:val="00F428F5"/>
    <w:rsid w:val="00F429E7"/>
    <w:rsid w:val="00F42A8F"/>
    <w:rsid w:val="00F4462E"/>
    <w:rsid w:val="00F44D81"/>
    <w:rsid w:val="00F474D7"/>
    <w:rsid w:val="00F47822"/>
    <w:rsid w:val="00F53DDB"/>
    <w:rsid w:val="00F544F4"/>
    <w:rsid w:val="00F54CE4"/>
    <w:rsid w:val="00F5695F"/>
    <w:rsid w:val="00F577F6"/>
    <w:rsid w:val="00F62916"/>
    <w:rsid w:val="00F63D30"/>
    <w:rsid w:val="00F648EA"/>
    <w:rsid w:val="00F650A9"/>
    <w:rsid w:val="00F65266"/>
    <w:rsid w:val="00F65420"/>
    <w:rsid w:val="00F6586E"/>
    <w:rsid w:val="00F66F35"/>
    <w:rsid w:val="00F7123B"/>
    <w:rsid w:val="00F7313A"/>
    <w:rsid w:val="00F73436"/>
    <w:rsid w:val="00F751E1"/>
    <w:rsid w:val="00F75D94"/>
    <w:rsid w:val="00F75F6A"/>
    <w:rsid w:val="00F76E4A"/>
    <w:rsid w:val="00F77EE1"/>
    <w:rsid w:val="00F8106F"/>
    <w:rsid w:val="00F81662"/>
    <w:rsid w:val="00F822E9"/>
    <w:rsid w:val="00F84807"/>
    <w:rsid w:val="00F85CBF"/>
    <w:rsid w:val="00F85F8A"/>
    <w:rsid w:val="00F8615E"/>
    <w:rsid w:val="00F86482"/>
    <w:rsid w:val="00F87077"/>
    <w:rsid w:val="00F90235"/>
    <w:rsid w:val="00F932B6"/>
    <w:rsid w:val="00F978BA"/>
    <w:rsid w:val="00FA1AFA"/>
    <w:rsid w:val="00FA2340"/>
    <w:rsid w:val="00FA2DCD"/>
    <w:rsid w:val="00FA698C"/>
    <w:rsid w:val="00FA76BA"/>
    <w:rsid w:val="00FA7ECA"/>
    <w:rsid w:val="00FB0925"/>
    <w:rsid w:val="00FB4E25"/>
    <w:rsid w:val="00FB6D87"/>
    <w:rsid w:val="00FB7387"/>
    <w:rsid w:val="00FB7BD7"/>
    <w:rsid w:val="00FB7D27"/>
    <w:rsid w:val="00FC0B7B"/>
    <w:rsid w:val="00FC1CA7"/>
    <w:rsid w:val="00FC45EA"/>
    <w:rsid w:val="00FC51EB"/>
    <w:rsid w:val="00FC68CD"/>
    <w:rsid w:val="00FC6C79"/>
    <w:rsid w:val="00FD1ABB"/>
    <w:rsid w:val="00FD347F"/>
    <w:rsid w:val="00FD4E46"/>
    <w:rsid w:val="00FD5170"/>
    <w:rsid w:val="00FD587F"/>
    <w:rsid w:val="00FD5B77"/>
    <w:rsid w:val="00FD623B"/>
    <w:rsid w:val="00FD7077"/>
    <w:rsid w:val="00FE3052"/>
    <w:rsid w:val="00FE48C9"/>
    <w:rsid w:val="00FE51BD"/>
    <w:rsid w:val="00FE56A8"/>
    <w:rsid w:val="00FE7306"/>
    <w:rsid w:val="00FF0552"/>
    <w:rsid w:val="00FF0BC0"/>
    <w:rsid w:val="00FF1646"/>
    <w:rsid w:val="00FF1911"/>
    <w:rsid w:val="00FF25AC"/>
    <w:rsid w:val="00FF63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1A93BC"/>
  <w15:docId w15:val="{73624D54-6B5C-450E-B2D3-D6C152FA4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414"/>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customStyle="1" w:styleId="PARAGRAPH">
    <w:name w:val="PARAGRAPH"/>
    <w:basedOn w:val="Normal"/>
    <w:rsid w:val="004B0FEC"/>
    <w:pPr>
      <w:widowControl w:val="0"/>
      <w:spacing w:line="230" w:lineRule="exact"/>
      <w:ind w:firstLine="240"/>
      <w:jc w:val="both"/>
    </w:pPr>
    <w:rPr>
      <w:rFonts w:ascii="Palatino" w:hAnsi="Palatino"/>
      <w:kern w:val="16"/>
      <w:sz w:val="19"/>
    </w:rPr>
  </w:style>
  <w:style w:type="paragraph" w:customStyle="1" w:styleId="VITA">
    <w:name w:val="VITA"/>
    <w:basedOn w:val="Normal"/>
    <w:rsid w:val="004B0FEC"/>
    <w:pPr>
      <w:widowControl w:val="0"/>
      <w:tabs>
        <w:tab w:val="left" w:pos="216"/>
      </w:tabs>
      <w:spacing w:line="180" w:lineRule="exact"/>
      <w:jc w:val="both"/>
    </w:pPr>
    <w:rPr>
      <w:rFonts w:ascii="Helvetica" w:hAnsi="Helvetica"/>
      <w:kern w:val="16"/>
      <w:sz w:val="16"/>
    </w:rPr>
  </w:style>
  <w:style w:type="paragraph" w:styleId="NormalWeb">
    <w:name w:val="Normal (Web)"/>
    <w:basedOn w:val="Normal"/>
    <w:uiPriority w:val="99"/>
    <w:semiHidden/>
    <w:unhideWhenUsed/>
    <w:rsid w:val="002763C4"/>
    <w:pPr>
      <w:spacing w:before="100" w:beforeAutospacing="1" w:after="100" w:afterAutospacing="1"/>
    </w:pPr>
    <w:rPr>
      <w:rFonts w:ascii="宋体" w:eastAsia="宋体" w:hAnsi="宋体" w:cs="宋体"/>
      <w:sz w:val="24"/>
      <w:szCs w:val="24"/>
      <w:lang w:eastAsia="zh-CN"/>
    </w:rPr>
  </w:style>
  <w:style w:type="character" w:styleId="CommentReference">
    <w:name w:val="annotation reference"/>
    <w:basedOn w:val="DefaultParagraphFont"/>
    <w:semiHidden/>
    <w:unhideWhenUsed/>
    <w:rsid w:val="0019133F"/>
    <w:rPr>
      <w:sz w:val="21"/>
      <w:szCs w:val="21"/>
    </w:rPr>
  </w:style>
  <w:style w:type="paragraph" w:styleId="CommentText">
    <w:name w:val="annotation text"/>
    <w:basedOn w:val="Normal"/>
    <w:link w:val="CommentTextChar"/>
    <w:semiHidden/>
    <w:unhideWhenUsed/>
    <w:rsid w:val="0019133F"/>
  </w:style>
  <w:style w:type="character" w:customStyle="1" w:styleId="CommentTextChar">
    <w:name w:val="Comment Text Char"/>
    <w:basedOn w:val="DefaultParagraphFont"/>
    <w:link w:val="CommentText"/>
    <w:semiHidden/>
    <w:rsid w:val="0019133F"/>
  </w:style>
  <w:style w:type="paragraph" w:styleId="CommentSubject">
    <w:name w:val="annotation subject"/>
    <w:basedOn w:val="CommentText"/>
    <w:next w:val="CommentText"/>
    <w:link w:val="CommentSubjectChar"/>
    <w:semiHidden/>
    <w:unhideWhenUsed/>
    <w:rsid w:val="0019133F"/>
    <w:rPr>
      <w:b/>
      <w:bCs/>
    </w:rPr>
  </w:style>
  <w:style w:type="character" w:customStyle="1" w:styleId="CommentSubjectChar">
    <w:name w:val="Comment Subject Char"/>
    <w:basedOn w:val="CommentTextChar"/>
    <w:link w:val="CommentSubject"/>
    <w:semiHidden/>
    <w:rsid w:val="0019133F"/>
    <w:rPr>
      <w:b/>
      <w:bCs/>
    </w:rPr>
  </w:style>
  <w:style w:type="paragraph" w:styleId="ListParagraph">
    <w:name w:val="List Paragraph"/>
    <w:basedOn w:val="Normal"/>
    <w:link w:val="ListParagraphChar"/>
    <w:uiPriority w:val="34"/>
    <w:qFormat/>
    <w:rsid w:val="00F44D81"/>
    <w:pPr>
      <w:widowControl w:val="0"/>
      <w:ind w:firstLineChars="200" w:firstLine="420"/>
      <w:jc w:val="both"/>
    </w:pPr>
    <w:rPr>
      <w:rFonts w:ascii="Calibri" w:eastAsia="宋体" w:hAnsi="Calibri"/>
      <w:kern w:val="2"/>
      <w:sz w:val="21"/>
      <w:szCs w:val="22"/>
      <w:lang w:eastAsia="zh-CN"/>
    </w:rPr>
  </w:style>
  <w:style w:type="character" w:customStyle="1" w:styleId="ListParagraphChar">
    <w:name w:val="List Paragraph Char"/>
    <w:link w:val="ListParagraph"/>
    <w:uiPriority w:val="34"/>
    <w:rsid w:val="00F44D81"/>
    <w:rPr>
      <w:rFonts w:ascii="Calibri" w:eastAsia="宋体" w:hAnsi="Calibri"/>
      <w:kern w:val="2"/>
      <w:sz w:val="21"/>
      <w:szCs w:val="22"/>
      <w:lang w:eastAsia="zh-CN"/>
    </w:rPr>
  </w:style>
  <w:style w:type="character" w:customStyle="1" w:styleId="1">
    <w:name w:val="未处理的提及1"/>
    <w:basedOn w:val="DefaultParagraphFont"/>
    <w:uiPriority w:val="99"/>
    <w:semiHidden/>
    <w:unhideWhenUsed/>
    <w:rsid w:val="006151E6"/>
    <w:rPr>
      <w:color w:val="605E5C"/>
      <w:shd w:val="clear" w:color="auto" w:fill="E1DFDD"/>
    </w:rPr>
  </w:style>
  <w:style w:type="paragraph" w:customStyle="1" w:styleId="a">
    <w:basedOn w:val="Normal"/>
    <w:next w:val="ListParagraph"/>
    <w:uiPriority w:val="34"/>
    <w:qFormat/>
    <w:rsid w:val="00F17D1F"/>
    <w:pPr>
      <w:widowControl w:val="0"/>
      <w:ind w:firstLineChars="200" w:firstLine="420"/>
      <w:jc w:val="both"/>
    </w:pPr>
    <w:rPr>
      <w:rFonts w:ascii="Calibri" w:eastAsia="宋体" w:hAnsi="Calibri"/>
      <w:kern w:val="2"/>
      <w:sz w:val="21"/>
      <w:szCs w:val="22"/>
      <w:lang w:eastAsia="zh-CN"/>
    </w:rPr>
  </w:style>
  <w:style w:type="table" w:styleId="TableGrid">
    <w:name w:val="Table Grid"/>
    <w:basedOn w:val="TableNormal"/>
    <w:rsid w:val="00A946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91175">
      <w:bodyDiv w:val="1"/>
      <w:marLeft w:val="0"/>
      <w:marRight w:val="0"/>
      <w:marTop w:val="0"/>
      <w:marBottom w:val="0"/>
      <w:divBdr>
        <w:top w:val="none" w:sz="0" w:space="0" w:color="auto"/>
        <w:left w:val="none" w:sz="0" w:space="0" w:color="auto"/>
        <w:bottom w:val="none" w:sz="0" w:space="0" w:color="auto"/>
        <w:right w:val="none" w:sz="0" w:space="0" w:color="auto"/>
      </w:divBdr>
    </w:div>
    <w:div w:id="465439966">
      <w:bodyDiv w:val="1"/>
      <w:marLeft w:val="0"/>
      <w:marRight w:val="0"/>
      <w:marTop w:val="0"/>
      <w:marBottom w:val="0"/>
      <w:divBdr>
        <w:top w:val="none" w:sz="0" w:space="0" w:color="auto"/>
        <w:left w:val="none" w:sz="0" w:space="0" w:color="auto"/>
        <w:bottom w:val="none" w:sz="0" w:space="0" w:color="auto"/>
        <w:right w:val="none" w:sz="0" w:space="0" w:color="auto"/>
      </w:divBdr>
    </w:div>
    <w:div w:id="518812680">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647634379">
      <w:bodyDiv w:val="1"/>
      <w:marLeft w:val="0"/>
      <w:marRight w:val="0"/>
      <w:marTop w:val="0"/>
      <w:marBottom w:val="0"/>
      <w:divBdr>
        <w:top w:val="none" w:sz="0" w:space="0" w:color="auto"/>
        <w:left w:val="none" w:sz="0" w:space="0" w:color="auto"/>
        <w:bottom w:val="none" w:sz="0" w:space="0" w:color="auto"/>
        <w:right w:val="none" w:sz="0" w:space="0" w:color="auto"/>
      </w:divBdr>
    </w:div>
    <w:div w:id="679739766">
      <w:bodyDiv w:val="1"/>
      <w:marLeft w:val="0"/>
      <w:marRight w:val="0"/>
      <w:marTop w:val="0"/>
      <w:marBottom w:val="0"/>
      <w:divBdr>
        <w:top w:val="none" w:sz="0" w:space="0" w:color="auto"/>
        <w:left w:val="none" w:sz="0" w:space="0" w:color="auto"/>
        <w:bottom w:val="none" w:sz="0" w:space="0" w:color="auto"/>
        <w:right w:val="none" w:sz="0" w:space="0" w:color="auto"/>
      </w:divBdr>
    </w:div>
    <w:div w:id="855770653">
      <w:bodyDiv w:val="1"/>
      <w:marLeft w:val="0"/>
      <w:marRight w:val="0"/>
      <w:marTop w:val="0"/>
      <w:marBottom w:val="0"/>
      <w:divBdr>
        <w:top w:val="none" w:sz="0" w:space="0" w:color="auto"/>
        <w:left w:val="none" w:sz="0" w:space="0" w:color="auto"/>
        <w:bottom w:val="none" w:sz="0" w:space="0" w:color="auto"/>
        <w:right w:val="none" w:sz="0" w:space="0" w:color="auto"/>
      </w:divBdr>
    </w:div>
    <w:div w:id="951935559">
      <w:bodyDiv w:val="1"/>
      <w:marLeft w:val="0"/>
      <w:marRight w:val="0"/>
      <w:marTop w:val="0"/>
      <w:marBottom w:val="0"/>
      <w:divBdr>
        <w:top w:val="none" w:sz="0" w:space="0" w:color="auto"/>
        <w:left w:val="none" w:sz="0" w:space="0" w:color="auto"/>
        <w:bottom w:val="none" w:sz="0" w:space="0" w:color="auto"/>
        <w:right w:val="none" w:sz="0" w:space="0" w:color="auto"/>
      </w:divBdr>
    </w:div>
    <w:div w:id="1038626227">
      <w:bodyDiv w:val="1"/>
      <w:marLeft w:val="0"/>
      <w:marRight w:val="0"/>
      <w:marTop w:val="0"/>
      <w:marBottom w:val="0"/>
      <w:divBdr>
        <w:top w:val="none" w:sz="0" w:space="0" w:color="auto"/>
        <w:left w:val="none" w:sz="0" w:space="0" w:color="auto"/>
        <w:bottom w:val="none" w:sz="0" w:space="0" w:color="auto"/>
        <w:right w:val="none" w:sz="0" w:space="0" w:color="auto"/>
      </w:divBdr>
    </w:div>
    <w:div w:id="1214391656">
      <w:bodyDiv w:val="1"/>
      <w:marLeft w:val="0"/>
      <w:marRight w:val="0"/>
      <w:marTop w:val="0"/>
      <w:marBottom w:val="0"/>
      <w:divBdr>
        <w:top w:val="none" w:sz="0" w:space="0" w:color="auto"/>
        <w:left w:val="none" w:sz="0" w:space="0" w:color="auto"/>
        <w:bottom w:val="none" w:sz="0" w:space="0" w:color="auto"/>
        <w:right w:val="none" w:sz="0" w:space="0" w:color="auto"/>
      </w:divBdr>
    </w:div>
    <w:div w:id="1215652913">
      <w:bodyDiv w:val="1"/>
      <w:marLeft w:val="0"/>
      <w:marRight w:val="0"/>
      <w:marTop w:val="0"/>
      <w:marBottom w:val="0"/>
      <w:divBdr>
        <w:top w:val="none" w:sz="0" w:space="0" w:color="auto"/>
        <w:left w:val="none" w:sz="0" w:space="0" w:color="auto"/>
        <w:bottom w:val="none" w:sz="0" w:space="0" w:color="auto"/>
        <w:right w:val="none" w:sz="0" w:space="0" w:color="auto"/>
      </w:divBdr>
    </w:div>
    <w:div w:id="1417088586">
      <w:bodyDiv w:val="1"/>
      <w:marLeft w:val="0"/>
      <w:marRight w:val="0"/>
      <w:marTop w:val="0"/>
      <w:marBottom w:val="0"/>
      <w:divBdr>
        <w:top w:val="none" w:sz="0" w:space="0" w:color="auto"/>
        <w:left w:val="none" w:sz="0" w:space="0" w:color="auto"/>
        <w:bottom w:val="none" w:sz="0" w:space="0" w:color="auto"/>
        <w:right w:val="none" w:sz="0" w:space="0" w:color="auto"/>
      </w:divBdr>
    </w:div>
    <w:div w:id="1606843344">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769809620">
      <w:bodyDiv w:val="1"/>
      <w:marLeft w:val="0"/>
      <w:marRight w:val="0"/>
      <w:marTop w:val="0"/>
      <w:marBottom w:val="0"/>
      <w:divBdr>
        <w:top w:val="none" w:sz="0" w:space="0" w:color="auto"/>
        <w:left w:val="none" w:sz="0" w:space="0" w:color="auto"/>
        <w:bottom w:val="none" w:sz="0" w:space="0" w:color="auto"/>
        <w:right w:val="none" w:sz="0" w:space="0" w:color="auto"/>
      </w:divBdr>
    </w:div>
    <w:div w:id="1816409936">
      <w:bodyDiv w:val="1"/>
      <w:marLeft w:val="0"/>
      <w:marRight w:val="0"/>
      <w:marTop w:val="0"/>
      <w:marBottom w:val="0"/>
      <w:divBdr>
        <w:top w:val="none" w:sz="0" w:space="0" w:color="auto"/>
        <w:left w:val="none" w:sz="0" w:space="0" w:color="auto"/>
        <w:bottom w:val="none" w:sz="0" w:space="0" w:color="auto"/>
        <w:right w:val="none" w:sz="0" w:space="0" w:color="auto"/>
      </w:divBdr>
    </w:div>
    <w:div w:id="1878351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4.emf"/><Relationship Id="rId21" Type="http://schemas.openxmlformats.org/officeDocument/2006/relationships/image" Target="media/image9.emf"/><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eader" Target="header1.xml"/><Relationship Id="rId25" Type="http://schemas.openxmlformats.org/officeDocument/2006/relationships/image" Target="media/image13.emf"/><Relationship Id="rId33" Type="http://schemas.microsoft.com/office/2007/relationships/hdphoto" Target="media/hdphoto1.wdp"/><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emf"/><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emf"/><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7.emf"/><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oleObject" Target="embeddings/oleObject5.bin"/><Relationship Id="rId35" Type="http://schemas.openxmlformats.org/officeDocument/2006/relationships/image" Target="media/image21.JPG"/><Relationship Id="rId8" Type="http://schemas.openxmlformats.org/officeDocument/2006/relationships/image" Target="media/image1.w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AA8D1-CD11-46E4-9180-34AC2D5B5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1217</TotalTime>
  <Pages>14</Pages>
  <Words>12034</Words>
  <Characters>68594</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80468</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keywords/>
  <cp:lastModifiedBy>apple</cp:lastModifiedBy>
  <cp:revision>82</cp:revision>
  <cp:lastPrinted>2019-02-26T10:00:00Z</cp:lastPrinted>
  <dcterms:created xsi:type="dcterms:W3CDTF">2020-08-01T10:47:00Z</dcterms:created>
  <dcterms:modified xsi:type="dcterms:W3CDTF">2020-10-21T19:26:00Z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