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A17683B" w14:textId="77777777" w:rsidR="00E97402" w:rsidRPr="00DC0021" w:rsidRDefault="00E97402">
      <w:pPr>
        <w:pStyle w:val="Text"/>
        <w:ind w:firstLine="0"/>
        <w:rPr>
          <w:sz w:val="18"/>
          <w:szCs w:val="18"/>
        </w:rPr>
      </w:pPr>
      <w:r w:rsidRPr="00DC0021">
        <w:rPr>
          <w:sz w:val="18"/>
          <w:szCs w:val="18"/>
        </w:rPr>
        <w:footnoteReference w:customMarkFollows="1" w:id="1"/>
        <w:sym w:font="Symbol" w:char="F020"/>
      </w:r>
    </w:p>
    <w:p w14:paraId="6A54D942" w14:textId="4408447C" w:rsidR="004F1FCC" w:rsidRPr="00DC0021" w:rsidRDefault="004F1FCC" w:rsidP="003821E8">
      <w:pPr>
        <w:pStyle w:val="Title"/>
        <w:framePr w:wrap="notBeside"/>
        <w:rPr>
          <w:rFonts w:eastAsia="MS Mincho"/>
        </w:rPr>
      </w:pPr>
      <w:r w:rsidRPr="00DC0021">
        <w:rPr>
          <w:rFonts w:eastAsia="MS Mincho"/>
        </w:rPr>
        <w:t>Determining the Electromagnetic Polariza</w:t>
      </w:r>
      <w:r w:rsidR="00782AA1" w:rsidRPr="00DC0021">
        <w:rPr>
          <w:rFonts w:eastAsia="MS Mincho"/>
        </w:rPr>
        <w:t>bility Tensors of Metal Objects</w:t>
      </w:r>
      <w:r w:rsidR="006E02CD" w:rsidRPr="00DC0021">
        <w:rPr>
          <w:rFonts w:eastAsia="MS Mincho"/>
        </w:rPr>
        <w:t xml:space="preserve"> </w:t>
      </w:r>
      <w:r w:rsidR="002F38D9" w:rsidRPr="00DC0021">
        <w:rPr>
          <w:rFonts w:eastAsia="MS Mincho"/>
        </w:rPr>
        <w:t>during</w:t>
      </w:r>
      <w:r w:rsidR="006E02CD" w:rsidRPr="00DC0021">
        <w:rPr>
          <w:rFonts w:eastAsia="MS Mincho"/>
        </w:rPr>
        <w:t xml:space="preserve"> In</w:t>
      </w:r>
      <w:r w:rsidR="002F38D9" w:rsidRPr="00DC0021">
        <w:rPr>
          <w:rFonts w:eastAsia="MS Mincho"/>
        </w:rPr>
        <w:t>-</w:t>
      </w:r>
      <w:r w:rsidR="006E02CD" w:rsidRPr="00DC0021">
        <w:rPr>
          <w:rFonts w:eastAsia="MS Mincho"/>
        </w:rPr>
        <w:t xml:space="preserve">line Scanning  </w:t>
      </w:r>
    </w:p>
    <w:p w14:paraId="57A655BF" w14:textId="6FEF9FC2" w:rsidR="00E97402" w:rsidRPr="00DC0021" w:rsidRDefault="004F1FCC">
      <w:pPr>
        <w:pStyle w:val="Authors"/>
        <w:framePr w:wrap="notBeside"/>
      </w:pPr>
      <w:proofErr w:type="spellStart"/>
      <w:r w:rsidRPr="00DC0021">
        <w:t>Yifei</w:t>
      </w:r>
      <w:proofErr w:type="spellEnd"/>
      <w:r w:rsidRPr="00DC0021">
        <w:t xml:space="preserve"> Zhao, Wuliang Yin, Christos Ktistis, Daren Butterworth</w:t>
      </w:r>
      <w:r w:rsidR="0043674C" w:rsidRPr="00DC0021">
        <w:t>, and Anthony J. Peyton</w:t>
      </w:r>
    </w:p>
    <w:p w14:paraId="14220347" w14:textId="6D14B464" w:rsidR="00377447" w:rsidRPr="00DC0021" w:rsidRDefault="00E97402" w:rsidP="00440940">
      <w:pPr>
        <w:pStyle w:val="Abstract"/>
      </w:pPr>
      <w:r w:rsidRPr="00DC0021">
        <w:rPr>
          <w:i/>
          <w:iCs/>
        </w:rPr>
        <w:t>Abstract</w:t>
      </w:r>
      <w:r w:rsidRPr="00DC0021">
        <w:t>—</w:t>
      </w:r>
      <w:r w:rsidR="00377447" w:rsidRPr="00DC0021">
        <w:t xml:space="preserve"> </w:t>
      </w:r>
      <w:proofErr w:type="gramStart"/>
      <w:r w:rsidR="0087161B" w:rsidRPr="00DC0021">
        <w:t>In</w:t>
      </w:r>
      <w:proofErr w:type="gramEnd"/>
      <w:r w:rsidR="0087161B" w:rsidRPr="00DC0021">
        <w:t xml:space="preserve"> metal detection systems, the response of a detector to a metal object may be approximated from the electromagnetic polarizability tensor of the object. Conversely, the </w:t>
      </w:r>
      <w:r w:rsidR="00432E6D" w:rsidRPr="00DC0021">
        <w:t>tensors</w:t>
      </w:r>
      <w:r w:rsidR="00B84042" w:rsidRPr="00DC0021">
        <w:t xml:space="preserve"> may be</w:t>
      </w:r>
      <w:r w:rsidR="00DC3F06" w:rsidRPr="00DC0021">
        <w:t xml:space="preserve"> determined from multi-position measurements</w:t>
      </w:r>
      <w:r w:rsidR="00A64409" w:rsidRPr="00DC0021">
        <w:t xml:space="preserve"> as the detector </w:t>
      </w:r>
      <w:r w:rsidR="002E2725" w:rsidRPr="00DC0021">
        <w:t>and object are moved relative to each other</w:t>
      </w:r>
      <w:r w:rsidR="006E616E" w:rsidRPr="00DC0021">
        <w:t xml:space="preserve">. The paper introduces and sets out the general approach to determining the tensor during in-line scanning. Two common application scenarios are considered, which share similar consideration in the calculation of the tensor components. The first is </w:t>
      </w:r>
      <w:r w:rsidR="00A64409" w:rsidRPr="00DC0021">
        <w:t>the case for detectors of landmines or explosive remnants of war</w:t>
      </w:r>
      <w:r w:rsidR="0076534A" w:rsidRPr="00DC0021">
        <w:t>, where the detector is scanned on a surface above the object</w:t>
      </w:r>
      <w:r w:rsidR="00A64409" w:rsidRPr="00DC0021">
        <w:t>. The condition of th</w:t>
      </w:r>
      <w:r w:rsidR="00FC4EED" w:rsidRPr="00DC0021">
        <w:t>is</w:t>
      </w:r>
      <w:r w:rsidR="00A64409" w:rsidRPr="00DC0021">
        <w:t xml:space="preserve"> inverse problem depends on the geometry of the coil(s) and the measurement protocol, which at </w:t>
      </w:r>
      <w:r w:rsidR="00FC4085" w:rsidRPr="00DC0021">
        <w:t>present is</w:t>
      </w:r>
      <w:r w:rsidR="00E646F6" w:rsidRPr="00DC0021">
        <w:t xml:space="preserve"> not </w:t>
      </w:r>
      <w:r w:rsidR="000D66C2" w:rsidRPr="00DC0021">
        <w:t>fully</w:t>
      </w:r>
      <w:r w:rsidR="00E646F6" w:rsidRPr="00DC0021">
        <w:t xml:space="preserve"> </w:t>
      </w:r>
      <w:r w:rsidR="000D66C2" w:rsidRPr="00DC0021">
        <w:t>understood</w:t>
      </w:r>
      <w:r w:rsidR="00794FF5" w:rsidRPr="00DC0021">
        <w:t xml:space="preserve">. </w:t>
      </w:r>
      <w:r w:rsidR="00DC5221" w:rsidRPr="00DC0021">
        <w:t>Our results consider two cases namely a single line scan over the object as two extreme cases. The results suggest that tensor inversion is possible for the 2D raster scan, but not for a single line scan. The second application is a conveyor type metal detector, which is used with a typical detector for industrial process lines. Here</w:t>
      </w:r>
      <w:r w:rsidR="00610BC6" w:rsidRPr="00DC0021">
        <w:t xml:space="preserve">, </w:t>
      </w:r>
      <w:r w:rsidR="00E26E6D" w:rsidRPr="00DC0021">
        <w:t xml:space="preserve">a </w:t>
      </w:r>
      <w:r w:rsidR="002C42B2" w:rsidRPr="00DC0021">
        <w:t xml:space="preserve">new </w:t>
      </w:r>
      <w:r w:rsidR="00E26E6D" w:rsidRPr="00DC0021">
        <w:t xml:space="preserve">rotation measurement method </w:t>
      </w:r>
      <w:r w:rsidR="003C03F1" w:rsidRPr="00DC0021">
        <w:t xml:space="preserve">is </w:t>
      </w:r>
      <w:r w:rsidR="007441B1" w:rsidRPr="00DC0021">
        <w:t xml:space="preserve">proposed and </w:t>
      </w:r>
      <w:r w:rsidR="00FA412C" w:rsidRPr="00DC0021">
        <w:t>examined</w:t>
      </w:r>
      <w:r w:rsidR="009D7842" w:rsidRPr="00DC0021">
        <w:t xml:space="preserve"> for the case of </w:t>
      </w:r>
      <w:r w:rsidR="005F0951" w:rsidRPr="00DC0021">
        <w:t xml:space="preserve">simple </w:t>
      </w:r>
      <w:r w:rsidR="009D7842" w:rsidRPr="00DC0021">
        <w:t>coaxial sensor coils and in-line scanning</w:t>
      </w:r>
      <w:r w:rsidR="00FA412C" w:rsidRPr="00DC0021">
        <w:t xml:space="preserve">. </w:t>
      </w:r>
      <w:r w:rsidR="00DC5221" w:rsidRPr="00DC0021">
        <w:t>Finally</w:t>
      </w:r>
      <w:r w:rsidR="00456AE3" w:rsidRPr="00DC0021">
        <w:t xml:space="preserve">, different inverse methods </w:t>
      </w:r>
      <w:r w:rsidR="00D05197" w:rsidRPr="00DC0021">
        <w:t>are</w:t>
      </w:r>
      <w:r w:rsidR="00456AE3" w:rsidRPr="00DC0021">
        <w:t xml:space="preserve"> analyzed </w:t>
      </w:r>
      <w:r w:rsidR="00920F89" w:rsidRPr="00DC0021">
        <w:t>for the</w:t>
      </w:r>
      <w:r w:rsidR="00456AE3" w:rsidRPr="00DC0021">
        <w:t xml:space="preserve"> new rotation measurement</w:t>
      </w:r>
      <w:r w:rsidR="00C34DC1" w:rsidRPr="00DC0021">
        <w:t xml:space="preserve"> method</w:t>
      </w:r>
      <w:r w:rsidR="00456AE3" w:rsidRPr="00DC0021">
        <w:t>.</w:t>
      </w:r>
    </w:p>
    <w:p w14:paraId="2AD5107A" w14:textId="6D37E390" w:rsidR="00E97402" w:rsidRPr="00DC0021" w:rsidRDefault="00E97402" w:rsidP="00377447">
      <w:pPr>
        <w:pStyle w:val="Abstract"/>
      </w:pPr>
    </w:p>
    <w:p w14:paraId="4AE5DCCE" w14:textId="66DED2CE" w:rsidR="00E97402" w:rsidRPr="00DC0021" w:rsidRDefault="00E97402">
      <w:pPr>
        <w:pStyle w:val="IndexTerms"/>
      </w:pPr>
      <w:bookmarkStart w:id="0" w:name="PointTmp"/>
      <w:r w:rsidRPr="00DC0021">
        <w:rPr>
          <w:i/>
          <w:iCs/>
        </w:rPr>
        <w:t>Index Terms</w:t>
      </w:r>
      <w:r w:rsidRPr="00DC0021">
        <w:t>—</w:t>
      </w:r>
      <w:r w:rsidR="00377447" w:rsidRPr="00DC0021">
        <w:t xml:space="preserve"> Metal detection; </w:t>
      </w:r>
      <w:r w:rsidR="008D26F5" w:rsidRPr="00DC0021">
        <w:t>inverse problem</w:t>
      </w:r>
      <w:r w:rsidR="00EA1539" w:rsidRPr="00DC0021">
        <w:t xml:space="preserve">; </w:t>
      </w:r>
      <w:r w:rsidR="00377447" w:rsidRPr="00DC0021">
        <w:t>electromagnetic polar</w:t>
      </w:r>
      <w:r w:rsidR="000776D0" w:rsidRPr="00DC0021">
        <w:t>izability tensor; dipole moment;</w:t>
      </w:r>
      <w:r w:rsidR="00377447" w:rsidRPr="00DC0021">
        <w:t xml:space="preserve"> finite element model</w:t>
      </w:r>
    </w:p>
    <w:p w14:paraId="6F54A56C" w14:textId="25A42A62" w:rsidR="00E97402" w:rsidRPr="00DC0021" w:rsidRDefault="00E97402"/>
    <w:bookmarkEnd w:id="0"/>
    <w:p w14:paraId="1D5B113B" w14:textId="355E096E" w:rsidR="00E97402" w:rsidRPr="00DC0021" w:rsidRDefault="009B2B79" w:rsidP="00332925">
      <w:pPr>
        <w:pStyle w:val="Heading1"/>
      </w:pPr>
      <w:r w:rsidRPr="00DC0021">
        <w:t>Introduction</w:t>
      </w:r>
    </w:p>
    <w:p w14:paraId="49B0B49D" w14:textId="77777777" w:rsidR="00E97402" w:rsidRPr="00DC0021" w:rsidRDefault="00E97402">
      <w:pPr>
        <w:pStyle w:val="Text"/>
        <w:keepNext/>
        <w:framePr w:dropCap="drop" w:lines="2" w:wrap="auto" w:vAnchor="text" w:hAnchor="text"/>
        <w:spacing w:line="480" w:lineRule="exact"/>
        <w:ind w:firstLine="0"/>
        <w:rPr>
          <w:smallCaps/>
          <w:position w:val="-3"/>
          <w:sz w:val="56"/>
          <w:szCs w:val="56"/>
        </w:rPr>
      </w:pPr>
      <w:r w:rsidRPr="00DC0021">
        <w:rPr>
          <w:position w:val="-3"/>
          <w:sz w:val="56"/>
          <w:szCs w:val="56"/>
        </w:rPr>
        <w:t>T</w:t>
      </w:r>
    </w:p>
    <w:p w14:paraId="4B116B69" w14:textId="4FDA59FA" w:rsidR="005458D6" w:rsidRPr="00DC0021" w:rsidRDefault="00880681" w:rsidP="00880681">
      <w:pPr>
        <w:pStyle w:val="BodyText"/>
        <w:rPr>
          <w:rStyle w:val="Normal2Char"/>
        </w:rPr>
      </w:pPr>
      <w:r w:rsidRPr="00DC0021">
        <w:rPr>
          <w:rStyle w:val="Normal2Char"/>
        </w:rPr>
        <w:t>he electr</w:t>
      </w:r>
      <w:r w:rsidR="00617CB1" w:rsidRPr="00DC0021">
        <w:rPr>
          <w:rStyle w:val="Normal2Char"/>
        </w:rPr>
        <w:t>omagnetic polarizability tensor</w:t>
      </w:r>
      <w:r w:rsidRPr="00DC0021">
        <w:rPr>
          <w:rStyle w:val="Normal2Char"/>
        </w:rPr>
        <w:t xml:space="preserve"> </w:t>
      </w:r>
      <w:r w:rsidR="00617CB1" w:rsidRPr="00DC0021">
        <w:rPr>
          <w:rStyle w:val="Normal2Char"/>
        </w:rPr>
        <w:t>is</w:t>
      </w:r>
      <w:r w:rsidRPr="00DC0021">
        <w:rPr>
          <w:rStyle w:val="Normal2Char"/>
        </w:rPr>
        <w:t xml:space="preserve"> widely used to approximate the electromagnetic responses of </w:t>
      </w:r>
      <w:r w:rsidR="00730458" w:rsidRPr="00DC0021">
        <w:rPr>
          <w:rStyle w:val="Normal2Char"/>
        </w:rPr>
        <w:t xml:space="preserve">metal detectors to </w:t>
      </w:r>
      <w:r w:rsidRPr="00DC0021">
        <w:rPr>
          <w:rStyle w:val="Normal2Char"/>
        </w:rPr>
        <w:t>metal</w:t>
      </w:r>
      <w:r w:rsidR="00730458" w:rsidRPr="00DC0021">
        <w:rPr>
          <w:rStyle w:val="Normal2Char"/>
        </w:rPr>
        <w:t xml:space="preserve"> objects</w:t>
      </w:r>
      <w:r w:rsidRPr="00DC0021">
        <w:rPr>
          <w:rStyle w:val="Normal2Char"/>
        </w:rPr>
        <w:t xml:space="preserve">. </w:t>
      </w:r>
      <w:r w:rsidR="00DB3C45" w:rsidRPr="00DC0021">
        <w:rPr>
          <w:rStyle w:val="Normal2Char"/>
        </w:rPr>
        <w:t>There are a number of metal detector configurations, which are widely used in the field for applications such as detection of buried objects, detection of metal contamination on industrial conveyors, and walk through metal detector for personnel screening.   This paper concentr</w:t>
      </w:r>
      <w:r w:rsidR="00243538" w:rsidRPr="00DC0021">
        <w:rPr>
          <w:rStyle w:val="Normal2Char"/>
        </w:rPr>
        <w:t xml:space="preserve">ates </w:t>
      </w:r>
      <w:r w:rsidR="00DB3C45" w:rsidRPr="00DC0021">
        <w:rPr>
          <w:rStyle w:val="Normal2Char"/>
        </w:rPr>
        <w:t xml:space="preserve">on the first two as these have different </w:t>
      </w:r>
      <w:r w:rsidR="00880CBA" w:rsidRPr="00DC0021">
        <w:rPr>
          <w:rStyle w:val="Normal2Char"/>
        </w:rPr>
        <w:t>types of sensor coils with different measurement protocols</w:t>
      </w:r>
      <w:r w:rsidR="00197906" w:rsidRPr="00DC0021">
        <w:rPr>
          <w:rStyle w:val="Normal2Char"/>
        </w:rPr>
        <w:t xml:space="preserve">. This first one is the planar sensor coils for the landmine/UXO </w:t>
      </w:r>
      <w:r w:rsidR="00B0763D" w:rsidRPr="00DC0021">
        <w:rPr>
          <w:rStyle w:val="Normal2Char"/>
        </w:rPr>
        <w:t xml:space="preserve">detectors </w:t>
      </w:r>
      <w:r w:rsidR="00A2647D" w:rsidRPr="00DC0021">
        <w:rPr>
          <w:rStyle w:val="Normal2Char"/>
        </w:rPr>
        <w:fldChar w:fldCharType="begin">
          <w:fldData xml:space="preserve">PEVuZE5vdGU+PENpdGU+PEF1dGhvcj5Xb248L0F1dGhvcj48WWVhcj4yMDAxPC9ZZWFyPjxSZWNO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</w:fldData>
        </w:fldChar>
      </w:r>
      <w:r w:rsidR="006A4048" w:rsidRPr="00DC0021">
        <w:rPr>
          <w:rStyle w:val="Normal2Char"/>
        </w:rPr>
        <w:instrText xml:space="preserve"> ADDIN EN.CITE </w:instrText>
      </w:r>
      <w:r w:rsidR="006A4048" w:rsidRPr="00DC0021">
        <w:rPr>
          <w:rStyle w:val="Normal2Char"/>
        </w:rPr>
        <w:fldChar w:fldCharType="begin">
          <w:fldData xml:space="preserve">PEVuZE5vdGU+PENpdGU+PEF1dGhvcj5Xb248L0F1dGhvcj48WWVhcj4yMDAxPC9ZZWFyPjxSZWNO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</w:fldData>
        </w:fldChar>
      </w:r>
      <w:r w:rsidR="006A4048" w:rsidRPr="00DC0021">
        <w:rPr>
          <w:rStyle w:val="Normal2Char"/>
        </w:rPr>
        <w:instrText xml:space="preserve"> ADDIN EN.CITE.DATA </w:instrText>
      </w:r>
      <w:r w:rsidR="006A4048" w:rsidRPr="00DC0021">
        <w:rPr>
          <w:rStyle w:val="Normal2Char"/>
        </w:rPr>
      </w:r>
      <w:r w:rsidR="006A4048" w:rsidRPr="00DC0021">
        <w:rPr>
          <w:rStyle w:val="Normal2Char"/>
        </w:rPr>
        <w:fldChar w:fldCharType="end"/>
      </w:r>
      <w:r w:rsidR="00A2647D" w:rsidRPr="00DC0021">
        <w:rPr>
          <w:rStyle w:val="Normal2Char"/>
        </w:rPr>
      </w:r>
      <w:r w:rsidR="00A2647D" w:rsidRPr="00DC0021">
        <w:rPr>
          <w:rStyle w:val="Normal2Char"/>
        </w:rPr>
        <w:fldChar w:fldCharType="separate"/>
      </w:r>
      <w:r w:rsidR="006A4048" w:rsidRPr="00DC0021">
        <w:rPr>
          <w:rStyle w:val="Normal2Char"/>
          <w:noProof/>
        </w:rPr>
        <w:t>[</w:t>
      </w:r>
      <w:hyperlink w:anchor="_ENREF_1" w:tooltip="Won, 2001 #128" w:history="1">
        <w:r w:rsidR="00A31D8D" w:rsidRPr="00DC0021">
          <w:rPr>
            <w:rStyle w:val="Normal2Char"/>
            <w:noProof/>
          </w:rPr>
          <w:t>1-5</w:t>
        </w:r>
      </w:hyperlink>
      <w:r w:rsidR="006A4048" w:rsidRPr="00DC0021">
        <w:rPr>
          <w:rStyle w:val="Normal2Char"/>
          <w:noProof/>
        </w:rPr>
        <w:t>]</w:t>
      </w:r>
      <w:r w:rsidR="00A2647D" w:rsidRPr="00DC0021">
        <w:rPr>
          <w:rStyle w:val="Normal2Char"/>
        </w:rPr>
        <w:fldChar w:fldCharType="end"/>
      </w:r>
      <w:r w:rsidR="005153C2" w:rsidRPr="00DC0021">
        <w:rPr>
          <w:rStyle w:val="Normal2Char"/>
        </w:rPr>
        <w:t xml:space="preserve">. </w:t>
      </w:r>
      <w:r w:rsidR="003739AF" w:rsidRPr="00DC0021">
        <w:rPr>
          <w:rStyle w:val="Normal2Char"/>
        </w:rPr>
        <w:t>The objects are inspected at a distance to the sensor coil</w:t>
      </w:r>
      <w:r w:rsidR="006E5B26" w:rsidRPr="00DC0021">
        <w:rPr>
          <w:rStyle w:val="Normal2Char"/>
        </w:rPr>
        <w:t xml:space="preserve"> (Fig. 1.)</w:t>
      </w:r>
      <w:r w:rsidR="003739AF" w:rsidRPr="00DC0021">
        <w:rPr>
          <w:rStyle w:val="Normal2Char"/>
        </w:rPr>
        <w:t>.</w:t>
      </w:r>
      <w:r w:rsidR="006E5B26" w:rsidRPr="00DC0021">
        <w:rPr>
          <w:rStyle w:val="Normal2Char"/>
        </w:rPr>
        <w:t xml:space="preserve"> The second one is the symmetric coaxial sensor coils for </w:t>
      </w:r>
      <w:r w:rsidR="00667BE8" w:rsidRPr="00DC0021">
        <w:rPr>
          <w:rStyle w:val="Normal2Char"/>
        </w:rPr>
        <w:t xml:space="preserve">the </w:t>
      </w:r>
      <w:r w:rsidR="006E5B26" w:rsidRPr="00DC0021">
        <w:rPr>
          <w:rStyle w:val="Normal2Char"/>
        </w:rPr>
        <w:t>in-line metal detector</w:t>
      </w:r>
      <w:r w:rsidR="00667BE8" w:rsidRPr="00DC0021">
        <w:rPr>
          <w:rStyle w:val="Normal2Char"/>
        </w:rPr>
        <w:t>s</w:t>
      </w:r>
      <w:r w:rsidR="00914FDC" w:rsidRPr="00DC0021">
        <w:rPr>
          <w:rStyle w:val="Normal2Char"/>
        </w:rPr>
        <w:t xml:space="preserve"> </w:t>
      </w:r>
      <w:r w:rsidR="00914FDC" w:rsidRPr="00DC0021">
        <w:rPr>
          <w:rStyle w:val="Normal2Char"/>
        </w:rPr>
        <w:fldChar w:fldCharType="begin">
          <w:fldData xml:space="preserve">PEVuZE5vdGU+PENpdGU+PEF1dGhvcj5ZYW1hemFraTwvQXV0aG9yPjxZZWFyPjIwMDI8L1llYXI+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dHJvbmljLXJlc291cmNlLW51bT48L3JlY29yZD48L0NpdGU+PENpdGU+PEF1dGhvcj5DaG9pPC9B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</w:fldData>
        </w:fldChar>
      </w:r>
      <w:r w:rsidR="005153C2" w:rsidRPr="00DC0021">
        <w:rPr>
          <w:rStyle w:val="Normal2Char"/>
        </w:rPr>
        <w:instrText xml:space="preserve"> ADDIN EN.CITE </w:instrText>
      </w:r>
      <w:r w:rsidR="005153C2" w:rsidRPr="00DC0021">
        <w:rPr>
          <w:rStyle w:val="Normal2Char"/>
        </w:rPr>
        <w:fldChar w:fldCharType="begin">
          <w:fldData xml:space="preserve">PEVuZE5vdGU+PENpdGU+PEF1dGhvcj5ZYW1hemFraTwvQXV0aG9yPjxZZWFyPjIwMDI8L1llYXI+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dHJvbmljLXJlc291cmNlLW51bT48L3JlY29yZD48L0NpdGU+PENpdGU+PEF1dGhvcj5DaG9pPC9B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</w:fldData>
        </w:fldChar>
      </w:r>
      <w:r w:rsidR="005153C2" w:rsidRPr="00DC0021">
        <w:rPr>
          <w:rStyle w:val="Normal2Char"/>
        </w:rPr>
        <w:instrText xml:space="preserve"> ADDIN EN.CITE.DATA </w:instrText>
      </w:r>
      <w:r w:rsidR="005153C2" w:rsidRPr="00DC0021">
        <w:rPr>
          <w:rStyle w:val="Normal2Char"/>
        </w:rPr>
      </w:r>
      <w:r w:rsidR="005153C2" w:rsidRPr="00DC0021">
        <w:rPr>
          <w:rStyle w:val="Normal2Char"/>
        </w:rPr>
        <w:fldChar w:fldCharType="end"/>
      </w:r>
      <w:r w:rsidR="00914FDC" w:rsidRPr="00DC0021">
        <w:rPr>
          <w:rStyle w:val="Normal2Char"/>
        </w:rPr>
      </w:r>
      <w:r w:rsidR="00914FDC" w:rsidRPr="00DC0021">
        <w:rPr>
          <w:rStyle w:val="Normal2Char"/>
        </w:rPr>
        <w:fldChar w:fldCharType="separate"/>
      </w:r>
      <w:r w:rsidR="005153C2" w:rsidRPr="00DC0021">
        <w:rPr>
          <w:rStyle w:val="Normal2Char"/>
          <w:noProof/>
        </w:rPr>
        <w:t>[</w:t>
      </w:r>
      <w:hyperlink w:anchor="_ENREF_6" w:tooltip="Yamazaki, 2002 #224" w:history="1">
        <w:r w:rsidR="00A31D8D" w:rsidRPr="00DC0021">
          <w:rPr>
            <w:rStyle w:val="Normal2Char"/>
            <w:noProof/>
          </w:rPr>
          <w:t>6-10</w:t>
        </w:r>
      </w:hyperlink>
      <w:r w:rsidR="005153C2" w:rsidRPr="00DC0021">
        <w:rPr>
          <w:rStyle w:val="Normal2Char"/>
          <w:noProof/>
        </w:rPr>
        <w:t>]</w:t>
      </w:r>
      <w:r w:rsidR="00914FDC" w:rsidRPr="00DC0021">
        <w:rPr>
          <w:rStyle w:val="Normal2Char"/>
        </w:rPr>
        <w:fldChar w:fldCharType="end"/>
      </w:r>
      <w:r w:rsidR="006E5B26" w:rsidRPr="00DC0021">
        <w:rPr>
          <w:rStyle w:val="Normal2Char"/>
        </w:rPr>
        <w:t>.</w:t>
      </w:r>
      <w:r w:rsidR="00914FDC" w:rsidRPr="00DC0021">
        <w:rPr>
          <w:rStyle w:val="Normal2Char"/>
        </w:rPr>
        <w:t xml:space="preserve"> </w:t>
      </w:r>
      <w:r w:rsidR="003739AF" w:rsidRPr="00DC0021">
        <w:rPr>
          <w:rStyle w:val="Normal2Char"/>
        </w:rPr>
        <w:t xml:space="preserve"> </w:t>
      </w:r>
      <w:r w:rsidR="00003636" w:rsidRPr="00DC0021">
        <w:rPr>
          <w:rStyle w:val="Normal2Char"/>
        </w:rPr>
        <w:t>The objects are transported through the sensor coils for inspection</w:t>
      </w:r>
      <w:r w:rsidR="00B879D2" w:rsidRPr="00DC0021">
        <w:rPr>
          <w:rStyle w:val="Normal2Char"/>
        </w:rPr>
        <w:t xml:space="preserve"> (Fig.</w:t>
      </w:r>
      <w:r w:rsidR="002A4D6B" w:rsidRPr="00DC0021">
        <w:rPr>
          <w:rStyle w:val="Normal2Char"/>
        </w:rPr>
        <w:t>3</w:t>
      </w:r>
      <w:r w:rsidR="00B2455E" w:rsidRPr="00DC0021">
        <w:rPr>
          <w:rStyle w:val="Normal2Char"/>
        </w:rPr>
        <w:t>.</w:t>
      </w:r>
      <w:r w:rsidR="00B879D2" w:rsidRPr="00DC0021">
        <w:rPr>
          <w:rStyle w:val="Normal2Char"/>
        </w:rPr>
        <w:t>)</w:t>
      </w:r>
      <w:r w:rsidR="00003636" w:rsidRPr="00DC0021">
        <w:rPr>
          <w:rStyle w:val="Normal2Char"/>
        </w:rPr>
        <w:t>.</w:t>
      </w:r>
      <w:r w:rsidR="003D6B8A" w:rsidRPr="00DC0021">
        <w:rPr>
          <w:rStyle w:val="Normal2Char"/>
        </w:rPr>
        <w:t xml:space="preserve"> </w:t>
      </w:r>
      <w:r w:rsidR="006342BB" w:rsidRPr="00DC0021">
        <w:rPr>
          <w:rStyle w:val="Normal2Char"/>
        </w:rPr>
        <w:t xml:space="preserve">Walk through metal detectors contain two panels of coils; their design is somewhat different to the former two and has already has been considered elsewhere </w:t>
      </w:r>
      <w:r w:rsidR="008A39C6" w:rsidRPr="00DC0021">
        <w:rPr>
          <w:rStyle w:val="Normal2Char"/>
        </w:rPr>
        <w:fldChar w:fldCharType="begin">
          <w:fldData xml:space="preserve">PEVuZE5vdGU+PENpdGU+PEF1dGhvcj5EaGFnYXQ8L0F1dGhvcj48WWVhcj4yMDA4PC9ZZWFyPjxS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</w:fldData>
        </w:fldChar>
      </w:r>
      <w:r w:rsidR="008A39C6" w:rsidRPr="00DC0021">
        <w:rPr>
          <w:rStyle w:val="Normal2Char"/>
        </w:rPr>
        <w:instrText xml:space="preserve"> ADDIN EN.CITE </w:instrText>
      </w:r>
      <w:r w:rsidR="008A39C6" w:rsidRPr="00DC0021">
        <w:rPr>
          <w:rStyle w:val="Normal2Char"/>
        </w:rPr>
        <w:fldChar w:fldCharType="begin">
          <w:fldData xml:space="preserve">PEVuZE5vdGU+PENpdGU+PEF1dGhvcj5EaGFnYXQ8L0F1dGhvcj48WWVhcj4yMDA4PC9ZZWFyPjxS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</w:fldData>
        </w:fldChar>
      </w:r>
      <w:r w:rsidR="008A39C6" w:rsidRPr="00DC0021">
        <w:rPr>
          <w:rStyle w:val="Normal2Char"/>
        </w:rPr>
        <w:instrText xml:space="preserve"> ADDIN EN.CITE.DATA </w:instrText>
      </w:r>
      <w:r w:rsidR="008A39C6" w:rsidRPr="00DC0021">
        <w:rPr>
          <w:rStyle w:val="Normal2Char"/>
        </w:rPr>
      </w:r>
      <w:r w:rsidR="008A39C6" w:rsidRPr="00DC0021">
        <w:rPr>
          <w:rStyle w:val="Normal2Char"/>
        </w:rPr>
        <w:fldChar w:fldCharType="end"/>
      </w:r>
      <w:r w:rsidR="008A39C6" w:rsidRPr="00DC0021">
        <w:rPr>
          <w:rStyle w:val="Normal2Char"/>
        </w:rPr>
      </w:r>
      <w:r w:rsidR="008A39C6" w:rsidRPr="00DC0021">
        <w:rPr>
          <w:rStyle w:val="Normal2Char"/>
        </w:rPr>
        <w:fldChar w:fldCharType="separate"/>
      </w:r>
      <w:r w:rsidR="008A39C6" w:rsidRPr="00DC0021">
        <w:rPr>
          <w:rStyle w:val="Normal2Char"/>
          <w:noProof/>
        </w:rPr>
        <w:t>[</w:t>
      </w:r>
      <w:hyperlink w:anchor="_ENREF_11" w:tooltip="Dhagat, 2008 #127" w:history="1">
        <w:r w:rsidR="00A31D8D" w:rsidRPr="00DC0021">
          <w:rPr>
            <w:rStyle w:val="Normal2Char"/>
            <w:noProof/>
          </w:rPr>
          <w:t>11-13</w:t>
        </w:r>
      </w:hyperlink>
      <w:r w:rsidR="008A39C6" w:rsidRPr="00DC0021">
        <w:rPr>
          <w:rStyle w:val="Normal2Char"/>
          <w:noProof/>
        </w:rPr>
        <w:t>]</w:t>
      </w:r>
      <w:r w:rsidR="008A39C6" w:rsidRPr="00DC0021">
        <w:rPr>
          <w:rStyle w:val="Normal2Char"/>
        </w:rPr>
        <w:fldChar w:fldCharType="end"/>
      </w:r>
      <w:r w:rsidR="008A39C6" w:rsidRPr="00DC0021">
        <w:rPr>
          <w:rStyle w:val="Normal2Char"/>
        </w:rPr>
        <w:t xml:space="preserve"> </w:t>
      </w:r>
      <w:r w:rsidR="006342BB" w:rsidRPr="00DC0021">
        <w:rPr>
          <w:rStyle w:val="Normal2Char"/>
        </w:rPr>
        <w:t>in detail.</w:t>
      </w:r>
    </w:p>
    <w:p w14:paraId="1D134F23" w14:textId="766AEF46" w:rsidR="00BB1F8D" w:rsidRPr="00DC0021" w:rsidRDefault="00880681" w:rsidP="006B5C4F">
      <w:pPr>
        <w:pStyle w:val="figurecaption"/>
        <w:numPr>
          <w:ilvl w:val="0"/>
          <w:numId w:val="0"/>
        </w:numPr>
        <w:tabs>
          <w:tab w:val="clear" w:pos="533"/>
          <w:tab w:val="left" w:pos="284"/>
        </w:tabs>
        <w:ind w:firstLine="284"/>
        <w:rPr>
          <w:rFonts w:eastAsia="MS Mincho"/>
          <w:noProof w:val="0"/>
          <w:sz w:val="20"/>
          <w:szCs w:val="20"/>
        </w:rPr>
      </w:pPr>
      <w:r w:rsidRPr="00DC0021">
        <w:rPr>
          <w:rFonts w:eastAsia="MS Mincho"/>
          <w:noProof w:val="0"/>
          <w:sz w:val="20"/>
          <w:szCs w:val="20"/>
        </w:rPr>
        <w:t>In landmine/</w:t>
      </w:r>
      <w:r w:rsidR="005C60A0" w:rsidRPr="00DC0021">
        <w:rPr>
          <w:rFonts w:eastAsia="MS Mincho"/>
          <w:noProof w:val="0"/>
          <w:sz w:val="20"/>
          <w:szCs w:val="20"/>
        </w:rPr>
        <w:t>UXO</w:t>
      </w:r>
      <w:r w:rsidRPr="00DC0021">
        <w:rPr>
          <w:rFonts w:eastAsia="MS Mincho"/>
          <w:noProof w:val="0"/>
          <w:sz w:val="20"/>
          <w:szCs w:val="20"/>
        </w:rPr>
        <w:t xml:space="preserve"> detection and geophysics, </w:t>
      </w:r>
      <w:r w:rsidR="00354C36" w:rsidRPr="00DC0021">
        <w:rPr>
          <w:rFonts w:eastAsia="MS Mincho"/>
          <w:noProof w:val="0"/>
          <w:sz w:val="20"/>
          <w:szCs w:val="20"/>
        </w:rPr>
        <w:t>t</w:t>
      </w:r>
      <w:r w:rsidR="00CB1450" w:rsidRPr="00DC0021">
        <w:rPr>
          <w:rFonts w:eastAsia="MS Mincho"/>
          <w:noProof w:val="0"/>
          <w:sz w:val="20"/>
          <w:szCs w:val="20"/>
        </w:rPr>
        <w:t>he electromagnetic polarizability tensors of metal objects are employed to discriminate of metal objects, e.g. landmines or UXO from other unwanted metal</w:t>
      </w:r>
      <w:r w:rsidR="0090744C" w:rsidRPr="00DC0021">
        <w:rPr>
          <w:rFonts w:eastAsia="MS Mincho"/>
          <w:noProof w:val="0"/>
          <w:sz w:val="20"/>
          <w:szCs w:val="20"/>
        </w:rPr>
        <w:t xml:space="preserve"> signals,</w:t>
      </w:r>
      <w:r w:rsidR="00CB1450" w:rsidRPr="00DC0021">
        <w:rPr>
          <w:rFonts w:eastAsia="MS Mincho"/>
          <w:noProof w:val="0"/>
          <w:sz w:val="20"/>
          <w:szCs w:val="20"/>
        </w:rPr>
        <w:t xml:space="preserve"> e.g. metal clutters </w:t>
      </w:r>
      <w:r w:rsidR="00CB1450" w:rsidRPr="00DC0021">
        <w:rPr>
          <w:rFonts w:eastAsia="MS Mincho"/>
          <w:noProof w:val="0"/>
          <w:sz w:val="20"/>
          <w:szCs w:val="20"/>
        </w:rPr>
        <w:fldChar w:fldCharType="begin">
          <w:fldData xml:space="preserve">PEVuZE5vdGU+PENpdGU+PEF1dGhvcj5Ob3J0b248L0F1dGhvcj48WWVhcj4yMDAxPC9ZZWFyPjxS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</w:fldData>
        </w:fldChar>
      </w:r>
      <w:r w:rsidR="008A39C6" w:rsidRPr="00DC0021">
        <w:rPr>
          <w:rFonts w:eastAsia="MS Mincho"/>
          <w:noProof w:val="0"/>
          <w:sz w:val="20"/>
          <w:szCs w:val="20"/>
        </w:rPr>
        <w:instrText xml:space="preserve"> ADDIN EN.CITE </w:instrText>
      </w:r>
      <w:r w:rsidR="008A39C6" w:rsidRPr="00DC0021">
        <w:rPr>
          <w:rFonts w:eastAsia="MS Mincho"/>
          <w:noProof w:val="0"/>
          <w:sz w:val="20"/>
          <w:szCs w:val="20"/>
        </w:rPr>
        <w:fldChar w:fldCharType="begin">
          <w:fldData xml:space="preserve">PEVuZE5vdGU+PENpdGU+PEF1dGhvcj5Ob3J0b248L0F1dGhvcj48WWVhcj4yMDAxPC9ZZWFyPjxS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</w:fldData>
        </w:fldChar>
      </w:r>
      <w:r w:rsidR="008A39C6" w:rsidRPr="00DC0021">
        <w:rPr>
          <w:rFonts w:eastAsia="MS Mincho"/>
          <w:noProof w:val="0"/>
          <w:sz w:val="20"/>
          <w:szCs w:val="20"/>
        </w:rPr>
        <w:instrText xml:space="preserve"> ADDIN EN.CITE.DATA </w:instrText>
      </w:r>
      <w:r w:rsidR="008A39C6" w:rsidRPr="00DC0021">
        <w:rPr>
          <w:rFonts w:eastAsia="MS Mincho"/>
          <w:noProof w:val="0"/>
          <w:sz w:val="20"/>
          <w:szCs w:val="20"/>
        </w:rPr>
      </w:r>
      <w:r w:rsidR="008A39C6" w:rsidRPr="00DC0021">
        <w:rPr>
          <w:rFonts w:eastAsia="MS Mincho"/>
          <w:noProof w:val="0"/>
          <w:sz w:val="20"/>
          <w:szCs w:val="20"/>
        </w:rPr>
        <w:fldChar w:fldCharType="end"/>
      </w:r>
      <w:r w:rsidR="00CB1450" w:rsidRPr="00DC0021">
        <w:rPr>
          <w:rFonts w:eastAsia="MS Mincho"/>
          <w:noProof w:val="0"/>
          <w:sz w:val="20"/>
          <w:szCs w:val="20"/>
        </w:rPr>
      </w:r>
      <w:r w:rsidR="00CB1450" w:rsidRPr="00DC0021">
        <w:rPr>
          <w:rFonts w:eastAsia="MS Mincho"/>
          <w:noProof w:val="0"/>
          <w:sz w:val="20"/>
          <w:szCs w:val="20"/>
        </w:rPr>
        <w:fldChar w:fldCharType="separate"/>
      </w:r>
      <w:r w:rsidR="008A39C6" w:rsidRPr="00DC0021">
        <w:rPr>
          <w:rFonts w:eastAsia="MS Mincho"/>
          <w:sz w:val="20"/>
          <w:szCs w:val="20"/>
        </w:rPr>
        <w:t>[</w:t>
      </w:r>
      <w:hyperlink w:anchor="_ENREF_1" w:tooltip="Won, 2001 #128" w:history="1">
        <w:r w:rsidR="00A31D8D" w:rsidRPr="00DC0021">
          <w:rPr>
            <w:rFonts w:eastAsia="MS Mincho"/>
            <w:sz w:val="20"/>
            <w:szCs w:val="20"/>
          </w:rPr>
          <w:t>1</w:t>
        </w:r>
      </w:hyperlink>
      <w:r w:rsidR="008A39C6" w:rsidRPr="00DC0021">
        <w:rPr>
          <w:rFonts w:eastAsia="MS Mincho"/>
          <w:sz w:val="20"/>
          <w:szCs w:val="20"/>
        </w:rPr>
        <w:t xml:space="preserve">, </w:t>
      </w:r>
      <w:hyperlink w:anchor="_ENREF_14" w:tooltip="Norton, 2001 #6" w:history="1">
        <w:r w:rsidR="00A31D8D" w:rsidRPr="00DC0021">
          <w:rPr>
            <w:rFonts w:eastAsia="MS Mincho"/>
            <w:sz w:val="20"/>
            <w:szCs w:val="20"/>
          </w:rPr>
          <w:t>14-26</w:t>
        </w:r>
      </w:hyperlink>
      <w:r w:rsidR="008A39C6" w:rsidRPr="00DC0021">
        <w:rPr>
          <w:rFonts w:eastAsia="MS Mincho"/>
          <w:sz w:val="20"/>
          <w:szCs w:val="20"/>
        </w:rPr>
        <w:t>]</w:t>
      </w:r>
      <w:r w:rsidR="00CB1450" w:rsidRPr="00DC0021">
        <w:rPr>
          <w:rFonts w:eastAsia="MS Mincho"/>
          <w:noProof w:val="0"/>
          <w:sz w:val="20"/>
          <w:szCs w:val="20"/>
        </w:rPr>
        <w:fldChar w:fldCharType="end"/>
      </w:r>
      <w:r w:rsidR="00520AF3" w:rsidRPr="00DC0021">
        <w:rPr>
          <w:rFonts w:eastAsia="MS Mincho"/>
          <w:noProof w:val="0"/>
          <w:sz w:val="20"/>
          <w:szCs w:val="20"/>
        </w:rPr>
        <w:t xml:space="preserve">. </w:t>
      </w:r>
      <w:r w:rsidRPr="00DC0021">
        <w:rPr>
          <w:rFonts w:eastAsia="MS Mincho"/>
          <w:noProof w:val="0"/>
          <w:sz w:val="20"/>
          <w:szCs w:val="20"/>
        </w:rPr>
        <w:t>These electromagnetic polarizability tensors are inverted from the measurements of the metal targets at various locations below a planar magnetic sensor</w:t>
      </w:r>
      <w:r w:rsidR="00757D67" w:rsidRPr="00DC0021">
        <w:rPr>
          <w:rFonts w:eastAsia="MS Mincho"/>
          <w:noProof w:val="0"/>
          <w:sz w:val="20"/>
          <w:szCs w:val="20"/>
        </w:rPr>
        <w:t xml:space="preserve"> </w:t>
      </w:r>
      <w:r w:rsidR="00757D67" w:rsidRPr="00DC0021">
        <w:rPr>
          <w:rFonts w:eastAsia="MS Mincho"/>
          <w:noProof w:val="0"/>
          <w:sz w:val="20"/>
          <w:szCs w:val="20"/>
        </w:rPr>
        <w:fldChar w:fldCharType="begin">
          <w:fldData xml:space="preserve">PEVuZE5vdGU+PENpdGU+PEF1dGhvcj5NYXJzaDwvQXV0aG9yPjxZZWFyPjIwMTU8L1llYXI+PFJl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</w:fldData>
        </w:fldChar>
      </w:r>
      <w:r w:rsidR="008A39C6" w:rsidRPr="00DC0021">
        <w:rPr>
          <w:rFonts w:eastAsia="MS Mincho"/>
          <w:noProof w:val="0"/>
          <w:sz w:val="20"/>
          <w:szCs w:val="20"/>
        </w:rPr>
        <w:instrText xml:space="preserve"> ADDIN EN.CITE </w:instrText>
      </w:r>
      <w:r w:rsidR="008A39C6" w:rsidRPr="00DC0021">
        <w:rPr>
          <w:rFonts w:eastAsia="MS Mincho"/>
          <w:noProof w:val="0"/>
          <w:sz w:val="20"/>
          <w:szCs w:val="20"/>
        </w:rPr>
        <w:fldChar w:fldCharType="begin">
          <w:fldData xml:space="preserve">PEVuZE5vdGU+PENpdGU+PEF1dGhvcj5NYXJzaDwvQXV0aG9yPjxZZWFyPjIwMTU8L1llYXI+PFJl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</w:fldData>
        </w:fldChar>
      </w:r>
      <w:r w:rsidR="008A39C6" w:rsidRPr="00DC0021">
        <w:rPr>
          <w:rFonts w:eastAsia="MS Mincho"/>
          <w:noProof w:val="0"/>
          <w:sz w:val="20"/>
          <w:szCs w:val="20"/>
        </w:rPr>
        <w:instrText xml:space="preserve"> ADDIN EN.CITE.DATA </w:instrText>
      </w:r>
      <w:r w:rsidR="008A39C6" w:rsidRPr="00DC0021">
        <w:rPr>
          <w:rFonts w:eastAsia="MS Mincho"/>
          <w:noProof w:val="0"/>
          <w:sz w:val="20"/>
          <w:szCs w:val="20"/>
        </w:rPr>
      </w:r>
      <w:r w:rsidR="008A39C6" w:rsidRPr="00DC0021">
        <w:rPr>
          <w:rFonts w:eastAsia="MS Mincho"/>
          <w:noProof w:val="0"/>
          <w:sz w:val="20"/>
          <w:szCs w:val="20"/>
        </w:rPr>
        <w:fldChar w:fldCharType="end"/>
      </w:r>
      <w:r w:rsidR="00757D67" w:rsidRPr="00DC0021">
        <w:rPr>
          <w:rFonts w:eastAsia="MS Mincho"/>
          <w:noProof w:val="0"/>
          <w:sz w:val="20"/>
          <w:szCs w:val="20"/>
        </w:rPr>
      </w:r>
      <w:r w:rsidR="00757D67" w:rsidRPr="00DC0021">
        <w:rPr>
          <w:rFonts w:eastAsia="MS Mincho"/>
          <w:noProof w:val="0"/>
          <w:sz w:val="20"/>
          <w:szCs w:val="20"/>
        </w:rPr>
        <w:fldChar w:fldCharType="separate"/>
      </w:r>
      <w:r w:rsidR="008A39C6" w:rsidRPr="00DC0021">
        <w:rPr>
          <w:rFonts w:eastAsia="MS Mincho"/>
          <w:sz w:val="20"/>
          <w:szCs w:val="20"/>
        </w:rPr>
        <w:t>[</w:t>
      </w:r>
      <w:hyperlink w:anchor="_ENREF_1" w:tooltip="Won, 2001 #128" w:history="1">
        <w:r w:rsidR="00A31D8D" w:rsidRPr="00DC0021">
          <w:rPr>
            <w:rFonts w:eastAsia="MS Mincho"/>
            <w:sz w:val="20"/>
            <w:szCs w:val="20"/>
          </w:rPr>
          <w:t>1</w:t>
        </w:r>
      </w:hyperlink>
      <w:r w:rsidR="008A39C6" w:rsidRPr="00DC0021">
        <w:rPr>
          <w:rFonts w:eastAsia="MS Mincho"/>
          <w:sz w:val="20"/>
          <w:szCs w:val="20"/>
        </w:rPr>
        <w:t xml:space="preserve">, </w:t>
      </w:r>
      <w:hyperlink w:anchor="_ENREF_3" w:tooltip="Marsh, 2015 #667" w:history="1">
        <w:r w:rsidR="00A31D8D" w:rsidRPr="00DC0021">
          <w:rPr>
            <w:rFonts w:eastAsia="MS Mincho"/>
            <w:sz w:val="20"/>
            <w:szCs w:val="20"/>
          </w:rPr>
          <w:t>3</w:t>
        </w:r>
      </w:hyperlink>
      <w:r w:rsidR="008A39C6" w:rsidRPr="00DC0021">
        <w:rPr>
          <w:rFonts w:eastAsia="MS Mincho"/>
          <w:sz w:val="20"/>
          <w:szCs w:val="20"/>
        </w:rPr>
        <w:t xml:space="preserve">, </w:t>
      </w:r>
      <w:hyperlink w:anchor="_ENREF_14" w:tooltip="Norton, 2001 #6" w:history="1">
        <w:r w:rsidR="00A31D8D" w:rsidRPr="00DC0021">
          <w:rPr>
            <w:rFonts w:eastAsia="MS Mincho"/>
            <w:sz w:val="20"/>
            <w:szCs w:val="20"/>
          </w:rPr>
          <w:t>14-17</w:t>
        </w:r>
      </w:hyperlink>
      <w:r w:rsidR="008A39C6" w:rsidRPr="00DC0021">
        <w:rPr>
          <w:rFonts w:eastAsia="MS Mincho"/>
          <w:sz w:val="20"/>
          <w:szCs w:val="20"/>
        </w:rPr>
        <w:t>]</w:t>
      </w:r>
      <w:r w:rsidR="00757D67" w:rsidRPr="00DC0021">
        <w:rPr>
          <w:rFonts w:eastAsia="MS Mincho"/>
          <w:noProof w:val="0"/>
          <w:sz w:val="20"/>
          <w:szCs w:val="20"/>
        </w:rPr>
        <w:fldChar w:fldCharType="end"/>
      </w:r>
      <w:r w:rsidRPr="00DC0021">
        <w:rPr>
          <w:rFonts w:eastAsia="MS Mincho"/>
          <w:noProof w:val="0"/>
          <w:sz w:val="20"/>
          <w:szCs w:val="20"/>
        </w:rPr>
        <w:t>. The multi-position meas</w:t>
      </w:r>
      <w:r w:rsidR="00674B54" w:rsidRPr="00DC0021">
        <w:rPr>
          <w:rFonts w:eastAsia="MS Mincho"/>
          <w:noProof w:val="0"/>
          <w:sz w:val="20"/>
          <w:szCs w:val="20"/>
        </w:rPr>
        <w:t>urements are theoretically independent only when</w:t>
      </w:r>
      <w:r w:rsidRPr="00DC0021">
        <w:rPr>
          <w:rFonts w:eastAsia="MS Mincho"/>
          <w:noProof w:val="0"/>
          <w:sz w:val="20"/>
          <w:szCs w:val="20"/>
        </w:rPr>
        <w:t xml:space="preserve"> the metal targets </w:t>
      </w:r>
      <w:r w:rsidR="00800FC1" w:rsidRPr="00DC0021">
        <w:rPr>
          <w:rFonts w:eastAsia="MS Mincho"/>
          <w:noProof w:val="0"/>
          <w:sz w:val="20"/>
          <w:szCs w:val="20"/>
        </w:rPr>
        <w:t>are</w:t>
      </w:r>
      <w:r w:rsidRPr="00DC0021">
        <w:rPr>
          <w:rFonts w:eastAsia="MS Mincho"/>
          <w:noProof w:val="0"/>
          <w:sz w:val="20"/>
          <w:szCs w:val="20"/>
        </w:rPr>
        <w:t xml:space="preserve"> exposed to incident magnetic fields from different directions </w:t>
      </w:r>
      <w:r w:rsidR="00800FC1" w:rsidRPr="00DC0021">
        <w:rPr>
          <w:rFonts w:eastAsia="MS Mincho"/>
          <w:noProof w:val="0"/>
          <w:sz w:val="20"/>
          <w:szCs w:val="20"/>
        </w:rPr>
        <w:t>at different measured positions</w:t>
      </w:r>
      <w:r w:rsidR="00510791" w:rsidRPr="00DC0021">
        <w:rPr>
          <w:rFonts w:eastAsia="MS Mincho"/>
          <w:noProof w:val="0"/>
          <w:sz w:val="20"/>
          <w:szCs w:val="20"/>
        </w:rPr>
        <w:t>, as illustrated in</w:t>
      </w:r>
      <w:r w:rsidR="00E85434" w:rsidRPr="00DC0021">
        <w:rPr>
          <w:rFonts w:eastAsia="MS Mincho"/>
          <w:noProof w:val="0"/>
          <w:sz w:val="20"/>
          <w:szCs w:val="20"/>
        </w:rPr>
        <w:t xml:space="preserve"> </w:t>
      </w:r>
      <w:r w:rsidR="00510791" w:rsidRPr="00DC0021">
        <w:rPr>
          <w:rFonts w:eastAsia="MS Mincho"/>
          <w:noProof w:val="0"/>
          <w:sz w:val="20"/>
          <w:szCs w:val="20"/>
        </w:rPr>
        <w:t>Fig. 1</w:t>
      </w:r>
      <w:proofErr w:type="gramStart"/>
      <w:r w:rsidR="00510791" w:rsidRPr="00DC0021">
        <w:rPr>
          <w:rFonts w:eastAsia="MS Mincho"/>
          <w:noProof w:val="0"/>
          <w:sz w:val="20"/>
          <w:szCs w:val="20"/>
        </w:rPr>
        <w:t>.</w:t>
      </w:r>
      <w:r w:rsidRPr="00DC0021">
        <w:rPr>
          <w:rFonts w:eastAsia="MS Mincho"/>
          <w:noProof w:val="0"/>
          <w:sz w:val="20"/>
          <w:szCs w:val="20"/>
        </w:rPr>
        <w:t>.</w:t>
      </w:r>
      <w:proofErr w:type="gramEnd"/>
      <w:r w:rsidRPr="00DC0021">
        <w:rPr>
          <w:rFonts w:eastAsia="MS Mincho"/>
          <w:noProof w:val="0"/>
          <w:sz w:val="20"/>
          <w:szCs w:val="20"/>
        </w:rPr>
        <w:t xml:space="preserve"> </w:t>
      </w:r>
      <w:r w:rsidR="00F27983" w:rsidRPr="00DC0021">
        <w:rPr>
          <w:rFonts w:eastAsia="MS Mincho"/>
          <w:noProof w:val="0"/>
          <w:sz w:val="20"/>
          <w:szCs w:val="20"/>
        </w:rPr>
        <w:t>These independent measurements are determined by both the geometry of sensor coils and measurement protocol.</w:t>
      </w:r>
    </w:p>
    <w:p w14:paraId="76AD2BA7" w14:textId="77777777" w:rsidR="009D4FA2" w:rsidRPr="00DC0021" w:rsidRDefault="009D4FA2" w:rsidP="009D4FA2">
      <w:pPr>
        <w:pStyle w:val="BodyText"/>
      </w:pPr>
      <w:r w:rsidRPr="00DC0021">
        <w:rPr>
          <w:rStyle w:val="Normal2Char"/>
          <w:noProof/>
        </w:rPr>
        <mc:AlternateContent>
          <mc:Choice Requires="wps">
            <w:drawing>
              <wp:inline distT="0" distB="0" distL="0" distR="0" wp14:anchorId="34D53902" wp14:editId="72F8DAAA">
                <wp:extent cx="3200400" cy="1743075"/>
                <wp:effectExtent l="0" t="0" r="0" b="9525"/>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43075"/>
                        </a:xfrm>
                        <a:prstGeom prst="rect">
                          <a:avLst/>
                        </a:prstGeom>
                        <a:solidFill>
                          <a:srgbClr val="FFFFFF"/>
                        </a:solidFill>
                        <a:ln w="9525">
                          <a:noFill/>
                          <a:miter lim="800000"/>
                          <a:headEnd/>
                          <a:tailEnd/>
                        </a:ln>
                      </wps:spPr>
                      <wps:txbx>
                        <w:txbxContent>
                          <w:p w14:paraId="1D7ED71C" w14:textId="77777777" w:rsidR="00003A36" w:rsidRDefault="00003A36" w:rsidP="009D4FA2">
                            <w:pPr>
                              <w:pStyle w:val="BodyText"/>
                              <w:tabs>
                                <w:tab w:val="left" w:pos="0"/>
                              </w:tabs>
                            </w:pPr>
                            <w:r>
                              <w:rPr>
                                <w:noProof/>
                                <w:lang w:val="en-GB" w:eastAsia="zh-CN"/>
                              </w:rPr>
                              <w:drawing>
                                <wp:inline distT="0" distB="0" distL="0" distR="0" wp14:anchorId="2B13F566" wp14:editId="37BA070C">
                                  <wp:extent cx="2222316" cy="1572184"/>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or_Landmine_v2.tif"/>
                                          <pic:cNvPicPr/>
                                        </pic:nvPicPr>
                                        <pic:blipFill>
                                          <a:blip r:embed="rId9">
                                            <a:extLst>
                                              <a:ext uri="{28A0092B-C50C-407E-A947-70E740481C1C}">
                                                <a14:useLocalDpi xmlns:a14="http://schemas.microsoft.com/office/drawing/2010/main" val="0"/>
                                              </a:ext>
                                            </a:extLst>
                                          </a:blip>
                                          <a:stretch>
                                            <a:fillRect/>
                                          </a:stretch>
                                        </pic:blipFill>
                                        <pic:spPr>
                                          <a:xfrm>
                                            <a:off x="0" y="0"/>
                                            <a:ext cx="2237848" cy="1583172"/>
                                          </a:xfrm>
                                          <a:prstGeom prst="rect">
                                            <a:avLst/>
                                          </a:prstGeom>
                                        </pic:spPr>
                                      </pic:pic>
                                    </a:graphicData>
                                  </a:graphic>
                                </wp:inline>
                              </w:drawing>
                            </w:r>
                          </w:p>
                        </w:txbxContent>
                      </wps:txbx>
                      <wps:bodyPr rot="0" vert="horz" wrap="square" lIns="91440" tIns="72000" rIns="91440" bIns="0" anchor="ctr" anchorCtr="0" upright="1">
                        <a:noAutofit/>
                      </wps:bodyPr>
                    </wps:wsp>
                  </a:graphicData>
                </a:graphic>
              </wp:inline>
            </w:drawing>
          </mc:Choice>
          <mc:Fallback>
            <w:pict>
              <v:shapetype id="_x0000_t202" coordsize="21600,21600" o:spt="202" path="m,l,21600r21600,l21600,xe">
                <v:stroke joinstyle="miter"/>
                <v:path gradientshapeok="t" o:connecttype="rect"/>
              </v:shapetype>
              <v:shape id="Text Box 2" o:spid="_x0000_s1026" type="#_x0000_t202" style="width:252pt;height:137.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" stroked="f">
                <v:textbox inset=",2mm,,0">
                  <w:txbxContent>
                    <w:p w14:paraId="1D7ED71C" w14:textId="77777777" w:rsidR="00003A36" w:rsidRDefault="00003A36" w:rsidP="009D4FA2">
                      <w:pPr>
                        <w:pStyle w:val="BodyText"/>
                        <w:tabs>
                          <w:tab w:val="left" w:pos="0"/>
                        </w:tabs>
                      </w:pPr>
                      <w:r>
                        <w:rPr>
                          <w:noProof/>
                          <w:lang w:val="en-GB" w:eastAsia="zh-CN"/>
                        </w:rPr>
                        <w:drawing>
                          <wp:inline distT="0" distB="0" distL="0" distR="0" wp14:anchorId="2B13F566" wp14:editId="37BA070C">
                            <wp:extent cx="2222316" cy="1572184"/>
                            <wp:effectExtent l="0" t="0" r="698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or_Landmine_v2.tif"/>
                                    <pic:cNvPicPr/>
                                  </pic:nvPicPr>
                                  <pic:blipFill>
                                    <a:blip r:embed="rId10">
                                      <a:extLst>
                                        <a:ext uri="{28A0092B-C50C-407E-A947-70E740481C1C}">
                                          <a14:useLocalDpi xmlns:a14="http://schemas.microsoft.com/office/drawing/2010/main" val="0"/>
                                        </a:ext>
                                      </a:extLst>
                                    </a:blip>
                                    <a:stretch>
                                      <a:fillRect/>
                                    </a:stretch>
                                  </pic:blipFill>
                                  <pic:spPr>
                                    <a:xfrm>
                                      <a:off x="0" y="0"/>
                                      <a:ext cx="2237848" cy="1583172"/>
                                    </a:xfrm>
                                    <a:prstGeom prst="rect">
                                      <a:avLst/>
                                    </a:prstGeom>
                                  </pic:spPr>
                                </pic:pic>
                              </a:graphicData>
                            </a:graphic>
                          </wp:inline>
                        </w:drawing>
                      </w:r>
                    </w:p>
                  </w:txbxContent>
                </v:textbox>
                <w10:anchorlock/>
              </v:shape>
            </w:pict>
          </mc:Fallback>
        </mc:AlternateContent>
      </w:r>
    </w:p>
    <w:p w14:paraId="6C708CC4" w14:textId="77777777" w:rsidR="009D4FA2" w:rsidRPr="00DC0021" w:rsidRDefault="009D4FA2" w:rsidP="009D4FA2">
      <w:pPr>
        <w:pStyle w:val="Fig"/>
      </w:pPr>
      <w:r w:rsidRPr="00DC0021">
        <w:t>Experimental configurations for multi-position measurements of landmine/UXO detection and geophysics</w:t>
      </w:r>
    </w:p>
    <w:p w14:paraId="58D4A656" w14:textId="6F5DA0EC" w:rsidR="00987111" w:rsidRPr="00DC0021" w:rsidRDefault="007A7675" w:rsidP="00987111">
      <w:pPr>
        <w:pStyle w:val="figurecaption"/>
        <w:numPr>
          <w:ilvl w:val="0"/>
          <w:numId w:val="0"/>
        </w:numPr>
        <w:tabs>
          <w:tab w:val="clear" w:pos="533"/>
          <w:tab w:val="left" w:pos="284"/>
        </w:tabs>
        <w:ind w:firstLine="284"/>
        <w:rPr>
          <w:rFonts w:eastAsia="MS Mincho"/>
          <w:noProof w:val="0"/>
          <w:spacing w:val="-1"/>
          <w:sz w:val="20"/>
          <w:szCs w:val="20"/>
        </w:rPr>
      </w:pPr>
      <w:r w:rsidRPr="00DC0021">
        <w:rPr>
          <w:rFonts w:eastAsia="MS Mincho"/>
          <w:noProof w:val="0"/>
          <w:spacing w:val="-1"/>
          <w:sz w:val="20"/>
          <w:szCs w:val="20"/>
        </w:rPr>
        <w:t>The</w:t>
      </w:r>
      <w:r w:rsidR="00867821" w:rsidRPr="00DC0021">
        <w:rPr>
          <w:rFonts w:eastAsia="MS Mincho"/>
          <w:noProof w:val="0"/>
          <w:spacing w:val="-1"/>
          <w:sz w:val="20"/>
          <w:szCs w:val="20"/>
        </w:rPr>
        <w:t xml:space="preserve"> i</w:t>
      </w:r>
      <w:r w:rsidR="00987111" w:rsidRPr="00DC0021">
        <w:rPr>
          <w:rFonts w:eastAsia="MS Mincho"/>
          <w:noProof w:val="0"/>
          <w:spacing w:val="-1"/>
          <w:sz w:val="20"/>
          <w:szCs w:val="20"/>
        </w:rPr>
        <w:t xml:space="preserve">n-line </w:t>
      </w:r>
      <w:r w:rsidR="00E30FBB" w:rsidRPr="00DC0021">
        <w:rPr>
          <w:rFonts w:eastAsia="MS Mincho"/>
          <w:noProof w:val="0"/>
          <w:spacing w:val="-1"/>
          <w:sz w:val="20"/>
          <w:szCs w:val="20"/>
        </w:rPr>
        <w:t xml:space="preserve">type of </w:t>
      </w:r>
      <w:r w:rsidRPr="00DC0021">
        <w:rPr>
          <w:rFonts w:eastAsia="MS Mincho"/>
          <w:noProof w:val="0"/>
          <w:spacing w:val="-1"/>
          <w:sz w:val="20"/>
          <w:szCs w:val="20"/>
        </w:rPr>
        <w:t>metal detector</w:t>
      </w:r>
      <w:r w:rsidR="000F7573" w:rsidRPr="00DC0021">
        <w:rPr>
          <w:rFonts w:eastAsia="MS Mincho"/>
          <w:noProof w:val="0"/>
          <w:spacing w:val="-1"/>
          <w:sz w:val="20"/>
          <w:szCs w:val="20"/>
        </w:rPr>
        <w:t xml:space="preserve"> is</w:t>
      </w:r>
      <w:r w:rsidR="00987111" w:rsidRPr="00DC0021">
        <w:rPr>
          <w:rFonts w:eastAsia="MS Mincho"/>
          <w:noProof w:val="0"/>
          <w:spacing w:val="-1"/>
          <w:sz w:val="20"/>
          <w:szCs w:val="20"/>
        </w:rPr>
        <w:t xml:space="preserve"> widely utilized in food and pharmaceutical manufacture lines to prevent hidden metal contaminants</w:t>
      </w:r>
      <w:r w:rsidR="00C77B46" w:rsidRPr="00DC0021">
        <w:rPr>
          <w:rFonts w:eastAsia="MS Mincho"/>
          <w:noProof w:val="0"/>
          <w:spacing w:val="-1"/>
          <w:sz w:val="20"/>
          <w:szCs w:val="20"/>
        </w:rPr>
        <w:t xml:space="preserve"> </w:t>
      </w:r>
      <w:r w:rsidR="00C77B46" w:rsidRPr="00DC0021">
        <w:rPr>
          <w:rFonts w:eastAsia="MS Mincho"/>
          <w:noProof w:val="0"/>
          <w:spacing w:val="-1"/>
          <w:sz w:val="20"/>
          <w:szCs w:val="20"/>
        </w:rPr>
        <w:fldChar w:fldCharType="begin"/>
      </w:r>
      <w:r w:rsidR="008A39C6" w:rsidRPr="00DC0021">
        <w:rPr>
          <w:rFonts w:eastAsia="MS Mincho"/>
          <w:noProof w:val="0"/>
          <w:spacing w:val="-1"/>
          <w:sz w:val="20"/>
          <w:szCs w:val="20"/>
        </w:rPr>
        <w:instrText xml:space="preserve"> ADDIN EN.CITE &lt;EndNote&gt;&lt;Cite&gt;&lt;Author&gt;Lock&lt;/Author&gt;&lt;Year&gt;1990&lt;/Year&gt;&lt;RecNum&gt;205&lt;/RecNum&gt;&lt;DisplayText&gt;[27]&lt;/DisplayText&gt;&lt;record&gt;&lt;rec-number&gt;205&lt;/rec-number&gt;&lt;foreign-keys&gt;&lt;key app="EN" db-id="tsft5dsp1zfzvwef2d4vttexpaaz9xvar595" timestamp="1371940602"&gt;205&lt;/key&gt;&lt;/foreign-keys&gt;&lt;ref-type name="Classical Work"&gt;49&lt;/ref-type&gt;&lt;contributors&gt;&lt;authors&gt;&lt;author&gt;Andrew Lock&lt;/author&gt;&lt;/authors&gt;&lt;/contributors&gt;&lt;titles&gt;&lt;title&gt;The Guide to Reducing Metal Contamination in the Food Processing Industry&lt;/title&gt;&lt;/titles&gt;&lt;dates&gt;&lt;year&gt;1990&lt;/year&gt;&lt;/dates&gt;&lt;pub-location&gt;Tampa, Florida.&lt;/pub-location&gt;&lt;publisher&gt;Safeline Inc.&lt;/publisher&gt;&lt;urls&gt;&lt;/urls&gt;&lt;/record&gt;&lt;/Cite&gt;&lt;/EndNote&gt;</w:instrText>
      </w:r>
      <w:r w:rsidR="00C77B46" w:rsidRPr="00DC0021">
        <w:rPr>
          <w:rFonts w:eastAsia="MS Mincho"/>
          <w:noProof w:val="0"/>
          <w:spacing w:val="-1"/>
          <w:sz w:val="20"/>
          <w:szCs w:val="20"/>
        </w:rPr>
        <w:fldChar w:fldCharType="separate"/>
      </w:r>
      <w:r w:rsidR="008A39C6" w:rsidRPr="00DC0021">
        <w:rPr>
          <w:rFonts w:eastAsia="MS Mincho"/>
          <w:spacing w:val="-1"/>
          <w:sz w:val="20"/>
          <w:szCs w:val="20"/>
        </w:rPr>
        <w:t>[</w:t>
      </w:r>
      <w:hyperlink w:anchor="_ENREF_27" w:tooltip="Lock, 1990 #205" w:history="1">
        <w:r w:rsidR="00A31D8D" w:rsidRPr="00DC0021">
          <w:rPr>
            <w:rFonts w:eastAsia="MS Mincho"/>
            <w:spacing w:val="-1"/>
            <w:sz w:val="20"/>
            <w:szCs w:val="20"/>
          </w:rPr>
          <w:t>27</w:t>
        </w:r>
      </w:hyperlink>
      <w:r w:rsidR="008A39C6" w:rsidRPr="00DC0021">
        <w:rPr>
          <w:rFonts w:eastAsia="MS Mincho"/>
          <w:spacing w:val="-1"/>
          <w:sz w:val="20"/>
          <w:szCs w:val="20"/>
        </w:rPr>
        <w:t>]</w:t>
      </w:r>
      <w:r w:rsidR="00C77B46" w:rsidRPr="00DC0021">
        <w:rPr>
          <w:rFonts w:eastAsia="MS Mincho"/>
          <w:noProof w:val="0"/>
          <w:spacing w:val="-1"/>
          <w:sz w:val="20"/>
          <w:szCs w:val="20"/>
        </w:rPr>
        <w:fldChar w:fldCharType="end"/>
      </w:r>
      <w:r w:rsidR="00987111" w:rsidRPr="00DC0021">
        <w:rPr>
          <w:rFonts w:eastAsia="MS Mincho"/>
          <w:noProof w:val="0"/>
          <w:spacing w:val="-1"/>
          <w:sz w:val="20"/>
          <w:szCs w:val="20"/>
        </w:rPr>
        <w:t xml:space="preserve">. </w:t>
      </w:r>
      <w:r w:rsidR="00CD51F0" w:rsidRPr="00DC0021">
        <w:rPr>
          <w:rFonts w:eastAsia="MS Mincho"/>
          <w:noProof w:val="0"/>
          <w:spacing w:val="-1"/>
          <w:sz w:val="20"/>
          <w:szCs w:val="20"/>
        </w:rPr>
        <w:t xml:space="preserve">They </w:t>
      </w:r>
      <w:r w:rsidR="00D90B79" w:rsidRPr="00DC0021">
        <w:rPr>
          <w:rFonts w:eastAsia="MS Mincho"/>
          <w:noProof w:val="0"/>
          <w:spacing w:val="-1"/>
          <w:sz w:val="20"/>
          <w:szCs w:val="20"/>
        </w:rPr>
        <w:t>discriminate the metal fragments from unwanted product signals</w:t>
      </w:r>
      <w:r w:rsidR="00CD51F0" w:rsidRPr="00DC0021">
        <w:rPr>
          <w:rFonts w:eastAsia="MS Mincho"/>
          <w:noProof w:val="0"/>
          <w:spacing w:val="-1"/>
          <w:sz w:val="20"/>
          <w:szCs w:val="20"/>
        </w:rPr>
        <w:t xml:space="preserve"> and </w:t>
      </w:r>
      <w:r w:rsidR="00987111" w:rsidRPr="00DC0021">
        <w:rPr>
          <w:rFonts w:eastAsia="MS Mincho"/>
          <w:noProof w:val="0"/>
          <w:spacing w:val="-1"/>
          <w:sz w:val="20"/>
          <w:szCs w:val="20"/>
        </w:rPr>
        <w:t>provide compliance with food and pharmacy safety inspection standards, industry guidance and legislations</w:t>
      </w:r>
      <w:r w:rsidR="009C1B91" w:rsidRPr="00DC0021">
        <w:rPr>
          <w:rFonts w:eastAsia="MS Mincho"/>
          <w:noProof w:val="0"/>
          <w:spacing w:val="-1"/>
          <w:sz w:val="20"/>
          <w:szCs w:val="20"/>
        </w:rPr>
        <w:t xml:space="preserve"> </w:t>
      </w:r>
      <w:r w:rsidR="009C1B91" w:rsidRPr="00DC0021">
        <w:rPr>
          <w:rFonts w:eastAsia="MS Mincho"/>
          <w:noProof w:val="0"/>
          <w:spacing w:val="-1"/>
          <w:sz w:val="20"/>
          <w:szCs w:val="20"/>
        </w:rPr>
        <w:fldChar w:fldCharType="begin"/>
      </w:r>
      <w:r w:rsidR="008A39C6" w:rsidRPr="00DC0021">
        <w:rPr>
          <w:rFonts w:eastAsia="MS Mincho"/>
          <w:noProof w:val="0"/>
          <w:spacing w:val="-1"/>
          <w:sz w:val="20"/>
          <w:szCs w:val="20"/>
        </w:rPr>
        <w:instrText xml:space="preserve"> ADDIN EN.CITE &lt;EndNote&gt;&lt;Cite&gt;&lt;Author&gt;Agriculture&lt;/Author&gt;&lt;Year&gt;1995&lt;/Year&gt;&lt;RecNum&gt;308&lt;/RecNum&gt;&lt;DisplayText&gt;[28]&lt;/DisplayText&gt;&lt;record&gt;&lt;rec-number&gt;308&lt;/rec-number&gt;&lt;foreign-keys&gt;&lt;key app="EN" db-id="tsft5dsp1zfzvwef2d4vttexpaaz9xvar595" timestamp="1374502058"&gt;308&lt;/key&gt;&lt;/foreign-keys&gt;&lt;ref-type name="Legal Rule or Regulation"&gt;50&lt;/ref-type&gt;&lt;contributors&gt;&lt;authors&gt;&lt;author&gt;United States Department of Agriculture&lt;/author&gt;&lt;/authors&gt;&lt;secondary-authors&gt;&lt;author&gt;United States Department of Agriculture&lt;/author&gt;&lt;/secondary-authors&gt;&lt;/contributors&gt;&lt;titles&gt;&lt;title&gt;Metal Detection&lt;/title&gt;&lt;secondary-title&gt;614&lt;/secondary-title&gt;&lt;/titles&gt;&lt;dates&gt;&lt;year&gt;1995&lt;/year&gt;&lt;/dates&gt;&lt;pub-location&gt;United States&lt;/pub-location&gt;&lt;publisher&gt;United States Department of Agriculture&lt;/publisher&gt;&lt;urls&gt;&lt;/urls&gt;&lt;/record&gt;&lt;/Cite&gt;&lt;/EndNote&gt;</w:instrText>
      </w:r>
      <w:r w:rsidR="009C1B91" w:rsidRPr="00DC0021">
        <w:rPr>
          <w:rFonts w:eastAsia="MS Mincho"/>
          <w:noProof w:val="0"/>
          <w:spacing w:val="-1"/>
          <w:sz w:val="20"/>
          <w:szCs w:val="20"/>
        </w:rPr>
        <w:fldChar w:fldCharType="separate"/>
      </w:r>
      <w:r w:rsidR="008A39C6" w:rsidRPr="00DC0021">
        <w:rPr>
          <w:rFonts w:eastAsia="MS Mincho"/>
          <w:spacing w:val="-1"/>
          <w:sz w:val="20"/>
          <w:szCs w:val="20"/>
        </w:rPr>
        <w:t>[</w:t>
      </w:r>
      <w:hyperlink w:anchor="_ENREF_28" w:tooltip="Agriculture, 1995 #308" w:history="1">
        <w:r w:rsidR="00A31D8D" w:rsidRPr="00DC0021">
          <w:rPr>
            <w:rFonts w:eastAsia="MS Mincho"/>
            <w:spacing w:val="-1"/>
            <w:sz w:val="20"/>
            <w:szCs w:val="20"/>
          </w:rPr>
          <w:t>28</w:t>
        </w:r>
      </w:hyperlink>
      <w:r w:rsidR="008A39C6" w:rsidRPr="00DC0021">
        <w:rPr>
          <w:rFonts w:eastAsia="MS Mincho"/>
          <w:spacing w:val="-1"/>
          <w:sz w:val="20"/>
          <w:szCs w:val="20"/>
        </w:rPr>
        <w:t>]</w:t>
      </w:r>
      <w:r w:rsidR="009C1B91" w:rsidRPr="00DC0021">
        <w:rPr>
          <w:rFonts w:eastAsia="MS Mincho"/>
          <w:noProof w:val="0"/>
          <w:spacing w:val="-1"/>
          <w:sz w:val="20"/>
          <w:szCs w:val="20"/>
        </w:rPr>
        <w:fldChar w:fldCharType="end"/>
      </w:r>
      <w:r w:rsidR="00987111" w:rsidRPr="00DC0021">
        <w:rPr>
          <w:rFonts w:eastAsia="MS Mincho"/>
          <w:noProof w:val="0"/>
          <w:spacing w:val="-1"/>
          <w:sz w:val="20"/>
          <w:szCs w:val="20"/>
        </w:rPr>
        <w:t xml:space="preserve">. </w:t>
      </w:r>
    </w:p>
    <w:p w14:paraId="70FE0FCD" w14:textId="77777777" w:rsidR="00987111" w:rsidRPr="00DC0021" w:rsidRDefault="00987111" w:rsidP="00987111">
      <w:pPr>
        <w:pStyle w:val="figurecaption"/>
        <w:numPr>
          <w:ilvl w:val="0"/>
          <w:numId w:val="0"/>
        </w:numPr>
        <w:tabs>
          <w:tab w:val="clear" w:pos="533"/>
          <w:tab w:val="left" w:pos="284"/>
        </w:tabs>
        <w:ind w:firstLine="284"/>
        <w:rPr>
          <w:rFonts w:eastAsia="MS Mincho"/>
          <w:noProof w:val="0"/>
          <w:spacing w:val="-1"/>
          <w:sz w:val="20"/>
          <w:szCs w:val="20"/>
        </w:rPr>
      </w:pPr>
      <w:r w:rsidRPr="00DC0021">
        <w:rPr>
          <w:rFonts w:eastAsia="MS Mincho"/>
          <w:spacing w:val="-1"/>
          <w:sz w:val="20"/>
          <w:szCs w:val="20"/>
          <w:lang w:val="en-GB" w:eastAsia="zh-CN"/>
        </w:rPr>
        <w:lastRenderedPageBreak/>
        <w:drawing>
          <wp:inline distT="0" distB="0" distL="0" distR="0" wp14:anchorId="6C78D08C" wp14:editId="71E577A7">
            <wp:extent cx="2799241" cy="1400175"/>
            <wp:effectExtent l="0" t="0" r="127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o 1.tif"/>
                    <pic:cNvPicPr/>
                  </pic:nvPicPr>
                  <pic:blipFill>
                    <a:blip r:embed="rId11">
                      <a:extLst>
                        <a:ext uri="{28A0092B-C50C-407E-A947-70E740481C1C}">
                          <a14:useLocalDpi xmlns:a14="http://schemas.microsoft.com/office/drawing/2010/main" val="0"/>
                        </a:ext>
                      </a:extLst>
                    </a:blip>
                    <a:stretch>
                      <a:fillRect/>
                    </a:stretch>
                  </pic:blipFill>
                  <pic:spPr>
                    <a:xfrm>
                      <a:off x="0" y="0"/>
                      <a:ext cx="2805965" cy="1403538"/>
                    </a:xfrm>
                    <a:prstGeom prst="rect">
                      <a:avLst/>
                    </a:prstGeom>
                  </pic:spPr>
                </pic:pic>
              </a:graphicData>
            </a:graphic>
          </wp:inline>
        </w:drawing>
      </w:r>
    </w:p>
    <w:p w14:paraId="5DB10E27" w14:textId="46357F5B" w:rsidR="00987111" w:rsidRPr="00DC0021" w:rsidRDefault="00987111" w:rsidP="00987111">
      <w:pPr>
        <w:pStyle w:val="Fig"/>
      </w:pPr>
      <w:r w:rsidRPr="00DC0021">
        <w:t xml:space="preserve">Balanced sensor coil array </w:t>
      </w:r>
      <w:r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 </w:instrText>
      </w:r>
      <w:r w:rsidR="005153C2"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EN.CITE.DATA </w:instrText>
      </w:r>
      <w:r w:rsidR="005153C2" w:rsidRPr="00DC0021">
        <w:fldChar w:fldCharType="end"/>
      </w:r>
      <w:r w:rsidRPr="00DC0021">
        <w:fldChar w:fldCharType="separate"/>
      </w:r>
      <w:r w:rsidR="005153C2" w:rsidRPr="00DC0021">
        <w:t>[</w:t>
      </w:r>
      <w:hyperlink w:anchor="_ENREF_9" w:tooltip="Zhao, 2014 #597" w:history="1">
        <w:r w:rsidR="00A31D8D" w:rsidRPr="00DC0021">
          <w:t>9</w:t>
        </w:r>
      </w:hyperlink>
      <w:r w:rsidR="005153C2" w:rsidRPr="00DC0021">
        <w:t>]</w:t>
      </w:r>
      <w:r w:rsidRPr="00DC0021">
        <w:fldChar w:fldCharType="end"/>
      </w:r>
    </w:p>
    <w:p w14:paraId="03C80789" w14:textId="6FE556EB" w:rsidR="00F32C73" w:rsidRPr="00DC0021" w:rsidRDefault="00A01BDB" w:rsidP="00F32C73">
      <w:pPr>
        <w:pStyle w:val="figurecaption"/>
        <w:numPr>
          <w:ilvl w:val="0"/>
          <w:numId w:val="0"/>
        </w:numPr>
        <w:tabs>
          <w:tab w:val="clear" w:pos="533"/>
          <w:tab w:val="left" w:pos="284"/>
        </w:tabs>
        <w:ind w:firstLine="284"/>
        <w:rPr>
          <w:rFonts w:eastAsia="MS Mincho"/>
          <w:noProof w:val="0"/>
          <w:spacing w:val="-1"/>
          <w:sz w:val="20"/>
          <w:szCs w:val="20"/>
        </w:rPr>
      </w:pPr>
      <w:r w:rsidRPr="00DC0021">
        <w:rPr>
          <w:rFonts w:eastAsia="MS Mincho"/>
          <w:noProof w:val="0"/>
          <w:spacing w:val="-1"/>
          <w:sz w:val="20"/>
          <w:szCs w:val="20"/>
        </w:rPr>
        <w:t>I</w:t>
      </w:r>
      <w:r w:rsidR="00F32C73" w:rsidRPr="00DC0021">
        <w:rPr>
          <w:rFonts w:eastAsia="MS Mincho"/>
          <w:noProof w:val="0"/>
          <w:spacing w:val="-1"/>
          <w:sz w:val="20"/>
          <w:szCs w:val="20"/>
        </w:rPr>
        <w:t xml:space="preserve">n-line metal detectors employ a balanced sensor coil array to eliminate the background signals </w:t>
      </w:r>
      <w:r w:rsidR="00D70C00" w:rsidRPr="00DC0021">
        <w:rPr>
          <w:rFonts w:eastAsia="MS Mincho"/>
          <w:noProof w:val="0"/>
          <w:spacing w:val="-1"/>
          <w:sz w:val="20"/>
          <w:szCs w:val="20"/>
        </w:rPr>
        <w:t xml:space="preserve">as shown in </w:t>
      </w:r>
      <w:r w:rsidR="00F32C73" w:rsidRPr="00DC0021">
        <w:rPr>
          <w:rFonts w:eastAsia="MS Mincho"/>
          <w:noProof w:val="0"/>
          <w:spacing w:val="-1"/>
          <w:sz w:val="20"/>
          <w:szCs w:val="20"/>
        </w:rPr>
        <w:t>Fig. 2</w:t>
      </w:r>
      <w:proofErr w:type="gramStart"/>
      <w:r w:rsidR="00F32C73" w:rsidRPr="00DC0021">
        <w:rPr>
          <w:rFonts w:eastAsia="MS Mincho"/>
          <w:noProof w:val="0"/>
          <w:spacing w:val="-1"/>
          <w:sz w:val="20"/>
          <w:szCs w:val="20"/>
        </w:rPr>
        <w:t>..</w:t>
      </w:r>
      <w:proofErr w:type="gramEnd"/>
      <w:r w:rsidR="00F32C73" w:rsidRPr="00DC0021">
        <w:rPr>
          <w:rFonts w:eastAsia="MS Mincho"/>
          <w:noProof w:val="0"/>
          <w:spacing w:val="-1"/>
          <w:sz w:val="20"/>
          <w:szCs w:val="20"/>
        </w:rPr>
        <w:t xml:space="preserve"> The metal target is transported through the aperture of the detector by a conveyor. The target is exposed to incident magnetic fields from mainly one direction, e.g. </w:t>
      </w:r>
      <w:r w:rsidR="00F32C73" w:rsidRPr="00DC0021">
        <w:rPr>
          <w:rFonts w:eastAsia="MS Mincho"/>
          <w:i/>
          <w:noProof w:val="0"/>
          <w:spacing w:val="-1"/>
          <w:sz w:val="20"/>
          <w:szCs w:val="20"/>
        </w:rPr>
        <w:t>x</w:t>
      </w:r>
      <w:r w:rsidR="00F32C73" w:rsidRPr="00DC0021">
        <w:rPr>
          <w:rFonts w:eastAsia="MS Mincho"/>
          <w:noProof w:val="0"/>
          <w:spacing w:val="-1"/>
          <w:sz w:val="20"/>
          <w:szCs w:val="20"/>
        </w:rPr>
        <w:t xml:space="preserve"> direction in Fig. 3</w:t>
      </w:r>
      <w:proofErr w:type="gramStart"/>
      <w:r w:rsidR="00734DF0" w:rsidRPr="00DC0021">
        <w:rPr>
          <w:rFonts w:eastAsia="MS Mincho"/>
          <w:noProof w:val="0"/>
          <w:spacing w:val="-1"/>
          <w:sz w:val="20"/>
          <w:szCs w:val="20"/>
        </w:rPr>
        <w:t>..</w:t>
      </w:r>
      <w:proofErr w:type="gramEnd"/>
      <w:r w:rsidR="00734DF0" w:rsidRPr="00DC0021">
        <w:rPr>
          <w:rFonts w:eastAsia="MS Mincho"/>
          <w:noProof w:val="0"/>
          <w:spacing w:val="-1"/>
          <w:sz w:val="20"/>
          <w:szCs w:val="20"/>
        </w:rPr>
        <w:t xml:space="preserve"> Therefore, the multi-</w:t>
      </w:r>
      <w:r w:rsidR="00F32C73" w:rsidRPr="00DC0021">
        <w:rPr>
          <w:rFonts w:eastAsia="MS Mincho"/>
          <w:noProof w:val="0"/>
          <w:spacing w:val="-1"/>
          <w:sz w:val="20"/>
          <w:szCs w:val="20"/>
        </w:rPr>
        <w:t xml:space="preserve">position </w:t>
      </w:r>
      <w:r w:rsidR="000A77EE" w:rsidRPr="00DC0021">
        <w:rPr>
          <w:rFonts w:eastAsia="MS Mincho"/>
          <w:noProof w:val="0"/>
          <w:spacing w:val="-1"/>
          <w:sz w:val="20"/>
          <w:szCs w:val="20"/>
        </w:rPr>
        <w:t>measurements</w:t>
      </w:r>
      <w:r w:rsidR="00F32C73" w:rsidRPr="00DC0021">
        <w:rPr>
          <w:rFonts w:eastAsia="MS Mincho"/>
          <w:noProof w:val="0"/>
          <w:spacing w:val="-1"/>
          <w:sz w:val="20"/>
          <w:szCs w:val="20"/>
        </w:rPr>
        <w:t xml:space="preserve"> for landmine/UXO detectors </w:t>
      </w:r>
      <w:r w:rsidR="0094067C" w:rsidRPr="00DC0021">
        <w:rPr>
          <w:rFonts w:eastAsia="MS Mincho"/>
          <w:noProof w:val="0"/>
          <w:spacing w:val="-1"/>
          <w:sz w:val="20"/>
          <w:szCs w:val="20"/>
        </w:rPr>
        <w:t>may not</w:t>
      </w:r>
      <w:r w:rsidR="00F32C73" w:rsidRPr="00DC0021">
        <w:rPr>
          <w:rFonts w:eastAsia="MS Mincho"/>
          <w:noProof w:val="0"/>
          <w:spacing w:val="-1"/>
          <w:sz w:val="20"/>
          <w:szCs w:val="20"/>
        </w:rPr>
        <w:t xml:space="preserve"> be directly applied to in-line metal detectors to measure the </w:t>
      </w:r>
      <w:r w:rsidR="0025513C" w:rsidRPr="00DC0021">
        <w:rPr>
          <w:rFonts w:eastAsia="MS Mincho"/>
          <w:noProof w:val="0"/>
          <w:spacing w:val="-1"/>
          <w:sz w:val="20"/>
          <w:szCs w:val="20"/>
        </w:rPr>
        <w:t xml:space="preserve"> </w:t>
      </w:r>
      <w:r w:rsidR="000C6C7B" w:rsidRPr="00DC0021">
        <w:rPr>
          <w:rFonts w:eastAsia="MS Mincho"/>
          <w:noProof w:val="0"/>
          <w:spacing w:val="-1"/>
          <w:sz w:val="20"/>
          <w:szCs w:val="20"/>
        </w:rPr>
        <w:t xml:space="preserve">electromagnetic polarizability </w:t>
      </w:r>
      <w:r w:rsidR="0025513C" w:rsidRPr="00DC0021">
        <w:rPr>
          <w:rFonts w:eastAsia="MS Mincho"/>
          <w:noProof w:val="0"/>
          <w:spacing w:val="-1"/>
          <w:sz w:val="20"/>
          <w:szCs w:val="20"/>
        </w:rPr>
        <w:t>t</w:t>
      </w:r>
      <w:r w:rsidR="006C2C96" w:rsidRPr="00DC0021">
        <w:rPr>
          <w:rFonts w:eastAsia="MS Mincho"/>
          <w:noProof w:val="0"/>
          <w:spacing w:val="-1"/>
          <w:sz w:val="20"/>
          <w:szCs w:val="20"/>
        </w:rPr>
        <w:t>ensors</w:t>
      </w:r>
      <w:r w:rsidR="00636E5B" w:rsidRPr="00DC0021">
        <w:rPr>
          <w:rFonts w:eastAsia="MS Mincho"/>
          <w:noProof w:val="0"/>
          <w:spacing w:val="-1"/>
          <w:sz w:val="20"/>
          <w:szCs w:val="20"/>
        </w:rPr>
        <w:t xml:space="preserve"> </w:t>
      </w:r>
      <w:r w:rsidR="00F32C73" w:rsidRPr="00DC0021">
        <w:rPr>
          <w:rFonts w:eastAsia="MS Mincho"/>
          <w:noProof w:val="0"/>
          <w:spacing w:val="-1"/>
          <w:sz w:val="20"/>
          <w:szCs w:val="20"/>
        </w:rPr>
        <w:fldChar w:fldCharType="begin"/>
      </w:r>
      <w:r w:rsidR="008A39C6" w:rsidRPr="00DC0021">
        <w:rPr>
          <w:rFonts w:eastAsia="MS Mincho"/>
          <w:noProof w:val="0"/>
          <w:spacing w:val="-1"/>
          <w:sz w:val="20"/>
          <w:szCs w:val="20"/>
        </w:rPr>
        <w:instrText xml:space="preserve"> ADDIN EN.CITE &lt;EndNote&gt;&lt;Cite&gt;&lt;Author&gt;Zhao&lt;/Author&gt;&lt;Year&gt;2015&lt;/Year&gt;&lt;RecNum&gt;16&lt;/RecNum&gt;&lt;DisplayText&gt;[29]&lt;/DisplayText&gt;&lt;record&gt;&lt;rec-number&gt;16&lt;/rec-number&gt;&lt;foreign-keys&gt;&lt;key app="EN" db-id="wfffxppwg0evsne2zx15f9xqv5rpfrz0zp9s" timestamp="1432201574"&gt;16&lt;/key&gt;&lt;/foreign-keys&gt;&lt;ref-type name="Conference Proceedings"&gt;10&lt;/ref-type&gt;&lt;contributors&gt;&lt;authors&gt;&lt;author&gt;Zhao, Yifei &lt;/author&gt;&lt;author&gt;Yin, Wuliang&lt;/author&gt;&lt;author&gt;Ktistis, C.&lt;/author&gt;&lt;author&gt;Peyton, A. J.&lt;/author&gt;&lt;author&gt;Butterworth, D.&lt;/author&gt;&lt;/authors&gt;&lt;/contributors&gt;&lt;titles&gt;&lt;title&gt;Determining the Electromagnetic Polarizability Tensors of Metal Objects from Rotation Measurements&lt;/title&gt;&lt;secondary-title&gt;IEEE International Instrumentation and Measurement Technology Conference&lt;/secondary-title&gt;&lt;/titles&gt;&lt;dates&gt;&lt;year&gt;2015&lt;/year&gt;&lt;/dates&gt;&lt;pub-location&gt;Pisa, Italy&lt;/pub-location&gt;&lt;isbn&gt;978-1-4799-6113-9&lt;/isbn&gt;&lt;urls&gt;&lt;/urls&gt;&lt;/record&gt;&lt;/Cite&gt;&lt;/EndNote&gt;</w:instrText>
      </w:r>
      <w:r w:rsidR="00F32C73" w:rsidRPr="00DC0021">
        <w:rPr>
          <w:rFonts w:eastAsia="MS Mincho"/>
          <w:noProof w:val="0"/>
          <w:spacing w:val="-1"/>
          <w:sz w:val="20"/>
          <w:szCs w:val="20"/>
        </w:rPr>
        <w:fldChar w:fldCharType="separate"/>
      </w:r>
      <w:r w:rsidR="008A39C6" w:rsidRPr="00DC0021">
        <w:rPr>
          <w:rFonts w:eastAsia="MS Mincho"/>
          <w:spacing w:val="-1"/>
          <w:sz w:val="20"/>
          <w:szCs w:val="20"/>
        </w:rPr>
        <w:t>[</w:t>
      </w:r>
      <w:hyperlink w:anchor="_ENREF_29" w:tooltip="Zhao, 2015 #16" w:history="1">
        <w:r w:rsidR="00A31D8D" w:rsidRPr="00DC0021">
          <w:rPr>
            <w:rFonts w:eastAsia="MS Mincho"/>
            <w:spacing w:val="-1"/>
            <w:sz w:val="20"/>
            <w:szCs w:val="20"/>
          </w:rPr>
          <w:t>29</w:t>
        </w:r>
      </w:hyperlink>
      <w:r w:rsidR="008A39C6" w:rsidRPr="00DC0021">
        <w:rPr>
          <w:rFonts w:eastAsia="MS Mincho"/>
          <w:spacing w:val="-1"/>
          <w:sz w:val="20"/>
          <w:szCs w:val="20"/>
        </w:rPr>
        <w:t>]</w:t>
      </w:r>
      <w:r w:rsidR="00F32C73" w:rsidRPr="00DC0021">
        <w:rPr>
          <w:rFonts w:eastAsia="MS Mincho"/>
          <w:noProof w:val="0"/>
          <w:spacing w:val="-1"/>
          <w:sz w:val="20"/>
          <w:szCs w:val="20"/>
        </w:rPr>
        <w:fldChar w:fldCharType="end"/>
      </w:r>
      <w:r w:rsidR="00F32C73" w:rsidRPr="00DC0021">
        <w:rPr>
          <w:rFonts w:eastAsia="MS Mincho"/>
          <w:noProof w:val="0"/>
          <w:spacing w:val="-1"/>
          <w:sz w:val="20"/>
          <w:szCs w:val="20"/>
        </w:rPr>
        <w:t>.</w:t>
      </w:r>
      <w:r w:rsidR="003B5A9F" w:rsidRPr="00DC0021">
        <w:rPr>
          <w:rFonts w:eastAsia="MS Mincho"/>
          <w:noProof w:val="0"/>
          <w:spacing w:val="-1"/>
          <w:sz w:val="20"/>
          <w:szCs w:val="20"/>
        </w:rPr>
        <w:t xml:space="preserve"> Therefore, a different approach is needed such as rotating the metal target and passing it several times through the detector with different angles, α, β, and γ as depicted in </w:t>
      </w:r>
      <w:proofErr w:type="gramStart"/>
      <w:r w:rsidR="003B5A9F" w:rsidRPr="00DC0021">
        <w:rPr>
          <w:rFonts w:eastAsia="MS Mincho"/>
          <w:noProof w:val="0"/>
          <w:spacing w:val="-1"/>
          <w:sz w:val="20"/>
          <w:szCs w:val="20"/>
        </w:rPr>
        <w:t>Fig.3.,</w:t>
      </w:r>
      <w:proofErr w:type="gramEnd"/>
      <w:r w:rsidR="003B5A9F" w:rsidRPr="00DC0021">
        <w:rPr>
          <w:rFonts w:eastAsia="MS Mincho"/>
          <w:noProof w:val="0"/>
          <w:spacing w:val="-1"/>
          <w:sz w:val="20"/>
          <w:szCs w:val="20"/>
        </w:rPr>
        <w:t xml:space="preserve"> between the global and local </w:t>
      </w:r>
      <w:r w:rsidR="00D20E04" w:rsidRPr="00DC0021">
        <w:rPr>
          <w:rFonts w:eastAsia="MS Mincho"/>
          <w:noProof w:val="0"/>
          <w:spacing w:val="-1"/>
          <w:sz w:val="20"/>
          <w:szCs w:val="20"/>
        </w:rPr>
        <w:t>coordinates</w:t>
      </w:r>
      <w:r w:rsidR="003B5A9F" w:rsidRPr="00DC0021">
        <w:rPr>
          <w:rFonts w:eastAsia="MS Mincho"/>
          <w:noProof w:val="0"/>
          <w:spacing w:val="-1"/>
          <w:sz w:val="20"/>
          <w:szCs w:val="20"/>
        </w:rPr>
        <w:t>.</w:t>
      </w:r>
      <w:r w:rsidR="00F32C73" w:rsidRPr="00DC0021">
        <w:rPr>
          <w:lang w:val="en-GB" w:eastAsia="zh-CN"/>
        </w:rPr>
        <mc:AlternateContent>
          <mc:Choice Requires="wps">
            <w:drawing>
              <wp:inline distT="0" distB="0" distL="0" distR="0" wp14:anchorId="0EDFECE3" wp14:editId="3F8F7118">
                <wp:extent cx="3200400" cy="1743075"/>
                <wp:effectExtent l="0" t="0" r="0" b="9525"/>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743075"/>
                        </a:xfrm>
                        <a:prstGeom prst="rect">
                          <a:avLst/>
                        </a:prstGeom>
                        <a:solidFill>
                          <a:srgbClr val="FFFFFF"/>
                        </a:solidFill>
                        <a:ln w="9525">
                          <a:noFill/>
                          <a:miter lim="800000"/>
                          <a:headEnd/>
                          <a:tailEnd/>
                        </a:ln>
                      </wps:spPr>
                      <wps:txbx>
                        <w:txbxContent>
                          <w:p w14:paraId="58A474FF" w14:textId="77777777" w:rsidR="00003A36" w:rsidRDefault="00003A36" w:rsidP="00F32C73">
                            <w:pPr>
                              <w:pStyle w:val="BodyText"/>
                              <w:tabs>
                                <w:tab w:val="left" w:pos="0"/>
                              </w:tabs>
                            </w:pPr>
                            <w:r>
                              <w:rPr>
                                <w:noProof/>
                                <w:lang w:val="en-GB" w:eastAsia="zh-CN"/>
                              </w:rPr>
                              <w:drawing>
                                <wp:inline distT="0" distB="0" distL="0" distR="0" wp14:anchorId="23A8F1A3" wp14:editId="234AB32A">
                                  <wp:extent cx="2348865" cy="1661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or_In-line_p2_Comb.tif"/>
                                          <pic:cNvPicPr/>
                                        </pic:nvPicPr>
                                        <pic:blipFill>
                                          <a:blip r:embed="rId12">
                                            <a:extLst>
                                              <a:ext uri="{28A0092B-C50C-407E-A947-70E740481C1C}">
                                                <a14:useLocalDpi xmlns:a14="http://schemas.microsoft.com/office/drawing/2010/main" val="0"/>
                                              </a:ext>
                                            </a:extLst>
                                          </a:blip>
                                          <a:stretch>
                                            <a:fillRect/>
                                          </a:stretch>
                                        </pic:blipFill>
                                        <pic:spPr>
                                          <a:xfrm>
                                            <a:off x="0" y="0"/>
                                            <a:ext cx="2348865" cy="1661795"/>
                                          </a:xfrm>
                                          <a:prstGeom prst="rect">
                                            <a:avLst/>
                                          </a:prstGeom>
                                        </pic:spPr>
                                      </pic:pic>
                                    </a:graphicData>
                                  </a:graphic>
                                </wp:inline>
                              </w:drawing>
                            </w:r>
                          </w:p>
                        </w:txbxContent>
                      </wps:txbx>
                      <wps:bodyPr rot="0" vert="horz" wrap="square" lIns="91440" tIns="72000" rIns="91440" bIns="0" anchor="t" anchorCtr="0" upright="1">
                        <a:noAutofit/>
                      </wps:bodyPr>
                    </wps:wsp>
                  </a:graphicData>
                </a:graphic>
              </wp:inline>
            </w:drawing>
          </mc:Choice>
          <mc:Fallback>
            <w:pict>
              <v:shape id="_x0000_s1027" type="#_x0000_t202" style="width:252pt;height:13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" stroked="f">
                <v:textbox inset=",2mm,,0">
                  <w:txbxContent>
                    <w:p w14:paraId="58A474FF" w14:textId="77777777" w:rsidR="00003A36" w:rsidRDefault="00003A36" w:rsidP="00F32C73">
                      <w:pPr>
                        <w:pStyle w:val="BodyText"/>
                        <w:tabs>
                          <w:tab w:val="left" w:pos="0"/>
                        </w:tabs>
                      </w:pPr>
                      <w:r>
                        <w:rPr>
                          <w:noProof/>
                          <w:lang w:val="en-GB" w:eastAsia="zh-CN"/>
                        </w:rPr>
                        <w:drawing>
                          <wp:inline distT="0" distB="0" distL="0" distR="0" wp14:anchorId="23A8F1A3" wp14:editId="234AB32A">
                            <wp:extent cx="2348865" cy="166179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nsor_In-line_p2_Comb.tif"/>
                                    <pic:cNvPicPr/>
                                  </pic:nvPicPr>
                                  <pic:blipFill>
                                    <a:blip r:embed="rId13">
                                      <a:extLst>
                                        <a:ext uri="{28A0092B-C50C-407E-A947-70E740481C1C}">
                                          <a14:useLocalDpi xmlns:a14="http://schemas.microsoft.com/office/drawing/2010/main" val="0"/>
                                        </a:ext>
                                      </a:extLst>
                                    </a:blip>
                                    <a:stretch>
                                      <a:fillRect/>
                                    </a:stretch>
                                  </pic:blipFill>
                                  <pic:spPr>
                                    <a:xfrm>
                                      <a:off x="0" y="0"/>
                                      <a:ext cx="2348865" cy="1661795"/>
                                    </a:xfrm>
                                    <a:prstGeom prst="rect">
                                      <a:avLst/>
                                    </a:prstGeom>
                                  </pic:spPr>
                                </pic:pic>
                              </a:graphicData>
                            </a:graphic>
                          </wp:inline>
                        </w:drawing>
                      </w:r>
                    </w:p>
                  </w:txbxContent>
                </v:textbox>
                <w10:anchorlock/>
              </v:shape>
            </w:pict>
          </mc:Fallback>
        </mc:AlternateContent>
      </w:r>
    </w:p>
    <w:p w14:paraId="2BD5CBDE" w14:textId="77777777" w:rsidR="00F32C73" w:rsidRPr="00DC0021" w:rsidRDefault="00F32C73" w:rsidP="00F32C73">
      <w:pPr>
        <w:pStyle w:val="Fig"/>
      </w:pPr>
      <w:r w:rsidRPr="00DC0021">
        <w:t>Experimental configurations for rotation measurements of in-line metal detectors</w:t>
      </w:r>
    </w:p>
    <w:p w14:paraId="06ABBD24" w14:textId="37D6F850" w:rsidR="00F32C73" w:rsidRPr="00DC0021" w:rsidRDefault="00F32C73" w:rsidP="00EE442C">
      <w:pPr>
        <w:pStyle w:val="Normal3"/>
      </w:pPr>
      <w:r w:rsidRPr="00DC0021">
        <w:t xml:space="preserve">In this paper, </w:t>
      </w:r>
      <w:r w:rsidR="0056626B" w:rsidRPr="00DC0021">
        <w:t>f</w:t>
      </w:r>
      <w:r w:rsidRPr="00DC0021">
        <w:t xml:space="preserve">irst, the theories of both the current multi-position measurement method and the </w:t>
      </w:r>
      <w:r w:rsidR="00067BDC" w:rsidRPr="00DC0021">
        <w:t xml:space="preserve">new </w:t>
      </w:r>
      <w:r w:rsidRPr="00DC0021">
        <w:t xml:space="preserve">rotation measurement method </w:t>
      </w:r>
      <w:r w:rsidR="006326FE" w:rsidRPr="00DC0021">
        <w:t>will be</w:t>
      </w:r>
      <w:r w:rsidRPr="00DC0021">
        <w:t xml:space="preserve"> fully elaborated.</w:t>
      </w:r>
      <w:r w:rsidR="007F1547" w:rsidRPr="00DC0021">
        <w:t xml:space="preserve"> T</w:t>
      </w:r>
      <w:r w:rsidR="009C0FC8" w:rsidRPr="00DC0021">
        <w:t xml:space="preserve">he </w:t>
      </w:r>
      <w:r w:rsidR="000B6C01" w:rsidRPr="00DC0021">
        <w:t>independenc</w:t>
      </w:r>
      <w:r w:rsidR="005963E4" w:rsidRPr="00DC0021">
        <w:t>e</w:t>
      </w:r>
      <w:r w:rsidR="000B6C01" w:rsidRPr="00DC0021">
        <w:t xml:space="preserve"> of these measurements</w:t>
      </w:r>
      <w:r w:rsidR="00134D33" w:rsidRPr="00DC0021">
        <w:t xml:space="preserve"> </w:t>
      </w:r>
      <w:r w:rsidR="00576538" w:rsidRPr="00DC0021">
        <w:t>is</w:t>
      </w:r>
      <w:r w:rsidR="00134D33" w:rsidRPr="00DC0021">
        <w:t xml:space="preserve"> evaluated by determi</w:t>
      </w:r>
      <w:r w:rsidR="00C0045B" w:rsidRPr="00DC0021">
        <w:t>ning the rank</w:t>
      </w:r>
      <w:r w:rsidR="00F53AA9" w:rsidRPr="00DC0021">
        <w:t>s</w:t>
      </w:r>
      <w:r w:rsidR="00C0045B" w:rsidRPr="00DC0021">
        <w:t xml:space="preserve"> of </w:t>
      </w:r>
      <w:r w:rsidR="00E15E32" w:rsidRPr="00DC0021">
        <w:t>their sensitivity</w:t>
      </w:r>
      <w:r w:rsidR="00C0045B" w:rsidRPr="00DC0021">
        <w:t xml:space="preserve"> matrices</w:t>
      </w:r>
      <w:r w:rsidR="00134D33" w:rsidRPr="00DC0021">
        <w:t>.</w:t>
      </w:r>
    </w:p>
    <w:p w14:paraId="0583D20B" w14:textId="25CDC65B" w:rsidR="00F32C73" w:rsidRPr="00DC0021" w:rsidRDefault="00F32C73" w:rsidP="00EE442C">
      <w:pPr>
        <w:pStyle w:val="Normal3"/>
      </w:pPr>
      <w:r w:rsidRPr="00DC0021">
        <w:t xml:space="preserve">Second, both the </w:t>
      </w:r>
      <w:r w:rsidR="000B0855" w:rsidRPr="00DC0021">
        <w:t xml:space="preserve">current </w:t>
      </w:r>
      <w:r w:rsidRPr="00DC0021">
        <w:t xml:space="preserve">multi-position measurements </w:t>
      </w:r>
      <w:r w:rsidR="00E37FFC" w:rsidRPr="00DC0021">
        <w:t>for</w:t>
      </w:r>
      <w:r w:rsidRPr="00DC0021">
        <w:t xml:space="preserve"> the landmine detectors and the</w:t>
      </w:r>
      <w:r w:rsidR="000B0855" w:rsidRPr="00DC0021">
        <w:t xml:space="preserve"> new</w:t>
      </w:r>
      <w:r w:rsidRPr="00DC0021">
        <w:t xml:space="preserve"> rotation measurements </w:t>
      </w:r>
      <w:r w:rsidR="00E37FFC" w:rsidRPr="00DC0021">
        <w:t>for</w:t>
      </w:r>
      <w:r w:rsidRPr="00DC0021">
        <w:t xml:space="preserve"> the in-line metal detector </w:t>
      </w:r>
      <w:r w:rsidR="006326FE" w:rsidRPr="00DC0021">
        <w:t>will be</w:t>
      </w:r>
      <w:r w:rsidRPr="00DC0021">
        <w:t xml:space="preserve"> </w:t>
      </w:r>
      <w:r w:rsidR="001C2F5D" w:rsidRPr="00DC0021">
        <w:t>analyzed</w:t>
      </w:r>
      <w:r w:rsidRPr="00DC0021">
        <w:t xml:space="preserve"> by</w:t>
      </w:r>
      <w:r w:rsidR="00420A9F" w:rsidRPr="00DC0021">
        <w:t xml:space="preserve"> the</w:t>
      </w:r>
      <w:r w:rsidRPr="00DC0021">
        <w:t xml:space="preserve"> simulations in </w:t>
      </w:r>
      <w:r w:rsidR="00E7413B" w:rsidRPr="00DC0021">
        <w:t xml:space="preserve">a </w:t>
      </w:r>
      <w:r w:rsidRPr="00DC0021">
        <w:t xml:space="preserve">finite element method (FEM) solver. </w:t>
      </w:r>
    </w:p>
    <w:p w14:paraId="2D1D99CF" w14:textId="7CA6AA4F" w:rsidR="00F32C73" w:rsidRPr="00DC0021" w:rsidRDefault="00663BF1" w:rsidP="00952505">
      <w:pPr>
        <w:pStyle w:val="Normal3"/>
      </w:pPr>
      <w:r w:rsidRPr="00DC0021">
        <w:t>In</w:t>
      </w:r>
      <w:r w:rsidR="00247925" w:rsidRPr="00DC0021">
        <w:t xml:space="preserve"> the multi-position measurement simulation,</w:t>
      </w:r>
      <w:r w:rsidR="00F32C73" w:rsidRPr="00DC0021">
        <w:t xml:space="preserve"> two types of planar sensor coils </w:t>
      </w:r>
      <w:r w:rsidR="006D6A3E" w:rsidRPr="00DC0021">
        <w:t xml:space="preserve">with different measurement protocols </w:t>
      </w:r>
      <w:r w:rsidR="00F32C73" w:rsidRPr="00DC0021">
        <w:t xml:space="preserve">in </w:t>
      </w:r>
      <w:r w:rsidR="00ED67B4" w:rsidRPr="00DC0021">
        <w:t xml:space="preserve">the </w:t>
      </w:r>
      <w:r w:rsidR="00F32C73" w:rsidRPr="00DC0021">
        <w:t xml:space="preserve">landmine detectors </w:t>
      </w:r>
      <w:r w:rsidR="006B0D61" w:rsidRPr="00DC0021">
        <w:t>are</w:t>
      </w:r>
      <w:r w:rsidR="00F32C73" w:rsidRPr="00DC0021">
        <w:t xml:space="preserve"> simulated</w:t>
      </w:r>
      <w:r w:rsidR="006D6A3E" w:rsidRPr="00DC0021">
        <w:t xml:space="preserve"> as </w:t>
      </w:r>
      <w:r w:rsidR="001A2D46" w:rsidRPr="00DC0021">
        <w:t>undesired</w:t>
      </w:r>
      <w:r w:rsidR="006D6A3E" w:rsidRPr="00DC0021">
        <w:t xml:space="preserve"> and </w:t>
      </w:r>
      <w:r w:rsidR="001A2D46" w:rsidRPr="00DC0021">
        <w:t>desired</w:t>
      </w:r>
      <w:r w:rsidR="006D6A3E" w:rsidRPr="00DC0021">
        <w:t xml:space="preserve"> cases for the electromagnetic tensor inversion</w:t>
      </w:r>
      <w:r w:rsidR="00F32C73" w:rsidRPr="00DC0021">
        <w:t>.</w:t>
      </w:r>
      <w:r w:rsidR="00D22E8A" w:rsidRPr="00DC0021">
        <w:t xml:space="preserve"> The undesired case is a simple co-axial sensor coils and in-line scanning (Fig. 4). The desired case is a complex sensor coils and 2D </w:t>
      </w:r>
      <w:r w:rsidR="00517C07" w:rsidRPr="00DC0021">
        <w:t xml:space="preserve">raster </w:t>
      </w:r>
      <w:r w:rsidR="00D22E8A" w:rsidRPr="00DC0021">
        <w:t>scanning (Fig. 5).</w:t>
      </w:r>
      <w:r w:rsidR="00F32C73" w:rsidRPr="00DC0021">
        <w:t xml:space="preserve"> </w:t>
      </w:r>
      <w:r w:rsidR="00330B1F" w:rsidRPr="00DC0021">
        <w:t xml:space="preserve">It concluded </w:t>
      </w:r>
      <w:r w:rsidR="005F0469" w:rsidRPr="00DC0021">
        <w:t xml:space="preserve">that </w:t>
      </w:r>
      <w:r w:rsidR="00330B1F" w:rsidRPr="00DC0021">
        <w:t>the independence of measurements can be evaluated by the calculated rank of inverse matrix. Furthermore, the multi-position measurement cannot be applied to in-line metal detectors for tensor inversion.</w:t>
      </w:r>
    </w:p>
    <w:p w14:paraId="63A25B4F" w14:textId="3E14ED04" w:rsidR="00F32C73" w:rsidRPr="00DC0021" w:rsidRDefault="00663BF1" w:rsidP="00EE442C">
      <w:pPr>
        <w:pStyle w:val="Normal3"/>
      </w:pPr>
      <w:r w:rsidRPr="00DC0021">
        <w:lastRenderedPageBreak/>
        <w:t>In</w:t>
      </w:r>
      <w:r w:rsidR="00F32C73" w:rsidRPr="00DC0021">
        <w:t xml:space="preserve"> the rotation measurement</w:t>
      </w:r>
      <w:r w:rsidR="00247925" w:rsidRPr="00DC0021">
        <w:t xml:space="preserve"> simulation</w:t>
      </w:r>
      <w:r w:rsidR="00F32C73" w:rsidRPr="00DC0021">
        <w:t xml:space="preserve">, a </w:t>
      </w:r>
      <w:r w:rsidR="00F243D7" w:rsidRPr="00DC0021">
        <w:t>metal target</w:t>
      </w:r>
      <w:r w:rsidR="00F32C73" w:rsidRPr="00DC0021">
        <w:t xml:space="preserve"> </w:t>
      </w:r>
      <w:r w:rsidR="00CC4190" w:rsidRPr="00DC0021">
        <w:t>is</w:t>
      </w:r>
      <w:r w:rsidR="00F32C73" w:rsidRPr="00DC0021">
        <w:t xml:space="preserve"> placed</w:t>
      </w:r>
      <w:r w:rsidR="00291A25" w:rsidRPr="00DC0021">
        <w:t xml:space="preserve"> and rotated</w:t>
      </w:r>
      <w:r w:rsidR="00F32C73" w:rsidRPr="00DC0021">
        <w:t xml:space="preserve"> in a balanced sensor coil array</w:t>
      </w:r>
      <w:r w:rsidR="00605282" w:rsidRPr="00DC0021">
        <w:t>, which is similar to the in-line metal detector</w:t>
      </w:r>
      <w:r w:rsidR="00AB2A39" w:rsidRPr="00DC0021">
        <w:t xml:space="preserve">. </w:t>
      </w:r>
      <w:r w:rsidR="006C7CAF" w:rsidRPr="00DC0021">
        <w:t xml:space="preserve">It concluded that </w:t>
      </w:r>
      <w:r w:rsidR="00F32C73" w:rsidRPr="00DC0021">
        <w:t>the rotation measurement</w:t>
      </w:r>
      <w:r w:rsidR="008D0380" w:rsidRPr="00DC0021">
        <w:t>s</w:t>
      </w:r>
      <w:r w:rsidR="00F32C73" w:rsidRPr="00DC0021">
        <w:t xml:space="preserve"> can accurately determine the electromagnetic polarizability tensor </w:t>
      </w:r>
      <w:r w:rsidR="00F565A4" w:rsidRPr="00DC0021">
        <w:t xml:space="preserve">from </w:t>
      </w:r>
      <w:r w:rsidR="009D5CBD" w:rsidRPr="00DC0021">
        <w:t>an</w:t>
      </w:r>
      <w:r w:rsidR="00A566F1" w:rsidRPr="00DC0021">
        <w:t xml:space="preserve"> </w:t>
      </w:r>
      <w:r w:rsidR="001A2D46" w:rsidRPr="00DC0021">
        <w:t xml:space="preserve">undesired </w:t>
      </w:r>
      <w:r w:rsidR="00A566F1" w:rsidRPr="00DC0021">
        <w:t>case for</w:t>
      </w:r>
      <w:r w:rsidR="00F565A4" w:rsidRPr="00DC0021">
        <w:t xml:space="preserve"> tensor inversion</w:t>
      </w:r>
      <w:r w:rsidR="003204B8" w:rsidRPr="00DC0021">
        <w:t xml:space="preserve"> with multi-position measurement</w:t>
      </w:r>
      <w:r w:rsidR="00F32C73" w:rsidRPr="00DC0021">
        <w:t>.</w:t>
      </w:r>
    </w:p>
    <w:p w14:paraId="6695DFFB" w14:textId="320AE431" w:rsidR="00F32C73" w:rsidRPr="00DC0021" w:rsidRDefault="00F32C73" w:rsidP="00EE442C">
      <w:pPr>
        <w:pStyle w:val="Normal3"/>
      </w:pPr>
      <w:r w:rsidRPr="00DC0021">
        <w:t xml:space="preserve">Third, the rotation measurements </w:t>
      </w:r>
      <w:r w:rsidR="005F45E0" w:rsidRPr="00DC0021">
        <w:t>are</w:t>
      </w:r>
      <w:r w:rsidRPr="00DC0021">
        <w:t xml:space="preserve"> implemented on a commercial in-line detector to </w:t>
      </w:r>
      <w:r w:rsidR="007346A4" w:rsidRPr="00DC0021">
        <w:t xml:space="preserve">further </w:t>
      </w:r>
      <w:r w:rsidR="00D14F80" w:rsidRPr="00DC0021">
        <w:t>verify</w:t>
      </w:r>
      <w:r w:rsidR="007346A4" w:rsidRPr="00DC0021">
        <w:t xml:space="preserve"> this method</w:t>
      </w:r>
      <w:r w:rsidRPr="00DC0021">
        <w:t xml:space="preserve">. The electromagnetic </w:t>
      </w:r>
      <w:r w:rsidR="005F118F" w:rsidRPr="00DC0021">
        <w:t xml:space="preserve">polarizability </w:t>
      </w:r>
      <w:r w:rsidRPr="00DC0021">
        <w:t xml:space="preserve">tensors of metal targets </w:t>
      </w:r>
      <w:r w:rsidR="002C2861" w:rsidRPr="00DC0021">
        <w:t>are</w:t>
      </w:r>
      <w:r w:rsidRPr="00DC0021">
        <w:t xml:space="preserve"> directly</w:t>
      </w:r>
      <w:r w:rsidR="00606C98" w:rsidRPr="00DC0021">
        <w:t xml:space="preserve"> invers</w:t>
      </w:r>
      <w:r w:rsidR="00F42B67" w:rsidRPr="00DC0021">
        <w:t xml:space="preserve">ed from the rotation measurements </w:t>
      </w:r>
      <w:r w:rsidRPr="00DC0021">
        <w:t xml:space="preserve">by Gaussian elimination. These inversion results </w:t>
      </w:r>
      <w:r w:rsidR="005344BD" w:rsidRPr="00DC0021">
        <w:t>are</w:t>
      </w:r>
      <w:r w:rsidRPr="00DC0021">
        <w:t xml:space="preserve"> compared to the calculated tensors from </w:t>
      </w:r>
      <w:r w:rsidR="00A14F8E" w:rsidRPr="00DC0021">
        <w:t xml:space="preserve">our </w:t>
      </w:r>
      <w:r w:rsidRPr="00DC0021">
        <w:t xml:space="preserve">previous paper </w:t>
      </w:r>
      <w:r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 </w:instrText>
      </w:r>
      <w:r w:rsidR="005153C2"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EN.CITE.DATA </w:instrText>
      </w:r>
      <w:r w:rsidR="005153C2" w:rsidRPr="00DC0021">
        <w:fldChar w:fldCharType="end"/>
      </w:r>
      <w:r w:rsidRPr="00DC0021">
        <w:fldChar w:fldCharType="separate"/>
      </w:r>
      <w:r w:rsidR="005153C2" w:rsidRPr="00DC0021">
        <w:rPr>
          <w:noProof/>
        </w:rPr>
        <w:t>[</w:t>
      </w:r>
      <w:hyperlink w:anchor="_ENREF_9" w:tooltip="Zhao, 2014 #597" w:history="1">
        <w:r w:rsidR="00A31D8D" w:rsidRPr="00DC0021">
          <w:rPr>
            <w:noProof/>
          </w:rPr>
          <w:t>9</w:t>
        </w:r>
      </w:hyperlink>
      <w:r w:rsidR="005153C2" w:rsidRPr="00DC0021">
        <w:rPr>
          <w:noProof/>
        </w:rPr>
        <w:t>]</w:t>
      </w:r>
      <w:r w:rsidRPr="00DC0021">
        <w:fldChar w:fldCharType="end"/>
      </w:r>
      <w:r w:rsidRPr="00DC0021">
        <w:t xml:space="preserve"> and demonstrated a high coherence.</w:t>
      </w:r>
    </w:p>
    <w:p w14:paraId="4264A553" w14:textId="605DC38F" w:rsidR="009A7F60" w:rsidRPr="00DC0021" w:rsidRDefault="00F32C73" w:rsidP="00332925">
      <w:pPr>
        <w:pStyle w:val="Normal3"/>
      </w:pPr>
      <w:r w:rsidRPr="00DC0021">
        <w:t>Last, different direct and iterative inversion methods are employed for the electromagnetic polarizability tensor inversions, in addition to Gaussian elimination.</w:t>
      </w:r>
    </w:p>
    <w:p w14:paraId="73185A2F" w14:textId="77777777" w:rsidR="009B2B79" w:rsidRPr="00DC0021" w:rsidRDefault="009B2B79" w:rsidP="00332925">
      <w:pPr>
        <w:pStyle w:val="Normal3"/>
      </w:pPr>
    </w:p>
    <w:p w14:paraId="61C7912F" w14:textId="77777777" w:rsidR="007200E8" w:rsidRPr="00DC0021" w:rsidRDefault="007200E8" w:rsidP="00332925">
      <w:pPr>
        <w:pStyle w:val="Heading1"/>
      </w:pPr>
      <w:r w:rsidRPr="00DC0021">
        <w:t>Theory</w:t>
      </w:r>
    </w:p>
    <w:p w14:paraId="40199237" w14:textId="32935D3D" w:rsidR="007200E8" w:rsidRPr="00DC0021" w:rsidRDefault="007200E8" w:rsidP="007200E8">
      <w:pPr>
        <w:pStyle w:val="Normal2"/>
        <w:rPr>
          <w:lang w:val="en-US"/>
        </w:rPr>
      </w:pPr>
      <w:r w:rsidRPr="00DC0021">
        <w:rPr>
          <w:lang w:val="en-US"/>
        </w:rPr>
        <w:t xml:space="preserve">The dipole approximation equation was derived to </w:t>
      </w:r>
      <w:r w:rsidR="00F1520D" w:rsidRPr="00DC0021">
        <w:rPr>
          <w:lang w:val="en-US"/>
        </w:rPr>
        <w:t>analyze</w:t>
      </w:r>
      <w:r w:rsidRPr="00DC0021">
        <w:rPr>
          <w:lang w:val="en-US"/>
        </w:rPr>
        <w:t xml:space="preserve"> the electromagnetic responses of </w:t>
      </w:r>
      <w:r w:rsidR="00CD106E" w:rsidRPr="00DC0021">
        <w:rPr>
          <w:lang w:val="en-US"/>
        </w:rPr>
        <w:t xml:space="preserve">small </w:t>
      </w:r>
      <w:r w:rsidRPr="00DC0021">
        <w:rPr>
          <w:lang w:val="en-US"/>
        </w:rPr>
        <w:t>metal objects</w:t>
      </w:r>
      <w:r w:rsidR="001E4081" w:rsidRPr="00DC0021">
        <w:rPr>
          <w:lang w:val="en-US"/>
        </w:rPr>
        <w:t xml:space="preserve">, e.g. landmine/UXO with the dimension of a few </w:t>
      </w:r>
      <w:r w:rsidR="00F709E9" w:rsidRPr="00DC0021">
        <w:rPr>
          <w:lang w:val="en-US"/>
        </w:rPr>
        <w:t>centimeters</w:t>
      </w:r>
      <w:r w:rsidR="001E4081" w:rsidRPr="00DC0021">
        <w:rPr>
          <w:lang w:val="en-US"/>
        </w:rPr>
        <w:t xml:space="preserve"> and metal contaminants with </w:t>
      </w:r>
      <w:r w:rsidR="00D23B1B" w:rsidRPr="00DC0021">
        <w:rPr>
          <w:lang w:val="en-US"/>
        </w:rPr>
        <w:t xml:space="preserve">the </w:t>
      </w:r>
      <w:r w:rsidR="00184F28" w:rsidRPr="00DC0021">
        <w:rPr>
          <w:lang w:val="en-US"/>
        </w:rPr>
        <w:t>dimension of a few mill</w:t>
      </w:r>
      <w:r w:rsidR="001E4081" w:rsidRPr="00DC0021">
        <w:rPr>
          <w:lang w:val="en-US"/>
        </w:rPr>
        <w:t>imeters</w:t>
      </w:r>
      <w:r w:rsidRPr="00DC0021">
        <w:rPr>
          <w:lang w:val="en-US"/>
        </w:rPr>
        <w:t xml:space="preserve"> </w:t>
      </w:r>
      <w:r w:rsidRPr="00DC0021">
        <w:rPr>
          <w:lang w:val="en-US"/>
        </w:rPr>
        <w:fldChar w:fldCharType="begin">
          <w:fldData xml:space="preserve">PEVuZE5vdGU+PENpdGU+PEF1dGhvcj5EYXM8L0F1dGhvcj48WWVhcj4xOTkwPC9ZZWFyPjxSZWNO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</w:fldData>
        </w:fldChar>
      </w:r>
      <w:r w:rsidR="008A39C6" w:rsidRPr="00DC0021">
        <w:rPr>
          <w:lang w:val="en-US"/>
        </w:rPr>
        <w:instrText xml:space="preserve"> ADDIN EN.CITE </w:instrText>
      </w:r>
      <w:r w:rsidR="008A39C6" w:rsidRPr="00DC0021">
        <w:rPr>
          <w:lang w:val="en-US"/>
        </w:rPr>
        <w:fldChar w:fldCharType="begin">
          <w:fldData xml:space="preserve">PEVuZE5vdGU+PENpdGU+PEF1dGhvcj5EYXM8L0F1dGhvcj48WWVhcj4xOTkwPC9ZZWFyPjxSZWNO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</w:fldData>
        </w:fldChar>
      </w:r>
      <w:r w:rsidR="008A39C6" w:rsidRPr="00DC0021">
        <w:rPr>
          <w:lang w:val="en-US"/>
        </w:rPr>
        <w:instrText xml:space="preserve"> ADDIN EN.CITE.DATA </w:instrText>
      </w:r>
      <w:r w:rsidR="008A39C6" w:rsidRPr="00DC0021">
        <w:rPr>
          <w:lang w:val="en-US"/>
        </w:rPr>
      </w:r>
      <w:r w:rsidR="008A39C6" w:rsidRPr="00DC0021">
        <w:rPr>
          <w:lang w:val="en-US"/>
        </w:rPr>
        <w:fldChar w:fldCharType="end"/>
      </w:r>
      <w:r w:rsidRPr="00DC0021">
        <w:rPr>
          <w:lang w:val="en-US"/>
        </w:rPr>
      </w:r>
      <w:r w:rsidRPr="00DC0021">
        <w:rPr>
          <w:lang w:val="en-US"/>
        </w:rPr>
        <w:fldChar w:fldCharType="separate"/>
      </w:r>
      <w:r w:rsidR="008A39C6" w:rsidRPr="00DC0021">
        <w:rPr>
          <w:noProof/>
          <w:lang w:val="en-US"/>
        </w:rPr>
        <w:t>[</w:t>
      </w:r>
      <w:hyperlink w:anchor="_ENREF_9" w:tooltip="Zhao, 2014 #597" w:history="1">
        <w:r w:rsidR="00A31D8D" w:rsidRPr="00DC0021">
          <w:rPr>
            <w:noProof/>
            <w:lang w:val="en-US"/>
          </w:rPr>
          <w:t>9</w:t>
        </w:r>
      </w:hyperlink>
      <w:r w:rsidR="008A39C6" w:rsidRPr="00DC0021">
        <w:rPr>
          <w:noProof/>
          <w:lang w:val="en-US"/>
        </w:rPr>
        <w:t xml:space="preserve">, </w:t>
      </w:r>
      <w:hyperlink w:anchor="_ENREF_14" w:tooltip="Norton, 2001 #6" w:history="1">
        <w:r w:rsidR="00A31D8D" w:rsidRPr="00DC0021">
          <w:rPr>
            <w:noProof/>
            <w:lang w:val="en-US"/>
          </w:rPr>
          <w:t>14</w:t>
        </w:r>
      </w:hyperlink>
      <w:r w:rsidR="008A39C6" w:rsidRPr="00DC0021">
        <w:rPr>
          <w:noProof/>
          <w:lang w:val="en-US"/>
        </w:rPr>
        <w:t xml:space="preserve">, </w:t>
      </w:r>
      <w:hyperlink w:anchor="_ENREF_25" w:tooltip="Das, 1990 #4" w:history="1">
        <w:r w:rsidR="00A31D8D" w:rsidRPr="00DC0021">
          <w:rPr>
            <w:noProof/>
            <w:lang w:val="en-US"/>
          </w:rPr>
          <w:t>25</w:t>
        </w:r>
      </w:hyperlink>
      <w:r w:rsidR="008A39C6" w:rsidRPr="00DC0021">
        <w:rPr>
          <w:noProof/>
          <w:lang w:val="en-US"/>
        </w:rPr>
        <w:t>]</w:t>
      </w:r>
      <w:r w:rsidRPr="00DC0021">
        <w:rPr>
          <w:lang w:val="en-US"/>
        </w:rPr>
        <w:fldChar w:fldCharType="end"/>
      </w:r>
      <w:r w:rsidRPr="00DC0021">
        <w:rPr>
          <w:lang w:val="en-US"/>
        </w:rPr>
        <w:t>. The secondary magnetic fields from a metal target are represented by a multi-pole expansion</w:t>
      </w:r>
      <w:r w:rsidR="00DA18EC" w:rsidRPr="00DC0021">
        <w:rPr>
          <w:lang w:val="en-US"/>
        </w:rPr>
        <w:t xml:space="preserve"> </w:t>
      </w:r>
      <w:r w:rsidR="00DA18EC" w:rsidRPr="00DC0021">
        <w:rPr>
          <w:lang w:val="en-US"/>
        </w:rPr>
        <w:fldChar w:fldCharType="begin">
          <w:fldData xml:space="preserve">PEVuZE5vdGU+PENpdGU+PEF1dGhvcj5Ob3J0b248L0F1dGhvcj48WWVhcj4yMDAxPC9ZZWFyPjxS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==
</w:fldData>
        </w:fldChar>
      </w:r>
      <w:r w:rsidR="008A39C6" w:rsidRPr="00DC0021">
        <w:rPr>
          <w:lang w:val="en-US"/>
        </w:rPr>
        <w:instrText xml:space="preserve"> ADDIN EN.CITE </w:instrText>
      </w:r>
      <w:r w:rsidR="008A39C6" w:rsidRPr="00DC0021">
        <w:rPr>
          <w:lang w:val="en-US"/>
        </w:rPr>
        <w:fldChar w:fldCharType="begin">
          <w:fldData xml:space="preserve">PEVuZE5vdGU+PENpdGU+PEF1dGhvcj5Ob3J0b248L0F1dGhvcj48WWVhcj4yMDAxPC9ZZWFyPjxS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==
</w:fldData>
        </w:fldChar>
      </w:r>
      <w:r w:rsidR="008A39C6" w:rsidRPr="00DC0021">
        <w:rPr>
          <w:lang w:val="en-US"/>
        </w:rPr>
        <w:instrText xml:space="preserve"> ADDIN EN.CITE.DATA </w:instrText>
      </w:r>
      <w:r w:rsidR="008A39C6" w:rsidRPr="00DC0021">
        <w:rPr>
          <w:lang w:val="en-US"/>
        </w:rPr>
      </w:r>
      <w:r w:rsidR="008A39C6" w:rsidRPr="00DC0021">
        <w:rPr>
          <w:lang w:val="en-US"/>
        </w:rPr>
        <w:fldChar w:fldCharType="end"/>
      </w:r>
      <w:r w:rsidR="00DA18EC" w:rsidRPr="00DC0021">
        <w:rPr>
          <w:lang w:val="en-US"/>
        </w:rPr>
      </w:r>
      <w:r w:rsidR="00DA18EC" w:rsidRPr="00DC0021">
        <w:rPr>
          <w:lang w:val="en-US"/>
        </w:rPr>
        <w:fldChar w:fldCharType="separate"/>
      </w:r>
      <w:r w:rsidR="008A39C6" w:rsidRPr="00DC0021">
        <w:rPr>
          <w:noProof/>
          <w:lang w:val="en-US"/>
        </w:rPr>
        <w:t>[</w:t>
      </w:r>
      <w:hyperlink w:anchor="_ENREF_14" w:tooltip="Norton, 2001 #6" w:history="1">
        <w:r w:rsidR="00A31D8D" w:rsidRPr="00DC0021">
          <w:rPr>
            <w:noProof/>
            <w:lang w:val="en-US"/>
          </w:rPr>
          <w:t>14</w:t>
        </w:r>
      </w:hyperlink>
      <w:r w:rsidR="008A39C6" w:rsidRPr="00DC0021">
        <w:rPr>
          <w:noProof/>
          <w:lang w:val="en-US"/>
        </w:rPr>
        <w:t xml:space="preserve">, </w:t>
      </w:r>
      <w:hyperlink w:anchor="_ENREF_20" w:tooltip="Bruschini, 2000 #35" w:history="1">
        <w:r w:rsidR="00A31D8D" w:rsidRPr="00DC0021">
          <w:rPr>
            <w:noProof/>
            <w:lang w:val="en-US"/>
          </w:rPr>
          <w:t>20</w:t>
        </w:r>
      </w:hyperlink>
      <w:r w:rsidR="008A39C6" w:rsidRPr="00DC0021">
        <w:rPr>
          <w:noProof/>
          <w:lang w:val="en-US"/>
        </w:rPr>
        <w:t xml:space="preserve">, </w:t>
      </w:r>
      <w:hyperlink w:anchor="_ENREF_30" w:tooltip="Dekdouk, 2014 #542" w:history="1">
        <w:r w:rsidR="00A31D8D" w:rsidRPr="00DC0021">
          <w:rPr>
            <w:noProof/>
            <w:lang w:val="en-US"/>
          </w:rPr>
          <w:t>30</w:t>
        </w:r>
      </w:hyperlink>
      <w:r w:rsidR="008A39C6" w:rsidRPr="00DC0021">
        <w:rPr>
          <w:noProof/>
          <w:lang w:val="en-US"/>
        </w:rPr>
        <w:t>]</w:t>
      </w:r>
      <w:r w:rsidR="00DA18EC" w:rsidRPr="00DC0021">
        <w:rPr>
          <w:lang w:val="en-US"/>
        </w:rPr>
        <w:fldChar w:fldCharType="end"/>
      </w:r>
      <w:r w:rsidRPr="00DC0021">
        <w:rPr>
          <w:lang w:val="en-US"/>
        </w:rPr>
        <w:t xml:space="preserve">. The first term from this expansion is dominant for small objects and therefore the magnetic dipole moment </w:t>
      </w:r>
      <m:oMath>
        <m:acc>
          <m:accPr>
            <m:chr m:val="⃗"/>
            <m:ctrlPr>
              <w:rPr>
                <w:rFonts w:ascii="Cambria Math" w:hAnsi="Cambria Math"/>
                <w:lang w:val="en-US"/>
              </w:rPr>
            </m:ctrlPr>
          </m:accPr>
          <m:e>
            <m:r>
              <w:rPr>
                <w:rFonts w:ascii="Cambria Math" w:hAnsi="Cambria Math"/>
                <w:lang w:val="en-US"/>
              </w:rPr>
              <m:t>m</m:t>
            </m:r>
          </m:e>
        </m:acc>
      </m:oMath>
      <w:r w:rsidRPr="00DC0021">
        <w:rPr>
          <w:lang w:val="en-US"/>
        </w:rPr>
        <w:t xml:space="preserve"> is used to approximate the secondary magnetic fields. Then the induced voltages on the receivers from the secondary fields </w:t>
      </w:r>
      <m:oMath>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Rx</m:t>
            </m:r>
          </m:sub>
        </m:sSub>
      </m:oMath>
      <w:r w:rsidRPr="00DC0021">
        <w:rPr>
          <w:lang w:val="en-US"/>
        </w:rPr>
        <w:t xml:space="preserve"> are derived by the reciprocity principle</w:t>
      </w:r>
      <w:r w:rsidR="008E1DDE" w:rsidRPr="00DC0021">
        <w:rPr>
          <w:lang w:val="en-US"/>
        </w:rPr>
        <w:t xml:space="preserve"> </w:t>
      </w:r>
      <w:r w:rsidR="008E1DDE" w:rsidRPr="00DC0021">
        <w:rPr>
          <w:lang w:val="en-US"/>
        </w:rPr>
        <w:fldChar w:fldCharType="begin">
          <w:fldData xml:space="preserve">PEVuZE5vdGU+PENpdGU+PEF1dGhvcj5EYXM8L0F1dGhvcj48WWVhcj4xOTkwPC9ZZWFyPjxSZWNO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</w:fldData>
        </w:fldChar>
      </w:r>
      <w:r w:rsidR="008A39C6" w:rsidRPr="00DC0021">
        <w:rPr>
          <w:lang w:val="en-US"/>
        </w:rPr>
        <w:instrText xml:space="preserve"> ADDIN EN.CITE </w:instrText>
      </w:r>
      <w:r w:rsidR="008A39C6" w:rsidRPr="00DC0021">
        <w:rPr>
          <w:lang w:val="en-US"/>
        </w:rPr>
        <w:fldChar w:fldCharType="begin">
          <w:fldData xml:space="preserve">PEVuZE5vdGU+PENpdGU+PEF1dGhvcj5EYXM8L0F1dGhvcj48WWVhcj4xOTkwPC9ZZWFyPjxSZWNO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</w:fldData>
        </w:fldChar>
      </w:r>
      <w:r w:rsidR="008A39C6" w:rsidRPr="00DC0021">
        <w:rPr>
          <w:lang w:val="en-US"/>
        </w:rPr>
        <w:instrText xml:space="preserve"> ADDIN EN.CITE.DATA </w:instrText>
      </w:r>
      <w:r w:rsidR="008A39C6" w:rsidRPr="00DC0021">
        <w:rPr>
          <w:lang w:val="en-US"/>
        </w:rPr>
      </w:r>
      <w:r w:rsidR="008A39C6" w:rsidRPr="00DC0021">
        <w:rPr>
          <w:lang w:val="en-US"/>
        </w:rPr>
        <w:fldChar w:fldCharType="end"/>
      </w:r>
      <w:r w:rsidR="008E1DDE" w:rsidRPr="00DC0021">
        <w:rPr>
          <w:lang w:val="en-US"/>
        </w:rPr>
      </w:r>
      <w:r w:rsidR="008E1DDE" w:rsidRPr="00DC0021">
        <w:rPr>
          <w:lang w:val="en-US"/>
        </w:rPr>
        <w:fldChar w:fldCharType="separate"/>
      </w:r>
      <w:r w:rsidR="008A39C6" w:rsidRPr="00DC0021">
        <w:rPr>
          <w:noProof/>
          <w:lang w:val="en-US"/>
        </w:rPr>
        <w:t>[</w:t>
      </w:r>
      <w:hyperlink w:anchor="_ENREF_25" w:tooltip="Das, 1990 #4" w:history="1">
        <w:r w:rsidR="00A31D8D" w:rsidRPr="00DC0021">
          <w:rPr>
            <w:noProof/>
            <w:lang w:val="en-US"/>
          </w:rPr>
          <w:t>25</w:t>
        </w:r>
      </w:hyperlink>
      <w:r w:rsidR="008A39C6" w:rsidRPr="00DC0021">
        <w:rPr>
          <w:noProof/>
          <w:lang w:val="en-US"/>
        </w:rPr>
        <w:t xml:space="preserve">, </w:t>
      </w:r>
      <w:hyperlink w:anchor="_ENREF_26" w:tooltip="Das, 1991 #19" w:history="1">
        <w:r w:rsidR="00A31D8D" w:rsidRPr="00DC0021">
          <w:rPr>
            <w:noProof/>
            <w:lang w:val="en-US"/>
          </w:rPr>
          <w:t>26</w:t>
        </w:r>
      </w:hyperlink>
      <w:r w:rsidR="008A39C6" w:rsidRPr="00DC0021">
        <w:rPr>
          <w:noProof/>
          <w:lang w:val="en-US"/>
        </w:rPr>
        <w:t>]</w:t>
      </w:r>
      <w:r w:rsidR="008E1DDE" w:rsidRPr="00DC0021">
        <w:rPr>
          <w:lang w:val="en-US"/>
        </w:rPr>
        <w:fldChar w:fldCharType="end"/>
      </w:r>
      <w:r w:rsidRPr="00DC0021">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59BB25FB" w14:textId="77777777" w:rsidTr="005F23CB">
        <w:trPr>
          <w:trHeight w:val="266"/>
        </w:trPr>
        <w:tc>
          <w:tcPr>
            <w:tcW w:w="4361" w:type="dxa"/>
            <w:vAlign w:val="center"/>
          </w:tcPr>
          <w:p w14:paraId="300B0F2A" w14:textId="77777777" w:rsidR="007200E8" w:rsidRPr="00DC0021" w:rsidRDefault="00AE640A" w:rsidP="005F23CB">
            <w:pPr>
              <w:pStyle w:val="MainContent"/>
              <w:rPr>
                <w:i/>
              </w:rPr>
            </w:pPr>
            <m:oMathPara>
              <m:oMath>
                <m:acc>
                  <m:accPr>
                    <m:chr m:val="⃗"/>
                    <m:ctrlPr>
                      <w:rPr>
                        <w:rFonts w:ascii="Cambria Math" w:hAnsi="Cambria Math"/>
                        <w:i/>
                      </w:rPr>
                    </m:ctrlPr>
                  </m:accPr>
                  <m:e>
                    <m:r>
                      <w:rPr>
                        <w:rFonts w:ascii="Cambria Math" w:hAnsi="Cambria Math"/>
                      </w:rPr>
                      <m:t>m</m:t>
                    </m:r>
                  </m:e>
                </m:acc>
                <m:r>
                  <w:rPr>
                    <w:rFonts w:ascii="Cambria Math" w:hAnsi="Cambria Math"/>
                  </w:rPr>
                  <m:t>=</m:t>
                </m:r>
                <m:acc>
                  <m:accPr>
                    <m:chr m:val="⃡"/>
                    <m:ctrlPr>
                      <w:rPr>
                        <w:rFonts w:ascii="Cambria Math" w:hAnsi="Cambria Math"/>
                        <w:i/>
                      </w:rPr>
                    </m:ctrlPr>
                  </m:accPr>
                  <m:e>
                    <m:r>
                      <w:rPr>
                        <w:rFonts w:ascii="Cambria Math" w:hAnsi="Cambria Math"/>
                      </w:rPr>
                      <m:t>M</m:t>
                    </m:r>
                  </m:e>
                </m:acc>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oMath>
            </m:oMathPara>
          </w:p>
        </w:tc>
        <w:tc>
          <w:tcPr>
            <w:tcW w:w="895" w:type="dxa"/>
            <w:vAlign w:val="center"/>
          </w:tcPr>
          <w:p w14:paraId="3351872A"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r w:rsidR="00DC0021" w:rsidRPr="00DC0021" w14:paraId="67C568B6" w14:textId="77777777" w:rsidTr="005F23CB">
        <w:trPr>
          <w:trHeight w:val="1009"/>
        </w:trPr>
        <w:tc>
          <w:tcPr>
            <w:tcW w:w="4361" w:type="dxa"/>
            <w:vAlign w:val="center"/>
          </w:tcPr>
          <w:p w14:paraId="7BACF236" w14:textId="2A7C8A0C" w:rsidR="007200E8" w:rsidRPr="00DC0021" w:rsidRDefault="00AE640A" w:rsidP="005F23CB">
            <w:pPr>
              <w:pStyle w:val="MainContent"/>
              <w:rPr>
                <w:i/>
              </w:rPr>
            </w:pPr>
            <m:oMathPara>
              <m:oMath>
                <m:sSub>
                  <m:sSubPr>
                    <m:ctrlPr>
                      <w:rPr>
                        <w:rFonts w:ascii="Cambria Math" w:hAnsi="Cambria Math"/>
                      </w:rPr>
                    </m:ctrlPr>
                  </m:sSubPr>
                  <m:e>
                    <m:r>
                      <w:rPr>
                        <w:rFonts w:ascii="Cambria Math" w:hAnsi="Cambria Math"/>
                      </w:rPr>
                      <m:t>V</m:t>
                    </m:r>
                  </m:e>
                  <m:sub>
                    <m:r>
                      <w:rPr>
                        <w:rFonts w:ascii="Cambria Math" w:hAnsi="Cambria Math"/>
                      </w:rPr>
                      <m:t>Rx</m:t>
                    </m:r>
                  </m:sub>
                </m:sSub>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R</m:t>
                    </m:r>
                  </m:sub>
                </m:sSub>
                <m:r>
                  <m:rPr>
                    <m:sty m:val="p"/>
                  </m:rPr>
                  <w:rPr>
                    <w:rFonts w:ascii="Cambria Math" w:hAnsi="Cambria Math"/>
                  </w:rPr>
                  <m:t>∙</m:t>
                </m:r>
                <m:acc>
                  <m:accPr>
                    <m:chr m:val="⃗"/>
                    <m:ctrlPr>
                      <w:rPr>
                        <w:rFonts w:ascii="Cambria Math" w:hAnsi="Cambria Math"/>
                      </w:rPr>
                    </m:ctrlPr>
                  </m:accPr>
                  <m:e>
                    <m:r>
                      <w:rPr>
                        <w:rFonts w:ascii="Cambria Math" w:hAnsi="Cambria Math"/>
                      </w:rPr>
                      <m:t>m</m:t>
                    </m:r>
                  </m:e>
                </m:acc>
                <m:r>
                  <m:rPr>
                    <m:sty m:val="p"/>
                  </m:rP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R</m:t>
                        </m:r>
                      </m:sub>
                    </m:sSub>
                    <m:r>
                      <m:rPr>
                        <m:sty m:val="p"/>
                      </m:rPr>
                      <w:rPr>
                        <w:rFonts w:ascii="Cambria Math" w:hAnsi="Cambria Math"/>
                      </w:rPr>
                      <m:t>∙</m:t>
                    </m:r>
                    <m:acc>
                      <m:accPr>
                        <m:chr m:val="⃡"/>
                        <m:ctrlPr>
                          <w:rPr>
                            <w:rFonts w:ascii="Cambria Math" w:hAnsi="Cambria Math"/>
                          </w:rPr>
                        </m:ctrlPr>
                      </m:accPr>
                      <m:e>
                        <m:r>
                          <w:rPr>
                            <w:rFonts w:ascii="Cambria Math" w:hAnsi="Cambria Math"/>
                          </w:rPr>
                          <m:t>M</m:t>
                        </m:r>
                      </m:e>
                    </m:acc>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T</m:t>
                        </m:r>
                      </m:sub>
                    </m:sSub>
                  </m:e>
                </m:d>
              </m:oMath>
            </m:oMathPara>
          </w:p>
        </w:tc>
        <w:tc>
          <w:tcPr>
            <w:tcW w:w="895" w:type="dxa"/>
            <w:vAlign w:val="center"/>
          </w:tcPr>
          <w:p w14:paraId="34D4EE44"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r w:rsidR="00DC0021" w:rsidRPr="00DC0021" w14:paraId="073AB5D7" w14:textId="77777777" w:rsidTr="005F23CB">
        <w:trPr>
          <w:trHeight w:val="852"/>
        </w:trPr>
        <w:tc>
          <w:tcPr>
            <w:tcW w:w="4361" w:type="dxa"/>
            <w:vAlign w:val="center"/>
          </w:tcPr>
          <w:p w14:paraId="1B4F0F4C" w14:textId="77777777" w:rsidR="007200E8" w:rsidRPr="00DC0021" w:rsidRDefault="00AE640A" w:rsidP="005F23CB">
            <w:pPr>
              <w:pStyle w:val="MainContent"/>
              <w:rPr>
                <w:i/>
              </w:rPr>
            </w:pPr>
            <m:oMathPara>
              <m:oMath>
                <m:acc>
                  <m:accPr>
                    <m:chr m:val="⃡"/>
                    <m:ctrlPr>
                      <w:rPr>
                        <w:rFonts w:ascii="Cambria Math" w:hAnsi="Cambria Math"/>
                      </w:rPr>
                    </m:ctrlPr>
                  </m:accPr>
                  <m:e>
                    <m:r>
                      <w:rPr>
                        <w:rFonts w:ascii="Cambria Math" w:hAnsi="Cambria Math"/>
                      </w:rPr>
                      <m:t>M</m:t>
                    </m:r>
                  </m:e>
                </m:acc>
                <m:r>
                  <w:rPr>
                    <w:rFonts w:ascii="Cambria Math" w:hAnsi="Cambria Math"/>
                  </w:rPr>
                  <m:t>=</m:t>
                </m:r>
                <m:d>
                  <m:dPr>
                    <m:ctrlPr>
                      <w:rPr>
                        <w:rFonts w:ascii="Cambria Math" w:hAnsi="Cambria Math"/>
                      </w:rPr>
                    </m:ctrlPr>
                  </m:dPr>
                  <m:e>
                    <m:m>
                      <m:mPr>
                        <m:mcs>
                          <m:mc>
                            <m:mcPr>
                              <m:count m:val="3"/>
                              <m:mcJc m:val="center"/>
                            </m:mcPr>
                          </m:mc>
                        </m:mcs>
                        <m:ctrlPr>
                          <w:rPr>
                            <w:rFonts w:ascii="Cambria Math" w:hAnsi="Cambria Math"/>
                          </w:rPr>
                        </m:ctrlPr>
                      </m:mPr>
                      <m:mr>
                        <m:e>
                          <m:sSub>
                            <m:sSubPr>
                              <m:ctrlPr>
                                <w:rPr>
                                  <w:rFonts w:ascii="Cambria Math" w:hAnsi="Cambria Math"/>
                                </w:rPr>
                              </m:ctrlPr>
                            </m:sSubPr>
                            <m:e>
                              <m:r>
                                <w:rPr>
                                  <w:rFonts w:ascii="Cambria Math" w:hAnsi="Cambria Math"/>
                                </w:rPr>
                                <m:t>M</m:t>
                              </m:r>
                            </m:e>
                            <m:sub>
                              <m:r>
                                <w:rPr>
                                  <w:rFonts w:ascii="Cambria Math" w:hAnsi="Cambria Math"/>
                                </w:rPr>
                                <m:t>11</m:t>
                              </m:r>
                            </m:sub>
                          </m:sSub>
                        </m:e>
                        <m:e>
                          <m:sSub>
                            <m:sSubPr>
                              <m:ctrlPr>
                                <w:rPr>
                                  <w:rFonts w:ascii="Cambria Math" w:hAnsi="Cambria Math"/>
                                </w:rPr>
                              </m:ctrlPr>
                            </m:sSubPr>
                            <m:e>
                              <m:r>
                                <w:rPr>
                                  <w:rFonts w:ascii="Cambria Math" w:hAnsi="Cambria Math"/>
                                </w:rPr>
                                <m:t>M</m:t>
                              </m:r>
                            </m:e>
                            <m:sub>
                              <m:r>
                                <w:rPr>
                                  <w:rFonts w:ascii="Cambria Math" w:hAnsi="Cambria Math"/>
                                </w:rPr>
                                <m:t>12</m:t>
                              </m:r>
                            </m:sub>
                          </m:sSub>
                        </m:e>
                        <m:e>
                          <m:sSub>
                            <m:sSubPr>
                              <m:ctrlPr>
                                <w:rPr>
                                  <w:rFonts w:ascii="Cambria Math" w:hAnsi="Cambria Math"/>
                                </w:rPr>
                              </m:ctrlPr>
                            </m:sSubPr>
                            <m:e>
                              <m:r>
                                <w:rPr>
                                  <w:rFonts w:ascii="Cambria Math" w:hAnsi="Cambria Math"/>
                                </w:rPr>
                                <m:t>M</m:t>
                              </m:r>
                            </m:e>
                            <m:sub>
                              <m:r>
                                <w:rPr>
                                  <w:rFonts w:ascii="Cambria Math" w:hAnsi="Cambria Math"/>
                                </w:rPr>
                                <m:t>13</m:t>
                              </m:r>
                            </m:sub>
                          </m:sSub>
                        </m:e>
                      </m:mr>
                      <m:mr>
                        <m:e>
                          <m:sSub>
                            <m:sSubPr>
                              <m:ctrlPr>
                                <w:rPr>
                                  <w:rFonts w:ascii="Cambria Math" w:hAnsi="Cambria Math"/>
                                </w:rPr>
                              </m:ctrlPr>
                            </m:sSubPr>
                            <m:e>
                              <m:r>
                                <w:rPr>
                                  <w:rFonts w:ascii="Cambria Math" w:hAnsi="Cambria Math"/>
                                </w:rPr>
                                <m:t>M</m:t>
                              </m:r>
                            </m:e>
                            <m:sub>
                              <m:r>
                                <w:rPr>
                                  <w:rFonts w:ascii="Cambria Math" w:hAnsi="Cambria Math"/>
                                </w:rPr>
                                <m:t>21</m:t>
                              </m:r>
                            </m:sub>
                          </m:sSub>
                        </m:e>
                        <m:e>
                          <m:sSub>
                            <m:sSubPr>
                              <m:ctrlPr>
                                <w:rPr>
                                  <w:rFonts w:ascii="Cambria Math" w:hAnsi="Cambria Math"/>
                                </w:rPr>
                              </m:ctrlPr>
                            </m:sSubPr>
                            <m:e>
                              <m:r>
                                <w:rPr>
                                  <w:rFonts w:ascii="Cambria Math" w:hAnsi="Cambria Math"/>
                                </w:rPr>
                                <m:t>M</m:t>
                              </m:r>
                            </m:e>
                            <m:sub>
                              <m:r>
                                <w:rPr>
                                  <w:rFonts w:ascii="Cambria Math" w:hAnsi="Cambria Math"/>
                                </w:rPr>
                                <m:t>22</m:t>
                              </m:r>
                            </m:sub>
                          </m:sSub>
                        </m:e>
                        <m:e>
                          <m:sSub>
                            <m:sSubPr>
                              <m:ctrlPr>
                                <w:rPr>
                                  <w:rFonts w:ascii="Cambria Math" w:hAnsi="Cambria Math"/>
                                </w:rPr>
                              </m:ctrlPr>
                            </m:sSubPr>
                            <m:e>
                              <m:r>
                                <w:rPr>
                                  <w:rFonts w:ascii="Cambria Math" w:hAnsi="Cambria Math"/>
                                </w:rPr>
                                <m:t>M</m:t>
                              </m:r>
                            </m:e>
                            <m:sub>
                              <m:r>
                                <w:rPr>
                                  <w:rFonts w:ascii="Cambria Math" w:hAnsi="Cambria Math"/>
                                </w:rPr>
                                <m:t>23</m:t>
                              </m:r>
                            </m:sub>
                          </m:sSub>
                        </m:e>
                      </m:mr>
                      <m:mr>
                        <m:e>
                          <m:sSub>
                            <m:sSubPr>
                              <m:ctrlPr>
                                <w:rPr>
                                  <w:rFonts w:ascii="Cambria Math" w:hAnsi="Cambria Math"/>
                                </w:rPr>
                              </m:ctrlPr>
                            </m:sSubPr>
                            <m:e>
                              <m:r>
                                <w:rPr>
                                  <w:rFonts w:ascii="Cambria Math" w:hAnsi="Cambria Math"/>
                                </w:rPr>
                                <m:t>M</m:t>
                              </m:r>
                            </m:e>
                            <m:sub>
                              <m:r>
                                <w:rPr>
                                  <w:rFonts w:ascii="Cambria Math" w:hAnsi="Cambria Math"/>
                                </w:rPr>
                                <m:t>31</m:t>
                              </m:r>
                            </m:sub>
                          </m:sSub>
                        </m:e>
                        <m:e>
                          <m:sSub>
                            <m:sSubPr>
                              <m:ctrlPr>
                                <w:rPr>
                                  <w:rFonts w:ascii="Cambria Math" w:hAnsi="Cambria Math"/>
                                </w:rPr>
                              </m:ctrlPr>
                            </m:sSubPr>
                            <m:e>
                              <m:r>
                                <w:rPr>
                                  <w:rFonts w:ascii="Cambria Math" w:hAnsi="Cambria Math"/>
                                </w:rPr>
                                <m:t>M</m:t>
                              </m:r>
                            </m:e>
                            <m:sub>
                              <m:r>
                                <w:rPr>
                                  <w:rFonts w:ascii="Cambria Math" w:hAnsi="Cambria Math"/>
                                </w:rPr>
                                <m:t>32</m:t>
                              </m:r>
                            </m:sub>
                          </m:sSub>
                        </m:e>
                        <m:e>
                          <m:sSub>
                            <m:sSubPr>
                              <m:ctrlPr>
                                <w:rPr>
                                  <w:rFonts w:ascii="Cambria Math" w:hAnsi="Cambria Math"/>
                                </w:rPr>
                              </m:ctrlPr>
                            </m:sSubPr>
                            <m:e>
                              <m:r>
                                <w:rPr>
                                  <w:rFonts w:ascii="Cambria Math" w:hAnsi="Cambria Math"/>
                                </w:rPr>
                                <m:t>M</m:t>
                              </m:r>
                            </m:e>
                            <m:sub>
                              <m:r>
                                <w:rPr>
                                  <w:rFonts w:ascii="Cambria Math" w:hAnsi="Cambria Math"/>
                                </w:rPr>
                                <m:t>33</m:t>
                              </m:r>
                            </m:sub>
                          </m:sSub>
                        </m:e>
                      </m:mr>
                    </m:m>
                  </m:e>
                </m:d>
              </m:oMath>
            </m:oMathPara>
          </w:p>
        </w:tc>
        <w:tc>
          <w:tcPr>
            <w:tcW w:w="895" w:type="dxa"/>
            <w:vAlign w:val="center"/>
          </w:tcPr>
          <w:p w14:paraId="430A8FC8"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42BB82F5" w14:textId="6089F142" w:rsidR="00C331DE" w:rsidRPr="00DC0021" w:rsidRDefault="007200E8" w:rsidP="004D4804">
      <w:pPr>
        <w:pStyle w:val="Normal2"/>
        <w:rPr>
          <w:lang w:val="en-US"/>
        </w:rPr>
      </w:pPr>
      <w:r w:rsidRPr="00DC0021">
        <w:rPr>
          <w:lang w:val="en-US"/>
        </w:rPr>
        <w:t xml:space="preserve">Here </w:t>
      </w:r>
      <m:oMath>
        <m:acc>
          <m:accPr>
            <m:chr m:val="⃡"/>
            <m:ctrlPr>
              <w:rPr>
                <w:rFonts w:ascii="Cambria Math" w:hAnsi="Cambria Math"/>
                <w:i/>
              </w:rPr>
            </m:ctrlPr>
          </m:accPr>
          <m:e>
            <m:r>
              <w:rPr>
                <w:rFonts w:ascii="Cambria Math" w:hAnsi="Cambria Math"/>
              </w:rPr>
              <m:t>M</m:t>
            </m:r>
          </m:e>
        </m:acc>
      </m:oMath>
      <w:r w:rsidRPr="00DC0021">
        <w:rPr>
          <w:lang w:val="en-US"/>
        </w:rPr>
        <w:t xml:space="preserve"> is the electromagnetic polarizability tensor, which is a 3 x 3 complex matrix and mainly determined by the characteristics of the metal target.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H</m:t>
                </m:r>
              </m:e>
            </m:acc>
          </m:e>
          <m:sub>
            <m:r>
              <w:rPr>
                <w:rFonts w:ascii="Cambria Math" w:hAnsi="Cambria Math"/>
                <w:lang w:val="en-US"/>
              </w:rPr>
              <m:t>T</m:t>
            </m:r>
          </m:sub>
        </m:sSub>
      </m:oMath>
      <w:r w:rsidRPr="00DC0021">
        <w:rPr>
          <w:lang w:val="en-US"/>
        </w:rPr>
        <w:t xml:space="preserve"> </w:t>
      </w:r>
      <w:proofErr w:type="gramStart"/>
      <w:r w:rsidRPr="00DC0021">
        <w:rPr>
          <w:lang w:val="en-US"/>
        </w:rPr>
        <w:t>and</w:t>
      </w:r>
      <w:proofErr w:type="gramEnd"/>
      <w:r w:rsidRPr="00DC0021">
        <w:rPr>
          <w:lang w:val="en-US"/>
        </w:rPr>
        <w:t xml:space="preserve">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H</m:t>
                </m:r>
              </m:e>
            </m:acc>
          </m:e>
          <m:sub>
            <m:r>
              <w:rPr>
                <w:rFonts w:ascii="Cambria Math" w:hAnsi="Cambria Math"/>
                <w:lang w:val="en-US"/>
              </w:rPr>
              <m:t>R</m:t>
            </m:r>
          </m:sub>
        </m:sSub>
      </m:oMath>
      <w:r w:rsidRPr="00DC0021">
        <w:rPr>
          <w:lang w:val="en-US"/>
        </w:rPr>
        <w:t xml:space="preserve"> are the incident magnetic fields from the transmitter coil and receiver coils respectively. Their values at the observation points can be obtained from numerical methods, by defining the exciting current </w:t>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T</m:t>
            </m:r>
          </m:sub>
        </m:sSub>
      </m:oMath>
      <w:r w:rsidRPr="00DC0021">
        <w:rPr>
          <w:lang w:val="en-US"/>
        </w:rPr>
        <w:t xml:space="preserve"> and the assumed receiver current </w:t>
      </w:r>
      <m:oMath>
        <m:sSub>
          <m:sSubPr>
            <m:ctrlPr>
              <w:rPr>
                <w:rFonts w:ascii="Cambria Math" w:hAnsi="Cambria Math"/>
                <w:lang w:val="en-US"/>
              </w:rPr>
            </m:ctrlPr>
          </m:sSubPr>
          <m:e>
            <m:r>
              <w:rPr>
                <w:rFonts w:ascii="Cambria Math" w:hAnsi="Cambria Math"/>
                <w:lang w:val="en-US"/>
              </w:rPr>
              <m:t>I</m:t>
            </m:r>
          </m:e>
          <m:sub>
            <m:r>
              <w:rPr>
                <w:rFonts w:ascii="Cambria Math" w:hAnsi="Cambria Math"/>
                <w:lang w:val="en-US"/>
              </w:rPr>
              <m:t>R</m:t>
            </m:r>
          </m:sub>
        </m:sSub>
      </m:oMath>
      <w:r w:rsidRPr="00DC0021">
        <w:rPr>
          <w:lang w:val="en-US"/>
        </w:rPr>
        <w:t xml:space="preserve"> </w:t>
      </w:r>
      <w:proofErr w:type="gramStart"/>
      <w:r w:rsidRPr="00DC0021">
        <w:rPr>
          <w:lang w:val="en-US"/>
        </w:rPr>
        <w:t>as 1 A amplitude</w:t>
      </w:r>
      <w:proofErr w:type="gramEnd"/>
      <w:r w:rsidRPr="00DC0021">
        <w:rPr>
          <w:lang w:val="en-US"/>
        </w:rPr>
        <w:t>.</w:t>
      </w:r>
      <w:r w:rsidR="00C331DE" w:rsidRPr="00DC0021">
        <w:rPr>
          <w:lang w:val="en-US"/>
        </w:rPr>
        <w:t xml:space="preserve"> In landmine/UXO detection, these observation points are located a few centimeters below the planar sensor coil </w:t>
      </w:r>
      <w:r w:rsidR="00C331DE" w:rsidRPr="00DC0021">
        <w:rPr>
          <w:lang w:val="en-US"/>
        </w:rPr>
        <w:fldChar w:fldCharType="begin"/>
      </w:r>
      <w:r w:rsidR="008A39C6" w:rsidRPr="00DC0021">
        <w:rPr>
          <w:lang w:val="en-US"/>
        </w:rPr>
        <w:instrText xml:space="preserve"> ADDIN EN.CITE &lt;EndNote&gt;&lt;Cite&gt;&lt;Author&gt;Kaneko&lt;/Author&gt;&lt;Year&gt;2013&lt;/Year&gt;&lt;RecNum&gt;677&lt;/RecNum&gt;&lt;DisplayText&gt;[31]&lt;/DisplayText&gt;&lt;record&gt;&lt;rec-number&gt;677&lt;/rec-number&gt;&lt;foreign-keys&gt;&lt;key app="EN" db-id="tsft5dsp1zfzvwef2d4vttexpaaz9xvar595" timestamp="1441027283"&gt;677&lt;/key&gt;&lt;/foreign-keys&gt;&lt;ref-type name="Conference Proceedings"&gt;10&lt;/ref-type&gt;&lt;contributors&gt;&lt;authors&gt;&lt;author&gt;Kaneko, A. M.&lt;/author&gt;&lt;author&gt;Endo, G.&lt;/author&gt;&lt;author&gt;Fukushima, E. F.&lt;/author&gt;&lt;/authors&gt;&lt;/contributors&gt;&lt;titles&gt;&lt;title&gt;Landmine buried depth estimation by curve characterization of metal mine detector signals&lt;/title&gt;&lt;secondary-title&gt;Intelligent Robots and Systems (IROS), 2013 IEEE/RSJ International Conference on&lt;/secondary-title&gt;&lt;alt-title&gt;Intelligent Robots and Systems (IROS), 2013 IEEE/RSJ International Conference on&lt;/alt-title&gt;&lt;/titles&gt;&lt;pages&gt;5327-5332&lt;/pages&gt;&lt;keywords&gt;&lt;keyword&gt;landmine detection&lt;/keyword&gt;&lt;keyword&gt;manipulators&lt;/keyword&gt;&lt;keyword&gt;curve characterization&lt;/keyword&gt;&lt;keyword&gt;high precision scanning&lt;/keyword&gt;&lt;keyword&gt;humanitarian demining operations&lt;/keyword&gt;&lt;keyword&gt;landmine affected areas&lt;/keyword&gt;&lt;keyword&gt;landmine buried depth estimation&lt;/keyword&gt;&lt;keyword&gt;metal fragments&lt;/keyword&gt;&lt;keyword&gt;metallic targets depths&lt;/keyword&gt;&lt;keyword&gt;minefield&lt;/keyword&gt;&lt;keyword&gt;robotic manipulator&lt;/keyword&gt;&lt;keyword&gt;spatially represented metal mine detector signals&lt;/keyword&gt;&lt;keyword&gt;Databases&lt;/keyword&gt;&lt;keyword&gt;Detectors&lt;/keyword&gt;&lt;keyword&gt;Estimation&lt;/keyword&gt;&lt;keyword&gt;Materials&lt;/keyword&gt;&lt;keyword&gt;Steel&lt;/keyword&gt;&lt;/keywords&gt;&lt;dates&gt;&lt;year&gt;2013&lt;/year&gt;&lt;pub-dates&gt;&lt;date&gt;3-7 Nov. 2013&lt;/date&gt;&lt;/pub-dates&gt;&lt;/dates&gt;&lt;isbn&gt;2153-0858&lt;/isbn&gt;&lt;urls&gt;&lt;/urls&gt;&lt;electronic-resource-num&gt;10.1109/IROS.2013.6697127&lt;/electronic-resource-num&gt;&lt;/record&gt;&lt;/Cite&gt;&lt;/EndNote&gt;</w:instrText>
      </w:r>
      <w:r w:rsidR="00C331DE" w:rsidRPr="00DC0021">
        <w:rPr>
          <w:lang w:val="en-US"/>
        </w:rPr>
        <w:fldChar w:fldCharType="separate"/>
      </w:r>
      <w:r w:rsidR="008A39C6" w:rsidRPr="00DC0021">
        <w:rPr>
          <w:noProof/>
          <w:lang w:val="en-US"/>
        </w:rPr>
        <w:t>[</w:t>
      </w:r>
      <w:hyperlink w:anchor="_ENREF_31" w:tooltip="Kaneko, 2013 #677" w:history="1">
        <w:r w:rsidR="00A31D8D" w:rsidRPr="00DC0021">
          <w:rPr>
            <w:noProof/>
            <w:lang w:val="en-US"/>
          </w:rPr>
          <w:t>31</w:t>
        </w:r>
      </w:hyperlink>
      <w:r w:rsidR="008A39C6" w:rsidRPr="00DC0021">
        <w:rPr>
          <w:noProof/>
          <w:lang w:val="en-US"/>
        </w:rPr>
        <w:t>]</w:t>
      </w:r>
      <w:r w:rsidR="00C331DE" w:rsidRPr="00DC0021">
        <w:rPr>
          <w:lang w:val="en-US"/>
        </w:rPr>
        <w:fldChar w:fldCharType="end"/>
      </w:r>
      <w:r w:rsidR="005F1F71" w:rsidRPr="00DC0021">
        <w:rPr>
          <w:lang w:val="en-US"/>
        </w:rPr>
        <w:t xml:space="preserve"> (Fig. 1.)</w:t>
      </w:r>
      <w:r w:rsidR="00C331DE" w:rsidRPr="00DC0021">
        <w:rPr>
          <w:lang w:val="en-US"/>
        </w:rPr>
        <w:t xml:space="preserve">. For in-line metal detectors, </w:t>
      </w:r>
      <w:r w:rsidR="00D765B5" w:rsidRPr="00DC0021">
        <w:rPr>
          <w:lang w:val="en-US"/>
        </w:rPr>
        <w:t>these observation points are placed at trajectories through the aperture of detector</w:t>
      </w:r>
      <w:r w:rsidR="005F1F71" w:rsidRPr="00DC0021">
        <w:rPr>
          <w:lang w:val="en-US"/>
        </w:rPr>
        <w:t xml:space="preserve"> </w:t>
      </w:r>
      <w:r w:rsidR="004E1351" w:rsidRPr="00DC0021">
        <w:rPr>
          <w:lang w:val="en-US"/>
        </w:rPr>
        <w:fldChar w:fldCharType="begin"/>
      </w:r>
      <w:r w:rsidR="008A39C6" w:rsidRPr="00DC0021">
        <w:rPr>
          <w:lang w:val="en-US"/>
        </w:rPr>
        <w:instrText xml:space="preserve"> ADDIN EN.CITE &lt;EndNote&gt;&lt;Cite&gt;&lt;Author&gt;Lock&lt;/Author&gt;&lt;Year&gt;1990&lt;/Year&gt;&lt;RecNum&gt;205&lt;/RecNum&gt;&lt;DisplayText&gt;[27]&lt;/DisplayText&gt;&lt;record&gt;&lt;rec-number&gt;205&lt;/rec-number&gt;&lt;foreign-keys&gt;&lt;key app="EN" db-id="tsft5dsp1zfzvwef2d4vttexpaaz9xvar595" timestamp="1371940602"&gt;205&lt;/key&gt;&lt;/foreign-keys&gt;&lt;ref-type name="Classical Work"&gt;49&lt;/ref-type&gt;&lt;contributors&gt;&lt;authors&gt;&lt;author&gt;Andrew Lock&lt;/author&gt;&lt;/authors&gt;&lt;/contributors&gt;&lt;titles&gt;&lt;title&gt;The Guide to Reducing Metal Contamination in the Food Processing Industry&lt;/title&gt;&lt;/titles&gt;&lt;dates&gt;&lt;year&gt;1990&lt;/year&gt;&lt;/dates&gt;&lt;pub-location&gt;Tampa, Florida.&lt;/pub-location&gt;&lt;publisher&gt;Safeline Inc.&lt;/publisher&gt;&lt;urls&gt;&lt;/urls&gt;&lt;/record&gt;&lt;/Cite&gt;&lt;/EndNote&gt;</w:instrText>
      </w:r>
      <w:r w:rsidR="004E1351" w:rsidRPr="00DC0021">
        <w:rPr>
          <w:lang w:val="en-US"/>
        </w:rPr>
        <w:fldChar w:fldCharType="separate"/>
      </w:r>
      <w:r w:rsidR="008A39C6" w:rsidRPr="00DC0021">
        <w:rPr>
          <w:noProof/>
          <w:lang w:val="en-US"/>
        </w:rPr>
        <w:t>[</w:t>
      </w:r>
      <w:hyperlink w:anchor="_ENREF_27" w:tooltip="Lock, 1990 #205" w:history="1">
        <w:r w:rsidR="00A31D8D" w:rsidRPr="00DC0021">
          <w:rPr>
            <w:noProof/>
            <w:lang w:val="en-US"/>
          </w:rPr>
          <w:t>27</w:t>
        </w:r>
      </w:hyperlink>
      <w:r w:rsidR="008A39C6" w:rsidRPr="00DC0021">
        <w:rPr>
          <w:noProof/>
          <w:lang w:val="en-US"/>
        </w:rPr>
        <w:t>]</w:t>
      </w:r>
      <w:r w:rsidR="004E1351" w:rsidRPr="00DC0021">
        <w:rPr>
          <w:lang w:val="en-US"/>
        </w:rPr>
        <w:fldChar w:fldCharType="end"/>
      </w:r>
      <w:r w:rsidR="004E1351" w:rsidRPr="00DC0021">
        <w:rPr>
          <w:lang w:val="en-US"/>
        </w:rPr>
        <w:t xml:space="preserve"> </w:t>
      </w:r>
      <w:r w:rsidR="005F1F71" w:rsidRPr="00DC0021">
        <w:rPr>
          <w:lang w:val="en-US"/>
        </w:rPr>
        <w:t>(Fig. 3</w:t>
      </w:r>
      <w:r w:rsidR="004376C0" w:rsidRPr="00DC0021">
        <w:rPr>
          <w:lang w:val="en-US"/>
        </w:rPr>
        <w:t>.</w:t>
      </w:r>
      <w:r w:rsidR="005F1F71" w:rsidRPr="00DC0021">
        <w:rPr>
          <w:lang w:val="en-US"/>
        </w:rPr>
        <w:t>)</w:t>
      </w:r>
      <w:r w:rsidR="00D765B5" w:rsidRPr="00DC0021">
        <w:rPr>
          <w:lang w:val="en-US"/>
        </w:rPr>
        <w:t>.</w:t>
      </w:r>
    </w:p>
    <w:p w14:paraId="42C21AB8" w14:textId="05483E7E" w:rsidR="00965A45" w:rsidRPr="00DC0021" w:rsidRDefault="007200E8" w:rsidP="004D4804">
      <w:pPr>
        <w:pStyle w:val="Normal2"/>
        <w:rPr>
          <w:lang w:val="en-US"/>
        </w:rPr>
      </w:pPr>
      <w:r w:rsidRPr="00DC0021">
        <w:rPr>
          <w:lang w:val="en-US"/>
        </w:rPr>
        <w:t xml:space="preserve"> From </w:t>
      </w:r>
      <w:r w:rsidRPr="00DC0021">
        <w:rPr>
          <w:lang w:val="en-US"/>
        </w:rPr>
        <w:fldChar w:fldCharType="begin"/>
      </w:r>
      <w:r w:rsidR="008A39C6" w:rsidRPr="00DC0021">
        <w:rPr>
          <w:lang w:val="en-US"/>
        </w:rPr>
        <w:instrText xml:space="preserve"> ADDIN EN.CITE &lt;EndNote&gt;&lt;Cite&gt;&lt;Author&gt;Silvester&lt;/Author&gt;&lt;Year&gt;1996&lt;/Year&gt;&lt;RecNum&gt;3&lt;/RecNum&gt;&lt;DisplayText&gt;[32]&lt;/DisplayText&gt;&lt;record&gt;&lt;rec-number&gt;3&lt;/rec-number&gt;&lt;foreign-keys&gt;&lt;key app="EN" db-id="tsft5dsp1zfzvwef2d4vttexpaaz9xvar595" timestamp="1369822160"&gt;3&lt;/key&gt;&lt;/foreign-keys&gt;&lt;ref-type name="Journal Article"&gt;17&lt;/ref-type&gt;&lt;contributors&gt;&lt;authors&gt;&lt;author&gt;Silvester, P. P.&lt;/author&gt;&lt;author&gt;Omeragic, D.&lt;/author&gt;&lt;/authors&gt;&lt;/contributors&gt;&lt;auth-address&gt;Mcgill Univ,Dept Elect Engn,Montreal,Pq H3a 2a7,Canada&lt;/auth-address&gt;&lt;titles&gt;&lt;title&gt;Sensitivity maps for metal detector design&lt;/title&gt;&lt;secondary-title&gt;IEEE Transactions on Geoscience and Remote Sensing&lt;/secondary-title&gt;&lt;alt-title&gt;Ieee T Geosci Remote&lt;/alt-title&gt;&lt;/titles&gt;&lt;periodical&gt;&lt;full-title&gt;Ieee Transactions on Geoscience and Remote Sensing&lt;/full-title&gt;&lt;abbr-1&gt;Ieee T Geosci Remote&lt;/abbr-1&gt;&lt;/periodical&gt;&lt;alt-periodical&gt;&lt;full-title&gt;Ieee Transactions on Geoscience and Remote Sensing&lt;/full-title&gt;&lt;abbr-1&gt;Ieee T Geosci Remote&lt;/abbr-1&gt;&lt;/alt-periodical&gt;&lt;pages&gt;788-792&lt;/pages&gt;&lt;volume&gt;34&lt;/volume&gt;&lt;number&gt;3&lt;/number&gt;&lt;keywords&gt;&lt;keyword&gt;coil&lt;/keyword&gt;&lt;/keywords&gt;&lt;dates&gt;&lt;year&gt;1996&lt;/year&gt;&lt;pub-dates&gt;&lt;date&gt;May&lt;/date&gt;&lt;/pub-dates&gt;&lt;/dates&gt;&lt;isbn&gt;0196-2892&lt;/isbn&gt;&lt;accession-num&gt;ISI:A1996UM31400018&lt;/accession-num&gt;&lt;urls&gt;&lt;related-urls&gt;&lt;url&gt;&amp;lt;Go to ISI&amp;gt;://A1996UM31400018&lt;/url&gt;&lt;/related-urls&gt;&lt;/urls&gt;&lt;electronic-resource-num&gt;Doi 10.1109/36.499783&lt;/electronic-resource-num&gt;&lt;language&gt;English&lt;/language&gt;&lt;/record&gt;&lt;/Cite&gt;&lt;/EndNote&gt;</w:instrText>
      </w:r>
      <w:r w:rsidRPr="00DC0021">
        <w:rPr>
          <w:lang w:val="en-US"/>
        </w:rPr>
        <w:fldChar w:fldCharType="separate"/>
      </w:r>
      <w:r w:rsidR="008A39C6" w:rsidRPr="00DC0021">
        <w:rPr>
          <w:noProof/>
          <w:lang w:val="en-US"/>
        </w:rPr>
        <w:t>[</w:t>
      </w:r>
      <w:hyperlink w:anchor="_ENREF_32" w:tooltip="Silvester, 1996 #3" w:history="1">
        <w:r w:rsidR="00A31D8D" w:rsidRPr="00DC0021">
          <w:rPr>
            <w:noProof/>
            <w:lang w:val="en-US"/>
          </w:rPr>
          <w:t>32</w:t>
        </w:r>
      </w:hyperlink>
      <w:r w:rsidR="008A39C6" w:rsidRPr="00DC0021">
        <w:rPr>
          <w:noProof/>
          <w:lang w:val="en-US"/>
        </w:rPr>
        <w:t>]</w:t>
      </w:r>
      <w:r w:rsidRPr="00DC0021">
        <w:rPr>
          <w:lang w:val="en-US"/>
        </w:rPr>
        <w:fldChar w:fldCharType="end"/>
      </w:r>
      <w:r w:rsidRPr="00DC0021">
        <w:rPr>
          <w:lang w:val="en-US"/>
        </w:rPr>
        <w:t xml:space="preserve">, the dot product of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H</m:t>
                </m:r>
              </m:e>
            </m:acc>
          </m:e>
          <m:sub>
            <m:r>
              <w:rPr>
                <w:rFonts w:ascii="Cambria Math" w:hAnsi="Cambria Math"/>
                <w:lang w:val="en-US"/>
              </w:rPr>
              <m:t>T</m:t>
            </m:r>
          </m:sub>
        </m:sSub>
      </m:oMath>
      <w:r w:rsidRPr="00DC0021">
        <w:rPr>
          <w:lang w:val="en-US"/>
        </w:rPr>
        <w:t xml:space="preserve"> and </w:t>
      </w:r>
      <m:oMath>
        <m:sSub>
          <m:sSubPr>
            <m:ctrlPr>
              <w:rPr>
                <w:rFonts w:ascii="Cambria Math" w:hAnsi="Cambria Math"/>
                <w:lang w:val="en-US"/>
              </w:rPr>
            </m:ctrlPr>
          </m:sSubPr>
          <m:e>
            <m:acc>
              <m:accPr>
                <m:chr m:val="⃗"/>
                <m:ctrlPr>
                  <w:rPr>
                    <w:rFonts w:ascii="Cambria Math" w:hAnsi="Cambria Math"/>
                    <w:lang w:val="en-US"/>
                  </w:rPr>
                </m:ctrlPr>
              </m:accPr>
              <m:e>
                <m:r>
                  <w:rPr>
                    <w:rFonts w:ascii="Cambria Math" w:hAnsi="Cambria Math"/>
                    <w:lang w:val="en-US"/>
                  </w:rPr>
                  <m:t>H</m:t>
                </m:r>
              </m:e>
            </m:acc>
          </m:e>
          <m:sub>
            <m:r>
              <w:rPr>
                <w:rFonts w:ascii="Cambria Math" w:hAnsi="Cambria Math"/>
                <w:lang w:val="en-US"/>
              </w:rPr>
              <m:t>R</m:t>
            </m:r>
          </m:sub>
        </m:sSub>
      </m:oMath>
      <w:r w:rsidRPr="00DC0021">
        <w:rPr>
          <w:lang w:val="en-US"/>
        </w:rPr>
        <w:t xml:space="preserve"> is defined as the sensitivity of the metal detector, which is only determined by the coil geometry instead of the targets. So the metal targets are not included in the simulations of incident magnetic fields. As usual, </w:t>
      </w:r>
      <m:oMath>
        <m:r>
          <w:rPr>
            <w:rFonts w:ascii="Cambria Math" w:hAnsi="Cambria Math"/>
            <w:lang w:val="en-US"/>
          </w:rPr>
          <m:t>j</m:t>
        </m:r>
      </m:oMath>
      <w:r w:rsidRPr="00DC0021">
        <w:rPr>
          <w:lang w:val="en-US"/>
        </w:rPr>
        <w:t xml:space="preserve"> is the imaginary unit, </w:t>
      </w:r>
      <m:oMath>
        <m:r>
          <w:rPr>
            <w:rFonts w:ascii="Cambria Math" w:hAnsi="Cambria Math"/>
            <w:lang w:val="en-US"/>
          </w:rPr>
          <m:t>ω</m:t>
        </m:r>
      </m:oMath>
      <w:r w:rsidRPr="00DC0021">
        <w:rPr>
          <w:lang w:val="en-US"/>
        </w:rPr>
        <w:t xml:space="preserve"> is the angular frequency of the coil currents and </w:t>
      </w:r>
      <m:oMath>
        <m:sSub>
          <m:sSubPr>
            <m:ctrlPr>
              <w:rPr>
                <w:rFonts w:ascii="Cambria Math" w:hAnsi="Cambria Math"/>
                <w:lang w:val="en-US"/>
              </w:rPr>
            </m:ctrlPr>
          </m:sSubPr>
          <m:e>
            <m:r>
              <w:rPr>
                <w:rFonts w:ascii="Cambria Math" w:hAnsi="Cambria Math"/>
                <w:lang w:val="en-US"/>
              </w:rPr>
              <m:t>μ</m:t>
            </m:r>
          </m:e>
          <m:sub>
            <m:r>
              <m:rPr>
                <m:sty m:val="p"/>
              </m:rPr>
              <w:rPr>
                <w:rFonts w:ascii="Cambria Math" w:hAnsi="Cambria Math"/>
                <w:lang w:val="en-US"/>
              </w:rPr>
              <m:t>0</m:t>
            </m:r>
          </m:sub>
        </m:sSub>
      </m:oMath>
      <w:r w:rsidRPr="00DC0021">
        <w:rPr>
          <w:lang w:val="en-US"/>
        </w:rPr>
        <w:t xml:space="preserve"> is the magnetic permeability of vacuum.</w:t>
      </w:r>
    </w:p>
    <w:p w14:paraId="286E7E89" w14:textId="77777777" w:rsidR="00D05EE4" w:rsidRPr="00DC0021" w:rsidRDefault="00D05EE4" w:rsidP="004D4804">
      <w:pPr>
        <w:pStyle w:val="Normal2"/>
        <w:rPr>
          <w:lang w:val="en-US"/>
        </w:rPr>
      </w:pPr>
    </w:p>
    <w:p w14:paraId="340CED71" w14:textId="77777777" w:rsidR="007200E8" w:rsidRPr="00DC0021" w:rsidRDefault="007200E8" w:rsidP="00DE72D4">
      <w:pPr>
        <w:pStyle w:val="Heading2"/>
      </w:pPr>
      <w:r w:rsidRPr="00DC0021">
        <w:t>Electromagnetic Tensor Inversion from Multi-position Measurements</w:t>
      </w:r>
    </w:p>
    <w:p w14:paraId="6EFDD4B3" w14:textId="7F9BF3AE" w:rsidR="007200E8" w:rsidRPr="00DC0021" w:rsidRDefault="007200E8" w:rsidP="007200E8">
      <w:pPr>
        <w:pStyle w:val="Normal2"/>
        <w:rPr>
          <w:lang w:val="en-US"/>
        </w:rPr>
      </w:pPr>
      <w:r w:rsidRPr="00DC0021">
        <w:rPr>
          <w:lang w:val="en-US"/>
        </w:rPr>
        <w:t xml:space="preserve">Due to the reciprocity theorem, the electromagnetic tensor matrix in equation (3) is always symmetric. </w:t>
      </w:r>
      <w:proofErr w:type="gramStart"/>
      <w:r w:rsidRPr="00DC0021">
        <w:rPr>
          <w:lang w:val="en-US"/>
        </w:rPr>
        <w:t xml:space="preserve">So </w:t>
      </w:r>
      <w:proofErr w:type="gramEnd"/>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12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21</m:t>
            </m:r>
          </m:sub>
        </m:sSub>
      </m:oMath>
      <w:r w:rsidRPr="00DC0021">
        <w:rPr>
          <w:lang w:val="en-US"/>
        </w:rPr>
        <w:t xml:space="preserve">, </w:t>
      </w:r>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13</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31</m:t>
            </m:r>
          </m:sub>
        </m:sSub>
      </m:oMath>
      <w:r w:rsidRPr="00DC0021">
        <w:rPr>
          <w:lang w:val="en-US"/>
        </w:rPr>
        <w:t xml:space="preserve"> and </w:t>
      </w:r>
      <m:oMath>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23</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M</m:t>
            </m:r>
          </m:e>
          <m:sub>
            <m:r>
              <m:rPr>
                <m:sty m:val="p"/>
              </m:rPr>
              <w:rPr>
                <w:rFonts w:ascii="Cambria Math" w:hAnsi="Cambria Math"/>
                <w:lang w:val="en-US"/>
              </w:rPr>
              <m:t>32</m:t>
            </m:r>
          </m:sub>
        </m:sSub>
      </m:oMath>
      <w:r w:rsidRPr="00DC0021">
        <w:rPr>
          <w:lang w:val="en-US"/>
        </w:rPr>
        <w:t xml:space="preserve">. Then equation (2) can be simplified to the equation below </w:t>
      </w:r>
      <w:r w:rsidRPr="00DC0021">
        <w:rPr>
          <w:lang w:val="en-US"/>
        </w:rPr>
        <w:fldChar w:fldCharType="begin">
          <w:fldData xml:space="preserve">PEVuZE5vdGU+PENpdGU+PEF1dGhvcj5EZWtkb3VrPC9BdXRob3I+PFllYXI+MjAxNDwvWWVhcj48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==
</w:fldData>
        </w:fldChar>
      </w:r>
      <w:r w:rsidR="008A39C6" w:rsidRPr="00DC0021">
        <w:rPr>
          <w:lang w:val="en-US"/>
        </w:rPr>
        <w:instrText xml:space="preserve"> ADDIN EN.CITE </w:instrText>
      </w:r>
      <w:r w:rsidR="008A39C6" w:rsidRPr="00DC0021">
        <w:rPr>
          <w:lang w:val="en-US"/>
        </w:rPr>
        <w:fldChar w:fldCharType="begin">
          <w:fldData xml:space="preserve">PEVuZE5vdGU+PENpdGU+PEF1dGhvcj5EZWtkb3VrPC9BdXRob3I+PFllYXI+MjAxNDwvWWVhcj48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==
</w:fldData>
        </w:fldChar>
      </w:r>
      <w:r w:rsidR="008A39C6" w:rsidRPr="00DC0021">
        <w:rPr>
          <w:lang w:val="en-US"/>
        </w:rPr>
        <w:instrText xml:space="preserve"> ADDIN EN.CITE.DATA </w:instrText>
      </w:r>
      <w:r w:rsidR="008A39C6" w:rsidRPr="00DC0021">
        <w:rPr>
          <w:lang w:val="en-US"/>
        </w:rPr>
      </w:r>
      <w:r w:rsidR="008A39C6" w:rsidRPr="00DC0021">
        <w:rPr>
          <w:lang w:val="en-US"/>
        </w:rPr>
        <w:fldChar w:fldCharType="end"/>
      </w:r>
      <w:r w:rsidRPr="00DC0021">
        <w:rPr>
          <w:lang w:val="en-US"/>
        </w:rPr>
      </w:r>
      <w:r w:rsidRPr="00DC0021">
        <w:rPr>
          <w:lang w:val="en-US"/>
        </w:rPr>
        <w:fldChar w:fldCharType="separate"/>
      </w:r>
      <w:r w:rsidR="008A39C6" w:rsidRPr="00DC0021">
        <w:rPr>
          <w:noProof/>
          <w:lang w:val="en-US"/>
        </w:rPr>
        <w:t>[</w:t>
      </w:r>
      <w:hyperlink w:anchor="_ENREF_12" w:tooltip="Marsh, 2014 #558" w:history="1">
        <w:r w:rsidR="00A31D8D" w:rsidRPr="00DC0021">
          <w:rPr>
            <w:noProof/>
            <w:lang w:val="en-US"/>
          </w:rPr>
          <w:t>12</w:t>
        </w:r>
      </w:hyperlink>
      <w:r w:rsidR="008A39C6" w:rsidRPr="00DC0021">
        <w:rPr>
          <w:noProof/>
          <w:lang w:val="en-US"/>
        </w:rPr>
        <w:t xml:space="preserve">, </w:t>
      </w:r>
      <w:hyperlink w:anchor="_ENREF_30" w:tooltip="Dekdouk, 2014 #542" w:history="1">
        <w:r w:rsidR="00A31D8D" w:rsidRPr="00DC0021">
          <w:rPr>
            <w:noProof/>
            <w:lang w:val="en-US"/>
          </w:rPr>
          <w:t>30</w:t>
        </w:r>
      </w:hyperlink>
      <w:r w:rsidR="008A39C6" w:rsidRPr="00DC0021">
        <w:rPr>
          <w:noProof/>
          <w:lang w:val="en-US"/>
        </w:rPr>
        <w:t xml:space="preserve">, </w:t>
      </w:r>
      <w:hyperlink w:anchor="_ENREF_33" w:tooltip="Smith, 2004 #110" w:history="1">
        <w:r w:rsidR="00A31D8D" w:rsidRPr="00DC0021">
          <w:rPr>
            <w:noProof/>
            <w:lang w:val="en-US"/>
          </w:rPr>
          <w:t>33</w:t>
        </w:r>
      </w:hyperlink>
      <w:r w:rsidR="008A39C6" w:rsidRPr="00DC0021">
        <w:rPr>
          <w:noProof/>
          <w:lang w:val="en-US"/>
        </w:rPr>
        <w:t>]</w:t>
      </w:r>
      <w:r w:rsidRPr="00DC0021">
        <w:rPr>
          <w:lang w:val="en-US"/>
        </w:rPr>
        <w:fldChar w:fldCharType="end"/>
      </w:r>
      <w:r w:rsidRPr="00DC0021">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7411A15D" w14:textId="77777777" w:rsidTr="005F23CB">
        <w:trPr>
          <w:trHeight w:val="748"/>
        </w:trPr>
        <w:tc>
          <w:tcPr>
            <w:tcW w:w="4361" w:type="dxa"/>
            <w:vAlign w:val="center"/>
          </w:tcPr>
          <w:p w14:paraId="1AD5D044" w14:textId="624D55AF" w:rsidR="007200E8" w:rsidRPr="00DC0021" w:rsidRDefault="00AE640A" w:rsidP="00C42364">
            <w:pPr>
              <w:pStyle w:val="MainContent"/>
              <w:rPr>
                <w:i/>
              </w:rPr>
            </w:pPr>
            <m:oMathPara>
              <m:oMath>
                <m:sSub>
                  <m:sSubPr>
                    <m:ctrlPr>
                      <w:rPr>
                        <w:rFonts w:ascii="Cambria Math" w:hAnsi="Cambria Math"/>
                      </w:rPr>
                    </m:ctrlPr>
                  </m:sSubPr>
                  <m:e>
                    <m:r>
                      <w:rPr>
                        <w:rFonts w:ascii="Cambria Math" w:hAnsi="Cambria Math"/>
                      </w:rPr>
                      <m:t>V</m:t>
                    </m:r>
                  </m:e>
                  <m:sub>
                    <m:r>
                      <w:rPr>
                        <w:rFonts w:ascii="Cambria Math" w:hAnsi="Cambria Math"/>
                      </w:rPr>
                      <m:t>Rx</m:t>
                    </m:r>
                  </m:sub>
                </m:sSub>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acc>
                  <m:accPr>
                    <m:chr m:val="⃗"/>
                    <m:ctrlPr>
                      <w:rPr>
                        <w:rFonts w:ascii="Cambria Math" w:hAnsi="Cambria Math"/>
                      </w:rPr>
                    </m:ctrlPr>
                  </m:accPr>
                  <m:e>
                    <m:r>
                      <w:rPr>
                        <w:rFonts w:ascii="Cambria Math" w:hAnsi="Cambria Math"/>
                      </w:rPr>
                      <m:t>h</m:t>
                    </m:r>
                  </m:e>
                </m:acc>
                <m:r>
                  <w:rPr>
                    <w:rFonts w:ascii="Cambria Math" w:hAnsi="Cambria Math"/>
                  </w:rPr>
                  <m:t>∙</m:t>
                </m:r>
                <m:sSup>
                  <m:sSupPr>
                    <m:ctrlPr>
                      <w:rPr>
                        <w:rFonts w:ascii="Cambria Math" w:hAnsi="Cambria Math"/>
                      </w:rPr>
                    </m:ctrlPr>
                  </m:sSupPr>
                  <m:e>
                    <m:acc>
                      <m:accPr>
                        <m:chr m:val="⃗"/>
                        <m:ctrlPr>
                          <w:rPr>
                            <w:rFonts w:ascii="Cambria Math" w:hAnsi="Cambria Math"/>
                          </w:rPr>
                        </m:ctrlPr>
                      </m:accPr>
                      <m:e>
                        <m:r>
                          <w:rPr>
                            <w:rFonts w:ascii="Cambria Math" w:hAnsi="Cambria Math"/>
                          </w:rPr>
                          <m:t>P</m:t>
                        </m:r>
                      </m:e>
                    </m:acc>
                  </m:e>
                  <m:sup>
                    <m:r>
                      <w:rPr>
                        <w:rFonts w:ascii="Cambria Math" w:hAnsi="Cambria Math"/>
                      </w:rPr>
                      <m:t>T</m:t>
                    </m:r>
                  </m:sup>
                </m:sSup>
              </m:oMath>
            </m:oMathPara>
          </w:p>
        </w:tc>
        <w:tc>
          <w:tcPr>
            <w:tcW w:w="895" w:type="dxa"/>
            <w:vAlign w:val="center"/>
          </w:tcPr>
          <w:p w14:paraId="17A37023"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636864E5" w14:textId="7BC39CB0" w:rsidR="007200E8" w:rsidRPr="00DC0021" w:rsidRDefault="007200E8" w:rsidP="007200E8">
      <w:pPr>
        <w:pStyle w:val="Normal2"/>
        <w:rPr>
          <w:rStyle w:val="Normal2Char"/>
          <w:lang w:val="en-US"/>
        </w:rPr>
      </w:pPr>
      <w:r w:rsidRPr="00DC0021">
        <w:rPr>
          <w:rStyle w:val="Normal2Char"/>
          <w:lang w:val="en-US"/>
        </w:rPr>
        <w:t xml:space="preserve">Here </w:t>
      </w:r>
      <m:oMath>
        <m:acc>
          <m:accPr>
            <m:chr m:val="⃗"/>
            <m:ctrlPr>
              <w:rPr>
                <w:rStyle w:val="Normal2Char"/>
                <w:rFonts w:ascii="Cambria Math" w:hAnsi="Cambria Math"/>
                <w:lang w:val="en-US"/>
              </w:rPr>
            </m:ctrlPr>
          </m:accPr>
          <m:e>
            <m:r>
              <w:rPr>
                <w:rStyle w:val="Normal2Char"/>
                <w:rFonts w:ascii="Cambria Math" w:hAnsi="Cambria Math"/>
                <w:lang w:val="en-US"/>
              </w:rPr>
              <m:t>P</m:t>
            </m:r>
          </m:e>
        </m:acc>
        <m:r>
          <m:rPr>
            <m:sty m:val="p"/>
          </m:rPr>
          <w:rPr>
            <w:rStyle w:val="Normal2Char"/>
            <w:rFonts w:ascii="Cambria Math" w:hAnsi="Cambria Math"/>
            <w:lang w:val="en-US"/>
          </w:rPr>
          <m:t>=</m:t>
        </m:r>
        <m:d>
          <m:dPr>
            <m:begChr m:val="["/>
            <m:endChr m:val="]"/>
            <m:ctrlPr>
              <w:rPr>
                <w:rStyle w:val="Normal2Char"/>
                <w:rFonts w:ascii="Cambria Math" w:hAnsi="Cambria Math"/>
                <w:lang w:val="en-US"/>
              </w:rPr>
            </m:ctrlPr>
          </m:dPr>
          <m:e>
            <m:sSub>
              <m:sSubPr>
                <m:ctrlPr>
                  <w:rPr>
                    <w:rStyle w:val="Normal2Char"/>
                    <w:rFonts w:ascii="Cambria Math" w:hAnsi="Cambria Math"/>
                    <w:lang w:val="en-US"/>
                  </w:rPr>
                </m:ctrlPr>
              </m:sSubPr>
              <m:e>
                <m:r>
                  <w:rPr>
                    <w:rStyle w:val="Normal2Char"/>
                    <w:rFonts w:ascii="Cambria Math" w:hAnsi="Cambria Math"/>
                    <w:lang w:val="en-US"/>
                  </w:rPr>
                  <m:t>M</m:t>
                </m:r>
              </m:e>
              <m:sub>
                <m:r>
                  <m:rPr>
                    <m:sty m:val="p"/>
                  </m:rPr>
                  <w:rPr>
                    <w:rStyle w:val="Normal2Char"/>
                    <w:rFonts w:ascii="Cambria Math" w:hAnsi="Cambria Math"/>
                    <w:lang w:val="en-US"/>
                  </w:rPr>
                  <m:t>11</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M</m:t>
                </m:r>
              </m:e>
              <m:sub>
                <m:r>
                  <m:rPr>
                    <m:sty m:val="p"/>
                  </m:rPr>
                  <w:rPr>
                    <w:rStyle w:val="Normal2Char"/>
                    <w:rFonts w:ascii="Cambria Math" w:hAnsi="Cambria Math"/>
                    <w:lang w:val="en-US"/>
                  </w:rPr>
                  <m:t>12</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M</m:t>
                </m:r>
              </m:e>
              <m:sub>
                <m:r>
                  <m:rPr>
                    <m:sty m:val="p"/>
                  </m:rPr>
                  <w:rPr>
                    <w:rStyle w:val="Normal2Char"/>
                    <w:rFonts w:ascii="Cambria Math" w:hAnsi="Cambria Math"/>
                    <w:lang w:val="en-US"/>
                  </w:rPr>
                  <m:t>13</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M</m:t>
                </m:r>
              </m:e>
              <m:sub>
                <m:r>
                  <m:rPr>
                    <m:sty m:val="p"/>
                  </m:rPr>
                  <w:rPr>
                    <w:rStyle w:val="Normal2Char"/>
                    <w:rFonts w:ascii="Cambria Math" w:hAnsi="Cambria Math"/>
                    <w:lang w:val="en-US"/>
                  </w:rPr>
                  <m:t>22</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M</m:t>
                </m:r>
              </m:e>
              <m:sub>
                <m:r>
                  <m:rPr>
                    <m:sty m:val="p"/>
                  </m:rPr>
                  <w:rPr>
                    <w:rStyle w:val="Normal2Char"/>
                    <w:rFonts w:ascii="Cambria Math" w:hAnsi="Cambria Math"/>
                    <w:lang w:val="en-US"/>
                  </w:rPr>
                  <m:t>23</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M</m:t>
                </m:r>
              </m:e>
              <m:sub>
                <m:r>
                  <m:rPr>
                    <m:sty m:val="p"/>
                  </m:rPr>
                  <w:rPr>
                    <w:rStyle w:val="Normal2Char"/>
                    <w:rFonts w:ascii="Cambria Math" w:hAnsi="Cambria Math"/>
                    <w:lang w:val="en-US"/>
                  </w:rPr>
                  <m:t>33</m:t>
                </m:r>
              </m:sub>
            </m:sSub>
          </m:e>
        </m:d>
      </m:oMath>
      <w:r w:rsidRPr="00DC0021">
        <w:rPr>
          <w:rStyle w:val="Normal2Char"/>
          <w:lang w:val="en-US"/>
        </w:rPr>
        <w:t xml:space="preserve"> is an unknown vector of electromagnetic tensor elements. </w:t>
      </w:r>
      <m:oMath>
        <m:acc>
          <m:accPr>
            <m:chr m:val="⃗"/>
            <m:ctrlPr>
              <w:rPr>
                <w:rStyle w:val="Normal2Char"/>
                <w:rFonts w:ascii="Cambria Math" w:hAnsi="Cambria Math"/>
                <w:lang w:val="en-US"/>
              </w:rPr>
            </m:ctrlPr>
          </m:accPr>
          <m:e>
            <m:r>
              <w:rPr>
                <w:rStyle w:val="Normal2Char"/>
                <w:rFonts w:ascii="Cambria Math" w:hAnsi="Cambria Math"/>
                <w:lang w:val="en-US"/>
              </w:rPr>
              <m:t>h</m:t>
            </m:r>
          </m:e>
        </m:acc>
        <m:r>
          <m:rPr>
            <m:sty m:val="p"/>
          </m:rPr>
          <w:rPr>
            <w:rStyle w:val="Normal2Char"/>
            <w:rFonts w:ascii="Cambria Math" w:hAnsi="Cambria Math"/>
            <w:lang w:val="en-US"/>
          </w:rPr>
          <m:t>=</m:t>
        </m:r>
        <m:d>
          <m:dPr>
            <m:begChr m:val="["/>
            <m:endChr m:val="]"/>
            <m:ctrlPr>
              <w:rPr>
                <w:rStyle w:val="Normal2Char"/>
                <w:rFonts w:ascii="Cambria Math" w:hAnsi="Cambria Math"/>
                <w:lang w:val="en-US"/>
              </w:rPr>
            </m:ctrlPr>
          </m:dPr>
          <m:e>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xx</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xy</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xz</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yy</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yz</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zz</m:t>
                </m:r>
              </m:sub>
            </m:sSub>
          </m:e>
        </m:d>
        <m:r>
          <m:rPr>
            <m:sty m:val="p"/>
          </m:rPr>
          <w:rPr>
            <w:rStyle w:val="Normal2Char"/>
            <w:rFonts w:ascii="Cambria Math" w:hAnsi="Cambria Math"/>
            <w:lang w:val="en-US"/>
          </w:rPr>
          <m:t>=</m:t>
        </m:r>
        <m:d>
          <m:dPr>
            <m:begChr m:val="["/>
            <m:endChr m:val="]"/>
            <m:ctrlPr>
              <w:rPr>
                <w:rStyle w:val="Normal2Char"/>
                <w:rFonts w:ascii="Cambria Math" w:hAnsi="Cambria Math"/>
                <w:lang w:val="en-US"/>
              </w:rPr>
            </m:ctrlPr>
          </m:dPr>
          <m:e>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x</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x</m:t>
                </m:r>
              </m:sub>
            </m:sSub>
            <m:r>
              <m:rPr>
                <m:sty m:val="p"/>
              </m:rPr>
              <w:rPr>
                <w:rStyle w:val="Normal2Char"/>
                <w:rFonts w:ascii="Cambria Math" w:hAnsi="Cambria Math"/>
                <w:lang w:val="en-US"/>
              </w:rPr>
              <m:t xml:space="preserve">,  </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x</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y</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y</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x</m:t>
                </m:r>
              </m:sub>
            </m:sSub>
            <m:r>
              <m:rPr>
                <m:sty m:val="p"/>
              </m:rPr>
              <w:rPr>
                <w:rStyle w:val="Normal2Char"/>
                <w:rFonts w:ascii="Cambria Math" w:hAnsi="Cambria Math"/>
                <w:lang w:val="en-US"/>
              </w:rPr>
              <m:t xml:space="preserve">,  </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x</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z</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z</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x</m:t>
                </m:r>
              </m:sub>
            </m:sSub>
            <m:r>
              <m:rPr>
                <m:sty m:val="p"/>
              </m:rPr>
              <w:rPr>
                <w:rStyle w:val="Normal2Char"/>
                <w:rFonts w:ascii="Cambria Math" w:hAnsi="Cambria Math"/>
                <w:lang w:val="en-US"/>
              </w:rPr>
              <m:t xml:space="preserve">,  </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y</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y</m:t>
                </m:r>
              </m:sub>
            </m:sSub>
            <m:r>
              <m:rPr>
                <m:sty m:val="p"/>
              </m:rPr>
              <w:rPr>
                <w:rStyle w:val="Normal2Char"/>
                <w:rFonts w:ascii="Cambria Math" w:hAnsi="Cambria Math"/>
                <w:lang w:val="en-US"/>
              </w:rPr>
              <m:t xml:space="preserve">,  </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y</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z</m:t>
                </m:r>
              </m:sub>
            </m:sSub>
            <m:r>
              <m:rPr>
                <m:sty m:val="p"/>
              </m:rPr>
              <w:rPr>
                <w:rStyle w:val="Normal2Char"/>
                <w:rFonts w:ascii="Cambria Math" w:hAnsi="Cambria Math"/>
                <w:lang w:val="en-US"/>
              </w:rPr>
              <m:t>+</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z</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y</m:t>
                </m:r>
              </m:sub>
            </m:sSub>
            <m:r>
              <m:rPr>
                <m:sty m:val="p"/>
              </m:rPr>
              <w:rPr>
                <w:rStyle w:val="Normal2Char"/>
                <w:rFonts w:ascii="Cambria Math" w:hAnsi="Cambria Math"/>
                <w:lang w:val="en-US"/>
              </w:rPr>
              <m:t xml:space="preserve">,  </m:t>
            </m:r>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T</m:t>
                </m:r>
                <m:r>
                  <m:rPr>
                    <m:sty m:val="p"/>
                  </m:rPr>
                  <w:rPr>
                    <w:rStyle w:val="Normal2Char"/>
                    <w:rFonts w:ascii="Cambria Math" w:hAnsi="Cambria Math"/>
                    <w:lang w:val="en-US"/>
                  </w:rPr>
                  <m:t>_</m:t>
                </m:r>
                <m:r>
                  <w:rPr>
                    <w:rStyle w:val="Normal2Char"/>
                    <w:rFonts w:ascii="Cambria Math" w:hAnsi="Cambria Math"/>
                    <w:lang w:val="en-US"/>
                  </w:rPr>
                  <m:t>z</m:t>
                </m:r>
              </m:sub>
            </m:sSub>
            <m:sSub>
              <m:sSubPr>
                <m:ctrlPr>
                  <w:rPr>
                    <w:rStyle w:val="Normal2Char"/>
                    <w:rFonts w:ascii="Cambria Math" w:hAnsi="Cambria Math"/>
                    <w:lang w:val="en-US"/>
                  </w:rPr>
                </m:ctrlPr>
              </m:sSubPr>
              <m:e>
                <m:r>
                  <w:rPr>
                    <w:rStyle w:val="Normal2Char"/>
                    <w:rFonts w:ascii="Cambria Math" w:hAnsi="Cambria Math"/>
                    <w:lang w:val="en-US"/>
                  </w:rPr>
                  <m:t>H</m:t>
                </m:r>
              </m:e>
              <m:sub>
                <m:r>
                  <w:rPr>
                    <w:rStyle w:val="Normal2Char"/>
                    <w:rFonts w:ascii="Cambria Math" w:hAnsi="Cambria Math"/>
                    <w:lang w:val="en-US"/>
                  </w:rPr>
                  <m:t>R</m:t>
                </m:r>
                <m:r>
                  <m:rPr>
                    <m:sty m:val="p"/>
                  </m:rPr>
                  <w:rPr>
                    <w:rStyle w:val="Normal2Char"/>
                    <w:rFonts w:ascii="Cambria Math" w:hAnsi="Cambria Math"/>
                    <w:lang w:val="en-US"/>
                  </w:rPr>
                  <m:t>_</m:t>
                </m:r>
                <m:r>
                  <w:rPr>
                    <w:rStyle w:val="Normal2Char"/>
                    <w:rFonts w:ascii="Cambria Math" w:hAnsi="Cambria Math"/>
                    <w:lang w:val="en-US"/>
                  </w:rPr>
                  <m:t>z</m:t>
                </m:r>
              </m:sub>
            </m:sSub>
          </m:e>
        </m:d>
      </m:oMath>
      <w:r w:rsidRPr="00DC0021">
        <w:rPr>
          <w:rStyle w:val="Normal2Char"/>
          <w:lang w:val="en-US"/>
        </w:rPr>
        <w:t xml:space="preserve">  </w:t>
      </w:r>
      <w:proofErr w:type="gramStart"/>
      <w:r w:rsidRPr="00DC0021">
        <w:rPr>
          <w:rStyle w:val="Normal2Char"/>
          <w:lang w:val="en-US"/>
        </w:rPr>
        <w:t>is</w:t>
      </w:r>
      <w:proofErr w:type="gramEnd"/>
      <w:r w:rsidRPr="00DC0021">
        <w:rPr>
          <w:rStyle w:val="Normal2Char"/>
          <w:lang w:val="en-US"/>
        </w:rPr>
        <w:t xml:space="preserve"> a known vector of incident magnetic fields obtained from FEM simulations or in-situ measurements. The superscript </w:t>
      </w:r>
      <m:oMath>
        <m:r>
          <w:rPr>
            <w:rStyle w:val="Normal2Char"/>
            <w:rFonts w:ascii="Cambria Math" w:hAnsi="Cambria Math"/>
            <w:lang w:val="en-US"/>
          </w:rPr>
          <m:t>T</m:t>
        </m:r>
      </m:oMath>
      <w:r w:rsidRPr="00DC0021">
        <w:rPr>
          <w:rStyle w:val="Normal2Char"/>
          <w:lang w:val="en-US"/>
        </w:rPr>
        <w:t xml:space="preserve"> describes the matrix transpose. </w:t>
      </w:r>
    </w:p>
    <w:p w14:paraId="36F385A0" w14:textId="77777777" w:rsidR="007200E8" w:rsidRPr="00DC0021" w:rsidRDefault="007200E8" w:rsidP="007200E8">
      <w:pPr>
        <w:pStyle w:val="Normal2"/>
        <w:rPr>
          <w:lang w:val="en-US"/>
        </w:rPr>
      </w:pPr>
      <w:r w:rsidRPr="00DC0021">
        <w:rPr>
          <w:lang w:val="en-US"/>
        </w:rPr>
        <w:t>Equation (4) can be solved by minimizing the least squares problem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5A008899" w14:textId="77777777" w:rsidTr="005F23CB">
        <w:trPr>
          <w:trHeight w:val="738"/>
        </w:trPr>
        <w:tc>
          <w:tcPr>
            <w:tcW w:w="4361" w:type="dxa"/>
            <w:vAlign w:val="center"/>
          </w:tcPr>
          <w:p w14:paraId="375A1C33" w14:textId="25CF703D" w:rsidR="007200E8" w:rsidRPr="00DC0021" w:rsidRDefault="00AE640A" w:rsidP="00F36620">
            <w:pPr>
              <w:pStyle w:val="MainContent"/>
              <w:rPr>
                <w:i/>
              </w:rPr>
            </w:pPr>
            <m:oMathPara>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Rx</m:t>
                                    </m:r>
                                  </m:sub>
                                </m:sSub>
                                <m:r>
                                  <w:rPr>
                                    <w:rFonts w:ascii="Cambria Math" w:hAnsi="Cambria Math"/>
                                  </w:rPr>
                                  <m:t>(</m:t>
                                </m:r>
                                <m:acc>
                                  <m:accPr>
                                    <m:chr m:val="⃗"/>
                                    <m:ctrlPr>
                                      <w:rPr>
                                        <w:rFonts w:ascii="Cambria Math" w:hAnsi="Cambria Math"/>
                                      </w:rPr>
                                    </m:ctrlPr>
                                  </m:accPr>
                                  <m:e>
                                    <m:r>
                                      <w:rPr>
                                        <w:rFonts w:ascii="Cambria Math" w:hAnsi="Cambria Math"/>
                                      </w:rPr>
                                      <m:t>P</m:t>
                                    </m:r>
                                  </m:e>
                                </m:acc>
                                <m:r>
                                  <w:rPr>
                                    <w:rFonts w:ascii="Cambria Math" w:hAnsi="Cambria Math"/>
                                  </w:rPr>
                                  <m:t>)-</m:t>
                                </m:r>
                                <m:sSub>
                                  <m:sSubPr>
                                    <m:ctrlPr>
                                      <w:rPr>
                                        <w:rFonts w:ascii="Cambria Math" w:hAnsi="Cambria Math"/>
                                      </w:rPr>
                                    </m:ctrlPr>
                                  </m:sSubPr>
                                  <m:e>
                                    <m:r>
                                      <w:rPr>
                                        <w:rFonts w:ascii="Cambria Math" w:hAnsi="Cambria Math"/>
                                      </w:rPr>
                                      <m:t>V</m:t>
                                    </m:r>
                                  </m:e>
                                  <m:sub>
                                    <m:sSub>
                                      <m:sSubPr>
                                        <m:ctrlPr>
                                          <w:rPr>
                                            <w:rFonts w:ascii="Cambria Math" w:hAnsi="Cambria Math"/>
                                            <w:i/>
                                          </w:rPr>
                                        </m:ctrlPr>
                                      </m:sSubPr>
                                      <m:e>
                                        <m:r>
                                          <w:rPr>
                                            <w:rFonts w:ascii="Cambria Math" w:hAnsi="Cambria Math"/>
                                          </w:rPr>
                                          <m:t>Rx</m:t>
                                        </m:r>
                                      </m:e>
                                      <m:sub>
                                        <m:r>
                                          <w:rPr>
                                            <w:rFonts w:ascii="Cambria Math" w:hAnsi="Cambria Math"/>
                                          </w:rPr>
                                          <m:t>m</m:t>
                                        </m:r>
                                      </m:sub>
                                    </m:sSub>
                                  </m:sub>
                                </m:sSub>
                              </m:e>
                            </m:d>
                          </m:e>
                          <m:sup>
                            <m:r>
                              <w:rPr>
                                <w:rFonts w:ascii="Cambria Math" w:hAnsi="Cambria Math"/>
                              </w:rPr>
                              <m:t>2</m:t>
                            </m:r>
                          </m:sup>
                        </m:sSup>
                      </m:e>
                    </m:d>
                  </m:e>
                  <m:sub>
                    <m:r>
                      <w:rPr>
                        <w:rFonts w:ascii="Cambria Math" w:hAnsi="Cambria Math"/>
                      </w:rPr>
                      <m:t>min</m:t>
                    </m:r>
                  </m:sub>
                </m:sSub>
              </m:oMath>
            </m:oMathPara>
          </w:p>
        </w:tc>
        <w:tc>
          <w:tcPr>
            <w:tcW w:w="895" w:type="dxa"/>
            <w:vAlign w:val="center"/>
          </w:tcPr>
          <w:p w14:paraId="16F89889"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618544B3" w14:textId="00496E73" w:rsidR="007200E8" w:rsidRPr="00DC0021" w:rsidRDefault="007200E8" w:rsidP="007200E8">
      <w:pPr>
        <w:pStyle w:val="Normal2"/>
        <w:rPr>
          <w:lang w:val="en-US"/>
        </w:rPr>
      </w:pPr>
      <w:r w:rsidRPr="00DC0021">
        <w:rPr>
          <w:lang w:val="en-US"/>
        </w:rPr>
        <w:t xml:space="preserve"> Here </w:t>
      </w:r>
      <m:oMath>
        <m:sSub>
          <m:sSubPr>
            <m:ctrlPr>
              <w:rPr>
                <w:rFonts w:ascii="Cambria Math" w:hAnsi="Cambria Math"/>
              </w:rPr>
            </m:ctrlPr>
          </m:sSubPr>
          <m:e>
            <m:r>
              <w:rPr>
                <w:rFonts w:ascii="Cambria Math" w:hAnsi="Cambria Math"/>
              </w:rPr>
              <m:t>V</m:t>
            </m:r>
          </m:e>
          <m:sub>
            <m:sSub>
              <m:sSubPr>
                <m:ctrlPr>
                  <w:rPr>
                    <w:rFonts w:ascii="Cambria Math" w:hAnsi="Cambria Math"/>
                    <w:i/>
                  </w:rPr>
                </m:ctrlPr>
              </m:sSubPr>
              <m:e>
                <m:r>
                  <w:rPr>
                    <w:rFonts w:ascii="Cambria Math" w:hAnsi="Cambria Math"/>
                  </w:rPr>
                  <m:t>Rx</m:t>
                </m:r>
              </m:e>
              <m:sub>
                <m:r>
                  <w:rPr>
                    <w:rFonts w:ascii="Cambria Math" w:hAnsi="Cambria Math"/>
                  </w:rPr>
                  <m:t>m</m:t>
                </m:r>
              </m:sub>
            </m:sSub>
          </m:sub>
        </m:sSub>
      </m:oMath>
      <w:r w:rsidRPr="00DC0021">
        <w:rPr>
          <w:lang w:val="en-US"/>
        </w:rPr>
        <w:t xml:space="preserve"> is the measured response signal of metal object and </w:t>
      </w:r>
      <m:oMath>
        <m:sSub>
          <m:sSubPr>
            <m:ctrlPr>
              <w:rPr>
                <w:rFonts w:ascii="Cambria Math" w:hAnsi="Cambria Math"/>
                <w:lang w:val="en-US"/>
              </w:rPr>
            </m:ctrlPr>
          </m:sSubPr>
          <m:e>
            <m:r>
              <w:rPr>
                <w:rFonts w:ascii="Cambria Math" w:hAnsi="Cambria Math"/>
                <w:lang w:val="en-US"/>
              </w:rPr>
              <m:t>V</m:t>
            </m:r>
          </m:e>
          <m:sub>
            <m:r>
              <w:rPr>
                <w:rFonts w:ascii="Cambria Math" w:hAnsi="Cambria Math"/>
                <w:lang w:val="en-US"/>
              </w:rPr>
              <m:t>Rx</m:t>
            </m:r>
          </m:sub>
        </m:sSub>
        <m:r>
          <w:rPr>
            <w:rFonts w:ascii="Cambria Math" w:hAnsi="Cambria Math"/>
            <w:lang w:val="en-US"/>
          </w:rPr>
          <m:t>(</m:t>
        </m:r>
        <m:acc>
          <m:accPr>
            <m:chr m:val="⃗"/>
            <m:ctrlPr>
              <w:rPr>
                <w:rFonts w:ascii="Cambria Math" w:hAnsi="Cambria Math"/>
                <w:lang w:val="en-US"/>
              </w:rPr>
            </m:ctrlPr>
          </m:accPr>
          <m:e>
            <m:r>
              <w:rPr>
                <w:rFonts w:ascii="Cambria Math" w:hAnsi="Cambria Math"/>
                <w:lang w:val="en-US"/>
              </w:rPr>
              <m:t>P</m:t>
            </m:r>
          </m:e>
        </m:acc>
        <m:r>
          <w:rPr>
            <w:rFonts w:ascii="Cambria Math" w:hAnsi="Cambria Math"/>
            <w:lang w:val="en-US"/>
          </w:rPr>
          <m:t>)</m:t>
        </m:r>
      </m:oMath>
      <w:r w:rsidRPr="00DC0021">
        <w:rPr>
          <w:lang w:val="en-US"/>
        </w:rPr>
        <w:t xml:space="preserve"> is the approximated metal object response from equation (4). The inversion of electromagnetic tensor vector </w:t>
      </w:r>
      <m:oMath>
        <m:acc>
          <m:accPr>
            <m:chr m:val="⃗"/>
            <m:ctrlPr>
              <w:rPr>
                <w:rFonts w:ascii="Cambria Math" w:hAnsi="Cambria Math"/>
                <w:lang w:val="en-US"/>
              </w:rPr>
            </m:ctrlPr>
          </m:accPr>
          <m:e>
            <m:r>
              <w:rPr>
                <w:rFonts w:ascii="Cambria Math" w:hAnsi="Cambria Math"/>
                <w:lang w:val="en-US"/>
              </w:rPr>
              <m:t>P</m:t>
            </m:r>
          </m:e>
        </m:acc>
      </m:oMath>
      <w:r w:rsidRPr="00DC0021">
        <w:rPr>
          <w:lang w:val="en-US"/>
        </w:rPr>
        <w:t xml:space="preserve"> from equation (5) can be implemented by iterative methods, e.g. regularized Gauss Newton </w:t>
      </w:r>
      <w:r w:rsidRPr="00DC0021">
        <w:rPr>
          <w:lang w:val="en-US"/>
        </w:rPr>
        <w:fldChar w:fldCharType="begin">
          <w:fldData xml:space="preserve">PEVuZE5vdGU+PENpdGU+PEF1dGhvcj5EZWtkb3VrPC9BdXRob3I+PFllYXI+MjAxNDwvWWVhcj48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</w:fldData>
        </w:fldChar>
      </w:r>
      <w:r w:rsidR="008A39C6" w:rsidRPr="00DC0021">
        <w:rPr>
          <w:lang w:val="en-US"/>
        </w:rPr>
        <w:instrText xml:space="preserve"> ADDIN EN.CITE </w:instrText>
      </w:r>
      <w:r w:rsidR="008A39C6" w:rsidRPr="00DC0021">
        <w:rPr>
          <w:lang w:val="en-US"/>
        </w:rPr>
        <w:fldChar w:fldCharType="begin">
          <w:fldData xml:space="preserve">PEVuZE5vdGU+PENpdGU+PEF1dGhvcj5EZWtkb3VrPC9BdXRob3I+PFllYXI+MjAxNDwvWWVhcj48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</w:fldData>
        </w:fldChar>
      </w:r>
      <w:r w:rsidR="008A39C6" w:rsidRPr="00DC0021">
        <w:rPr>
          <w:lang w:val="en-US"/>
        </w:rPr>
        <w:instrText xml:space="preserve"> ADDIN EN.CITE.DATA </w:instrText>
      </w:r>
      <w:r w:rsidR="008A39C6" w:rsidRPr="00DC0021">
        <w:rPr>
          <w:lang w:val="en-US"/>
        </w:rPr>
      </w:r>
      <w:r w:rsidR="008A39C6" w:rsidRPr="00DC0021">
        <w:rPr>
          <w:lang w:val="en-US"/>
        </w:rPr>
        <w:fldChar w:fldCharType="end"/>
      </w:r>
      <w:r w:rsidRPr="00DC0021">
        <w:rPr>
          <w:lang w:val="en-US"/>
        </w:rPr>
      </w:r>
      <w:r w:rsidRPr="00DC0021">
        <w:rPr>
          <w:lang w:val="en-US"/>
        </w:rPr>
        <w:fldChar w:fldCharType="separate"/>
      </w:r>
      <w:r w:rsidR="008A39C6" w:rsidRPr="00DC0021">
        <w:rPr>
          <w:noProof/>
          <w:lang w:val="en-US"/>
        </w:rPr>
        <w:t>[</w:t>
      </w:r>
      <w:hyperlink w:anchor="_ENREF_13" w:tooltip="Marsh, 2013 #144" w:history="1">
        <w:r w:rsidR="00A31D8D" w:rsidRPr="00DC0021">
          <w:rPr>
            <w:noProof/>
            <w:lang w:val="en-US"/>
          </w:rPr>
          <w:t>13</w:t>
        </w:r>
      </w:hyperlink>
      <w:r w:rsidR="008A39C6" w:rsidRPr="00DC0021">
        <w:rPr>
          <w:noProof/>
          <w:lang w:val="en-US"/>
        </w:rPr>
        <w:t xml:space="preserve">, </w:t>
      </w:r>
      <w:hyperlink w:anchor="_ENREF_30" w:tooltip="Dekdouk, 2014 #542" w:history="1">
        <w:r w:rsidR="00A31D8D" w:rsidRPr="00DC0021">
          <w:rPr>
            <w:noProof/>
            <w:lang w:val="en-US"/>
          </w:rPr>
          <w:t>30</w:t>
        </w:r>
      </w:hyperlink>
      <w:r w:rsidR="008A39C6" w:rsidRPr="00DC0021">
        <w:rPr>
          <w:noProof/>
          <w:lang w:val="en-US"/>
        </w:rPr>
        <w:t>]</w:t>
      </w:r>
      <w:r w:rsidRPr="00DC0021">
        <w:rPr>
          <w:lang w:val="en-US"/>
        </w:rPr>
        <w:fldChar w:fldCharType="end"/>
      </w:r>
      <w:r w:rsidRPr="00DC0021">
        <w:rPr>
          <w:lang w:val="en-US"/>
        </w:rPr>
        <w:t xml:space="preserve">  or direct methods</w:t>
      </w:r>
      <w:r w:rsidR="00591263" w:rsidRPr="00DC0021">
        <w:rPr>
          <w:lang w:val="en-US"/>
        </w:rPr>
        <w:t xml:space="preserve">, e.g. singular value decomposition </w:t>
      </w:r>
      <w:r w:rsidR="006D5911" w:rsidRPr="00DC0021">
        <w:rPr>
          <w:lang w:val="en-US"/>
        </w:rPr>
        <w:fldChar w:fldCharType="begin"/>
      </w:r>
      <w:r w:rsidR="008A39C6" w:rsidRPr="00DC0021">
        <w:rPr>
          <w:lang w:val="en-US"/>
        </w:rPr>
        <w:instrText xml:space="preserve"> ADDIN EN.CITE &lt;EndNote&gt;&lt;Cite&gt;&lt;Author&gt;Norton&lt;/Author&gt;&lt;Year&gt;2001&lt;/Year&gt;&lt;RecNum&gt;6&lt;/RecNum&gt;&lt;DisplayText&gt;[14]&lt;/DisplayText&gt;&lt;record&gt;&lt;rec-number&gt;6&lt;/rec-number&gt;&lt;foreign-keys&gt;&lt;key app="EN" db-id="tsft5dsp1zfzvwef2d4vttexpaaz9xvar595" timestamp="1369822289"&gt;6&lt;/key&gt;&lt;/foreign-keys&gt;&lt;ref-type name="Journal Article"&gt;17&lt;/ref-type&gt;&lt;contributors&gt;&lt;authors&gt;&lt;author&gt;Norton, S. J.&lt;/author&gt;&lt;author&gt;Won, I. J.&lt;/author&gt;&lt;/authors&gt;&lt;/contributors&gt;&lt;auth-address&gt;Norton, SJ&amp;#xD;Geophex Ltd, Raleigh, NC 27603 USA&amp;#xD;Geophex Ltd, Raleigh, NC 27603 USA&lt;/auth-address&gt;&lt;titles&gt;&lt;title&gt;Identification of buried unexploded ordnance from broadband electromagnetic induction data&lt;/title&gt;&lt;secondary-title&gt;IEEE Transactions on Geoscience and Remote Sensing&lt;/secondary-title&gt;&lt;/titles&gt;&lt;periodical&gt;&lt;full-title&gt;Ieee Transactions on Geoscience and Remote Sensing&lt;/full-title&gt;&lt;abbr-1&gt;Ieee T Geosci Remote&lt;/abbr-1&gt;&lt;/periodical&gt;&lt;pages&gt;2253-2261&lt;/pages&gt;&lt;volume&gt;39&lt;/volume&gt;&lt;number&gt;10&lt;/number&gt;&lt;dates&gt;&lt;year&gt;2001&lt;/year&gt;&lt;pub-dates&gt;&lt;date&gt;October&lt;/date&gt;&lt;/pub-dates&gt;&lt;/dates&gt;&lt;isbn&gt;0196-2892&lt;/isbn&gt;&lt;accession-num&gt;ISI:000171680400017&lt;/accession-num&gt;&lt;urls&gt;&lt;related-urls&gt;&lt;url&gt;&amp;lt;Go to ISI&amp;gt;://000171680400017&lt;/url&gt;&lt;/related-urls&gt;&lt;/urls&gt;&lt;language&gt;English&lt;/language&gt;&lt;/record&gt;&lt;/Cite&gt;&lt;/EndNote&gt;</w:instrText>
      </w:r>
      <w:r w:rsidR="006D5911" w:rsidRPr="00DC0021">
        <w:rPr>
          <w:lang w:val="en-US"/>
        </w:rPr>
        <w:fldChar w:fldCharType="separate"/>
      </w:r>
      <w:r w:rsidR="008A39C6" w:rsidRPr="00DC0021">
        <w:rPr>
          <w:noProof/>
          <w:lang w:val="en-US"/>
        </w:rPr>
        <w:t>[</w:t>
      </w:r>
      <w:hyperlink w:anchor="_ENREF_14" w:tooltip="Norton, 2001 #6" w:history="1">
        <w:r w:rsidR="00A31D8D" w:rsidRPr="00DC0021">
          <w:rPr>
            <w:noProof/>
            <w:lang w:val="en-US"/>
          </w:rPr>
          <w:t>14</w:t>
        </w:r>
      </w:hyperlink>
      <w:r w:rsidR="008A39C6" w:rsidRPr="00DC0021">
        <w:rPr>
          <w:noProof/>
          <w:lang w:val="en-US"/>
        </w:rPr>
        <w:t>]</w:t>
      </w:r>
      <w:r w:rsidR="006D5911" w:rsidRPr="00DC0021">
        <w:rPr>
          <w:lang w:val="en-US"/>
        </w:rPr>
        <w:fldChar w:fldCharType="end"/>
      </w:r>
      <w:r w:rsidRPr="00DC0021">
        <w:rPr>
          <w:lang w:val="en-US"/>
        </w:rPr>
        <w:t>. Here, the direct Gauss elimination method is used to implement the electromagnetic tensor inversion.</w:t>
      </w:r>
    </w:p>
    <w:p w14:paraId="50A96F2D" w14:textId="07035BDF" w:rsidR="007200E8" w:rsidRPr="00DC0021" w:rsidRDefault="007200E8" w:rsidP="007200E8">
      <w:pPr>
        <w:pStyle w:val="Normal2"/>
        <w:rPr>
          <w:lang w:val="en-US"/>
        </w:rPr>
      </w:pPr>
      <w:r w:rsidRPr="00DC0021">
        <w:rPr>
          <w:lang w:val="en-US"/>
        </w:rPr>
        <w:t xml:space="preserve">If </w:t>
      </w:r>
      <w:r w:rsidRPr="00DC0021">
        <w:rPr>
          <w:i/>
          <w:lang w:val="en-US"/>
        </w:rPr>
        <w:t>N</w:t>
      </w:r>
      <w:r w:rsidRPr="00DC0021">
        <w:rPr>
          <w:lang w:val="en-US"/>
        </w:rPr>
        <w:t xml:space="preserve"> measurements are made at </w:t>
      </w:r>
      <w:r w:rsidRPr="00DC0021">
        <w:rPr>
          <w:i/>
          <w:lang w:val="en-US"/>
        </w:rPr>
        <w:t>N</w:t>
      </w:r>
      <w:r w:rsidRPr="00DC0021">
        <w:rPr>
          <w:lang w:val="en-US"/>
        </w:rPr>
        <w:t xml:space="preserve"> different positions, the optimized 6 elements in </w:t>
      </w:r>
      <m:oMath>
        <m:acc>
          <m:accPr>
            <m:chr m:val="⃗"/>
            <m:ctrlPr>
              <w:rPr>
                <w:rFonts w:ascii="Cambria Math" w:hAnsi="Cambria Math"/>
                <w:i/>
                <w:lang w:val="en-US"/>
              </w:rPr>
            </m:ctrlPr>
          </m:accPr>
          <m:e>
            <m:r>
              <w:rPr>
                <w:rFonts w:ascii="Cambria Math" w:hAnsi="Cambria Math"/>
                <w:lang w:val="en-US"/>
              </w:rPr>
              <m:t>P</m:t>
            </m:r>
          </m:e>
        </m:acc>
      </m:oMath>
      <w:r w:rsidRPr="00DC0021">
        <w:rPr>
          <w:lang w:val="en-US"/>
        </w:rPr>
        <w:t xml:space="preserve"> for equation (5) are expected to fulfil the equation below. Here </w:t>
      </w:r>
      <m:oMath>
        <m:acc>
          <m:accPr>
            <m:chr m:val="⃡"/>
            <m:ctrlPr>
              <w:rPr>
                <w:rFonts w:ascii="Cambria Math" w:eastAsia="Times New Roman" w:hAnsi="Cambria Math"/>
                <w:spacing w:val="0"/>
                <w:lang w:val="en-US" w:eastAsia="en-US"/>
              </w:rPr>
            </m:ctrlPr>
          </m:accPr>
          <m:e>
            <m:r>
              <w:rPr>
                <w:rFonts w:ascii="Cambria Math" w:hAnsi="Cambria Math"/>
              </w:rPr>
              <m:t>h</m:t>
            </m:r>
          </m:e>
        </m:acc>
      </m:oMath>
      <w:r w:rsidR="00D55018" w:rsidRPr="00DC0021">
        <w:rPr>
          <w:spacing w:val="0"/>
          <w:lang w:val="en-US" w:eastAsia="en-US"/>
        </w:rPr>
        <w:t xml:space="preserve"> is an </w:t>
      </w:r>
      <w:r w:rsidR="00D55018" w:rsidRPr="00DC0021">
        <w:rPr>
          <w:i/>
          <w:spacing w:val="0"/>
          <w:lang w:val="en-US" w:eastAsia="en-US"/>
        </w:rPr>
        <w:t>N x 6</w:t>
      </w:r>
      <w:r w:rsidR="00D55018" w:rsidRPr="00DC0021">
        <w:rPr>
          <w:spacing w:val="0"/>
          <w:lang w:val="en-US" w:eastAsia="en-US"/>
        </w:rPr>
        <w:t xml:space="preserve"> matrix and </w:t>
      </w:r>
      <m:oMath>
        <m:sSub>
          <m:sSubPr>
            <m:ctrlPr>
              <w:rPr>
                <w:rFonts w:ascii="Cambria Math" w:hAnsi="Cambria Math"/>
                <w:i/>
              </w:rPr>
            </m:ctrlPr>
          </m:sSubPr>
          <m:e>
            <m:acc>
              <m:accPr>
                <m:chr m:val="⃡"/>
                <m:ctrlPr>
                  <w:rPr>
                    <w:rFonts w:ascii="Cambria Math" w:eastAsia="Times New Roman" w:hAnsi="Cambria Math"/>
                    <w:i/>
                    <w:spacing w:val="0"/>
                    <w:lang w:val="en-US" w:eastAsia="en-US"/>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oMath>
      <w:r w:rsidR="00D55018" w:rsidRPr="00DC0021">
        <w:t xml:space="preserve"> is an </w:t>
      </w:r>
      <w:r w:rsidR="00D55018" w:rsidRPr="00DC0021">
        <w:rPr>
          <w:i/>
        </w:rPr>
        <w:t xml:space="preserve">N x </w:t>
      </w:r>
      <w:r w:rsidR="00D93F4B" w:rsidRPr="00DC0021">
        <w:rPr>
          <w:i/>
        </w:rPr>
        <w:t>1</w:t>
      </w:r>
      <w:r w:rsidR="00D55018" w:rsidRPr="00DC0021">
        <w:t xml:space="preserve">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721366A9" w14:textId="77777777" w:rsidTr="005F23CB">
        <w:trPr>
          <w:trHeight w:val="738"/>
        </w:trPr>
        <w:tc>
          <w:tcPr>
            <w:tcW w:w="4361" w:type="dxa"/>
            <w:vAlign w:val="center"/>
          </w:tcPr>
          <w:p w14:paraId="0F1AFD9F" w14:textId="337D3D87" w:rsidR="007200E8" w:rsidRPr="00DC0021" w:rsidRDefault="00AE640A" w:rsidP="00044B2A">
            <w:pPr>
              <w:pStyle w:val="MainContent"/>
              <w:rPr>
                <w:i/>
              </w:rPr>
            </w:pPr>
            <m:oMathPara>
              <m:oMath>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acc>
                  <m:accPr>
                    <m:chr m:val="⃡"/>
                    <m:ctrlPr>
                      <w:rPr>
                        <w:rFonts w:ascii="Cambria Math" w:hAnsi="Cambria Math"/>
                      </w:rPr>
                    </m:ctrlPr>
                  </m:accPr>
                  <m:e>
                    <m:r>
                      <w:rPr>
                        <w:rFonts w:ascii="Cambria Math" w:hAnsi="Cambria Math"/>
                      </w:rPr>
                      <m:t>h</m:t>
                    </m:r>
                  </m:e>
                </m:acc>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P</m:t>
                        </m:r>
                      </m:e>
                    </m:acc>
                  </m:e>
                  <m:sup>
                    <m:r>
                      <w:rPr>
                        <w:rFonts w:ascii="Cambria Math" w:hAnsi="Cambria Math"/>
                      </w:rPr>
                      <m:t>T</m:t>
                    </m:r>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oMath>
            </m:oMathPara>
          </w:p>
        </w:tc>
        <w:tc>
          <w:tcPr>
            <w:tcW w:w="895" w:type="dxa"/>
            <w:vAlign w:val="center"/>
          </w:tcPr>
          <w:p w14:paraId="1980824C"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6D56656A" w14:textId="676B2C59" w:rsidR="007200E8" w:rsidRPr="00DC0021" w:rsidRDefault="007200E8" w:rsidP="007200E8">
      <w:pPr>
        <w:pStyle w:val="Normal2"/>
        <w:rPr>
          <w:lang w:val="en-US"/>
        </w:rPr>
      </w:pPr>
      <w:r w:rsidRPr="00DC0021">
        <w:rPr>
          <w:lang w:val="en-US"/>
        </w:rPr>
        <w:t xml:space="preserve">Then by using Gauss elimination, the electromagnetic tensor </w:t>
      </w:r>
      <w:r w:rsidR="008F7DC5" w:rsidRPr="00DC0021">
        <w:rPr>
          <w:lang w:val="en-US"/>
        </w:rPr>
        <w:t>vector</w:t>
      </w:r>
      <w:r w:rsidRPr="00DC0021">
        <w:rPr>
          <w:lang w:val="en-US"/>
        </w:rPr>
        <w:t xml:space="preserve"> </w:t>
      </w:r>
      <m:oMath>
        <m:acc>
          <m:accPr>
            <m:chr m:val="⃗"/>
            <m:ctrlPr>
              <w:rPr>
                <w:rFonts w:ascii="Cambria Math" w:hAnsi="Cambria Math"/>
                <w:lang w:val="en-US"/>
              </w:rPr>
            </m:ctrlPr>
          </m:accPr>
          <m:e>
            <m:r>
              <w:rPr>
                <w:rFonts w:ascii="Cambria Math" w:hAnsi="Cambria Math"/>
                <w:lang w:val="en-US"/>
              </w:rPr>
              <m:t>P</m:t>
            </m:r>
          </m:e>
        </m:acc>
      </m:oMath>
      <w:r w:rsidRPr="00DC0021">
        <w:rPr>
          <w:lang w:val="en-US"/>
        </w:rPr>
        <w:t xml:space="preserve"> in equation (6) can be directly solved from the equation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3"/>
        <w:gridCol w:w="753"/>
      </w:tblGrid>
      <w:tr w:rsidR="00DC0021" w:rsidRPr="00DC0021" w14:paraId="3D0FDD51" w14:textId="77777777" w:rsidTr="005F23CB">
        <w:trPr>
          <w:trHeight w:val="738"/>
        </w:trPr>
        <w:tc>
          <w:tcPr>
            <w:tcW w:w="4503" w:type="dxa"/>
            <w:vAlign w:val="center"/>
          </w:tcPr>
          <w:p w14:paraId="3AE33B81" w14:textId="21D394F9" w:rsidR="007200E8" w:rsidRPr="00DC0021" w:rsidRDefault="00AE640A" w:rsidP="006079A7">
            <w:pPr>
              <w:pStyle w:val="MainContent"/>
              <w:rPr>
                <w:rFonts w:eastAsia="MS Mincho"/>
              </w:rPr>
            </w:pPr>
            <m:oMathPara>
              <m:oMath>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rPr>
                          <m:t>P</m:t>
                        </m:r>
                      </m:e>
                    </m:acc>
                  </m:e>
                  <m:sup>
                    <m:r>
                      <w:rPr>
                        <w:rFonts w:ascii="Cambria Math" w:hAnsi="Cambria Math"/>
                        <w:lang w:eastAsia="zh-CN"/>
                      </w:rPr>
                      <m:t>T</m:t>
                    </m:r>
                  </m:sup>
                </m:sSup>
                <m:r>
                  <w:rPr>
                    <w:rFonts w:ascii="Cambria Math" w:hAnsi="Cambria Math"/>
                  </w:rPr>
                  <m:t>=</m:t>
                </m:r>
                <m:sSup>
                  <m:sSupPr>
                    <m:ctrlPr>
                      <w:rPr>
                        <w:rFonts w:ascii="Cambria Math" w:hAnsi="Cambria Math"/>
                      </w:rPr>
                    </m:ctrlPr>
                  </m:sSupPr>
                  <m:e>
                    <m:sSup>
                      <m:sSupPr>
                        <m:ctrlPr>
                          <w:rPr>
                            <w:rFonts w:ascii="Cambria Math" w:hAnsi="Cambria Math"/>
                          </w:rPr>
                        </m:ctrlPr>
                      </m:sSupPr>
                      <m:e>
                        <m:d>
                          <m:dPr>
                            <m:ctrlPr>
                              <w:rPr>
                                <w:rFonts w:ascii="Cambria Math" w:hAnsi="Cambria Math"/>
                              </w:rPr>
                            </m:ctrlPr>
                          </m:dPr>
                          <m:e>
                            <m:acc>
                              <m:accPr>
                                <m:chr m:val="⃡"/>
                                <m:ctrlPr>
                                  <w:rPr>
                                    <w:rFonts w:ascii="Cambria Math" w:hAnsi="Cambria Math"/>
                                  </w:rPr>
                                </m:ctrlPr>
                              </m:accPr>
                              <m:e>
                                <m:r>
                                  <w:rPr>
                                    <w:rFonts w:ascii="Cambria Math" w:hAnsi="Cambria Math"/>
                                  </w:rPr>
                                  <m:t>h</m:t>
                                </m:r>
                              </m:e>
                            </m:acc>
                          </m:e>
                        </m:d>
                      </m:e>
                      <m:sup>
                        <m:r>
                          <w:rPr>
                            <w:rFonts w:ascii="Cambria Math" w:hAnsi="Cambria Math"/>
                          </w:rPr>
                          <m:t>-1</m:t>
                        </m:r>
                      </m:sup>
                    </m:sSup>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e>
                  <m:sup>
                    <m:r>
                      <w:rPr>
                        <w:rFonts w:ascii="Cambria Math" w:hAnsi="Cambria Math"/>
                      </w:rPr>
                      <m:t>-1</m:t>
                    </m:r>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r>
                  <w:rPr>
                    <w:rFonts w:ascii="Cambria Math" w:hAnsi="Cambria Math"/>
                  </w:rPr>
                  <m:t xml:space="preserve"> </m:t>
                </m:r>
              </m:oMath>
            </m:oMathPara>
          </w:p>
        </w:tc>
        <w:tc>
          <w:tcPr>
            <w:tcW w:w="753" w:type="dxa"/>
            <w:vAlign w:val="center"/>
          </w:tcPr>
          <w:p w14:paraId="3A6E85CD"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24AA5015" w14:textId="262ED3C6" w:rsidR="007200E8" w:rsidRPr="00DC0021" w:rsidRDefault="007200E8" w:rsidP="007200E8">
      <w:pPr>
        <w:pStyle w:val="Normal2"/>
        <w:rPr>
          <w:lang w:val="en-US"/>
        </w:rPr>
      </w:pPr>
      <w:r w:rsidRPr="00DC0021">
        <w:rPr>
          <w:lang w:val="en-US"/>
        </w:rPr>
        <w:t>Theoretically at least 6 independent measurements (</w:t>
      </w:r>
      <w:r w:rsidRPr="00DC0021">
        <w:rPr>
          <w:i/>
          <w:lang w:val="en-US"/>
        </w:rPr>
        <w:t>N</w:t>
      </w:r>
      <w:r w:rsidRPr="00DC0021">
        <w:rPr>
          <w:lang w:val="en-US"/>
        </w:rPr>
        <w:t xml:space="preserve"> &gt;=6) are required to compute the </w:t>
      </w:r>
      <w:proofErr w:type="gramStart"/>
      <w:r w:rsidRPr="00DC0021">
        <w:rPr>
          <w:lang w:val="en-US"/>
        </w:rPr>
        <w:t xml:space="preserve">vector </w:t>
      </w:r>
      <w:proofErr w:type="gramEnd"/>
      <m:oMath>
        <m:acc>
          <m:accPr>
            <m:chr m:val="⃗"/>
            <m:ctrlPr>
              <w:rPr>
                <w:rFonts w:ascii="Cambria Math" w:hAnsi="Cambria Math"/>
                <w:lang w:val="en-US"/>
              </w:rPr>
            </m:ctrlPr>
          </m:accPr>
          <m:e>
            <m:r>
              <w:rPr>
                <w:rFonts w:ascii="Cambria Math" w:hAnsi="Cambria Math"/>
                <w:lang w:val="en-US"/>
              </w:rPr>
              <m:t>P</m:t>
            </m:r>
          </m:e>
        </m:acc>
      </m:oMath>
      <w:r w:rsidRPr="00DC0021">
        <w:rPr>
          <w:lang w:val="en-US"/>
        </w:rPr>
        <w:t>, which has 6 unknown elements.</w:t>
      </w:r>
    </w:p>
    <w:p w14:paraId="17DD709C" w14:textId="77777777" w:rsidR="0092706B" w:rsidRPr="00DC0021" w:rsidRDefault="0092706B" w:rsidP="00DC40FE">
      <w:pPr>
        <w:pStyle w:val="Normal2"/>
        <w:rPr>
          <w:lang w:val="en-US"/>
        </w:rPr>
      </w:pPr>
    </w:p>
    <w:p w14:paraId="042A1BF2" w14:textId="77777777" w:rsidR="007200E8" w:rsidRPr="00DC0021" w:rsidRDefault="007200E8" w:rsidP="00DE72D4">
      <w:pPr>
        <w:pStyle w:val="Heading2"/>
      </w:pPr>
      <w:r w:rsidRPr="00DC0021">
        <w:t>Electromagnetic Tensor Inversion from Rotation Measurements</w:t>
      </w:r>
    </w:p>
    <w:p w14:paraId="5E7EC57D" w14:textId="29119302" w:rsidR="007200E8" w:rsidRPr="00DC0021" w:rsidRDefault="007200E8" w:rsidP="007200E8">
      <w:pPr>
        <w:pStyle w:val="Normal2"/>
        <w:rPr>
          <w:lang w:val="en-US"/>
        </w:rPr>
      </w:pPr>
      <w:r w:rsidRPr="00DC0021">
        <w:rPr>
          <w:lang w:val="en-US"/>
        </w:rPr>
        <w:t xml:space="preserve">From </w:t>
      </w:r>
      <w:r w:rsidRPr="00DC0021">
        <w:rPr>
          <w:lang w:val="en-US"/>
        </w:rPr>
        <w:fldChar w:fldCharType="begin">
          <w:fldData xml:space="preserve">PEVuZE5vdGU+PENpdGU+PEF1dGhvcj5HcnplZ29yY3p5azwvQXV0aG9yPjxZZWFyPjIwMTE8L1ll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</w:fldData>
        </w:fldChar>
      </w:r>
      <w:r w:rsidR="008A39C6" w:rsidRPr="00DC0021">
        <w:rPr>
          <w:lang w:val="en-US"/>
        </w:rPr>
        <w:instrText xml:space="preserve"> ADDIN EN.CITE </w:instrText>
      </w:r>
      <w:r w:rsidR="008A39C6" w:rsidRPr="00DC0021">
        <w:rPr>
          <w:lang w:val="en-US"/>
        </w:rPr>
        <w:fldChar w:fldCharType="begin">
          <w:fldData xml:space="preserve">PEVuZE5vdGU+PENpdGU+PEF1dGhvcj5HcnplZ29yY3p5azwvQXV0aG9yPjxZZWFyPjIwMTE8L1ll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</w:fldData>
        </w:fldChar>
      </w:r>
      <w:r w:rsidR="008A39C6" w:rsidRPr="00DC0021">
        <w:rPr>
          <w:lang w:val="en-US"/>
        </w:rPr>
        <w:instrText xml:space="preserve"> ADDIN EN.CITE.DATA </w:instrText>
      </w:r>
      <w:r w:rsidR="008A39C6" w:rsidRPr="00DC0021">
        <w:rPr>
          <w:lang w:val="en-US"/>
        </w:rPr>
      </w:r>
      <w:r w:rsidR="008A39C6" w:rsidRPr="00DC0021">
        <w:rPr>
          <w:lang w:val="en-US"/>
        </w:rPr>
        <w:fldChar w:fldCharType="end"/>
      </w:r>
      <w:r w:rsidRPr="00DC0021">
        <w:rPr>
          <w:lang w:val="en-US"/>
        </w:rPr>
      </w:r>
      <w:r w:rsidRPr="00DC0021">
        <w:rPr>
          <w:lang w:val="en-US"/>
        </w:rPr>
        <w:fldChar w:fldCharType="separate"/>
      </w:r>
      <w:r w:rsidR="008A39C6" w:rsidRPr="00DC0021">
        <w:rPr>
          <w:noProof/>
          <w:lang w:val="en-US"/>
        </w:rPr>
        <w:t>[</w:t>
      </w:r>
      <w:hyperlink w:anchor="_ENREF_9" w:tooltip="Zhao, 2014 #597" w:history="1">
        <w:r w:rsidR="00A31D8D" w:rsidRPr="00DC0021">
          <w:rPr>
            <w:noProof/>
            <w:lang w:val="en-US"/>
          </w:rPr>
          <w:t>9</w:t>
        </w:r>
      </w:hyperlink>
      <w:r w:rsidR="008A39C6" w:rsidRPr="00DC0021">
        <w:rPr>
          <w:noProof/>
          <w:lang w:val="en-US"/>
        </w:rPr>
        <w:t xml:space="preserve">, </w:t>
      </w:r>
      <w:hyperlink w:anchor="_ENREF_14" w:tooltip="Norton, 2001 #6" w:history="1">
        <w:r w:rsidR="00A31D8D" w:rsidRPr="00DC0021">
          <w:rPr>
            <w:noProof/>
            <w:lang w:val="en-US"/>
          </w:rPr>
          <w:t>14-16</w:t>
        </w:r>
      </w:hyperlink>
      <w:r w:rsidR="008A39C6" w:rsidRPr="00DC0021">
        <w:rPr>
          <w:noProof/>
          <w:lang w:val="en-US"/>
        </w:rPr>
        <w:t xml:space="preserve">, </w:t>
      </w:r>
      <w:hyperlink w:anchor="_ENREF_29" w:tooltip="Zhao, 2015 #16" w:history="1">
        <w:r w:rsidR="00A31D8D" w:rsidRPr="00DC0021">
          <w:rPr>
            <w:noProof/>
            <w:lang w:val="en-US"/>
          </w:rPr>
          <w:t>29</w:t>
        </w:r>
      </w:hyperlink>
      <w:r w:rsidR="008A39C6" w:rsidRPr="00DC0021">
        <w:rPr>
          <w:noProof/>
          <w:lang w:val="en-US"/>
        </w:rPr>
        <w:t xml:space="preserve">, </w:t>
      </w:r>
      <w:hyperlink w:anchor="_ENREF_34" w:tooltip="Aliamiri, 2007 #103" w:history="1">
        <w:r w:rsidR="00A31D8D" w:rsidRPr="00DC0021">
          <w:rPr>
            <w:noProof/>
            <w:lang w:val="en-US"/>
          </w:rPr>
          <w:t>34</w:t>
        </w:r>
      </w:hyperlink>
      <w:r w:rsidR="008A39C6" w:rsidRPr="00DC0021">
        <w:rPr>
          <w:noProof/>
          <w:lang w:val="en-US"/>
        </w:rPr>
        <w:t>]</w:t>
      </w:r>
      <w:r w:rsidRPr="00DC0021">
        <w:rPr>
          <w:lang w:val="en-US"/>
        </w:rPr>
        <w:fldChar w:fldCharType="end"/>
      </w:r>
      <w:r w:rsidRPr="00DC0021">
        <w:rPr>
          <w:lang w:val="en-US"/>
        </w:rPr>
        <w:t xml:space="preserve">, the electromagnetic polarizability tensor of a metal target can be represented by its eigenvalue matrix </w:t>
      </w:r>
      <m:oMath>
        <m:acc>
          <m:accPr>
            <m:chr m:val="⃡"/>
            <m:ctrlPr>
              <w:rPr>
                <w:rFonts w:ascii="Cambria Math" w:hAnsi="Cambria Math"/>
                <w:i/>
                <w:lang w:val="en-US"/>
              </w:rPr>
            </m:ctrlPr>
          </m:accPr>
          <m:e>
            <m:r>
              <w:rPr>
                <w:rFonts w:ascii="Cambria Math" w:hAnsi="Cambria Math"/>
                <w:lang w:val="en-US"/>
              </w:rPr>
              <m:t>Λ</m:t>
            </m:r>
          </m:e>
        </m:acc>
      </m:oMath>
      <w:r w:rsidRPr="00DC0021">
        <w:rPr>
          <w:lang w:val="en-US"/>
        </w:rPr>
        <w:t xml:space="preserve"> and a rotation matrix </w:t>
      </w:r>
      <m:oMath>
        <m:acc>
          <m:accPr>
            <m:chr m:val="⃡"/>
            <m:ctrlPr>
              <w:rPr>
                <w:rFonts w:ascii="Cambria Math" w:hAnsi="Cambria Math"/>
                <w:i/>
                <w:lang w:val="en-US"/>
              </w:rPr>
            </m:ctrlPr>
          </m:accPr>
          <m:e>
            <m:r>
              <w:rPr>
                <w:rFonts w:ascii="Cambria Math" w:hAnsi="Cambria Math"/>
                <w:lang w:val="en-US"/>
              </w:rPr>
              <m:t>R</m:t>
            </m:r>
          </m:e>
        </m:acc>
      </m:oMath>
      <w:r w:rsidRPr="00DC0021">
        <w:rPr>
          <w:lang w:val="en-US"/>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467D791F" w14:textId="77777777" w:rsidTr="005F23CB">
        <w:trPr>
          <w:trHeight w:val="738"/>
        </w:trPr>
        <w:tc>
          <w:tcPr>
            <w:tcW w:w="4361" w:type="dxa"/>
            <w:vAlign w:val="center"/>
          </w:tcPr>
          <w:p w14:paraId="406B3D8D" w14:textId="3950A3C6" w:rsidR="007200E8" w:rsidRPr="00DC0021" w:rsidRDefault="00AE640A" w:rsidP="005F23CB">
            <w:pPr>
              <w:pStyle w:val="MainContent"/>
              <w:rPr>
                <w:i/>
              </w:rPr>
            </w:pPr>
            <m:oMathPara>
              <m:oMath>
                <m:acc>
                  <m:accPr>
                    <m:chr m:val="⃡"/>
                    <m:ctrlPr>
                      <w:rPr>
                        <w:rFonts w:ascii="Cambria Math" w:hAnsi="Cambria Math"/>
                        <w:i/>
                      </w:rPr>
                    </m:ctrlPr>
                  </m:accPr>
                  <m:e>
                    <m:r>
                      <w:rPr>
                        <w:rFonts w:ascii="Cambria Math" w:hAnsi="Cambria Math"/>
                      </w:rPr>
                      <m:t>M</m:t>
                    </m:r>
                  </m:e>
                </m:acc>
                <m:r>
                  <w:rPr>
                    <w:rFonts w:ascii="Cambria Math" w:hAnsi="Cambria Math"/>
                  </w:rPr>
                  <m:t>=</m:t>
                </m:r>
                <m:acc>
                  <m:accPr>
                    <m:chr m:val="⃡"/>
                    <m:ctrlPr>
                      <w:rPr>
                        <w:rFonts w:ascii="Cambria Math" w:hAnsi="Cambria Math"/>
                        <w:i/>
                      </w:rPr>
                    </m:ctrlPr>
                  </m:accPr>
                  <m:e>
                    <m:r>
                      <w:rPr>
                        <w:rFonts w:ascii="Cambria Math" w:hAnsi="Cambria Math"/>
                      </w:rPr>
                      <m:t>R</m:t>
                    </m:r>
                  </m:e>
                </m:acc>
                <m:r>
                  <w:rPr>
                    <w:rFonts w:ascii="Cambria Math" w:hAnsi="Cambria Math"/>
                  </w:rPr>
                  <m:t>∙</m:t>
                </m:r>
                <m:acc>
                  <m:accPr>
                    <m:chr m:val="⃡"/>
                    <m:ctrlPr>
                      <w:rPr>
                        <w:rFonts w:ascii="Cambria Math" w:hAnsi="Cambria Math"/>
                        <w:i/>
                      </w:rPr>
                    </m:ctrlPr>
                  </m:accPr>
                  <m:e>
                    <m:r>
                      <w:rPr>
                        <w:rFonts w:ascii="Cambria Math" w:hAnsi="Cambria Math"/>
                      </w:rPr>
                      <m:t>Λ</m:t>
                    </m:r>
                  </m:e>
                </m:acc>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R</m:t>
                        </m:r>
                      </m:e>
                    </m:acc>
                  </m:e>
                  <m:sup>
                    <m:r>
                      <w:rPr>
                        <w:rFonts w:ascii="Cambria Math" w:hAnsi="Cambria Math"/>
                      </w:rPr>
                      <m:t>T</m:t>
                    </m:r>
                  </m:sup>
                </m:sSup>
              </m:oMath>
            </m:oMathPara>
          </w:p>
        </w:tc>
        <w:tc>
          <w:tcPr>
            <w:tcW w:w="895" w:type="dxa"/>
            <w:vAlign w:val="center"/>
          </w:tcPr>
          <w:p w14:paraId="6D252EB3"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r w:rsidR="00DC0021" w:rsidRPr="00DC0021" w14:paraId="6460A628" w14:textId="77777777" w:rsidTr="005F23CB">
        <w:trPr>
          <w:trHeight w:val="1839"/>
        </w:trPr>
        <w:tc>
          <w:tcPr>
            <w:tcW w:w="4361" w:type="dxa"/>
            <w:vAlign w:val="center"/>
          </w:tcPr>
          <w:p w14:paraId="569C69E9" w14:textId="51350E17" w:rsidR="007200E8" w:rsidRPr="00DC0021" w:rsidRDefault="00AE640A" w:rsidP="005F23CB">
            <w:pPr>
              <w:pStyle w:val="MainContent"/>
              <w:rPr>
                <w:i/>
              </w:rPr>
            </w:pPr>
            <m:oMath>
              <m:acc>
                <m:accPr>
                  <m:chr m:val="⃡"/>
                  <m:ctrlPr>
                    <w:rPr>
                      <w:rFonts w:ascii="Cambria Math" w:hAnsi="Cambria Math"/>
                      <w:i/>
                    </w:rPr>
                  </m:ctrlPr>
                </m:accPr>
                <m:e>
                  <m:r>
                    <w:rPr>
                      <w:rFonts w:ascii="Cambria Math" w:hAnsi="Cambria Math"/>
                    </w:rPr>
                    <m:t>R</m:t>
                  </m:r>
                </m:e>
              </m:acc>
              <m:r>
                <w:rPr>
                  <w:rFonts w:ascii="Cambria Math" w:hAnsi="Cambria Math"/>
                </w:rPr>
                <m:t>(α,β,γ)=</m:t>
              </m:r>
              <m:d>
                <m:dPr>
                  <m:ctrlPr>
                    <w:rPr>
                      <w:rFonts w:ascii="Cambria Math" w:hAnsi="Cambria Math"/>
                      <w:i/>
                    </w:rPr>
                  </m:ctrlPr>
                </m:dPr>
                <m:e>
                  <m:m>
                    <m:mPr>
                      <m:mcs>
                        <m:mc>
                          <m:mcPr>
                            <m:count m:val="3"/>
                            <m:mcJc m:val="center"/>
                          </m:mcPr>
                        </m:mc>
                      </m:mcs>
                      <m:ctrlPr>
                        <w:rPr>
                          <w:rFonts w:ascii="Cambria Math" w:hAnsi="Cambria Math"/>
                          <w:i/>
                        </w:rPr>
                      </m:ctrlPr>
                    </m:mPr>
                    <m:mr>
                      <m:e>
                        <m:r>
                          <w:rPr>
                            <w:rFonts w:ascii="Cambria Math" w:hAnsi="Cambria Math"/>
                          </w:rPr>
                          <m:t>1</m:t>
                        </m:r>
                      </m:e>
                      <m:e>
                        <m:r>
                          <w:rPr>
                            <w:rFonts w:ascii="Cambria Math" w:hAnsi="Cambria Math"/>
                          </w:rPr>
                          <m:t>0</m:t>
                        </m:r>
                      </m:e>
                      <m:e>
                        <m:r>
                          <w:rPr>
                            <w:rFonts w:ascii="Cambria Math" w:hAnsi="Cambria Math"/>
                          </w:rPr>
                          <m:t>0</m:t>
                        </m:r>
                      </m:e>
                    </m:mr>
                    <m:mr>
                      <m:e>
                        <m:r>
                          <w:rPr>
                            <w:rFonts w:ascii="Cambria Math" w:hAnsi="Cambria Math"/>
                          </w:rPr>
                          <m:t>0</m:t>
                        </m:r>
                      </m:e>
                      <m:e>
                        <m:func>
                          <m:funcPr>
                            <m:ctrlPr>
                              <w:rPr>
                                <w:rFonts w:ascii="Cambria Math" w:hAnsi="Cambria Math"/>
                                <w:i/>
                              </w:rPr>
                            </m:ctrlPr>
                          </m:funcPr>
                          <m:fName>
                            <m:r>
                              <w:rPr>
                                <w:rFonts w:ascii="Cambria Math" w:hAnsi="Cambria Math"/>
                              </w:rPr>
                              <m:t>c</m:t>
                            </m:r>
                            <m:r>
                              <w:rPr>
                                <w:rFonts w:ascii="Cambria Math" w:hAnsi="Cambria Math"/>
                              </w:rPr>
                              <m:t>os</m:t>
                            </m:r>
                          </m:fName>
                          <m:e>
                            <m:r>
                              <w:rPr>
                                <w:rFonts w:ascii="Cambria Math" w:hAnsi="Cambria Math"/>
                              </w:rPr>
                              <m:t>α</m:t>
                            </m:r>
                          </m:e>
                        </m:func>
                      </m:e>
                      <m:e>
                        <m:r>
                          <w:rPr>
                            <w:rFonts w:ascii="Cambria Math" w:hAnsi="Cambria Math"/>
                          </w:rPr>
                          <m:t>-</m:t>
                        </m:r>
                        <m:func>
                          <m:funcPr>
                            <m:ctrlPr>
                              <w:rPr>
                                <w:rFonts w:ascii="Cambria Math" w:hAnsi="Cambria Math"/>
                                <w:i/>
                              </w:rPr>
                            </m:ctrlPr>
                          </m:funcPr>
                          <m:fName>
                            <m:r>
                              <w:rPr>
                                <w:rFonts w:ascii="Cambria Math" w:hAnsi="Cambria Math"/>
                              </w:rPr>
                              <m:t>sin</m:t>
                            </m:r>
                          </m:fName>
                          <m:e>
                            <m:r>
                              <w:rPr>
                                <w:rFonts w:ascii="Cambria Math" w:hAnsi="Cambria Math"/>
                              </w:rPr>
                              <m:t>α</m:t>
                            </m:r>
                          </m:e>
                        </m:func>
                      </m:e>
                    </m:mr>
                    <m:mr>
                      <m:e>
                        <m:r>
                          <w:rPr>
                            <w:rFonts w:ascii="Cambria Math" w:hAnsi="Cambria Math"/>
                          </w:rPr>
                          <m:t>0</m:t>
                        </m:r>
                      </m:e>
                      <m:e>
                        <m:func>
                          <m:funcPr>
                            <m:ctrlPr>
                              <w:rPr>
                                <w:rFonts w:ascii="Cambria Math" w:hAnsi="Cambria Math"/>
                                <w:i/>
                              </w:rPr>
                            </m:ctrlPr>
                          </m:funcPr>
                          <m:fName>
                            <m:r>
                              <w:rPr>
                                <w:rFonts w:ascii="Cambria Math" w:hAnsi="Cambria Math"/>
                              </w:rPr>
                              <m:t>sin</m:t>
                            </m:r>
                          </m:fName>
                          <m:e>
                            <m:r>
                              <w:rPr>
                                <w:rFonts w:ascii="Cambria Math" w:hAnsi="Cambria Math"/>
                              </w:rPr>
                              <m:t>α</m:t>
                            </m:r>
                          </m:e>
                        </m:func>
                      </m:e>
                      <m:e>
                        <m:func>
                          <m:funcPr>
                            <m:ctrlPr>
                              <w:rPr>
                                <w:rFonts w:ascii="Cambria Math" w:hAnsi="Cambria Math"/>
                                <w:i/>
                              </w:rPr>
                            </m:ctrlPr>
                          </m:funcPr>
                          <m:fName>
                            <m:r>
                              <w:rPr>
                                <w:rFonts w:ascii="Cambria Math" w:hAnsi="Cambria Math"/>
                              </w:rPr>
                              <m:t>cos</m:t>
                            </m:r>
                          </m:fName>
                          <m:e>
                            <m:r>
                              <w:rPr>
                                <w:rFonts w:ascii="Cambria Math" w:hAnsi="Cambria Math"/>
                              </w:rPr>
                              <m:t>α</m:t>
                            </m:r>
                          </m:e>
                        </m:func>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β</m:t>
                            </m:r>
                          </m:e>
                        </m:func>
                      </m:e>
                      <m:e>
                        <m:r>
                          <w:rPr>
                            <w:rFonts w:ascii="Cambria Math" w:hAnsi="Cambria Math"/>
                          </w:rPr>
                          <m:t>0</m:t>
                        </m:r>
                      </m:e>
                      <m:e>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e>
                    </m:mr>
                    <m:mr>
                      <m:e>
                        <m:r>
                          <w:rPr>
                            <w:rFonts w:ascii="Cambria Math" w:hAnsi="Cambria Math"/>
                          </w:rPr>
                          <m:t>0</m:t>
                        </m:r>
                      </m:e>
                      <m:e>
                        <m:r>
                          <w:rPr>
                            <w:rFonts w:ascii="Cambria Math" w:hAnsi="Cambria Math"/>
                          </w:rPr>
                          <m:t>1</m:t>
                        </m:r>
                      </m:e>
                      <m:e>
                        <m:r>
                          <w:rPr>
                            <w:rFonts w:ascii="Cambria Math" w:hAnsi="Cambria Math"/>
                          </w:rPr>
                          <m:t>0</m:t>
                        </m:r>
                      </m:e>
                    </m:mr>
                    <m:mr>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β</m:t>
                            </m:r>
                          </m:e>
                        </m:func>
                      </m:e>
                      <m:e>
                        <m:r>
                          <w:rPr>
                            <w:rFonts w:ascii="Cambria Math" w:hAnsi="Cambria Math"/>
                          </w:rPr>
                          <m:t>0</m:t>
                        </m:r>
                      </m:e>
                      <m:e>
                        <m:func>
                          <m:funcPr>
                            <m:ctrlPr>
                              <w:rPr>
                                <w:rFonts w:ascii="Cambria Math" w:hAnsi="Cambria Math"/>
                                <w:i/>
                              </w:rPr>
                            </m:ctrlPr>
                          </m:funcPr>
                          <m:fName>
                            <m:r>
                              <m:rPr>
                                <m:sty m:val="p"/>
                              </m:rPr>
                              <w:rPr>
                                <w:rFonts w:ascii="Cambria Math" w:hAnsi="Cambria Math"/>
                              </w:rPr>
                              <m:t>cos</m:t>
                            </m:r>
                          </m:fName>
                          <m:e>
                            <m:r>
                              <w:rPr>
                                <w:rFonts w:ascii="Cambria Math" w:hAnsi="Cambria Math"/>
                              </w:rPr>
                              <m:t>β</m:t>
                            </m:r>
                          </m:e>
                        </m:func>
                      </m:e>
                    </m:mr>
                  </m:m>
                </m:e>
              </m:d>
              <m:r>
                <w:rPr>
                  <w:rFonts w:ascii="Cambria Math" w:hAnsi="Cambria Math"/>
                </w:rPr>
                <m:t>∙</m:t>
              </m:r>
              <m:d>
                <m:dPr>
                  <m:ctrlPr>
                    <w:rPr>
                      <w:rFonts w:ascii="Cambria Math" w:hAnsi="Cambria Math"/>
                      <w:i/>
                    </w:rPr>
                  </m:ctrlPr>
                </m:dPr>
                <m:e>
                  <m:m>
                    <m:mPr>
                      <m:mcs>
                        <m:mc>
                          <m:mcPr>
                            <m:count m:val="3"/>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e>
                      <m:e>
                        <m:r>
                          <w:rPr>
                            <w:rFonts w:ascii="Cambria Math" w:hAnsi="Cambria Math"/>
                          </w:rPr>
                          <m:t>0</m:t>
                        </m:r>
                      </m:e>
                    </m:mr>
                    <m:mr>
                      <m:e>
                        <m:func>
                          <m:funcPr>
                            <m:ctrlPr>
                              <w:rPr>
                                <w:rFonts w:ascii="Cambria Math" w:hAnsi="Cambria Math"/>
                                <w:i/>
                              </w:rPr>
                            </m:ctrlPr>
                          </m:funcPr>
                          <m:fName>
                            <m:r>
                              <m:rPr>
                                <m:sty m:val="p"/>
                              </m:rPr>
                              <w:rPr>
                                <w:rFonts w:ascii="Cambria Math" w:hAnsi="Cambria Math"/>
                              </w:rPr>
                              <m:t>sin</m:t>
                            </m:r>
                          </m:fName>
                          <m:e>
                            <m:r>
                              <w:rPr>
                                <w:rFonts w:ascii="Cambria Math" w:hAnsi="Cambria Math"/>
                              </w:rPr>
                              <m:t>γ</m:t>
                            </m:r>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γ</m:t>
                            </m:r>
                          </m:e>
                        </m:func>
                      </m:e>
                      <m:e>
                        <m:r>
                          <w:rPr>
                            <w:rFonts w:ascii="Cambria Math" w:hAnsi="Cambria Math"/>
                          </w:rPr>
                          <m:t>0</m:t>
                        </m:r>
                      </m:e>
                    </m:mr>
                    <m:mr>
                      <m:e>
                        <m:r>
                          <w:rPr>
                            <w:rFonts w:ascii="Cambria Math" w:hAnsi="Cambria Math"/>
                          </w:rPr>
                          <m:t>0</m:t>
                        </m:r>
                      </m:e>
                      <m:e>
                        <m:r>
                          <w:rPr>
                            <w:rFonts w:ascii="Cambria Math" w:hAnsi="Cambria Math"/>
                          </w:rPr>
                          <m:t>0</m:t>
                        </m:r>
                      </m:e>
                      <m:e>
                        <m:r>
                          <w:rPr>
                            <w:rFonts w:ascii="Cambria Math" w:hAnsi="Cambria Math"/>
                          </w:rPr>
                          <m:t>1</m:t>
                        </m:r>
                      </m:e>
                    </m:mr>
                  </m:m>
                </m:e>
              </m:d>
            </m:oMath>
            <w:r w:rsidR="007200E8" w:rsidRPr="00DC0021">
              <w:rPr>
                <w:i/>
              </w:rPr>
              <w:t xml:space="preserve"> </w:t>
            </w:r>
          </w:p>
        </w:tc>
        <w:tc>
          <w:tcPr>
            <w:tcW w:w="895" w:type="dxa"/>
            <w:vAlign w:val="center"/>
          </w:tcPr>
          <w:p w14:paraId="4997ECB5"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6AD33488" w14:textId="5AF78227" w:rsidR="007200E8" w:rsidRPr="00DC0021" w:rsidRDefault="007200E8" w:rsidP="007200E8">
      <w:pPr>
        <w:pStyle w:val="Normal2"/>
        <w:rPr>
          <w:lang w:val="en-US"/>
        </w:rPr>
      </w:pPr>
      <w:r w:rsidRPr="00DC0021">
        <w:rPr>
          <w:lang w:val="en-US"/>
        </w:rPr>
        <w:t xml:space="preserve">Here </w:t>
      </w:r>
      <m:oMath>
        <m:acc>
          <m:accPr>
            <m:chr m:val="⃡"/>
            <m:ctrlPr>
              <w:rPr>
                <w:rFonts w:ascii="Cambria Math" w:hAnsi="Cambria Math"/>
                <w:i/>
                <w:lang w:val="en-US"/>
              </w:rPr>
            </m:ctrlPr>
          </m:accPr>
          <m:e>
            <m:r>
              <w:rPr>
                <w:rFonts w:ascii="Cambria Math" w:hAnsi="Cambria Math"/>
                <w:lang w:val="en-US"/>
              </w:rPr>
              <m:t>Λ</m:t>
            </m:r>
          </m:e>
        </m:acc>
      </m:oMath>
      <w:r w:rsidRPr="00DC0021">
        <w:rPr>
          <w:lang w:val="en-US"/>
        </w:rPr>
        <w:t xml:space="preserve"> is the eigenvalue matrix </w:t>
      </w:r>
      <w:proofErr w:type="gramStart"/>
      <w:r w:rsidRPr="00DC0021">
        <w:rPr>
          <w:lang w:val="en-US"/>
        </w:rPr>
        <w:t xml:space="preserve">of </w:t>
      </w:r>
      <w:proofErr w:type="gramEnd"/>
      <m:oMath>
        <m:acc>
          <m:accPr>
            <m:chr m:val="⃡"/>
            <m:ctrlPr>
              <w:rPr>
                <w:rFonts w:ascii="Cambria Math" w:hAnsi="Cambria Math"/>
                <w:i/>
              </w:rPr>
            </m:ctrlPr>
          </m:accPr>
          <m:e>
            <m:r>
              <w:rPr>
                <w:rFonts w:ascii="Cambria Math" w:hAnsi="Cambria Math"/>
              </w:rPr>
              <m:t>M</m:t>
            </m:r>
          </m:e>
        </m:acc>
      </m:oMath>
      <w:r w:rsidRPr="00DC0021">
        <w:rPr>
          <w:lang w:val="en-US"/>
        </w:rPr>
        <w:t xml:space="preserve">, which is demonstrated as </w:t>
      </w:r>
      <m:oMath>
        <m:acc>
          <m:accPr>
            <m:chr m:val="⃡"/>
            <m:ctrlPr>
              <w:rPr>
                <w:rFonts w:ascii="Cambria Math" w:hAnsi="Cambria Math"/>
                <w:i/>
                <w:lang w:val="en-US"/>
              </w:rPr>
            </m:ctrlPr>
          </m:accPr>
          <m:e>
            <m:r>
              <w:rPr>
                <w:rFonts w:ascii="Cambria Math" w:hAnsi="Cambria Math"/>
                <w:lang w:val="en-US"/>
              </w:rPr>
              <m:t>Λ</m:t>
            </m:r>
          </m:e>
        </m:acc>
        <m:r>
          <m:rPr>
            <m:sty m:val="p"/>
          </m:rPr>
          <w:rPr>
            <w:rFonts w:ascii="Cambria Math" w:hAnsi="Cambria Math"/>
            <w:lang w:val="en-US"/>
          </w:rPr>
          <m:t>=</m:t>
        </m:r>
        <m:d>
          <m:dPr>
            <m:ctrlPr>
              <w:rPr>
                <w:rFonts w:ascii="Cambria Math" w:hAnsi="Cambria Math"/>
                <w:lang w:val="en-US"/>
              </w:rPr>
            </m:ctrlPr>
          </m:dPr>
          <m:e>
            <m:m>
              <m:mPr>
                <m:mcs>
                  <m:mc>
                    <m:mcPr>
                      <m:count m:val="3"/>
                      <m:mcJc m:val="center"/>
                    </m:mcPr>
                  </m:mc>
                </m:mcs>
                <m:ctrlPr>
                  <w:rPr>
                    <w:rFonts w:ascii="Cambria Math" w:hAnsi="Cambria Math"/>
                    <w:lang w:val="en-US"/>
                  </w:rPr>
                </m:ctrlPr>
              </m:mPr>
              <m:mr>
                <m:e>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11</m:t>
                      </m:r>
                    </m:sub>
                  </m:sSub>
                </m:e>
                <m:e>
                  <m:r>
                    <m:rPr>
                      <m:sty m:val="p"/>
                    </m:rPr>
                    <w:rPr>
                      <w:rFonts w:ascii="Cambria Math" w:hAnsi="Cambria Math"/>
                      <w:lang w:val="en-US"/>
                    </w:rPr>
                    <m:t>0</m:t>
                  </m:r>
                </m:e>
                <m:e>
                  <m:r>
                    <m:rPr>
                      <m:sty m:val="p"/>
                    </m:rPr>
                    <w:rPr>
                      <w:rFonts w:ascii="Cambria Math" w:hAnsi="Cambria Math"/>
                      <w:lang w:val="en-US"/>
                    </w:rPr>
                    <m:t>0</m:t>
                  </m:r>
                </m:e>
              </m:mr>
              <m:mr>
                <m:e>
                  <m:r>
                    <m:rPr>
                      <m:sty m:val="p"/>
                    </m:rPr>
                    <w:rPr>
                      <w:rFonts w:ascii="Cambria Math" w:hAnsi="Cambria Math"/>
                      <w:lang w:val="en-US"/>
                    </w:rPr>
                    <m:t>0</m:t>
                  </m:r>
                </m:e>
                <m:e>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22</m:t>
                      </m:r>
                    </m:sub>
                  </m:sSub>
                </m:e>
                <m:e>
                  <m:r>
                    <m:rPr>
                      <m:sty m:val="p"/>
                    </m:rPr>
                    <w:rPr>
                      <w:rFonts w:ascii="Cambria Math" w:hAnsi="Cambria Math"/>
                      <w:lang w:val="en-US"/>
                    </w:rPr>
                    <m:t>0</m:t>
                  </m:r>
                </m:e>
              </m:mr>
              <m:mr>
                <m:e>
                  <m:r>
                    <m:rPr>
                      <m:sty m:val="p"/>
                    </m:rPr>
                    <w:rPr>
                      <w:rFonts w:ascii="Cambria Math" w:hAnsi="Cambria Math"/>
                      <w:lang w:val="en-US"/>
                    </w:rPr>
                    <m:t>0</m:t>
                  </m:r>
                </m:e>
                <m:e>
                  <m:r>
                    <m:rPr>
                      <m:sty m:val="p"/>
                    </m:rPr>
                    <w:rPr>
                      <w:rFonts w:ascii="Cambria Math" w:hAnsi="Cambria Math"/>
                      <w:lang w:val="en-US"/>
                    </w:rPr>
                    <m:t>0</m:t>
                  </m:r>
                </m:e>
                <m:e>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33</m:t>
                      </m:r>
                    </m:sub>
                  </m:sSub>
                </m:e>
              </m:mr>
            </m:m>
          </m:e>
        </m:d>
      </m:oMath>
      <w:r w:rsidRPr="00DC0021">
        <w:rPr>
          <w:lang w:val="en-US"/>
        </w:rPr>
        <w:t xml:space="preserve">. </w:t>
      </w:r>
      <m:oMath>
        <m:acc>
          <m:accPr>
            <m:chr m:val="⃡"/>
            <m:ctrlPr>
              <w:rPr>
                <w:rFonts w:ascii="Cambria Math" w:hAnsi="Cambria Math"/>
                <w:i/>
                <w:lang w:val="en-US"/>
              </w:rPr>
            </m:ctrlPr>
          </m:accPr>
          <m:e>
            <m:r>
              <w:rPr>
                <w:rFonts w:ascii="Cambria Math" w:hAnsi="Cambria Math"/>
                <w:lang w:val="en-US"/>
              </w:rPr>
              <m:t>R</m:t>
            </m:r>
          </m:e>
        </m:acc>
      </m:oMath>
      <w:r w:rsidRPr="00DC0021">
        <w:rPr>
          <w:lang w:val="en-US"/>
        </w:rPr>
        <w:t xml:space="preserve"> </w:t>
      </w:r>
      <w:proofErr w:type="gramStart"/>
      <w:r w:rsidRPr="00DC0021">
        <w:rPr>
          <w:lang w:val="en-US"/>
        </w:rPr>
        <w:t>is</w:t>
      </w:r>
      <w:proofErr w:type="gramEnd"/>
      <w:r w:rsidRPr="00DC0021">
        <w:rPr>
          <w:lang w:val="en-US"/>
        </w:rPr>
        <w:t xml:space="preserve"> a 3 x 3 unitary matrix, which can be characterized by the Euler rotation matrix in </w:t>
      </w:r>
      <w:r w:rsidRPr="00DC0021">
        <w:rPr>
          <w:i/>
          <w:lang w:val="en-US"/>
        </w:rPr>
        <w:t>x-y-z</w:t>
      </w:r>
      <w:r w:rsidRPr="00DC0021">
        <w:rPr>
          <w:lang w:val="en-US"/>
        </w:rPr>
        <w:t xml:space="preserve"> rotation sequence. In equation (9), </w:t>
      </w:r>
      <m:oMath>
        <m:r>
          <w:rPr>
            <w:rFonts w:ascii="Cambria Math" w:hAnsi="Cambria Math"/>
            <w:lang w:val="en-US"/>
          </w:rPr>
          <m:t>α</m:t>
        </m:r>
        <m:r>
          <m:rPr>
            <m:sty m:val="p"/>
          </m:rPr>
          <w:rPr>
            <w:rFonts w:ascii="Cambria Math" w:hAnsi="Cambria Math"/>
            <w:lang w:val="en-US"/>
          </w:rPr>
          <m:t>,</m:t>
        </m:r>
        <m:r>
          <w:rPr>
            <w:rFonts w:ascii="Cambria Math" w:hAnsi="Cambria Math"/>
            <w:lang w:val="en-US"/>
          </w:rPr>
          <m:t>β</m:t>
        </m:r>
      </m:oMath>
      <w:r w:rsidRPr="00DC0021">
        <w:rPr>
          <w:lang w:val="en-US"/>
        </w:rPr>
        <w:t xml:space="preserve"> and </w:t>
      </w:r>
      <m:oMath>
        <m:r>
          <w:rPr>
            <w:rFonts w:ascii="Cambria Math" w:hAnsi="Cambria Math"/>
            <w:lang w:val="en-US"/>
          </w:rPr>
          <m:t>γ</m:t>
        </m:r>
      </m:oMath>
      <w:r w:rsidRPr="00DC0021">
        <w:rPr>
          <w:lang w:val="en-US"/>
        </w:rPr>
        <w:t xml:space="preserve"> are the rotation angles around </w:t>
      </w:r>
      <w:r w:rsidRPr="00DC0021">
        <w:rPr>
          <w:i/>
          <w:lang w:val="en-US"/>
        </w:rPr>
        <w:t>x, y</w:t>
      </w:r>
      <w:r w:rsidRPr="00DC0021">
        <w:rPr>
          <w:lang w:val="en-US"/>
        </w:rPr>
        <w:t xml:space="preserve"> and </w:t>
      </w:r>
      <w:r w:rsidRPr="00DC0021">
        <w:rPr>
          <w:i/>
          <w:lang w:val="en-US"/>
        </w:rPr>
        <w:t>z</w:t>
      </w:r>
      <w:r w:rsidRPr="00DC0021">
        <w:rPr>
          <w:lang w:val="en-US"/>
        </w:rPr>
        <w:t xml:space="preserve"> axes in the local coordinate of the metal target.</w:t>
      </w:r>
    </w:p>
    <w:p w14:paraId="439323BE" w14:textId="5C6CCBD1" w:rsidR="007200E8" w:rsidRPr="00DC0021" w:rsidRDefault="007200E8" w:rsidP="007200E8">
      <w:pPr>
        <w:pStyle w:val="Normal2"/>
        <w:rPr>
          <w:lang w:val="en-US"/>
        </w:rPr>
      </w:pPr>
      <w:r w:rsidRPr="00DC0021">
        <w:rPr>
          <w:lang w:val="en-US"/>
        </w:rPr>
        <w:t xml:space="preserve">By </w:t>
      </w:r>
      <w:r w:rsidR="00453672" w:rsidRPr="00DC0021">
        <w:rPr>
          <w:lang w:val="en-US"/>
        </w:rPr>
        <w:t>substituting</w:t>
      </w:r>
      <w:r w:rsidRPr="00DC0021">
        <w:rPr>
          <w:lang w:val="en-US"/>
        </w:rPr>
        <w:t xml:space="preserve"> equation (8) into (2), the electromagnetic responses of metal targets can be represented by the equation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018C45E4" w14:textId="77777777" w:rsidTr="005F23CB">
        <w:trPr>
          <w:trHeight w:val="738"/>
        </w:trPr>
        <w:tc>
          <w:tcPr>
            <w:tcW w:w="4361" w:type="dxa"/>
            <w:vAlign w:val="center"/>
          </w:tcPr>
          <w:p w14:paraId="7ECEFDDF" w14:textId="2962489A" w:rsidR="007200E8" w:rsidRPr="00DC0021" w:rsidRDefault="00AE640A" w:rsidP="005F23CB">
            <w:pPr>
              <w:pStyle w:val="MainContent"/>
              <w:rPr>
                <w:i/>
              </w:rPr>
            </w:pPr>
            <m:oMathPara>
              <m:oMath>
                <m:sSub>
                  <m:sSubPr>
                    <m:ctrlPr>
                      <w:rPr>
                        <w:rFonts w:ascii="Cambria Math" w:hAnsi="Cambria Math"/>
                      </w:rPr>
                    </m:ctrlPr>
                  </m:sSubPr>
                  <m:e>
                    <m:r>
                      <w:rPr>
                        <w:rFonts w:ascii="Cambria Math" w:hAnsi="Cambria Math"/>
                      </w:rPr>
                      <m:t>V</m:t>
                    </m:r>
                  </m:e>
                  <m:sub>
                    <m:r>
                      <w:rPr>
                        <w:rFonts w:ascii="Cambria Math" w:hAnsi="Cambria Math"/>
                      </w:rPr>
                      <m:t>Rx</m:t>
                    </m:r>
                  </m:sub>
                </m:sSub>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acc>
                  <m:accPr>
                    <m:chr m:val="⃗"/>
                    <m:ctrlPr>
                      <w:rPr>
                        <w:rFonts w:ascii="Cambria Math" w:hAnsi="Cambria Math"/>
                      </w:rPr>
                    </m:ctrlPr>
                  </m:accPr>
                  <m:e>
                    <m:r>
                      <w:rPr>
                        <w:rFonts w:ascii="Cambria Math" w:hAnsi="Cambria Math"/>
                      </w:rPr>
                      <m:t>s</m:t>
                    </m:r>
                  </m:e>
                </m:acc>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O</m:t>
                        </m:r>
                      </m:e>
                    </m:acc>
                  </m:e>
                  <m:sup>
                    <m:r>
                      <w:rPr>
                        <w:rFonts w:ascii="Cambria Math" w:hAnsi="Cambria Math"/>
                      </w:rPr>
                      <m:t>T</m:t>
                    </m:r>
                  </m:sup>
                </m:sSup>
              </m:oMath>
            </m:oMathPara>
          </w:p>
        </w:tc>
        <w:tc>
          <w:tcPr>
            <w:tcW w:w="895" w:type="dxa"/>
            <w:vAlign w:val="center"/>
          </w:tcPr>
          <w:p w14:paraId="65EE49A6"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7D61F478" w14:textId="2A30098F" w:rsidR="007200E8" w:rsidRPr="00DC0021" w:rsidRDefault="007200E8" w:rsidP="007200E8">
      <w:pPr>
        <w:pStyle w:val="Normal2"/>
        <w:rPr>
          <w:lang w:val="en-US"/>
        </w:rPr>
      </w:pPr>
      <w:r w:rsidRPr="00DC0021">
        <w:rPr>
          <w:lang w:val="en-US"/>
        </w:rPr>
        <w:t xml:space="preserve">Here  </w:t>
      </w:r>
      <m:oMath>
        <m:acc>
          <m:accPr>
            <m:chr m:val="⃗"/>
            <m:ctrlPr>
              <w:rPr>
                <w:rFonts w:ascii="Cambria Math" w:hAnsi="Cambria Math"/>
                <w:i/>
                <w:lang w:val="en-US"/>
              </w:rPr>
            </m:ctrlPr>
          </m:accPr>
          <m:e>
            <m:r>
              <w:rPr>
                <w:rFonts w:ascii="Cambria Math" w:hAnsi="Cambria Math"/>
              </w:rPr>
              <m:t>O</m:t>
            </m:r>
          </m:e>
        </m:acc>
        <m: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11</m:t>
                </m:r>
              </m:sub>
            </m:sSub>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22</m:t>
                </m:r>
              </m:sub>
            </m:sSub>
            <m:r>
              <m:rPr>
                <m:sty m:val="p"/>
              </m:rPr>
              <w:rPr>
                <w:rFonts w:ascii="Cambria Math" w:hAnsi="Cambria Math"/>
                <w:lang w:val="en-US"/>
              </w:rPr>
              <m:t>,</m:t>
            </m:r>
            <m:sSub>
              <m:sSubPr>
                <m:ctrlPr>
                  <w:rPr>
                    <w:rFonts w:ascii="Cambria Math" w:hAnsi="Cambria Math"/>
                    <w:i/>
                    <w:lang w:val="en-US"/>
                  </w:rPr>
                </m:ctrlPr>
              </m:sSubPr>
              <m:e>
                <m:r>
                  <w:rPr>
                    <w:rFonts w:ascii="Cambria Math" w:hAnsi="Cambria Math"/>
                    <w:lang w:val="en-US"/>
                  </w:rPr>
                  <m:t>β</m:t>
                </m:r>
              </m:e>
              <m:sub>
                <m:r>
                  <w:rPr>
                    <w:rFonts w:ascii="Cambria Math" w:hAnsi="Cambria Math"/>
                    <w:lang w:val="en-US"/>
                  </w:rPr>
                  <m:t>33</m:t>
                </m:r>
              </m:sub>
            </m:sSub>
          </m:e>
        </m:d>
      </m:oMath>
      <w:r w:rsidRPr="00DC0021">
        <w:rPr>
          <w:lang w:val="en-US"/>
        </w:rPr>
        <w:t xml:space="preserve"> is the unknown vector of the eigenvalues of electromagnetic </w:t>
      </w:r>
      <w:r w:rsidR="0049704E" w:rsidRPr="00DC0021">
        <w:rPr>
          <w:lang w:val="en-US"/>
        </w:rPr>
        <w:t xml:space="preserve">polarizability </w:t>
      </w:r>
      <w:r w:rsidRPr="00DC0021">
        <w:rPr>
          <w:lang w:val="en-US"/>
        </w:rPr>
        <w:t xml:space="preserve">tensor matrix for </w:t>
      </w:r>
      <w:r w:rsidR="0049704E" w:rsidRPr="00DC0021">
        <w:rPr>
          <w:lang w:val="en-US"/>
        </w:rPr>
        <w:t xml:space="preserve">a </w:t>
      </w:r>
      <w:r w:rsidRPr="00DC0021">
        <w:rPr>
          <w:lang w:val="en-US"/>
        </w:rPr>
        <w:t xml:space="preserve">metal object. </w:t>
      </w:r>
      <m:oMath>
        <m:acc>
          <m:accPr>
            <m:chr m:val="⃗"/>
            <m:ctrlPr>
              <w:rPr>
                <w:rFonts w:ascii="Cambria Math" w:hAnsi="Cambria Math"/>
                <w:lang w:val="en-US"/>
              </w:rPr>
            </m:ctrlPr>
          </m:accPr>
          <m:e>
            <m:r>
              <w:rPr>
                <w:rFonts w:ascii="Cambria Math" w:hAnsi="Cambria Math"/>
                <w:lang w:val="en-US"/>
              </w:rPr>
              <m:t>s</m:t>
            </m:r>
          </m:e>
        </m:acc>
        <m:r>
          <m:rPr>
            <m:sty m:val="p"/>
          </m:rPr>
          <w:rPr>
            <w:rFonts w:ascii="Cambria Math" w:hAnsi="Cambria Math"/>
            <w:lang w:val="en-US"/>
          </w:rPr>
          <m:t>=</m:t>
        </m:r>
        <m:d>
          <m:dPr>
            <m:begChr m:val="["/>
            <m:endChr m:val="]"/>
            <m:ctrlPr>
              <w:rPr>
                <w:rFonts w:ascii="Cambria Math" w:hAnsi="Cambria Math"/>
                <w:lang w:val="en-US"/>
              </w:rPr>
            </m:ctrlPr>
          </m:dPr>
          <m:e>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1</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2</m:t>
                </m:r>
              </m:sub>
            </m:sSub>
            <m:r>
              <m:rPr>
                <m:sty m:val="p"/>
              </m:rPr>
              <w:rPr>
                <w:rFonts w:ascii="Cambria Math" w:hAnsi="Cambria Math"/>
                <w:lang w:val="en-US"/>
              </w:rPr>
              <m:t>,</m:t>
            </m:r>
            <m:sSub>
              <m:sSubPr>
                <m:ctrlPr>
                  <w:rPr>
                    <w:rFonts w:ascii="Cambria Math" w:hAnsi="Cambria Math"/>
                    <w:lang w:val="en-US"/>
                  </w:rPr>
                </m:ctrlPr>
              </m:sSubPr>
              <m:e>
                <m:r>
                  <w:rPr>
                    <w:rFonts w:ascii="Cambria Math" w:hAnsi="Cambria Math"/>
                    <w:lang w:val="en-US"/>
                  </w:rPr>
                  <m:t>S</m:t>
                </m:r>
              </m:e>
              <m:sub>
                <m:r>
                  <m:rPr>
                    <m:sty m:val="p"/>
                  </m:rPr>
                  <w:rPr>
                    <w:rFonts w:ascii="Cambria Math" w:hAnsi="Cambria Math"/>
                    <w:lang w:val="en-US"/>
                  </w:rPr>
                  <m:t>3</m:t>
                </m:r>
              </m:sub>
            </m:sSub>
          </m:e>
        </m:d>
      </m:oMath>
      <w:r w:rsidRPr="00DC0021">
        <w:rPr>
          <w:lang w:val="en-US"/>
        </w:rPr>
        <w:t xml:space="preserve"> </w:t>
      </w:r>
      <w:proofErr w:type="gramStart"/>
      <w:r w:rsidRPr="00DC0021">
        <w:rPr>
          <w:lang w:val="en-US"/>
        </w:rPr>
        <w:t>is</w:t>
      </w:r>
      <w:proofErr w:type="gramEnd"/>
      <w:r w:rsidRPr="00DC0021">
        <w:rPr>
          <w:lang w:val="en-US"/>
        </w:rPr>
        <w:t xml:space="preserve"> the known vector of incident magnetic fields and rotation matrix. The elements of vector </w:t>
      </w:r>
      <m:oMath>
        <m:acc>
          <m:accPr>
            <m:chr m:val="⃗"/>
            <m:ctrlPr>
              <w:rPr>
                <w:rFonts w:ascii="Cambria Math" w:hAnsi="Cambria Math"/>
                <w:lang w:val="en-US"/>
              </w:rPr>
            </m:ctrlPr>
          </m:accPr>
          <m:e>
            <m:r>
              <w:rPr>
                <w:rFonts w:ascii="Cambria Math" w:hAnsi="Cambria Math"/>
                <w:lang w:val="en-US"/>
              </w:rPr>
              <m:t>s</m:t>
            </m:r>
          </m:e>
        </m:acc>
      </m:oMath>
      <w:r w:rsidRPr="00DC0021">
        <w:rPr>
          <w:lang w:val="en-US"/>
        </w:rPr>
        <w:t xml:space="preserve"> are shown below. Here (:</w:t>
      </w:r>
      <w:proofErr w:type="gramStart"/>
      <w:r w:rsidRPr="00DC0021">
        <w:rPr>
          <w:lang w:val="en-US"/>
        </w:rPr>
        <w:t>,1</w:t>
      </w:r>
      <w:proofErr w:type="gramEnd"/>
      <w:r w:rsidRPr="00DC0021">
        <w:rPr>
          <w:lang w:val="en-US"/>
        </w:rPr>
        <w:t>), (:,2) and (:,3) means first, second and third columns of the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4DF3BFC8" w14:textId="77777777" w:rsidTr="005F23CB">
        <w:trPr>
          <w:trHeight w:val="1392"/>
        </w:trPr>
        <w:tc>
          <w:tcPr>
            <w:tcW w:w="4361" w:type="dxa"/>
            <w:vAlign w:val="center"/>
          </w:tcPr>
          <w:p w14:paraId="31ECAC16" w14:textId="06F9A12D" w:rsidR="007200E8" w:rsidRPr="00DC0021" w:rsidRDefault="00AE640A" w:rsidP="005F23CB">
            <w:pPr>
              <w:pStyle w:val="MainContent"/>
              <w:jc w:val="center"/>
            </w:pPr>
            <m:oMathPara>
              <m:oMath>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T</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R</m:t>
                            </m:r>
                          </m:e>
                        </m:acc>
                      </m:e>
                      <m:sub>
                        <m:r>
                          <m:rPr>
                            <m:sty m:val="p"/>
                          </m:rPr>
                          <w:rPr>
                            <w:rFonts w:ascii="Cambria Math" w:hAnsi="Cambria Math"/>
                          </w:rPr>
                          <m:t>(:,1)</m:t>
                        </m:r>
                      </m:sub>
                    </m:sSub>
                  </m:e>
                </m:d>
                <m:r>
                  <w:rPr>
                    <w:rFonts w:ascii="Cambria Math" w:hAnsi="Cambria Math"/>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R</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R</m:t>
                            </m:r>
                          </m:e>
                        </m:acc>
                      </m:e>
                      <m:sub>
                        <m:r>
                          <m:rPr>
                            <m:sty m:val="p"/>
                          </m:rPr>
                          <w:rPr>
                            <w:rFonts w:ascii="Cambria Math" w:hAnsi="Cambria Math"/>
                          </w:rPr>
                          <m:t>(:,1)</m:t>
                        </m:r>
                      </m:sub>
                    </m:sSub>
                  </m:e>
                </m:d>
              </m:oMath>
            </m:oMathPara>
          </w:p>
          <w:p w14:paraId="5F929D09" w14:textId="758FA19B" w:rsidR="007200E8" w:rsidRPr="00DC0021" w:rsidRDefault="00AE640A" w:rsidP="005F23CB">
            <w:pPr>
              <w:pStyle w:val="MainContent"/>
              <w:jc w:val="center"/>
            </w:pPr>
            <m:oMathPara>
              <m:oMath>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T</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R</m:t>
                            </m:r>
                          </m:e>
                        </m:acc>
                      </m:e>
                      <m:sub>
                        <m:r>
                          <m:rPr>
                            <m:sty m:val="p"/>
                          </m:rPr>
                          <w:rPr>
                            <w:rFonts w:ascii="Cambria Math" w:hAnsi="Cambria Math"/>
                          </w:rPr>
                          <m:t>(:,2)</m:t>
                        </m:r>
                      </m:sub>
                    </m:sSub>
                  </m:e>
                </m:d>
                <m:r>
                  <w:rPr>
                    <w:rFonts w:ascii="Cambria Math" w:hAnsi="Cambria Math"/>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R</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R</m:t>
                            </m:r>
                          </m:e>
                        </m:acc>
                      </m:e>
                      <m:sub>
                        <m:r>
                          <m:rPr>
                            <m:sty m:val="p"/>
                          </m:rPr>
                          <w:rPr>
                            <w:rFonts w:ascii="Cambria Math" w:hAnsi="Cambria Math"/>
                          </w:rPr>
                          <m:t>(:,2)</m:t>
                        </m:r>
                      </m:sub>
                    </m:sSub>
                  </m:e>
                </m:d>
              </m:oMath>
            </m:oMathPara>
          </w:p>
          <w:p w14:paraId="169F4255" w14:textId="66314690" w:rsidR="007200E8" w:rsidRPr="00DC0021" w:rsidRDefault="00AE640A" w:rsidP="005F23CB">
            <w:pPr>
              <w:pStyle w:val="MainContent"/>
              <w:jc w:val="center"/>
              <w:rPr>
                <w:i/>
              </w:rPr>
            </w:pPr>
            <m:oMathPara>
              <m:oMath>
                <m:sSub>
                  <m:sSubPr>
                    <m:ctrlPr>
                      <w:rPr>
                        <w:rFonts w:ascii="Cambria Math" w:hAnsi="Cambria Math"/>
                      </w:rPr>
                    </m:ctrlPr>
                  </m:sSubPr>
                  <m:e>
                    <m:r>
                      <w:rPr>
                        <w:rFonts w:ascii="Cambria Math" w:hAnsi="Cambria Math"/>
                      </w:rPr>
                      <m:t>S</m:t>
                    </m:r>
                  </m:e>
                  <m:sub>
                    <m:r>
                      <m:rPr>
                        <m:sty m:val="p"/>
                      </m:rPr>
                      <w:rPr>
                        <w:rFonts w:ascii="Cambria Math" w:hAnsi="Cambria Math"/>
                      </w:rPr>
                      <m:t>3</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T</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R</m:t>
                            </m:r>
                          </m:e>
                        </m:acc>
                      </m:e>
                      <m:sub>
                        <m:r>
                          <m:rPr>
                            <m:sty m:val="p"/>
                          </m:rPr>
                          <w:rPr>
                            <w:rFonts w:ascii="Cambria Math" w:hAnsi="Cambria Math"/>
                          </w:rPr>
                          <m:t>(:,3)</m:t>
                        </m:r>
                      </m:sub>
                    </m:sSub>
                  </m:e>
                </m:d>
                <m:r>
                  <w:rPr>
                    <w:rFonts w:ascii="Cambria Math" w:hAnsi="Cambria Math"/>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H</m:t>
                            </m:r>
                          </m:e>
                        </m:acc>
                      </m:e>
                      <m:sub>
                        <m:r>
                          <w:rPr>
                            <w:rFonts w:ascii="Cambria Math" w:hAnsi="Cambria Math"/>
                          </w:rPr>
                          <m:t>R</m:t>
                        </m:r>
                      </m:sub>
                    </m:sSub>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R</m:t>
                            </m:r>
                          </m:e>
                        </m:acc>
                      </m:e>
                      <m:sub>
                        <m:r>
                          <m:rPr>
                            <m:sty m:val="p"/>
                          </m:rPr>
                          <w:rPr>
                            <w:rFonts w:ascii="Cambria Math" w:hAnsi="Cambria Math"/>
                          </w:rPr>
                          <m:t>(:,3)</m:t>
                        </m:r>
                      </m:sub>
                    </m:sSub>
                  </m:e>
                </m:d>
              </m:oMath>
            </m:oMathPara>
          </w:p>
        </w:tc>
        <w:tc>
          <w:tcPr>
            <w:tcW w:w="895" w:type="dxa"/>
            <w:vAlign w:val="center"/>
          </w:tcPr>
          <w:p w14:paraId="76C0651B"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1B1148FB" w14:textId="4E88D7F8" w:rsidR="007200E8" w:rsidRPr="00DC0021" w:rsidRDefault="007200E8" w:rsidP="007200E8">
      <w:pPr>
        <w:pStyle w:val="Normal2"/>
        <w:rPr>
          <w:lang w:val="en-US"/>
        </w:rPr>
      </w:pPr>
      <w:r w:rsidRPr="00DC0021">
        <w:rPr>
          <w:lang w:val="en-US"/>
        </w:rPr>
        <w:t xml:space="preserve">In equation (10), only three unknown variables in the eigenvalue vector </w:t>
      </w:r>
      <m:oMath>
        <m:acc>
          <m:accPr>
            <m:chr m:val="⃗"/>
            <m:ctrlPr>
              <w:rPr>
                <w:rFonts w:ascii="Cambria Math" w:hAnsi="Cambria Math"/>
                <w:i/>
                <w:lang w:val="en-US"/>
              </w:rPr>
            </m:ctrlPr>
          </m:accPr>
          <m:e>
            <m:r>
              <w:rPr>
                <w:rFonts w:ascii="Cambria Math" w:hAnsi="Cambria Math"/>
              </w:rPr>
              <m:t>O</m:t>
            </m:r>
          </m:e>
        </m:acc>
      </m:oMath>
      <w:r w:rsidRPr="00DC0021">
        <w:rPr>
          <w:lang w:val="en-US"/>
        </w:rPr>
        <w:t xml:space="preserve"> need to be inverted from the measured response signals at </w:t>
      </w:r>
      <w:r w:rsidR="00067143" w:rsidRPr="00DC0021">
        <w:rPr>
          <w:lang w:val="en-US"/>
        </w:rPr>
        <w:t>the</w:t>
      </w:r>
      <w:r w:rsidRPr="00DC0021">
        <w:rPr>
          <w:lang w:val="en-US"/>
        </w:rPr>
        <w:t xml:space="preserve"> rotation angles, </w:t>
      </w:r>
      <m:oMath>
        <m:r>
          <w:rPr>
            <w:rFonts w:ascii="Cambria Math" w:hAnsi="Cambria Math"/>
            <w:lang w:val="en-US"/>
          </w:rPr>
          <m:t>α,β</m:t>
        </m:r>
      </m:oMath>
      <w:r w:rsidRPr="00DC0021">
        <w:rPr>
          <w:lang w:val="en-US"/>
        </w:rPr>
        <w:t xml:space="preserve"> </w:t>
      </w:r>
      <w:proofErr w:type="gramStart"/>
      <w:r w:rsidRPr="00DC0021">
        <w:rPr>
          <w:lang w:val="en-US"/>
        </w:rPr>
        <w:t xml:space="preserve">and </w:t>
      </w:r>
      <w:proofErr w:type="gramEnd"/>
      <m:oMath>
        <m:r>
          <w:rPr>
            <w:rFonts w:ascii="Cambria Math" w:hAnsi="Cambria Math"/>
            <w:lang w:val="en-US"/>
          </w:rPr>
          <m:t>γ</m:t>
        </m:r>
      </m:oMath>
      <w:r w:rsidRPr="00DC0021">
        <w:rPr>
          <w:lang w:val="en-US"/>
        </w:rPr>
        <w:t xml:space="preserve">. Equation (10) can be solved by minimizing the least squares problem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347CF3CD" w14:textId="77777777" w:rsidTr="005F23CB">
        <w:trPr>
          <w:trHeight w:val="575"/>
        </w:trPr>
        <w:tc>
          <w:tcPr>
            <w:tcW w:w="4361" w:type="dxa"/>
            <w:vAlign w:val="center"/>
          </w:tcPr>
          <w:p w14:paraId="01297930" w14:textId="7CD6D28B" w:rsidR="007200E8" w:rsidRPr="00DC0021" w:rsidRDefault="00AE640A" w:rsidP="007024A7">
            <w:pPr>
              <w:pStyle w:val="MainContent"/>
              <w:jc w:val="center"/>
              <w:rPr>
                <w:i/>
              </w:rPr>
            </w:pPr>
            <m:oMathPara>
              <m:oMathParaPr>
                <m:jc m:val="center"/>
              </m:oMathParaPr>
              <m:oMath>
                <m:sSub>
                  <m:sSubPr>
                    <m:ctrlPr>
                      <w:rPr>
                        <w:rFonts w:ascii="Cambria Math" w:hAnsi="Cambria Math"/>
                        <w:i/>
                      </w:rPr>
                    </m:ctrlPr>
                  </m:sSub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Rx</m:t>
                                    </m:r>
                                  </m:sub>
                                </m:sSub>
                                <m:r>
                                  <w:rPr>
                                    <w:rFonts w:ascii="Cambria Math" w:hAnsi="Cambria Math"/>
                                  </w:rPr>
                                  <m:t>(</m:t>
                                </m:r>
                                <m:acc>
                                  <m:accPr>
                                    <m:chr m:val="⃗"/>
                                    <m:ctrlPr>
                                      <w:rPr>
                                        <w:rFonts w:ascii="Cambria Math" w:hAnsi="Cambria Math"/>
                                      </w:rPr>
                                    </m:ctrlPr>
                                  </m:accPr>
                                  <m:e>
                                    <m:r>
                                      <w:rPr>
                                        <w:rFonts w:ascii="Cambria Math" w:hAnsi="Cambria Math"/>
                                      </w:rPr>
                                      <m:t>O</m:t>
                                    </m:r>
                                  </m:e>
                                </m:acc>
                                <m:r>
                                  <w:rPr>
                                    <w:rFonts w:ascii="Cambria Math" w:hAnsi="Cambria Math"/>
                                  </w:rPr>
                                  <m:t>)-</m:t>
                                </m:r>
                                <m:sSub>
                                  <m:sSubPr>
                                    <m:ctrlPr>
                                      <w:rPr>
                                        <w:rFonts w:ascii="Cambria Math" w:hAnsi="Cambria Math"/>
                                      </w:rPr>
                                    </m:ctrlPr>
                                  </m:sSubPr>
                                  <m:e>
                                    <m:r>
                                      <w:rPr>
                                        <w:rFonts w:ascii="Cambria Math" w:hAnsi="Cambria Math"/>
                                      </w:rPr>
                                      <m:t>V</m:t>
                                    </m:r>
                                  </m:e>
                                  <m:sub>
                                    <m:sSub>
                                      <m:sSubPr>
                                        <m:ctrlPr>
                                          <w:rPr>
                                            <w:rFonts w:ascii="Cambria Math" w:hAnsi="Cambria Math"/>
                                            <w:i/>
                                          </w:rPr>
                                        </m:ctrlPr>
                                      </m:sSubPr>
                                      <m:e>
                                        <m:r>
                                          <w:rPr>
                                            <w:rFonts w:ascii="Cambria Math" w:hAnsi="Cambria Math"/>
                                          </w:rPr>
                                          <m:t>Rx</m:t>
                                        </m:r>
                                      </m:e>
                                      <m:sub>
                                        <m:r>
                                          <w:rPr>
                                            <w:rFonts w:ascii="Cambria Math" w:hAnsi="Cambria Math"/>
                                          </w:rPr>
                                          <m:t>m</m:t>
                                        </m:r>
                                      </m:sub>
                                    </m:sSub>
                                  </m:sub>
                                </m:sSub>
                              </m:e>
                            </m:d>
                          </m:e>
                          <m:sup>
                            <m:r>
                              <w:rPr>
                                <w:rFonts w:ascii="Cambria Math" w:hAnsi="Cambria Math"/>
                              </w:rPr>
                              <m:t>2</m:t>
                            </m:r>
                          </m:sup>
                        </m:sSup>
                      </m:e>
                    </m:d>
                  </m:e>
                  <m:sub>
                    <m:r>
                      <w:rPr>
                        <w:rFonts w:ascii="Cambria Math" w:hAnsi="Cambria Math"/>
                      </w:rPr>
                      <m:t>min</m:t>
                    </m:r>
                  </m:sub>
                </m:sSub>
              </m:oMath>
            </m:oMathPara>
          </w:p>
        </w:tc>
        <w:tc>
          <w:tcPr>
            <w:tcW w:w="895" w:type="dxa"/>
            <w:vAlign w:val="center"/>
          </w:tcPr>
          <w:p w14:paraId="2F1ADC2A"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38A1DBD3" w14:textId="5648FD42" w:rsidR="007200E8" w:rsidRPr="00DC0021" w:rsidRDefault="007200E8" w:rsidP="007200E8">
      <w:pPr>
        <w:pStyle w:val="Normal2"/>
        <w:rPr>
          <w:lang w:val="en-US"/>
        </w:rPr>
      </w:pPr>
      <w:r w:rsidRPr="00DC0021">
        <w:rPr>
          <w:lang w:val="en-US"/>
        </w:rPr>
        <w:t xml:space="preserve">If </w:t>
      </w:r>
      <w:r w:rsidRPr="00DC0021">
        <w:rPr>
          <w:i/>
          <w:lang w:val="en-US"/>
        </w:rPr>
        <w:t>N</w:t>
      </w:r>
      <w:r w:rsidRPr="00DC0021">
        <w:rPr>
          <w:lang w:val="en-US"/>
        </w:rPr>
        <w:t xml:space="preserve"> measurements are made at </w:t>
      </w:r>
      <w:r w:rsidRPr="00DC0021">
        <w:rPr>
          <w:i/>
          <w:lang w:val="en-US"/>
        </w:rPr>
        <w:t xml:space="preserve">N </w:t>
      </w:r>
      <w:r w:rsidRPr="00DC0021">
        <w:rPr>
          <w:lang w:val="en-US"/>
        </w:rPr>
        <w:t xml:space="preserve">different orientations, the optimized 3 elements in </w:t>
      </w:r>
      <m:oMath>
        <m:acc>
          <m:accPr>
            <m:chr m:val="⃗"/>
            <m:ctrlPr>
              <w:rPr>
                <w:rFonts w:ascii="Cambria Math" w:hAnsi="Cambria Math"/>
                <w:i/>
                <w:lang w:val="en-US"/>
              </w:rPr>
            </m:ctrlPr>
          </m:accPr>
          <m:e>
            <m:r>
              <w:rPr>
                <w:rFonts w:ascii="Cambria Math" w:hAnsi="Cambria Math"/>
              </w:rPr>
              <m:t>O</m:t>
            </m:r>
          </m:e>
        </m:acc>
      </m:oMath>
      <w:r w:rsidRPr="00DC0021">
        <w:rPr>
          <w:lang w:val="en-US"/>
        </w:rPr>
        <w:t xml:space="preserve"> for equation (12) are expected to fulfil the equation below. </w:t>
      </w:r>
      <w:r w:rsidR="009E3EC2" w:rsidRPr="00DC0021">
        <w:rPr>
          <w:lang w:val="en-US"/>
        </w:rPr>
        <w:t xml:space="preserve">Here </w:t>
      </w:r>
      <m:oMath>
        <m:acc>
          <m:accPr>
            <m:chr m:val="⃡"/>
            <m:ctrlPr>
              <w:rPr>
                <w:rFonts w:ascii="Cambria Math" w:eastAsia="Times New Roman" w:hAnsi="Cambria Math"/>
                <w:spacing w:val="0"/>
                <w:lang w:val="en-US" w:eastAsia="en-US"/>
              </w:rPr>
            </m:ctrlPr>
          </m:accPr>
          <m:e>
            <m:r>
              <w:rPr>
                <w:rFonts w:ascii="Cambria Math" w:eastAsia="Times New Roman" w:hAnsi="Cambria Math"/>
                <w:spacing w:val="0"/>
                <w:lang w:val="en-US" w:eastAsia="en-US"/>
              </w:rPr>
              <m:t>s</m:t>
            </m:r>
          </m:e>
        </m:acc>
      </m:oMath>
      <w:r w:rsidR="009E3EC2" w:rsidRPr="00DC0021">
        <w:rPr>
          <w:spacing w:val="0"/>
          <w:lang w:val="en-US" w:eastAsia="en-US"/>
        </w:rPr>
        <w:t xml:space="preserve"> is an </w:t>
      </w:r>
      <w:r w:rsidR="009E3EC2" w:rsidRPr="00DC0021">
        <w:rPr>
          <w:i/>
          <w:spacing w:val="0"/>
          <w:lang w:val="en-US" w:eastAsia="en-US"/>
        </w:rPr>
        <w:t xml:space="preserve">N x </w:t>
      </w:r>
      <w:r w:rsidR="0057713D" w:rsidRPr="00DC0021">
        <w:rPr>
          <w:i/>
          <w:spacing w:val="0"/>
          <w:lang w:val="en-US" w:eastAsia="en-US"/>
        </w:rPr>
        <w:t>3</w:t>
      </w:r>
      <w:r w:rsidR="009E3EC2" w:rsidRPr="00DC0021">
        <w:rPr>
          <w:spacing w:val="0"/>
          <w:lang w:val="en-US" w:eastAsia="en-US"/>
        </w:rPr>
        <w:t xml:space="preserve"> matrix and </w:t>
      </w:r>
      <m:oMath>
        <m:sSub>
          <m:sSubPr>
            <m:ctrlPr>
              <w:rPr>
                <w:rFonts w:ascii="Cambria Math" w:hAnsi="Cambria Math"/>
                <w:i/>
              </w:rPr>
            </m:ctrlPr>
          </m:sSubPr>
          <m:e>
            <m:acc>
              <m:accPr>
                <m:chr m:val="⃡"/>
                <m:ctrlPr>
                  <w:rPr>
                    <w:rFonts w:ascii="Cambria Math" w:eastAsia="Times New Roman" w:hAnsi="Cambria Math"/>
                    <w:i/>
                    <w:spacing w:val="0"/>
                    <w:lang w:val="en-US" w:eastAsia="en-US"/>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oMath>
      <w:r w:rsidR="009E3EC2" w:rsidRPr="00DC0021">
        <w:t xml:space="preserve"> is an </w:t>
      </w:r>
      <w:r w:rsidR="009E3EC2" w:rsidRPr="00DC0021">
        <w:rPr>
          <w:i/>
        </w:rPr>
        <w:t>N x 1</w:t>
      </w:r>
      <w:r w:rsidR="009E3EC2" w:rsidRPr="00DC0021">
        <w:t xml:space="preserve">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6E8AE8E3" w14:textId="77777777" w:rsidTr="005F23CB">
        <w:trPr>
          <w:trHeight w:val="575"/>
        </w:trPr>
        <w:tc>
          <w:tcPr>
            <w:tcW w:w="4361" w:type="dxa"/>
            <w:vAlign w:val="center"/>
          </w:tcPr>
          <w:p w14:paraId="347AEF67" w14:textId="01046607" w:rsidR="007200E8" w:rsidRPr="00DC0021" w:rsidRDefault="00AE640A" w:rsidP="0081601E">
            <w:pPr>
              <w:pStyle w:val="MainContent"/>
              <w:jc w:val="center"/>
              <w:rPr>
                <w:i/>
              </w:rPr>
            </w:pPr>
            <m:oMathPara>
              <m:oMath>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acc>
                  <m:accPr>
                    <m:chr m:val="⃡"/>
                    <m:ctrlPr>
                      <w:rPr>
                        <w:rFonts w:ascii="Cambria Math" w:hAnsi="Cambria Math"/>
                        <w:i/>
                      </w:rPr>
                    </m:ctrlPr>
                  </m:accPr>
                  <m:e>
                    <m:r>
                      <w:rPr>
                        <w:rFonts w:ascii="Cambria Math" w:hAnsi="Cambria Math"/>
                      </w:rPr>
                      <m:t>s</m:t>
                    </m:r>
                  </m:e>
                </m:acc>
                <m:r>
                  <w:rPr>
                    <w:rFonts w:ascii="Cambria Math" w:hAnsi="Cambria Math"/>
                  </w:rPr>
                  <m:t>∙</m:t>
                </m:r>
                <m:sSup>
                  <m:sSupPr>
                    <m:ctrlPr>
                      <w:rPr>
                        <w:rFonts w:ascii="Cambria Math" w:hAnsi="Cambria Math"/>
                        <w:i/>
                      </w:rPr>
                    </m:ctrlPr>
                  </m:sSupPr>
                  <m:e>
                    <m:acc>
                      <m:accPr>
                        <m:chr m:val="⃗"/>
                        <m:ctrlPr>
                          <w:rPr>
                            <w:rFonts w:ascii="Cambria Math" w:hAnsi="Cambria Math"/>
                            <w:i/>
                          </w:rPr>
                        </m:ctrlPr>
                      </m:accPr>
                      <m:e>
                        <m:r>
                          <w:rPr>
                            <w:rFonts w:ascii="Cambria Math" w:hAnsi="Cambria Math"/>
                          </w:rPr>
                          <m:t>O</m:t>
                        </m:r>
                      </m:e>
                    </m:acc>
                  </m:e>
                  <m:sup>
                    <m:r>
                      <w:rPr>
                        <w:rFonts w:ascii="Cambria Math" w:hAnsi="Cambria Math"/>
                      </w:rPr>
                      <m:t>T</m:t>
                    </m:r>
                  </m:sup>
                </m:sSup>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m</m:t>
                        </m:r>
                      </m:sub>
                    </m:sSub>
                  </m:sub>
                </m:sSub>
              </m:oMath>
            </m:oMathPara>
          </w:p>
        </w:tc>
        <w:tc>
          <w:tcPr>
            <w:tcW w:w="895" w:type="dxa"/>
            <w:vAlign w:val="center"/>
          </w:tcPr>
          <w:p w14:paraId="6B3F180F"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6630CD9B" w14:textId="4BF2A9B9" w:rsidR="007200E8" w:rsidRPr="00DC0021" w:rsidRDefault="007200E8" w:rsidP="007200E8">
      <w:pPr>
        <w:pStyle w:val="Normal2"/>
        <w:rPr>
          <w:lang w:val="en-US"/>
        </w:rPr>
      </w:pPr>
      <w:r w:rsidRPr="00DC0021">
        <w:rPr>
          <w:lang w:val="en-US"/>
        </w:rPr>
        <w:t xml:space="preserve">By using Gaussian elimination, </w:t>
      </w:r>
      <w:r w:rsidR="004E6B6F" w:rsidRPr="00DC0021">
        <w:rPr>
          <w:lang w:val="en-US"/>
        </w:rPr>
        <w:t xml:space="preserve">for instance, </w:t>
      </w:r>
      <w:r w:rsidRPr="00DC0021">
        <w:rPr>
          <w:lang w:val="en-US"/>
        </w:rPr>
        <w:t xml:space="preserve">the electromagnetic tensor </w:t>
      </w:r>
      <w:r w:rsidR="00AD3AB9" w:rsidRPr="00DC0021">
        <w:rPr>
          <w:lang w:val="en-US"/>
        </w:rPr>
        <w:t>vector</w:t>
      </w:r>
      <w:r w:rsidRPr="00DC0021">
        <w:rPr>
          <w:lang w:val="en-US"/>
        </w:rPr>
        <w:t xml:space="preserve"> </w:t>
      </w:r>
      <m:oMath>
        <m:acc>
          <m:accPr>
            <m:chr m:val="⃗"/>
            <m:ctrlPr>
              <w:rPr>
                <w:rFonts w:ascii="Cambria Math" w:hAnsi="Cambria Math"/>
                <w:lang w:val="en-US"/>
              </w:rPr>
            </m:ctrlPr>
          </m:accPr>
          <m:e>
            <m:r>
              <w:rPr>
                <w:rFonts w:ascii="Cambria Math" w:hAnsi="Cambria Math"/>
              </w:rPr>
              <m:t>O</m:t>
            </m:r>
          </m:e>
        </m:acc>
      </m:oMath>
      <w:r w:rsidRPr="00DC0021">
        <w:rPr>
          <w:lang w:val="en-US"/>
        </w:rPr>
        <w:t xml:space="preserve"> in equation (13) can be directly solved from the equation below.</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6E0BC05D" w14:textId="77777777" w:rsidTr="005F23CB">
        <w:trPr>
          <w:trHeight w:val="575"/>
        </w:trPr>
        <w:tc>
          <w:tcPr>
            <w:tcW w:w="4361" w:type="dxa"/>
            <w:vAlign w:val="center"/>
          </w:tcPr>
          <w:p w14:paraId="0E4D5D3D" w14:textId="20093F16" w:rsidR="007200E8" w:rsidRPr="00DC0021" w:rsidRDefault="00AE640A" w:rsidP="00496106">
            <w:pPr>
              <w:pStyle w:val="MainContent"/>
              <w:jc w:val="center"/>
              <w:rPr>
                <w:rFonts w:eastAsia="MS Mincho"/>
              </w:rPr>
            </w:pPr>
            <m:oMathPara>
              <m:oMath>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rPr>
                          <m:t>O</m:t>
                        </m:r>
                      </m:e>
                    </m:acc>
                  </m:e>
                  <m:sup>
                    <m:r>
                      <w:rPr>
                        <w:rFonts w:ascii="Cambria Math" w:hAnsi="Cambria Math"/>
                        <w:lang w:eastAsia="zh-CN"/>
                      </w:rPr>
                      <m:t>T</m:t>
                    </m:r>
                  </m:sup>
                </m:sSup>
                <m:r>
                  <w:rPr>
                    <w:rFonts w:ascii="Cambria Math" w:hAnsi="Cambria Math"/>
                  </w:rPr>
                  <m:t>=</m:t>
                </m:r>
                <m:sSup>
                  <m:sSupPr>
                    <m:ctrlPr>
                      <w:rPr>
                        <w:rFonts w:ascii="Cambria Math" w:hAnsi="Cambria Math"/>
                      </w:rPr>
                    </m:ctrlPr>
                  </m:sSupPr>
                  <m:e>
                    <m:sSup>
                      <m:sSupPr>
                        <m:ctrlPr>
                          <w:rPr>
                            <w:rFonts w:ascii="Cambria Math" w:hAnsi="Cambria Math"/>
                          </w:rPr>
                        </m:ctrlPr>
                      </m:sSupPr>
                      <m:e>
                        <m:d>
                          <m:dPr>
                            <m:ctrlPr>
                              <w:rPr>
                                <w:rFonts w:ascii="Cambria Math" w:hAnsi="Cambria Math"/>
                              </w:rPr>
                            </m:ctrlPr>
                          </m:dPr>
                          <m:e>
                            <m:acc>
                              <m:accPr>
                                <m:chr m:val="⃡"/>
                                <m:ctrlPr>
                                  <w:rPr>
                                    <w:rFonts w:ascii="Cambria Math" w:hAnsi="Cambria Math"/>
                                    <w:i/>
                                  </w:rPr>
                                </m:ctrlPr>
                              </m:accPr>
                              <m:e>
                                <m:r>
                                  <w:rPr>
                                    <w:rFonts w:ascii="Cambria Math" w:hAnsi="Cambria Math"/>
                                  </w:rPr>
                                  <m:t>s</m:t>
                                </m:r>
                              </m:e>
                            </m:acc>
                          </m:e>
                        </m:d>
                      </m:e>
                      <m:sup>
                        <m:r>
                          <w:rPr>
                            <w:rFonts w:ascii="Cambria Math" w:hAnsi="Cambria Math"/>
                          </w:rPr>
                          <m:t>-1</m:t>
                        </m:r>
                      </m:sup>
                    </m:sSup>
                    <m:d>
                      <m:dPr>
                        <m:ctrlPr>
                          <w:rPr>
                            <w:rFonts w:ascii="Cambria Math" w:hAnsi="Cambria Math"/>
                          </w:rPr>
                        </m:ctrlPr>
                      </m:dPr>
                      <m:e>
                        <m:f>
                          <m:fPr>
                            <m:ctrlPr>
                              <w:rPr>
                                <w:rFonts w:ascii="Cambria Math" w:hAnsi="Cambria Math"/>
                              </w:rPr>
                            </m:ctrlPr>
                          </m:fPr>
                          <m:num>
                            <m:r>
                              <w:rPr>
                                <w:rFonts w:ascii="Cambria Math" w:hAnsi="Cambria Math"/>
                              </w:rPr>
                              <m:t>iω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e>
                  <m:sup>
                    <m:r>
                      <w:rPr>
                        <w:rFonts w:ascii="Cambria Math" w:hAnsi="Cambria Math"/>
                      </w:rPr>
                      <m:t>-1</m:t>
                    </m:r>
                  </m:sup>
                </m:sSup>
                <m:r>
                  <w:rPr>
                    <w:rFonts w:ascii="Cambria Math" w:hAnsi="Cambria Math"/>
                  </w:rPr>
                  <m:t>∙</m:t>
                </m:r>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R</m:t>
                    </m:r>
                    <m:sSub>
                      <m:sSubPr>
                        <m:ctrlPr>
                          <w:rPr>
                            <w:rFonts w:ascii="Cambria Math" w:hAnsi="Cambria Math"/>
                            <w:i/>
                          </w:rPr>
                        </m:ctrlPr>
                      </m:sSubPr>
                      <m:e>
                        <m:r>
                          <w:rPr>
                            <w:rFonts w:ascii="Cambria Math" w:hAnsi="Cambria Math"/>
                          </w:rPr>
                          <m:t>x</m:t>
                        </m:r>
                      </m:e>
                      <m:sub>
                        <m:r>
                          <w:rPr>
                            <w:rFonts w:ascii="Cambria Math" w:hAnsi="Cambria Math"/>
                          </w:rPr>
                          <m:t>m</m:t>
                        </m:r>
                      </m:sub>
                    </m:sSub>
                  </m:sub>
                </m:sSub>
              </m:oMath>
            </m:oMathPara>
          </w:p>
        </w:tc>
        <w:tc>
          <w:tcPr>
            <w:tcW w:w="895" w:type="dxa"/>
            <w:vAlign w:val="center"/>
          </w:tcPr>
          <w:p w14:paraId="48FEB252" w14:textId="77777777" w:rsidR="007200E8" w:rsidRPr="00DC0021" w:rsidRDefault="007200E8" w:rsidP="005F23CB">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Pr="00DC0021">
              <w:rPr>
                <w:rFonts w:ascii="Symbol" w:hAnsi="Symbol" w:cs="Symbol"/>
                <w:i w:val="0"/>
              </w:rPr>
              <w:t></w:t>
            </w:r>
            <w:r w:rsidRPr="00DC0021">
              <w:rPr>
                <w:rFonts w:ascii="Symbol" w:hAnsi="Symbol" w:cs="Symbol"/>
                <w:i w:val="0"/>
              </w:rPr>
              <w:t></w:t>
            </w:r>
          </w:p>
        </w:tc>
      </w:tr>
    </w:tbl>
    <w:p w14:paraId="71CCC462" w14:textId="29491478" w:rsidR="00575CA7" w:rsidRPr="00DC0021" w:rsidRDefault="00575CA7" w:rsidP="00575CA7">
      <w:pPr>
        <w:pStyle w:val="Normal2"/>
        <w:rPr>
          <w:lang w:val="en-US"/>
        </w:rPr>
      </w:pPr>
      <w:r w:rsidRPr="00DC0021">
        <w:rPr>
          <w:lang w:val="en-US"/>
        </w:rPr>
        <w:t xml:space="preserve">Theoretically at least 3 independent measurements (N&gt;=3) are required to compute the </w:t>
      </w:r>
      <w:proofErr w:type="gramStart"/>
      <w:r w:rsidRPr="00DC0021">
        <w:rPr>
          <w:lang w:val="en-US"/>
        </w:rPr>
        <w:t xml:space="preserve">vector </w:t>
      </w:r>
      <w:proofErr w:type="gramEnd"/>
      <m:oMath>
        <m:acc>
          <m:accPr>
            <m:chr m:val="⃗"/>
            <m:ctrlPr>
              <w:rPr>
                <w:rFonts w:ascii="Cambria Math" w:hAnsi="Cambria Math"/>
                <w:lang w:val="en-US"/>
              </w:rPr>
            </m:ctrlPr>
          </m:accPr>
          <m:e>
            <m:r>
              <w:rPr>
                <w:rFonts w:ascii="Cambria Math" w:hAnsi="Cambria Math"/>
              </w:rPr>
              <m:t>O</m:t>
            </m:r>
          </m:e>
        </m:acc>
      </m:oMath>
      <w:r w:rsidR="003060EB" w:rsidRPr="00DC0021">
        <w:rPr>
          <w:lang w:val="en-US"/>
        </w:rPr>
        <w:t>, which has 3 unknown elements.</w:t>
      </w:r>
    </w:p>
    <w:p w14:paraId="2535DE13" w14:textId="77777777" w:rsidR="0092706B" w:rsidRPr="00DC0021" w:rsidRDefault="0092706B" w:rsidP="00DC40FE">
      <w:pPr>
        <w:pStyle w:val="Normal2"/>
        <w:rPr>
          <w:spacing w:val="0"/>
          <w:lang w:val="en-US" w:eastAsia="en-US"/>
        </w:rPr>
      </w:pPr>
    </w:p>
    <w:p w14:paraId="501F9A16" w14:textId="7BDB41FE" w:rsidR="00AF07CC" w:rsidRPr="00DC0021" w:rsidRDefault="00DF3AC4" w:rsidP="00DF3AC4">
      <w:pPr>
        <w:pStyle w:val="Heading2"/>
      </w:pPr>
      <w:r w:rsidRPr="00DC0021">
        <w:t>Independenc</w:t>
      </w:r>
      <w:r w:rsidR="00414BC9" w:rsidRPr="00DC0021">
        <w:t>e</w:t>
      </w:r>
      <w:r w:rsidRPr="00DC0021">
        <w:t xml:space="preserve"> of Measurements Determination</w:t>
      </w:r>
    </w:p>
    <w:p w14:paraId="5BED2C6C" w14:textId="581F40F1" w:rsidR="00713937" w:rsidRPr="00DC0021" w:rsidRDefault="000333F4" w:rsidP="00713937">
      <w:pPr>
        <w:pStyle w:val="Normal2"/>
        <w:rPr>
          <w:lang w:val="en-US"/>
        </w:rPr>
      </w:pPr>
      <w:r w:rsidRPr="00DC0021">
        <w:rPr>
          <w:lang w:val="en-US"/>
        </w:rPr>
        <w:t xml:space="preserve">The electromagnetic tensor </w:t>
      </w:r>
      <w:r w:rsidR="00F729B7" w:rsidRPr="00DC0021">
        <w:rPr>
          <w:lang w:val="en-US"/>
        </w:rPr>
        <w:t>vector</w:t>
      </w:r>
      <w:r w:rsidR="00DC7629" w:rsidRPr="00DC0021">
        <w:rPr>
          <w:lang w:val="en-US"/>
        </w:rPr>
        <w:t>s</w:t>
      </w:r>
      <w:r w:rsidRPr="00DC0021">
        <w:rPr>
          <w:lang w:val="en-US"/>
        </w:rPr>
        <w:t xml:space="preserve"> </w:t>
      </w:r>
      <m:oMath>
        <m:acc>
          <m:accPr>
            <m:chr m:val="⃗"/>
            <m:ctrlPr>
              <w:rPr>
                <w:rFonts w:ascii="Cambria Math" w:hAnsi="Cambria Math"/>
                <w:lang w:val="en-US"/>
              </w:rPr>
            </m:ctrlPr>
          </m:accPr>
          <m:e>
            <m:r>
              <w:rPr>
                <w:rFonts w:ascii="Cambria Math" w:hAnsi="Cambria Math"/>
                <w:lang w:val="en-US"/>
              </w:rPr>
              <m:t>P</m:t>
            </m:r>
          </m:e>
        </m:acc>
      </m:oMath>
      <w:r w:rsidRPr="00DC0021">
        <w:rPr>
          <w:lang w:val="en-US"/>
        </w:rPr>
        <w:t xml:space="preserve"> in e</w:t>
      </w:r>
      <w:r w:rsidR="00713937" w:rsidRPr="00DC0021">
        <w:rPr>
          <w:lang w:val="en-US"/>
        </w:rPr>
        <w:t>quation</w:t>
      </w:r>
      <w:r w:rsidR="00463C2A" w:rsidRPr="00DC0021">
        <w:rPr>
          <w:lang w:val="en-US"/>
        </w:rPr>
        <w:t xml:space="preserve"> (6</w:t>
      </w:r>
      <w:r w:rsidR="000411DF" w:rsidRPr="00DC0021">
        <w:rPr>
          <w:lang w:val="en-US"/>
        </w:rPr>
        <w:t xml:space="preserve">) </w:t>
      </w:r>
      <w:r w:rsidR="006429FC" w:rsidRPr="00DC0021">
        <w:rPr>
          <w:lang w:val="en-US"/>
        </w:rPr>
        <w:t xml:space="preserve">and </w:t>
      </w:r>
      <m:oMath>
        <m:acc>
          <m:accPr>
            <m:chr m:val="⃗"/>
            <m:ctrlPr>
              <w:rPr>
                <w:rFonts w:ascii="Cambria Math" w:hAnsi="Cambria Math"/>
                <w:lang w:val="en-US"/>
              </w:rPr>
            </m:ctrlPr>
          </m:accPr>
          <m:e>
            <m:r>
              <w:rPr>
                <w:rFonts w:ascii="Cambria Math" w:hAnsi="Cambria Math"/>
              </w:rPr>
              <m:t>O</m:t>
            </m:r>
          </m:e>
        </m:acc>
      </m:oMath>
      <w:r w:rsidR="00463C2A" w:rsidRPr="00DC0021">
        <w:rPr>
          <w:lang w:val="en-US"/>
        </w:rPr>
        <w:t xml:space="preserve"> </w:t>
      </w:r>
      <w:r w:rsidR="006429FC" w:rsidRPr="00DC0021">
        <w:rPr>
          <w:lang w:val="en-US"/>
        </w:rPr>
        <w:t xml:space="preserve">in equation </w:t>
      </w:r>
      <w:r w:rsidR="00463C2A" w:rsidRPr="00DC0021">
        <w:rPr>
          <w:lang w:val="en-US"/>
        </w:rPr>
        <w:t>(13</w:t>
      </w:r>
      <w:r w:rsidR="00713937" w:rsidRPr="00DC0021">
        <w:rPr>
          <w:lang w:val="en-US"/>
        </w:rPr>
        <w:t xml:space="preserve">) </w:t>
      </w:r>
      <w:r w:rsidR="000C0B3B" w:rsidRPr="00DC0021">
        <w:rPr>
          <w:lang w:val="en-US"/>
        </w:rPr>
        <w:t xml:space="preserve">can be </w:t>
      </w:r>
      <w:r w:rsidR="00463C2A" w:rsidRPr="00DC0021">
        <w:rPr>
          <w:lang w:val="en-US"/>
        </w:rPr>
        <w:t>inverted</w:t>
      </w:r>
      <w:r w:rsidR="00713937" w:rsidRPr="00DC0021">
        <w:rPr>
          <w:lang w:val="en-US"/>
        </w:rPr>
        <w:t xml:space="preserve"> as follows</w:t>
      </w:r>
      <w:r w:rsidRPr="00DC0021">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7"/>
      </w:tblGrid>
      <w:tr w:rsidR="00DC0021" w:rsidRPr="00DC0021" w14:paraId="582311F6" w14:textId="77777777" w:rsidTr="00FA20D6">
        <w:trPr>
          <w:trHeight w:val="738"/>
        </w:trPr>
        <w:tc>
          <w:tcPr>
            <w:tcW w:w="4644" w:type="dxa"/>
          </w:tcPr>
          <w:p w14:paraId="0EEB969A" w14:textId="72E87847" w:rsidR="006A18AF" w:rsidRPr="00DC0021" w:rsidRDefault="00AE640A" w:rsidP="00586CAD">
            <w:pPr>
              <w:pStyle w:val="MainContent"/>
              <w:rPr>
                <w:rFonts w:eastAsia="MS Mincho"/>
              </w:rPr>
            </w:pPr>
            <m:oMathPara>
              <m:oMath>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rPr>
                          <m:t>P</m:t>
                        </m:r>
                      </m:e>
                    </m:acc>
                  </m:e>
                  <m:sup>
                    <m:r>
                      <w:rPr>
                        <w:rFonts w:ascii="Cambria Math" w:hAnsi="Cambria Math"/>
                        <w:lang w:eastAsia="zh-CN"/>
                      </w:rPr>
                      <m:t>T</m:t>
                    </m:r>
                  </m:sup>
                </m:sSup>
                <m:r>
                  <w:rPr>
                    <w:rFonts w:ascii="Cambria Math" w:hAnsi="Cambria Math"/>
                  </w:rPr>
                  <m:t>=</m:t>
                </m:r>
                <m:sSup>
                  <m:sSupPr>
                    <m:ctrlPr>
                      <w:rPr>
                        <w:rFonts w:ascii="Cambria Math" w:hAnsi="Cambria Math"/>
                      </w:rPr>
                    </m:ctrlPr>
                  </m:sSup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acc>
                                  <m:accPr>
                                    <m:chr m:val="⃡"/>
                                    <m:ctrlPr>
                                      <w:rPr>
                                        <w:rFonts w:ascii="Cambria Math" w:hAnsi="Cambria Math"/>
                                      </w:rPr>
                                    </m:ctrlPr>
                                  </m:accPr>
                                  <m:e>
                                    <m:r>
                                      <w:rPr>
                                        <w:rFonts w:ascii="Cambria Math" w:hAnsi="Cambria Math"/>
                                      </w:rPr>
                                      <m:t>h</m:t>
                                    </m:r>
                                  </m:e>
                                </m:acc>
                              </m:e>
                              <m:sup>
                                <m:r>
                                  <w:rPr>
                                    <w:rFonts w:ascii="Cambria Math" w:hAnsi="Cambria Math"/>
                                  </w:rPr>
                                  <m:t>T</m:t>
                                </m:r>
                              </m:sup>
                            </m:sSup>
                            <m:r>
                              <w:rPr>
                                <w:rFonts w:ascii="Cambria Math" w:hAnsi="Cambria Math"/>
                              </w:rPr>
                              <m:t xml:space="preserve"> </m:t>
                            </m:r>
                            <m:acc>
                              <m:accPr>
                                <m:chr m:val="⃡"/>
                                <m:ctrlPr>
                                  <w:rPr>
                                    <w:rFonts w:ascii="Cambria Math" w:hAnsi="Cambria Math"/>
                                  </w:rPr>
                                </m:ctrlPr>
                              </m:accPr>
                              <m:e>
                                <m:r>
                                  <w:rPr>
                                    <w:rFonts w:ascii="Cambria Math" w:hAnsi="Cambria Math"/>
                                  </w:rPr>
                                  <m:t>h</m:t>
                                </m:r>
                              </m:e>
                            </m:acc>
                          </m:e>
                        </m:d>
                      </m:e>
                      <m:sup>
                        <m:r>
                          <w:rPr>
                            <w:rFonts w:ascii="Cambria Math" w:hAnsi="Cambria Math"/>
                          </w:rPr>
                          <m:t>-1</m:t>
                        </m:r>
                      </m:sup>
                    </m:sSup>
                    <m:r>
                      <w:rPr>
                        <w:rFonts w:ascii="Cambria Math" w:hAnsi="Cambria Math"/>
                      </w:rPr>
                      <m:t xml:space="preserve"> </m:t>
                    </m:r>
                    <m:sSup>
                      <m:sSupPr>
                        <m:ctrlPr>
                          <w:rPr>
                            <w:rFonts w:ascii="Cambria Math" w:hAnsi="Cambria Math"/>
                          </w:rPr>
                        </m:ctrlPr>
                      </m:sSupPr>
                      <m:e>
                        <m:acc>
                          <m:accPr>
                            <m:chr m:val="⃡"/>
                            <m:ctrlPr>
                              <w:rPr>
                                <w:rFonts w:ascii="Cambria Math" w:hAnsi="Cambria Math"/>
                              </w:rPr>
                            </m:ctrlPr>
                          </m:accPr>
                          <m:e>
                            <m:r>
                              <w:rPr>
                                <w:rFonts w:ascii="Cambria Math" w:hAnsi="Cambria Math"/>
                              </w:rPr>
                              <m:t>h</m:t>
                            </m:r>
                          </m:e>
                        </m:acc>
                      </m:e>
                      <m:sup>
                        <m:r>
                          <w:rPr>
                            <w:rFonts w:ascii="Cambria Math" w:hAnsi="Cambria Math"/>
                          </w:rPr>
                          <m:t>T</m:t>
                        </m:r>
                      </m:sup>
                    </m:sSup>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e>
                  <m:sup>
                    <m:r>
                      <w:rPr>
                        <w:rFonts w:ascii="Cambria Math" w:hAnsi="Cambria Math"/>
                      </w:rPr>
                      <m:t>-1</m:t>
                    </m:r>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r>
                  <w:rPr>
                    <w:rFonts w:ascii="Cambria Math" w:hAnsi="Cambria Math"/>
                  </w:rPr>
                  <m:t xml:space="preserve"> </m:t>
                </m:r>
              </m:oMath>
            </m:oMathPara>
          </w:p>
        </w:tc>
        <w:tc>
          <w:tcPr>
            <w:tcW w:w="567" w:type="dxa"/>
            <w:vAlign w:val="center"/>
          </w:tcPr>
          <w:p w14:paraId="7EFD57ED" w14:textId="1FAE9CD7" w:rsidR="006A18AF" w:rsidRPr="00DC0021" w:rsidRDefault="006A18AF" w:rsidP="006A18AF">
            <w:pPr>
              <w:jc w:val="right"/>
              <w:rPr>
                <w:rFonts w:ascii="Symbol" w:hAnsi="Symbol" w:cs="Symbol"/>
                <w:i/>
              </w:rPr>
            </w:pPr>
            <w:r w:rsidRPr="00DC0021">
              <w:t>(15)</w:t>
            </w:r>
          </w:p>
        </w:tc>
      </w:tr>
      <w:tr w:rsidR="00DC0021" w:rsidRPr="00DC0021" w14:paraId="5D43E354" w14:textId="77777777" w:rsidTr="00FA20D6">
        <w:trPr>
          <w:trHeight w:val="575"/>
        </w:trPr>
        <w:tc>
          <w:tcPr>
            <w:tcW w:w="4644" w:type="dxa"/>
            <w:vAlign w:val="center"/>
          </w:tcPr>
          <w:p w14:paraId="628AEEB2" w14:textId="70368D18" w:rsidR="00713937" w:rsidRPr="00DC0021" w:rsidRDefault="00AE640A" w:rsidP="007268E2">
            <w:pPr>
              <w:pStyle w:val="MainContent"/>
              <w:jc w:val="center"/>
              <w:rPr>
                <w:rFonts w:eastAsia="MS Mincho"/>
              </w:rPr>
            </w:pPr>
            <m:oMathPara>
              <m:oMath>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rPr>
                          <m:t>O</m:t>
                        </m:r>
                      </m:e>
                    </m:acc>
                  </m:e>
                  <m:sup>
                    <m:r>
                      <w:rPr>
                        <w:rFonts w:ascii="Cambria Math" w:hAnsi="Cambria Math"/>
                        <w:lang w:eastAsia="zh-CN"/>
                      </w:rPr>
                      <m:t>T</m:t>
                    </m:r>
                  </m:sup>
                </m:sSup>
                <m: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i/>
                              </w:rPr>
                            </m:ctrlPr>
                          </m:sSupPr>
                          <m:e>
                            <m:acc>
                              <m:accPr>
                                <m:chr m:val="⃡"/>
                                <m:ctrlPr>
                                  <w:rPr>
                                    <w:rFonts w:ascii="Cambria Math" w:hAnsi="Cambria Math"/>
                                    <w:i/>
                                  </w:rPr>
                                </m:ctrlPr>
                              </m:accPr>
                              <m:e>
                                <m:r>
                                  <w:rPr>
                                    <w:rFonts w:ascii="Cambria Math" w:hAnsi="Cambria Math"/>
                                  </w:rPr>
                                  <m:t>s</m:t>
                                </m:r>
                              </m:e>
                            </m:acc>
                          </m:e>
                          <m:sup>
                            <m:r>
                              <w:rPr>
                                <w:rFonts w:ascii="Cambria Math" w:hAnsi="Cambria Math"/>
                              </w:rPr>
                              <m:t>T</m:t>
                            </m:r>
                          </m:sup>
                        </m:sSup>
                        <m:r>
                          <w:rPr>
                            <w:rFonts w:ascii="Cambria Math" w:hAnsi="Cambria Math"/>
                          </w:rPr>
                          <m:t xml:space="preserve"> </m:t>
                        </m:r>
                        <m:acc>
                          <m:accPr>
                            <m:chr m:val="⃡"/>
                            <m:ctrlPr>
                              <w:rPr>
                                <w:rFonts w:ascii="Cambria Math" w:hAnsi="Cambria Math"/>
                                <w:i/>
                              </w:rPr>
                            </m:ctrlPr>
                          </m:accPr>
                          <m:e>
                            <m:r>
                              <w:rPr>
                                <w:rFonts w:ascii="Cambria Math" w:hAnsi="Cambria Math"/>
                              </w:rPr>
                              <m:t>s</m:t>
                            </m:r>
                          </m:e>
                        </m:acc>
                      </m:e>
                    </m:d>
                  </m:e>
                  <m:sup>
                    <m:r>
                      <w:rPr>
                        <w:rFonts w:ascii="Cambria Math" w:hAnsi="Cambria Math"/>
                      </w:rPr>
                      <m:t>-1</m:t>
                    </m:r>
                  </m:sup>
                </m:sSup>
                <m:sSup>
                  <m:sSupPr>
                    <m:ctrlPr>
                      <w:rPr>
                        <w:rFonts w:ascii="Cambria Math" w:hAnsi="Cambria Math"/>
                      </w:rPr>
                    </m:ctrlPr>
                  </m:sSupPr>
                  <m:e>
                    <m:r>
                      <w:rPr>
                        <w:rFonts w:ascii="Cambria Math" w:hAnsi="Cambria Math"/>
                      </w:rPr>
                      <m:t xml:space="preserve"> </m:t>
                    </m:r>
                    <m:acc>
                      <m:accPr>
                        <m:chr m:val="⃡"/>
                        <m:ctrlPr>
                          <w:rPr>
                            <w:rFonts w:ascii="Cambria Math" w:hAnsi="Cambria Math"/>
                            <w:i/>
                          </w:rPr>
                        </m:ctrlPr>
                      </m:accPr>
                      <m:e>
                        <m:r>
                          <w:rPr>
                            <w:rFonts w:ascii="Cambria Math" w:hAnsi="Cambria Math"/>
                          </w:rPr>
                          <m:t>s</m:t>
                        </m:r>
                      </m:e>
                    </m:acc>
                  </m:e>
                  <m:sup>
                    <m:r>
                      <w:rPr>
                        <w:rFonts w:ascii="Cambria Math" w:hAnsi="Cambria Math"/>
                      </w:rPr>
                      <m:t>T</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e>
                  <m:sup>
                    <m:r>
                      <w:rPr>
                        <w:rFonts w:ascii="Cambria Math" w:hAnsi="Cambria Math"/>
                      </w:rPr>
                      <m:t>-1</m:t>
                    </m:r>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oMath>
            </m:oMathPara>
          </w:p>
        </w:tc>
        <w:tc>
          <w:tcPr>
            <w:tcW w:w="567" w:type="dxa"/>
            <w:vAlign w:val="center"/>
          </w:tcPr>
          <w:p w14:paraId="06F417DB" w14:textId="17A1AA1B" w:rsidR="00713937" w:rsidRPr="00DC0021" w:rsidRDefault="006A18AF" w:rsidP="006A18AF">
            <w:pPr>
              <w:jc w:val="right"/>
            </w:pPr>
            <w:r w:rsidRPr="00DC0021">
              <w:t>(16</w:t>
            </w:r>
            <w:r w:rsidR="00713937" w:rsidRPr="00DC0021">
              <w:t>)</w:t>
            </w:r>
          </w:p>
        </w:tc>
      </w:tr>
    </w:tbl>
    <w:p w14:paraId="3781E359" w14:textId="61075E5B" w:rsidR="00EF5116" w:rsidRPr="00DC0021" w:rsidRDefault="00CD5810" w:rsidP="00CD5810">
      <w:pPr>
        <w:pStyle w:val="Normal2"/>
        <w:rPr>
          <w:lang w:val="en-US"/>
        </w:rPr>
      </w:pPr>
      <w:r w:rsidRPr="00DC0021">
        <w:rPr>
          <w:lang w:val="en-US"/>
        </w:rPr>
        <w:t xml:space="preserve">The inverse matrices </w:t>
      </w:r>
      <m:oMath>
        <m:sSup>
          <m:sSupPr>
            <m:ctrlPr>
              <w:rPr>
                <w:rFonts w:ascii="Cambria Math" w:eastAsia="Times New Roman" w:hAnsi="Cambria Math"/>
                <w:spacing w:val="0"/>
                <w:lang w:val="en-US" w:eastAsia="en-US"/>
              </w:rPr>
            </m:ctrlPr>
          </m:sSupPr>
          <m:e>
            <m:acc>
              <m:accPr>
                <m:chr m:val="⃡"/>
                <m:ctrlPr>
                  <w:rPr>
                    <w:rFonts w:ascii="Cambria Math" w:eastAsia="Times New Roman" w:hAnsi="Cambria Math"/>
                    <w:spacing w:val="0"/>
                    <w:lang w:val="en-US" w:eastAsia="en-US"/>
                  </w:rPr>
                </m:ctrlPr>
              </m:accPr>
              <m:e>
                <m:r>
                  <w:rPr>
                    <w:rFonts w:ascii="Cambria Math" w:hAnsi="Cambria Math"/>
                  </w:rPr>
                  <m:t>h</m:t>
                </m:r>
              </m:e>
            </m:acc>
          </m:e>
          <m:sup>
            <m:r>
              <w:rPr>
                <w:rFonts w:ascii="Cambria Math" w:hAnsi="Cambria Math"/>
              </w:rPr>
              <m:t>T</m:t>
            </m:r>
          </m:sup>
        </m:sSup>
        <m:r>
          <w:rPr>
            <w:rFonts w:ascii="Cambria Math" w:hAnsi="Cambria Math"/>
          </w:rPr>
          <m:t xml:space="preserve"> </m:t>
        </m:r>
        <m:acc>
          <m:accPr>
            <m:chr m:val="⃡"/>
            <m:ctrlPr>
              <w:rPr>
                <w:rFonts w:ascii="Cambria Math" w:eastAsia="Times New Roman" w:hAnsi="Cambria Math"/>
                <w:spacing w:val="0"/>
                <w:lang w:val="en-US" w:eastAsia="en-US"/>
              </w:rPr>
            </m:ctrlPr>
          </m:accPr>
          <m:e>
            <m:r>
              <w:rPr>
                <w:rFonts w:ascii="Cambria Math" w:hAnsi="Cambria Math"/>
              </w:rPr>
              <m:t>h</m:t>
            </m:r>
          </m:e>
        </m:acc>
      </m:oMath>
      <w:r w:rsidRPr="00DC0021">
        <w:rPr>
          <w:lang w:val="en-US"/>
        </w:rPr>
        <w:t xml:space="preserve"> and </w:t>
      </w:r>
      <m:oMath>
        <m:sSup>
          <m:sSupPr>
            <m:ctrlPr>
              <w:rPr>
                <w:rFonts w:ascii="Cambria Math" w:eastAsia="Times New Roman" w:hAnsi="Cambria Math"/>
                <w:i/>
                <w:spacing w:val="0"/>
                <w:lang w:val="en-US" w:eastAsia="en-US"/>
              </w:rPr>
            </m:ctrlPr>
          </m:sSupPr>
          <m:e>
            <m:acc>
              <m:accPr>
                <m:chr m:val="⃡"/>
                <m:ctrlPr>
                  <w:rPr>
                    <w:rFonts w:ascii="Cambria Math" w:eastAsia="Times New Roman" w:hAnsi="Cambria Math"/>
                    <w:i/>
                    <w:spacing w:val="0"/>
                    <w:lang w:val="en-US" w:eastAsia="en-US"/>
                  </w:rPr>
                </m:ctrlPr>
              </m:accPr>
              <m:e>
                <m:r>
                  <w:rPr>
                    <w:rFonts w:ascii="Cambria Math" w:hAnsi="Cambria Math"/>
                  </w:rPr>
                  <m:t>s</m:t>
                </m:r>
              </m:e>
            </m:acc>
          </m:e>
          <m:sup>
            <m:r>
              <w:rPr>
                <w:rFonts w:ascii="Cambria Math" w:hAnsi="Cambria Math"/>
              </w:rPr>
              <m:t>T</m:t>
            </m:r>
          </m:sup>
        </m:sSup>
        <m:r>
          <w:rPr>
            <w:rFonts w:ascii="Cambria Math" w:hAnsi="Cambria Math"/>
          </w:rPr>
          <m:t xml:space="preserve"> </m:t>
        </m:r>
        <m:acc>
          <m:accPr>
            <m:chr m:val="⃡"/>
            <m:ctrlPr>
              <w:rPr>
                <w:rFonts w:ascii="Cambria Math" w:eastAsia="Times New Roman" w:hAnsi="Cambria Math"/>
                <w:i/>
                <w:spacing w:val="0"/>
                <w:lang w:val="en-US" w:eastAsia="en-US"/>
              </w:rPr>
            </m:ctrlPr>
          </m:accPr>
          <m:e>
            <m:r>
              <w:rPr>
                <w:rFonts w:ascii="Cambria Math" w:hAnsi="Cambria Math"/>
              </w:rPr>
              <m:t>s</m:t>
            </m:r>
          </m:e>
        </m:acc>
      </m:oMath>
      <w:r w:rsidRPr="00DC0021">
        <w:rPr>
          <w:lang w:val="en-US"/>
        </w:rPr>
        <w:t xml:space="preserve"> are 6 x 6 and 3 x 3 square matrices</w:t>
      </w:r>
      <w:r w:rsidR="00535610" w:rsidRPr="00DC0021">
        <w:rPr>
          <w:lang w:val="en-US"/>
        </w:rPr>
        <w:t xml:space="preserve"> </w:t>
      </w:r>
      <w:r w:rsidR="00565157" w:rsidRPr="00DC0021">
        <w:rPr>
          <w:lang w:val="en-US"/>
        </w:rPr>
        <w:t>separately</w:t>
      </w:r>
      <w:r w:rsidRPr="00DC0021">
        <w:rPr>
          <w:lang w:val="en-US"/>
        </w:rPr>
        <w:t>.</w:t>
      </w:r>
      <w:r w:rsidR="00535610" w:rsidRPr="00DC0021">
        <w:rPr>
          <w:lang w:val="en-US"/>
        </w:rPr>
        <w:t xml:space="preserve"> </w:t>
      </w:r>
      <w:r w:rsidR="00EA1AA3" w:rsidRPr="00DC0021">
        <w:rPr>
          <w:lang w:val="en-US"/>
        </w:rPr>
        <w:t>The independenc</w:t>
      </w:r>
      <w:r w:rsidR="00B752F4" w:rsidRPr="00DC0021">
        <w:rPr>
          <w:lang w:val="en-US"/>
        </w:rPr>
        <w:t>e</w:t>
      </w:r>
      <w:r w:rsidR="00EA1AA3" w:rsidRPr="00DC0021">
        <w:rPr>
          <w:lang w:val="en-US"/>
        </w:rPr>
        <w:t xml:space="preserve"> of multi-position measurements and rotation measurements can be </w:t>
      </w:r>
      <w:r w:rsidR="009043BB" w:rsidRPr="00DC0021">
        <w:rPr>
          <w:lang w:val="en-US"/>
        </w:rPr>
        <w:t xml:space="preserve">directly </w:t>
      </w:r>
      <w:r w:rsidR="00EA1AA3" w:rsidRPr="00DC0021">
        <w:rPr>
          <w:lang w:val="en-US"/>
        </w:rPr>
        <w:t>determined by calculating the ranks of these two matrices</w:t>
      </w:r>
      <w:r w:rsidR="00BA5268" w:rsidRPr="00DC0021">
        <w:rPr>
          <w:lang w:val="en-US"/>
        </w:rPr>
        <w:t xml:space="preserve"> without </w:t>
      </w:r>
      <w:r w:rsidR="00AB57E5" w:rsidRPr="00DC0021">
        <w:rPr>
          <w:lang w:val="en-US"/>
        </w:rPr>
        <w:t xml:space="preserve">the need to </w:t>
      </w:r>
      <w:r w:rsidR="00BA5268" w:rsidRPr="00DC0021">
        <w:rPr>
          <w:lang w:val="en-US"/>
        </w:rPr>
        <w:t>invers</w:t>
      </w:r>
      <w:r w:rsidR="00AB57E5" w:rsidRPr="00DC0021">
        <w:rPr>
          <w:lang w:val="en-US"/>
        </w:rPr>
        <w:t>e</w:t>
      </w:r>
      <w:r w:rsidR="00BA5268" w:rsidRPr="00DC0021">
        <w:rPr>
          <w:lang w:val="en-US"/>
        </w:rPr>
        <w:t xml:space="preserve"> the electro</w:t>
      </w:r>
      <w:r w:rsidR="005E2BE1" w:rsidRPr="00DC0021">
        <w:rPr>
          <w:lang w:val="en-US"/>
        </w:rPr>
        <w:t>magnetic tensor of meta</w:t>
      </w:r>
      <w:r w:rsidR="00397C4B" w:rsidRPr="00DC0021">
        <w:rPr>
          <w:lang w:val="en-US"/>
        </w:rPr>
        <w:t>l</w:t>
      </w:r>
      <w:r w:rsidR="005E2BE1" w:rsidRPr="00DC0021">
        <w:rPr>
          <w:lang w:val="en-US"/>
        </w:rPr>
        <w:t xml:space="preserve"> objects</w:t>
      </w:r>
      <w:r w:rsidR="00EA1AA3" w:rsidRPr="00DC0021">
        <w:rPr>
          <w:lang w:val="en-US"/>
        </w:rPr>
        <w:t>.</w:t>
      </w:r>
      <w:r w:rsidR="00EF5116" w:rsidRPr="00DC0021">
        <w:rPr>
          <w:lang w:val="en-US"/>
        </w:rPr>
        <w:t xml:space="preserve"> </w:t>
      </w:r>
    </w:p>
    <w:p w14:paraId="0C3D2BA1" w14:textId="55072A9D" w:rsidR="00DF3AC4" w:rsidRPr="00DC0021" w:rsidRDefault="00367D5E" w:rsidP="00CD5810">
      <w:pPr>
        <w:pStyle w:val="Normal2"/>
        <w:rPr>
          <w:lang w:val="en-US"/>
        </w:rPr>
      </w:pPr>
      <w:r w:rsidRPr="00DC0021">
        <w:rPr>
          <w:lang w:val="en-US"/>
        </w:rPr>
        <w:t>Th</w:t>
      </w:r>
      <w:r w:rsidR="00A2689D" w:rsidRPr="00DC0021">
        <w:rPr>
          <w:lang w:val="en-US"/>
        </w:rPr>
        <w:t>ese</w:t>
      </w:r>
      <w:r w:rsidRPr="00DC0021">
        <w:rPr>
          <w:lang w:val="en-US"/>
        </w:rPr>
        <w:t xml:space="preserve"> rank</w:t>
      </w:r>
      <w:r w:rsidR="00A2689D" w:rsidRPr="00DC0021">
        <w:rPr>
          <w:lang w:val="en-US"/>
        </w:rPr>
        <w:t>s</w:t>
      </w:r>
      <w:r w:rsidRPr="00DC0021">
        <w:rPr>
          <w:lang w:val="en-US"/>
        </w:rPr>
        <w:t xml:space="preserve"> </w:t>
      </w:r>
      <w:r w:rsidR="00851097" w:rsidRPr="00DC0021">
        <w:rPr>
          <w:lang w:val="en-US"/>
        </w:rPr>
        <w:t xml:space="preserve">are </w:t>
      </w:r>
      <w:r w:rsidRPr="00DC0021">
        <w:rPr>
          <w:lang w:val="en-US"/>
        </w:rPr>
        <w:t>equal</w:t>
      </w:r>
      <w:r w:rsidR="00EC4458" w:rsidRPr="00DC0021">
        <w:rPr>
          <w:lang w:val="en-US"/>
        </w:rPr>
        <w:t xml:space="preserve"> to</w:t>
      </w:r>
      <w:r w:rsidRPr="00DC0021">
        <w:rPr>
          <w:lang w:val="en-US"/>
        </w:rPr>
        <w:t xml:space="preserve"> the number of singular values</w:t>
      </w:r>
      <w:r w:rsidR="00F30AC2" w:rsidRPr="00DC0021">
        <w:rPr>
          <w:lang w:val="en-US"/>
        </w:rPr>
        <w:t xml:space="preserve"> of the</w:t>
      </w:r>
      <w:r w:rsidR="00282974" w:rsidRPr="00DC0021">
        <w:rPr>
          <w:lang w:val="en-US"/>
        </w:rPr>
        <w:t>se</w:t>
      </w:r>
      <w:r w:rsidR="00F30AC2" w:rsidRPr="00DC0021">
        <w:rPr>
          <w:lang w:val="en-US"/>
        </w:rPr>
        <w:t xml:space="preserve"> inverse matri</w:t>
      </w:r>
      <w:r w:rsidR="00404D78" w:rsidRPr="00DC0021">
        <w:rPr>
          <w:lang w:val="en-US"/>
        </w:rPr>
        <w:t>ces</w:t>
      </w:r>
      <w:r w:rsidRPr="00DC0021">
        <w:rPr>
          <w:lang w:val="en-US"/>
        </w:rPr>
        <w:t xml:space="preserve">, which are larger than the minimum </w:t>
      </w:r>
      <w:proofErr w:type="gramStart"/>
      <w:r w:rsidRPr="00DC0021">
        <w:rPr>
          <w:lang w:val="en-US"/>
        </w:rPr>
        <w:t>tolerance</w:t>
      </w:r>
      <w:r w:rsidR="007E03CE" w:rsidRPr="00DC0021">
        <w:rPr>
          <w:lang w:val="en-US"/>
        </w:rPr>
        <w:t>s</w:t>
      </w:r>
      <w:r w:rsidR="00D46E5E" w:rsidRPr="00DC0021">
        <w:rPr>
          <w:lang w:val="en-US"/>
        </w:rPr>
        <w:t xml:space="preserve"> </w:t>
      </w:r>
      <w:proofErr w:type="gramEnd"/>
      <m:oMath>
        <m:r>
          <w:rPr>
            <w:rFonts w:ascii="Cambria Math" w:hAnsi="Cambria Math"/>
            <w:lang w:val="en-US"/>
          </w:rPr>
          <m:t>τ</m:t>
        </m:r>
      </m:oMath>
      <w:r w:rsidRPr="00DC0021">
        <w:rPr>
          <w:lang w:val="en-US"/>
        </w:rPr>
        <w:t xml:space="preserve">. </w:t>
      </w:r>
      <w:r w:rsidR="008D7404" w:rsidRPr="00DC0021">
        <w:rPr>
          <w:lang w:val="en-US"/>
        </w:rPr>
        <w:t>These singular values are calculated from singular value decomposition (SVD).</w:t>
      </w:r>
      <w:r w:rsidR="00C46AC6" w:rsidRPr="00DC0021">
        <w:rPr>
          <w:lang w:val="en-US"/>
        </w:rPr>
        <w:t xml:space="preserve"> The minimum </w:t>
      </w:r>
      <w:r w:rsidR="00D46E5E" w:rsidRPr="00DC0021">
        <w:rPr>
          <w:lang w:val="en-US"/>
        </w:rPr>
        <w:t>tolerance</w:t>
      </w:r>
      <w:r w:rsidR="00C46AC6" w:rsidRPr="00DC0021">
        <w:rPr>
          <w:lang w:val="en-US"/>
        </w:rPr>
        <w:t xml:space="preserve"> </w:t>
      </w:r>
      <m:oMath>
        <m:r>
          <w:rPr>
            <w:rFonts w:ascii="Cambria Math" w:hAnsi="Cambria Math"/>
            <w:lang w:val="en-US"/>
          </w:rPr>
          <m:t>τ</m:t>
        </m:r>
      </m:oMath>
      <w:r w:rsidR="00C46AC6" w:rsidRPr="00DC0021">
        <w:rPr>
          <w:lang w:val="en-US"/>
        </w:rPr>
        <w:t xml:space="preserve"> is given by the equation below</w:t>
      </w:r>
      <w:r w:rsidR="00675696" w:rsidRPr="00DC0021">
        <w:rPr>
          <w:lang w:val="en-US"/>
        </w:rPr>
        <w:t xml:space="preserve"> </w:t>
      </w:r>
      <w:r w:rsidR="00675696" w:rsidRPr="00DC0021">
        <w:rPr>
          <w:lang w:val="en-US"/>
        </w:rPr>
        <w:fldChar w:fldCharType="begin"/>
      </w:r>
      <w:r w:rsidR="008A39C6" w:rsidRPr="00DC0021">
        <w:rPr>
          <w:lang w:val="en-US"/>
        </w:rPr>
        <w:instrText xml:space="preserve"> ADDIN EN.CITE &lt;EndNote&gt;&lt;Cite&gt;&lt;Author&gt;MathWorks&lt;/Author&gt;&lt;RecNum&gt;676&lt;/RecNum&gt;&lt;DisplayText&gt;[35]&lt;/DisplayText&gt;&lt;record&gt;&lt;rec-number&gt;676&lt;/rec-number&gt;&lt;foreign-keys&gt;&lt;key app="EN" db-id="tsft5dsp1zfzvwef2d4vttexpaaz9xvar595" timestamp="1440760540"&gt;676&lt;/key&gt;&lt;/foreign-keys&gt;&lt;ref-type name="Web Page"&gt;12&lt;/ref-type&gt;&lt;contributors&gt;&lt;authors&gt;&lt;author&gt;MathWorks&lt;/author&gt;&lt;/authors&gt;&lt;/contributors&gt;&lt;titles&gt;&lt;title&gt;MatLab Documentation: Rank&lt;/title&gt;&lt;/titles&gt;&lt;dates&gt;&lt;/dates&gt;&lt;urls&gt;&lt;related-urls&gt;&lt;url&gt;uk.mathworks.com/help/matlab/ref/rank.html&lt;/url&gt;&lt;/related-urls&gt;&lt;/urls&gt;&lt;/record&gt;&lt;/Cite&gt;&lt;/EndNote&gt;</w:instrText>
      </w:r>
      <w:r w:rsidR="00675696" w:rsidRPr="00DC0021">
        <w:rPr>
          <w:lang w:val="en-US"/>
        </w:rPr>
        <w:fldChar w:fldCharType="separate"/>
      </w:r>
      <w:r w:rsidR="008A39C6" w:rsidRPr="00DC0021">
        <w:rPr>
          <w:noProof/>
          <w:lang w:val="en-US"/>
        </w:rPr>
        <w:t>[</w:t>
      </w:r>
      <w:hyperlink w:anchor="_ENREF_35" w:tooltip="MathWorks,  #676" w:history="1">
        <w:r w:rsidR="00A31D8D" w:rsidRPr="00DC0021">
          <w:rPr>
            <w:noProof/>
            <w:lang w:val="en-US"/>
          </w:rPr>
          <w:t>35</w:t>
        </w:r>
      </w:hyperlink>
      <w:r w:rsidR="008A39C6" w:rsidRPr="00DC0021">
        <w:rPr>
          <w:noProof/>
          <w:lang w:val="en-US"/>
        </w:rPr>
        <w:t>]</w:t>
      </w:r>
      <w:r w:rsidR="00675696" w:rsidRPr="00DC0021">
        <w:rPr>
          <w:lang w:val="en-US"/>
        </w:rPr>
        <w:fldChar w:fldCharType="end"/>
      </w:r>
      <w:r w:rsidR="00C46AC6" w:rsidRPr="00DC0021">
        <w:rPr>
          <w:lang w:val="en-US"/>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7"/>
      </w:tblGrid>
      <w:tr w:rsidR="00DC0021" w:rsidRPr="00DC0021" w14:paraId="38ED2F77" w14:textId="77777777" w:rsidTr="00D621E4">
        <w:trPr>
          <w:trHeight w:val="575"/>
        </w:trPr>
        <w:tc>
          <w:tcPr>
            <w:tcW w:w="4644" w:type="dxa"/>
            <w:vAlign w:val="center"/>
          </w:tcPr>
          <w:p w14:paraId="77C14F8E" w14:textId="6EB5CE04" w:rsidR="001D7222" w:rsidRPr="00DC0021" w:rsidRDefault="000F4EF0" w:rsidP="002E457C">
            <w:pPr>
              <w:pStyle w:val="MainContent"/>
              <w:jc w:val="center"/>
              <w:rPr>
                <w:rFonts w:eastAsia="MS Mincho"/>
              </w:rPr>
            </w:pPr>
            <m:oMathPara>
              <m:oMath>
                <m:r>
                  <w:rPr>
                    <w:rFonts w:ascii="Cambria Math" w:hAnsi="Cambria Math"/>
                  </w:rPr>
                  <m:t>τ=</m:t>
                </m:r>
                <m:sSup>
                  <m:sSupPr>
                    <m:ctrlPr>
                      <w:rPr>
                        <w:rFonts w:ascii="Cambria Math" w:hAnsi="Cambria Math"/>
                      </w:rPr>
                    </m:ctrlPr>
                  </m:sSupPr>
                  <m:e>
                    <m:r>
                      <w:rPr>
                        <w:rFonts w:ascii="Cambria Math" w:hAnsi="Cambria Math"/>
                      </w:rPr>
                      <m:t>d</m:t>
                    </m:r>
                    <m:r>
                      <m:rPr>
                        <m:sty m:val="p"/>
                      </m:rPr>
                      <w:rPr>
                        <w:rFonts w:ascii="Cambria Math" w:hAnsi="Cambria Math"/>
                      </w:rPr>
                      <m:t>×2</m:t>
                    </m:r>
                  </m:e>
                  <m:sup>
                    <m:d>
                      <m:dPr>
                        <m:begChr m:val="⌊"/>
                        <m:endChr m:val="⌋"/>
                        <m:ctrlPr>
                          <w:rPr>
                            <w:rFonts w:ascii="Cambria Math" w:hAnsi="Cambria Math"/>
                            <w:i/>
                          </w:rPr>
                        </m:ctrlPr>
                      </m:dPr>
                      <m:e>
                        <m:r>
                          <w:rPr>
                            <w:rFonts w:ascii="Cambria Math" w:hAnsi="Cambria Math"/>
                          </w:rPr>
                          <m:t>l</m:t>
                        </m:r>
                        <m:sSub>
                          <m:sSubPr>
                            <m:ctrlPr>
                              <w:rPr>
                                <w:rFonts w:ascii="Cambria Math" w:hAnsi="Cambria Math"/>
                                <w:i/>
                              </w:rPr>
                            </m:ctrlPr>
                          </m:sSubPr>
                          <m:e>
                            <m:r>
                              <w:rPr>
                                <w:rFonts w:ascii="Cambria Math" w:hAnsi="Cambria Math"/>
                              </w:rPr>
                              <m:t>og</m:t>
                            </m:r>
                          </m:e>
                          <m:sub>
                            <m:r>
                              <w:rPr>
                                <w:rFonts w:ascii="Cambria Math" w:hAnsi="Cambria Math"/>
                              </w:rPr>
                              <m:t>2</m:t>
                            </m:r>
                          </m:sub>
                        </m:sSub>
                        <m:r>
                          <w:rPr>
                            <w:rFonts w:ascii="Cambria Math" w:hAnsi="Cambria Math"/>
                          </w:rPr>
                          <m:t>(a×</m:t>
                        </m:r>
                        <m:sSup>
                          <m:sSupPr>
                            <m:ctrlPr>
                              <w:rPr>
                                <w:rFonts w:ascii="Cambria Math" w:hAnsi="Cambria Math"/>
                                <w:i/>
                              </w:rPr>
                            </m:ctrlPr>
                          </m:sSupPr>
                          <m:e>
                            <m:r>
                              <w:rPr>
                                <w:rFonts w:ascii="Cambria Math" w:hAnsi="Cambria Math"/>
                              </w:rPr>
                              <m:t>2</m:t>
                            </m:r>
                          </m:e>
                          <m:sup>
                            <m:r>
                              <w:rPr>
                                <w:rFonts w:ascii="Cambria Math" w:hAnsi="Cambria Math"/>
                              </w:rPr>
                              <m:t>-b</m:t>
                            </m:r>
                          </m:sup>
                        </m:sSup>
                        <m:r>
                          <w:rPr>
                            <w:rFonts w:ascii="Cambria Math" w:hAnsi="Cambria Math"/>
                          </w:rPr>
                          <m:t>)</m:t>
                        </m:r>
                      </m:e>
                    </m:d>
                  </m:sup>
                </m:sSup>
              </m:oMath>
            </m:oMathPara>
          </w:p>
        </w:tc>
        <w:tc>
          <w:tcPr>
            <w:tcW w:w="567" w:type="dxa"/>
            <w:vAlign w:val="center"/>
          </w:tcPr>
          <w:p w14:paraId="4E15E489" w14:textId="617DE552" w:rsidR="001D7222" w:rsidRPr="00DC0021" w:rsidRDefault="001D7222" w:rsidP="0044054E">
            <w:pPr>
              <w:jc w:val="right"/>
            </w:pPr>
            <w:r w:rsidRPr="00DC0021">
              <w:t>(17)</w:t>
            </w:r>
          </w:p>
        </w:tc>
      </w:tr>
    </w:tbl>
    <w:p w14:paraId="44B80F27" w14:textId="06FE514D" w:rsidR="00481C13" w:rsidRPr="00DC0021" w:rsidRDefault="00481C13" w:rsidP="00CD5810">
      <w:pPr>
        <w:pStyle w:val="Normal2"/>
      </w:pPr>
      <w:r w:rsidRPr="00DC0021">
        <w:rPr>
          <w:lang w:val="en-US"/>
        </w:rPr>
        <w:t xml:space="preserve">Here </w:t>
      </w:r>
      <m:oMath>
        <m:r>
          <w:rPr>
            <w:rFonts w:ascii="Cambria Math" w:hAnsi="Cambria Math"/>
            <w:lang w:val="en-US"/>
          </w:rPr>
          <m:t>d</m:t>
        </m:r>
      </m:oMath>
      <w:r w:rsidRPr="00DC0021">
        <w:t xml:space="preserve"> is </w:t>
      </w:r>
      <w:r w:rsidR="00AD6B3A" w:rsidRPr="00DC0021">
        <w:t>the maximum size of the inverse</w:t>
      </w:r>
      <w:r w:rsidRPr="00DC0021">
        <w:t xml:space="preserve"> matrix.</w:t>
      </w:r>
      <w:r w:rsidR="0044054E" w:rsidRPr="00DC0021">
        <w:t xml:space="preserve"> </w:t>
      </w:r>
      <m:oMath>
        <m:r>
          <w:rPr>
            <w:rFonts w:ascii="Cambria Math" w:hAnsi="Cambria Math"/>
          </w:rPr>
          <m:t>a</m:t>
        </m:r>
      </m:oMath>
      <w:r w:rsidR="0044054E" w:rsidRPr="00DC0021">
        <w:t xml:space="preserve"> </w:t>
      </w:r>
      <w:proofErr w:type="gramStart"/>
      <w:r w:rsidR="0044054E" w:rsidRPr="00DC0021">
        <w:t>is</w:t>
      </w:r>
      <w:proofErr w:type="gramEnd"/>
      <w:r w:rsidR="0044054E" w:rsidRPr="00DC0021">
        <w:t xml:space="preserve"> the maximum singul</w:t>
      </w:r>
      <w:r w:rsidR="00AD6B3A" w:rsidRPr="00DC0021">
        <w:t>ar value of the inverse</w:t>
      </w:r>
      <w:r w:rsidR="009C2148" w:rsidRPr="00DC0021">
        <w:t xml:space="preserve"> matrix and</w:t>
      </w:r>
      <w:r w:rsidR="0044054E" w:rsidRPr="00DC0021">
        <w:t xml:space="preserve"> </w:t>
      </w:r>
      <m:oMath>
        <m:r>
          <w:rPr>
            <w:rFonts w:ascii="Cambria Math" w:hAnsi="Cambria Math"/>
          </w:rPr>
          <m:t>b</m:t>
        </m:r>
      </m:oMath>
      <w:r w:rsidR="0044054E" w:rsidRPr="00DC0021">
        <w:t xml:space="preserve"> </w:t>
      </w:r>
      <w:r w:rsidR="006941AE" w:rsidRPr="00DC0021">
        <w:t>is the number of bits for the fractional part of a floating number</w:t>
      </w:r>
      <w:r w:rsidR="005551D6" w:rsidRPr="00DC0021">
        <w:t>.</w:t>
      </w:r>
      <w:r w:rsidR="00A715E6" w:rsidRPr="00DC0021">
        <w:t xml:space="preserve"> For the double precision floating-point numbers in this paper, </w:t>
      </w:r>
      <m:oMath>
        <m:r>
          <w:rPr>
            <w:rFonts w:ascii="Cambria Math" w:hAnsi="Cambria Math"/>
          </w:rPr>
          <m:t>b</m:t>
        </m:r>
      </m:oMath>
      <w:r w:rsidR="00A715E6" w:rsidRPr="00DC0021">
        <w:t xml:space="preserve"> equals 52</w:t>
      </w:r>
      <w:r w:rsidR="00FB71EC" w:rsidRPr="00DC0021">
        <w:t xml:space="preserve"> bits</w:t>
      </w:r>
      <w:r w:rsidR="00A31D8D" w:rsidRPr="00DC0021">
        <w:t xml:space="preserve"> </w:t>
      </w:r>
      <w:r w:rsidR="00A31D8D" w:rsidRPr="00DC0021">
        <w:fldChar w:fldCharType="begin"/>
      </w:r>
      <w:r w:rsidR="00A31D8D" w:rsidRPr="00DC0021">
        <w:instrText xml:space="preserve"> ADDIN EN.CITE &lt;EndNote&gt;&lt;Cite&gt;&lt;Author&gt;IEEE&lt;/Author&gt;&lt;Year&gt;2008&lt;/Year&gt;&lt;RecNum&gt;679&lt;/RecNum&gt;&lt;DisplayText&gt;[36]&lt;/DisplayText&gt;&lt;record&gt;&lt;rec-number&gt;679&lt;/rec-number&gt;&lt;foreign-keys&gt;&lt;key app="EN" db-id="tsft5dsp1zfzvwef2d4vttexpaaz9xvar595" timestamp="1441278388"&gt;679&lt;/key&gt;&lt;/foreign-keys&gt;&lt;ref-type name="Standard"&gt;58&lt;/ref-type&gt;&lt;contributors&gt;&lt;authors&gt;&lt;author&gt;IEEE&lt;/author&gt;&lt;/authors&gt;&lt;/contributors&gt;&lt;titles&gt;&lt;title&gt;IEEE Standard for Floating-Point Arithmetic&lt;/title&gt;&lt;secondary-title&gt;IEEE Std 754-2008&lt;/secondary-title&gt;&lt;/titles&gt;&lt;periodical&gt;&lt;full-title&gt;IEEE Std 754-2008&lt;/full-title&gt;&lt;/periodical&gt;&lt;pages&gt;1-70&lt;/pages&gt;&lt;keywords&gt;&lt;keyword&gt;IEEE standards&lt;/keyword&gt;&lt;keyword&gt;floating point arithmetic&lt;/keyword&gt;&lt;keyword&gt;programming&lt;/keyword&gt;&lt;keyword&gt;IEEE standard&lt;/keyword&gt;&lt;keyword&gt;arithmetic formats&lt;/keyword&gt;&lt;keyword&gt;computer programming&lt;/keyword&gt;&lt;keyword&gt;decimal floating-point arithmetic&lt;/keyword&gt;&lt;keyword&gt;754-2008&lt;/keyword&gt;&lt;keyword&gt;NaN&lt;/keyword&gt;&lt;keyword&gt;arithmetic&lt;/keyword&gt;&lt;keyword&gt;binary&lt;/keyword&gt;&lt;keyword&gt;computer&lt;/keyword&gt;&lt;keyword&gt;decimal&lt;/keyword&gt;&lt;keyword&gt;exponent&lt;/keyword&gt;&lt;keyword&gt;floating-point&lt;/keyword&gt;&lt;keyword&gt;format&lt;/keyword&gt;&lt;keyword&gt;interchange&lt;/keyword&gt;&lt;keyword&gt;number&lt;/keyword&gt;&lt;keyword&gt;rounding&lt;/keyword&gt;&lt;keyword&gt;significand&lt;/keyword&gt;&lt;keyword&gt;subnormal&lt;/keyword&gt;&lt;/keywords&gt;&lt;dates&gt;&lt;year&gt;2008&lt;/year&gt;&lt;/dates&gt;&lt;urls&gt;&lt;/urls&gt;&lt;electronic-resource-num&gt;10.1109/IEEESTD.2008.4610935&lt;/electronic-resource-num&gt;&lt;/record&gt;&lt;/Cite&gt;&lt;/EndNote&gt;</w:instrText>
      </w:r>
      <w:r w:rsidR="00A31D8D" w:rsidRPr="00DC0021">
        <w:fldChar w:fldCharType="separate"/>
      </w:r>
      <w:r w:rsidR="00A31D8D" w:rsidRPr="00DC0021">
        <w:rPr>
          <w:noProof/>
        </w:rPr>
        <w:t>[</w:t>
      </w:r>
      <w:hyperlink w:anchor="_ENREF_36" w:tooltip="IEEE, 2008 #679" w:history="1">
        <w:r w:rsidR="00A31D8D" w:rsidRPr="00DC0021">
          <w:rPr>
            <w:noProof/>
          </w:rPr>
          <w:t>36</w:t>
        </w:r>
      </w:hyperlink>
      <w:r w:rsidR="00A31D8D" w:rsidRPr="00DC0021">
        <w:rPr>
          <w:noProof/>
        </w:rPr>
        <w:t>]</w:t>
      </w:r>
      <w:r w:rsidR="00A31D8D" w:rsidRPr="00DC0021">
        <w:fldChar w:fldCharType="end"/>
      </w:r>
      <w:r w:rsidR="00A715E6" w:rsidRPr="00DC0021">
        <w:t>.</w:t>
      </w:r>
    </w:p>
    <w:p w14:paraId="77551911" w14:textId="77777777" w:rsidR="00025521" w:rsidRPr="00DC0021" w:rsidRDefault="00025521" w:rsidP="00CD5810">
      <w:pPr>
        <w:pStyle w:val="Normal2"/>
        <w:rPr>
          <w:lang w:val="en-US"/>
        </w:rPr>
      </w:pPr>
    </w:p>
    <w:p w14:paraId="2D6477B8" w14:textId="047F78C7" w:rsidR="007200E8" w:rsidRPr="00DC0021" w:rsidRDefault="000C5393" w:rsidP="00A36D35">
      <w:pPr>
        <w:pStyle w:val="Heading1"/>
      </w:pPr>
      <w:r w:rsidRPr="00DC0021">
        <w:t>Simulation Results</w:t>
      </w:r>
    </w:p>
    <w:p w14:paraId="0D74E98C" w14:textId="11771B84" w:rsidR="00957A88" w:rsidRPr="00DC0021" w:rsidRDefault="007200E8" w:rsidP="00282C3F">
      <w:pPr>
        <w:pStyle w:val="Normal2"/>
        <w:rPr>
          <w:lang w:val="en-US"/>
        </w:rPr>
      </w:pPr>
      <w:r w:rsidRPr="00DC0021">
        <w:rPr>
          <w:lang w:val="en-US"/>
        </w:rPr>
        <w:t>Both</w:t>
      </w:r>
      <w:r w:rsidR="00BF32B1" w:rsidRPr="00DC0021">
        <w:rPr>
          <w:lang w:val="en-US"/>
        </w:rPr>
        <w:t xml:space="preserve"> the multi-position measurement method</w:t>
      </w:r>
      <w:r w:rsidRPr="00DC0021">
        <w:rPr>
          <w:lang w:val="en-US"/>
        </w:rPr>
        <w:t xml:space="preserve"> a</w:t>
      </w:r>
      <w:r w:rsidR="00BF32B1" w:rsidRPr="00DC0021">
        <w:rPr>
          <w:lang w:val="en-US"/>
        </w:rPr>
        <w:t>nd rotation measurement method</w:t>
      </w:r>
      <w:r w:rsidRPr="00DC0021">
        <w:rPr>
          <w:lang w:val="en-US"/>
        </w:rPr>
        <w:t xml:space="preserve"> </w:t>
      </w:r>
      <w:r w:rsidR="006D0B8B" w:rsidRPr="00DC0021">
        <w:rPr>
          <w:lang w:val="en-US"/>
        </w:rPr>
        <w:t xml:space="preserve">were analyzed by FEM simulations, using </w:t>
      </w:r>
      <w:r w:rsidRPr="00DC0021">
        <w:rPr>
          <w:lang w:val="en-US"/>
        </w:rPr>
        <w:t xml:space="preserve">a commercial FEM solver, </w:t>
      </w:r>
      <w:proofErr w:type="spellStart"/>
      <w:r w:rsidRPr="00DC0021">
        <w:rPr>
          <w:lang w:val="en-US"/>
        </w:rPr>
        <w:t>Ansys</w:t>
      </w:r>
      <w:proofErr w:type="spellEnd"/>
      <w:r w:rsidRPr="00DC0021">
        <w:rPr>
          <w:lang w:val="en-US"/>
        </w:rPr>
        <w:t xml:space="preserve"> Maxwell </w:t>
      </w:r>
      <w:r w:rsidRPr="00DC0021">
        <w:rPr>
          <w:i/>
          <w:lang w:val="en-US"/>
        </w:rPr>
        <w:t>v16</w:t>
      </w:r>
      <w:r w:rsidR="006D0B8B" w:rsidRPr="00DC0021">
        <w:rPr>
          <w:lang w:val="en-US"/>
        </w:rPr>
        <w:t xml:space="preserve"> to provide synthetic data to test the methods.</w:t>
      </w:r>
    </w:p>
    <w:p w14:paraId="11A6B214" w14:textId="2B4E93AF" w:rsidR="002E7A0A" w:rsidRPr="00DC0021" w:rsidRDefault="002E7A0A" w:rsidP="002E7A0A">
      <w:pPr>
        <w:pStyle w:val="Heading2"/>
      </w:pPr>
      <w:r w:rsidRPr="00DC0021">
        <w:t>Target Objects</w:t>
      </w:r>
    </w:p>
    <w:p w14:paraId="2518B12C" w14:textId="2B44E8B7" w:rsidR="000E0861" w:rsidRPr="00DC0021" w:rsidRDefault="000D244D" w:rsidP="000E0861">
      <w:pPr>
        <w:pStyle w:val="Normal3"/>
      </w:pPr>
      <w:r w:rsidRPr="00DC0021">
        <w:t xml:space="preserve">In landmine and UXO detection, the target objects can mostly be grouped in few categories, i.e. rings, spheres, cylinders and spheroids </w:t>
      </w:r>
      <w:r w:rsidRPr="00DC0021">
        <w:fldChar w:fldCharType="begin"/>
      </w:r>
      <w:r w:rsidR="008A39C6" w:rsidRPr="00DC0021">
        <w:instrText xml:space="preserve"> ADDIN EN.CITE &lt;EndNote&gt;&lt;Cite&gt;&lt;Author&gt;Bruschini&lt;/Author&gt;&lt;Year&gt;2002&lt;/Year&gt;&lt;RecNum&gt;256&lt;/RecNum&gt;&lt;DisplayText&gt;[19]&lt;/DisplayText&gt;&lt;record&gt;&lt;rec-number&gt;256&lt;/rec-number&gt;&lt;foreign-keys&gt;&lt;key app="EN" db-id="tsft5dsp1zfzvwef2d4vttexpaaz9xvar595" timestamp="1372789703"&gt;256&lt;/key&gt;&lt;/foreign-keys&gt;&lt;ref-type name="Thesis"&gt;32&lt;/ref-type&gt;&lt;contributors&gt;&lt;authors&gt;&lt;author&gt;Bruschini, C.&lt;/author&gt;&lt;/authors&gt;&lt;/contributors&gt;&lt;titles&gt;&lt;title&gt;A Multidisciplinary Analysis of Frequency Domain Metal Detectors for Humanitarian Demining&lt;/title&gt;&lt;secondary-title&gt;Faculty of Applied Sciences&lt;/secondary-title&gt;&lt;/titles&gt;&lt;volume&gt;PhD&lt;/volume&gt;&lt;dates&gt;&lt;year&gt;2002&lt;/year&gt;&lt;/dates&gt;&lt;publisher&gt;Vrije Universiteit Brussel (VUB, Belgium)&lt;/publisher&gt;&lt;isbn&gt;9783898258531&lt;/isbn&gt;&lt;work-type&gt;PhD Thesis&lt;/work-type&gt;&lt;urls&gt;&lt;related-urls&gt;&lt;url&gt;http://books.google.co.uk/books?id=hvhwAgAACAAJ&lt;/url&gt;&lt;/related-urls&gt;&lt;/urls&gt;&lt;/record&gt;&lt;/Cite&gt;&lt;/EndNote&gt;</w:instrText>
      </w:r>
      <w:r w:rsidRPr="00DC0021">
        <w:fldChar w:fldCharType="separate"/>
      </w:r>
      <w:r w:rsidR="008A39C6" w:rsidRPr="00DC0021">
        <w:rPr>
          <w:noProof/>
        </w:rPr>
        <w:t>[</w:t>
      </w:r>
      <w:hyperlink w:anchor="_ENREF_19" w:tooltip="Bruschini, 2002 #256" w:history="1">
        <w:r w:rsidR="00A31D8D" w:rsidRPr="00DC0021">
          <w:rPr>
            <w:noProof/>
          </w:rPr>
          <w:t>19</w:t>
        </w:r>
      </w:hyperlink>
      <w:r w:rsidR="008A39C6" w:rsidRPr="00DC0021">
        <w:rPr>
          <w:noProof/>
        </w:rPr>
        <w:t>]</w:t>
      </w:r>
      <w:r w:rsidRPr="00DC0021">
        <w:fldChar w:fldCharType="end"/>
      </w:r>
      <w:r w:rsidRPr="00DC0021">
        <w:t xml:space="preserve">. </w:t>
      </w:r>
      <w:r w:rsidR="00811D38" w:rsidRPr="00DC0021">
        <w:t>For</w:t>
      </w:r>
      <w:r w:rsidRPr="00DC0021">
        <w:t xml:space="preserve"> in-line metal detectors, the spherical and cylindrical objects are of most concern to evaluate the sensitivity</w:t>
      </w:r>
      <w:r w:rsidR="00DE2730" w:rsidRPr="00DC0021">
        <w:t xml:space="preserve"> </w:t>
      </w:r>
      <w:r w:rsidR="00DE2730" w:rsidRPr="00DC0021">
        <w:fldChar w:fldCharType="begin">
          <w:fldData xml:space="preserve">PEVuZE5vdGU+PENpdGU+PEF1dGhvcj5aaGFvPC9BdXRob3I+PFllYXI+MjAxNDwvWWVhcj48UmVj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</w:fldData>
        </w:fldChar>
      </w:r>
      <w:r w:rsidR="008A39C6" w:rsidRPr="00DC0021">
        <w:instrText xml:space="preserve"> ADDIN EN.CITE </w:instrText>
      </w:r>
      <w:r w:rsidR="008A39C6" w:rsidRPr="00DC0021">
        <w:fldChar w:fldCharType="begin">
          <w:fldData xml:space="preserve">PEVuZE5vdGU+PENpdGU+PEF1dGhvcj5aaGFvPC9BdXRob3I+PFllYXI+MjAxNDwvWWVhcj48UmVj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</w:fldData>
        </w:fldChar>
      </w:r>
      <w:r w:rsidR="008A39C6" w:rsidRPr="00DC0021">
        <w:instrText xml:space="preserve"> ADDIN EN.CITE.DATA </w:instrText>
      </w:r>
      <w:r w:rsidR="008A39C6" w:rsidRPr="00DC0021">
        <w:fldChar w:fldCharType="end"/>
      </w:r>
      <w:r w:rsidR="00DE2730" w:rsidRPr="00DC0021">
        <w:fldChar w:fldCharType="separate"/>
      </w:r>
      <w:r w:rsidR="008A39C6" w:rsidRPr="00DC0021">
        <w:rPr>
          <w:noProof/>
        </w:rPr>
        <w:t>[</w:t>
      </w:r>
      <w:hyperlink w:anchor="_ENREF_9" w:tooltip="Zhao, 2014 #597" w:history="1">
        <w:r w:rsidR="00A31D8D" w:rsidRPr="00DC0021">
          <w:rPr>
            <w:noProof/>
          </w:rPr>
          <w:t>9</w:t>
        </w:r>
      </w:hyperlink>
      <w:r w:rsidR="008A39C6" w:rsidRPr="00DC0021">
        <w:rPr>
          <w:noProof/>
        </w:rPr>
        <w:t xml:space="preserve">, </w:t>
      </w:r>
      <w:hyperlink w:anchor="_ENREF_27" w:tooltip="Lock, 1990 #205" w:history="1">
        <w:r w:rsidR="00A31D8D" w:rsidRPr="00DC0021">
          <w:rPr>
            <w:noProof/>
          </w:rPr>
          <w:t>27</w:t>
        </w:r>
      </w:hyperlink>
      <w:r w:rsidR="008A39C6" w:rsidRPr="00DC0021">
        <w:rPr>
          <w:noProof/>
        </w:rPr>
        <w:t>]</w:t>
      </w:r>
      <w:r w:rsidR="00DE2730" w:rsidRPr="00DC0021">
        <w:fldChar w:fldCharType="end"/>
      </w:r>
      <w:r w:rsidRPr="00DC0021">
        <w:t>.</w:t>
      </w:r>
      <w:r w:rsidR="00DE2730" w:rsidRPr="00DC0021">
        <w:t xml:space="preserve"> As the electromagnetic polarizability tensors of metal sphere can be easily calculated </w:t>
      </w:r>
      <w:r w:rsidR="00DE2730" w:rsidRPr="00DC0021">
        <w:fldChar w:fldCharType="begin">
          <w:fldData xml:space="preserve">PEVuZE5vdGU+PENpdGU+PEF1dGhvcj5LZWlzd2V0dGVyPC9BdXRob3I+PFllYXI+MjAwMGE8L1ll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==
</w:fldData>
        </w:fldChar>
      </w:r>
      <w:r w:rsidR="00A31D8D" w:rsidRPr="00DC0021">
        <w:instrText xml:space="preserve"> ADDIN EN.CITE </w:instrText>
      </w:r>
      <w:r w:rsidR="00A31D8D" w:rsidRPr="00DC0021">
        <w:fldChar w:fldCharType="begin">
          <w:fldData xml:space="preserve">PEVuZE5vdGU+PENpdGU+PEF1dGhvcj5LZWlzd2V0dGVyPC9BdXRob3I+PFllYXI+MjAwMGE8L1ll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==
</w:fldData>
        </w:fldChar>
      </w:r>
      <w:r w:rsidR="00A31D8D" w:rsidRPr="00DC0021">
        <w:instrText xml:space="preserve"> ADDIN EN.CITE.DATA </w:instrText>
      </w:r>
      <w:r w:rsidR="00A31D8D" w:rsidRPr="00DC0021">
        <w:fldChar w:fldCharType="end"/>
      </w:r>
      <w:r w:rsidR="00DE2730" w:rsidRPr="00DC0021">
        <w:fldChar w:fldCharType="separate"/>
      </w:r>
      <w:r w:rsidR="00A31D8D" w:rsidRPr="00DC0021">
        <w:rPr>
          <w:noProof/>
        </w:rPr>
        <w:t>[</w:t>
      </w:r>
      <w:hyperlink w:anchor="_ENREF_9" w:tooltip="Zhao, 2014 #597" w:history="1">
        <w:r w:rsidR="00A31D8D" w:rsidRPr="00DC0021">
          <w:rPr>
            <w:noProof/>
          </w:rPr>
          <w:t>9</w:t>
        </w:r>
      </w:hyperlink>
      <w:r w:rsidR="00A31D8D" w:rsidRPr="00DC0021">
        <w:rPr>
          <w:noProof/>
        </w:rPr>
        <w:t xml:space="preserve">, </w:t>
      </w:r>
      <w:hyperlink w:anchor="_ENREF_20" w:tooltip="Bruschini, 2000 #35" w:history="1">
        <w:r w:rsidR="00A31D8D" w:rsidRPr="00DC0021">
          <w:rPr>
            <w:noProof/>
          </w:rPr>
          <w:t>20</w:t>
        </w:r>
      </w:hyperlink>
      <w:r w:rsidR="00A31D8D" w:rsidRPr="00DC0021">
        <w:rPr>
          <w:noProof/>
        </w:rPr>
        <w:t xml:space="preserve">, </w:t>
      </w:r>
      <w:hyperlink w:anchor="_ENREF_37" w:tooltip="Keiswetter, 2000a #131" w:history="1">
        <w:r w:rsidR="00A31D8D" w:rsidRPr="00DC0021">
          <w:rPr>
            <w:noProof/>
          </w:rPr>
          <w:t>37</w:t>
        </w:r>
      </w:hyperlink>
      <w:r w:rsidR="00A31D8D" w:rsidRPr="00DC0021">
        <w:rPr>
          <w:noProof/>
        </w:rPr>
        <w:t>]</w:t>
      </w:r>
      <w:r w:rsidR="00DE2730" w:rsidRPr="00DC0021">
        <w:fldChar w:fldCharType="end"/>
      </w:r>
      <w:r w:rsidR="00DE2730" w:rsidRPr="00DC0021">
        <w:t>, the cylindrical objects are focused for the tensor determinations</w:t>
      </w:r>
      <w:r w:rsidR="00B3019B" w:rsidRPr="00DC0021">
        <w:t xml:space="preserve"> from landmine/UXO and in-line metal detector systems</w:t>
      </w:r>
      <w:r w:rsidR="007D7155" w:rsidRPr="00DC0021">
        <w:t xml:space="preserve"> in this paper</w:t>
      </w:r>
      <w:r w:rsidR="00DE2730" w:rsidRPr="00DC0021">
        <w:t>.</w:t>
      </w:r>
    </w:p>
    <w:p w14:paraId="05467ADF" w14:textId="6C756026" w:rsidR="001C6BA2" w:rsidRPr="00DC0021" w:rsidRDefault="00CA044C" w:rsidP="000E0861">
      <w:pPr>
        <w:pStyle w:val="Normal3"/>
      </w:pPr>
      <w:r w:rsidRPr="00DC0021">
        <w:t xml:space="preserve">The trans-impedances between the transmitter and receiver coils </w:t>
      </w:r>
      <w:r w:rsidR="009522C9" w:rsidRPr="00DC0021">
        <w:t>are</w:t>
      </w:r>
      <w:r w:rsidRPr="00DC0021">
        <w:t xml:space="preserve"> simulated</w:t>
      </w:r>
      <w:r w:rsidR="001C6BA2" w:rsidRPr="00DC0021">
        <w:t xml:space="preserve"> with and without the metal target object</w:t>
      </w:r>
      <w:r w:rsidRPr="00DC0021">
        <w:t xml:space="preserve">s. </w:t>
      </w:r>
      <w:r w:rsidR="009522C9" w:rsidRPr="00DC0021">
        <w:t xml:space="preserve">The simulated target object responses are the differential values of these </w:t>
      </w:r>
      <w:r w:rsidR="0036662C" w:rsidRPr="00DC0021">
        <w:t xml:space="preserve">two </w:t>
      </w:r>
      <w:r w:rsidR="009522C9" w:rsidRPr="00DC0021">
        <w:t>trans-impedances.</w:t>
      </w:r>
    </w:p>
    <w:p w14:paraId="0AAACE16" w14:textId="2F566AE0" w:rsidR="00B42AB0" w:rsidRPr="00DC0021" w:rsidRDefault="00B42AB0" w:rsidP="00B42AB0">
      <w:pPr>
        <w:pStyle w:val="Normal2"/>
        <w:rPr>
          <w:lang w:val="en-US"/>
        </w:rPr>
      </w:pPr>
      <w:r w:rsidRPr="00DC0021">
        <w:rPr>
          <w:lang w:val="en-US"/>
        </w:rPr>
        <w:lastRenderedPageBreak/>
        <w:t xml:space="preserve">As the electromagnetic responses of metal objects are strong at high frequency, the FEM </w:t>
      </w:r>
      <w:r w:rsidR="00B34C3D" w:rsidRPr="00DC0021">
        <w:rPr>
          <w:lang w:val="en-US"/>
        </w:rPr>
        <w:t xml:space="preserve">models are simulated at 800 kHz for </w:t>
      </w:r>
      <w:r w:rsidR="0048704A" w:rsidRPr="00DC0021">
        <w:rPr>
          <w:lang w:val="en-US"/>
        </w:rPr>
        <w:t xml:space="preserve">the </w:t>
      </w:r>
      <w:r w:rsidR="00680F44" w:rsidRPr="00DC0021">
        <w:rPr>
          <w:lang w:val="en-US"/>
        </w:rPr>
        <w:t xml:space="preserve">converged and accurate </w:t>
      </w:r>
      <w:r w:rsidR="00164234" w:rsidRPr="00DC0021">
        <w:rPr>
          <w:lang w:val="en-US"/>
        </w:rPr>
        <w:t>results</w:t>
      </w:r>
      <w:r w:rsidRPr="00DC0021">
        <w:rPr>
          <w:lang w:val="en-US"/>
        </w:rPr>
        <w:t>.</w:t>
      </w:r>
    </w:p>
    <w:p w14:paraId="0FFCC8DF" w14:textId="77777777" w:rsidR="007200E8" w:rsidRPr="00DC0021" w:rsidRDefault="007200E8" w:rsidP="00A36D35">
      <w:pPr>
        <w:pStyle w:val="Heading2"/>
      </w:pPr>
      <w:r w:rsidRPr="00DC0021">
        <w:t>Multi-position Measurement Method</w:t>
      </w:r>
    </w:p>
    <w:p w14:paraId="68A52496" w14:textId="339F02D8" w:rsidR="00EE33FF" w:rsidRPr="00DC0021" w:rsidRDefault="007200E8" w:rsidP="00EE33FF">
      <w:pPr>
        <w:pStyle w:val="Normal3"/>
      </w:pPr>
      <w:r w:rsidRPr="00DC0021">
        <w:t xml:space="preserve">The current multi-position measurement method </w:t>
      </w:r>
      <w:r w:rsidR="007E063A" w:rsidRPr="00DC0021">
        <w:t>is</w:t>
      </w:r>
      <w:r w:rsidRPr="00DC0021">
        <w:t xml:space="preserve"> analyzed</w:t>
      </w:r>
      <w:r w:rsidR="00866196" w:rsidRPr="00DC0021">
        <w:t xml:space="preserve"> </w:t>
      </w:r>
      <w:r w:rsidR="00031F22" w:rsidRPr="00DC0021">
        <w:t>in the</w:t>
      </w:r>
      <w:r w:rsidR="00866196" w:rsidRPr="00DC0021">
        <w:t xml:space="preserve"> </w:t>
      </w:r>
      <w:r w:rsidR="00035051" w:rsidRPr="00DC0021">
        <w:t>undesired and desired cases for the tensor inversion</w:t>
      </w:r>
      <w:r w:rsidRPr="00DC0021">
        <w:t xml:space="preserve">. </w:t>
      </w:r>
    </w:p>
    <w:p w14:paraId="3AEEC94B" w14:textId="54FF6C1B" w:rsidR="00F61D00" w:rsidRPr="00DC0021" w:rsidRDefault="007200E8" w:rsidP="00EE33FF">
      <w:pPr>
        <w:pStyle w:val="Normal3"/>
      </w:pPr>
      <w:r w:rsidRPr="00DC0021">
        <w:t xml:space="preserve">The </w:t>
      </w:r>
      <w:r w:rsidR="00D95334" w:rsidRPr="00DC0021">
        <w:t xml:space="preserve">first </w:t>
      </w:r>
      <w:r w:rsidR="003E3D48" w:rsidRPr="00DC0021">
        <w:t>FEM model</w:t>
      </w:r>
      <w:r w:rsidRPr="00DC0021">
        <w:t xml:space="preserve"> </w:t>
      </w:r>
      <w:r w:rsidR="009361B5" w:rsidRPr="00DC0021">
        <w:t>represents a</w:t>
      </w:r>
      <w:r w:rsidR="00ED6A28" w:rsidRPr="00DC0021">
        <w:t>n</w:t>
      </w:r>
      <w:r w:rsidR="009361B5" w:rsidRPr="00DC0021">
        <w:t xml:space="preserve"> </w:t>
      </w:r>
      <w:r w:rsidR="00923D80" w:rsidRPr="00DC0021">
        <w:t xml:space="preserve">undesired </w:t>
      </w:r>
      <w:r w:rsidR="009361B5" w:rsidRPr="00DC0021">
        <w:t xml:space="preserve">case for tensor inversion. It </w:t>
      </w:r>
      <w:r w:rsidR="003E3D48" w:rsidRPr="00DC0021">
        <w:t>has</w:t>
      </w:r>
      <w:r w:rsidRPr="00DC0021">
        <w:t xml:space="preserve"> simple co-axial sensor coil</w:t>
      </w:r>
      <w:r w:rsidR="009D6E16" w:rsidRPr="00DC0021">
        <w:t>s</w:t>
      </w:r>
      <w:r w:rsidR="00AF0524" w:rsidRPr="00DC0021">
        <w:t xml:space="preserve"> with magnetic field sensitivity</w:t>
      </w:r>
      <w:r w:rsidR="003E3D48" w:rsidRPr="00DC0021">
        <w:t xml:space="preserve"> mainly in </w:t>
      </w:r>
      <w:r w:rsidR="003E3D48" w:rsidRPr="00DC0021">
        <w:rPr>
          <w:i/>
        </w:rPr>
        <w:t>z</w:t>
      </w:r>
      <w:r w:rsidR="003E3D48" w:rsidRPr="00DC0021">
        <w:t xml:space="preserve"> </w:t>
      </w:r>
      <w:r w:rsidR="001A6036" w:rsidRPr="00DC0021">
        <w:t>direction</w:t>
      </w:r>
      <w:r w:rsidR="00D272E3" w:rsidRPr="00DC0021">
        <w:t xml:space="preserve"> </w:t>
      </w:r>
      <w:r w:rsidR="003E3D48" w:rsidRPr="00DC0021">
        <w:t>and</w:t>
      </w:r>
      <w:r w:rsidR="00D272E3" w:rsidRPr="00DC0021">
        <w:t xml:space="preserve"> a simple measurement protocol</w:t>
      </w:r>
      <w:r w:rsidR="00506972" w:rsidRPr="00DC0021">
        <w:t xml:space="preserve"> along a 1D line</w:t>
      </w:r>
      <w:r w:rsidR="00EC121E" w:rsidRPr="00DC0021">
        <w:t>.</w:t>
      </w:r>
      <w:r w:rsidRPr="00DC0021">
        <w:t xml:space="preserve"> </w:t>
      </w:r>
    </w:p>
    <w:p w14:paraId="6FB2D805" w14:textId="75AD19E9" w:rsidR="007200E8" w:rsidRPr="00DC0021" w:rsidRDefault="007200E8" w:rsidP="00EE33FF">
      <w:pPr>
        <w:pStyle w:val="Normal3"/>
        <w:rPr>
          <w:noProof/>
        </w:rPr>
      </w:pPr>
      <w:r w:rsidRPr="00DC0021">
        <w:t>It has a 10 cm radius red outer transmitter coil and a 6 cm radius green inner receiver coil</w:t>
      </w:r>
      <w:r w:rsidR="00A70A95" w:rsidRPr="00DC0021">
        <w:t xml:space="preserve"> as shown in Fig.4</w:t>
      </w:r>
      <w:proofErr w:type="gramStart"/>
      <w:r w:rsidR="00A70A95" w:rsidRPr="00DC0021">
        <w:t>.</w:t>
      </w:r>
      <w:r w:rsidRPr="00DC0021">
        <w:t>.</w:t>
      </w:r>
      <w:proofErr w:type="gramEnd"/>
      <w:r w:rsidRPr="00DC0021">
        <w:t xml:space="preserve"> </w:t>
      </w:r>
      <w:r w:rsidR="00B56408" w:rsidRPr="00DC0021">
        <w:t>T</w:t>
      </w:r>
      <w:r w:rsidRPr="00DC0021">
        <w:t xml:space="preserve">he electromagnetic responses of a metal object </w:t>
      </w:r>
      <w:r w:rsidR="00C90676" w:rsidRPr="00DC0021">
        <w:t>are</w:t>
      </w:r>
      <w:r w:rsidRPr="00DC0021">
        <w:t xml:space="preserve"> simulated along a radial straight line at a distance </w:t>
      </w:r>
      <w:r w:rsidRPr="00DC0021">
        <w:rPr>
          <w:i/>
        </w:rPr>
        <w:t>D</w:t>
      </w:r>
      <w:r w:rsidRPr="00DC0021">
        <w:t xml:space="preserve"> below the sensor coils, as shown in blue connected stars line.</w:t>
      </w:r>
    </w:p>
    <w:p w14:paraId="3B1633D3" w14:textId="097045A0" w:rsidR="007200E8" w:rsidRPr="00DC0021" w:rsidRDefault="007200E8" w:rsidP="007200E8">
      <w:pPr>
        <w:pStyle w:val="BodyText"/>
        <w:tabs>
          <w:tab w:val="left" w:pos="0"/>
        </w:tabs>
      </w:pPr>
      <w:r w:rsidRPr="00DC0021">
        <w:rPr>
          <w:rStyle w:val="Normal2Char"/>
          <w:noProof/>
        </w:rPr>
        <mc:AlternateContent>
          <mc:Choice Requires="wps">
            <w:drawing>
              <wp:inline distT="0" distB="0" distL="0" distR="0" wp14:anchorId="4395B744" wp14:editId="6F24E6A2">
                <wp:extent cx="3200400" cy="1214120"/>
                <wp:effectExtent l="0" t="0" r="0" b="508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14120"/>
                        </a:xfrm>
                        <a:prstGeom prst="rect">
                          <a:avLst/>
                        </a:prstGeom>
                        <a:solidFill>
                          <a:srgbClr val="FFFFFF"/>
                        </a:solidFill>
                        <a:ln w="9525">
                          <a:noFill/>
                          <a:miter lim="800000"/>
                          <a:headEnd/>
                          <a:tailEnd/>
                        </a:ln>
                      </wps:spPr>
                      <wps:txbx>
                        <w:txbxContent>
                          <w:p w14:paraId="6F88AEE2" w14:textId="190D4CBD" w:rsidR="00003A36" w:rsidRDefault="00003A36" w:rsidP="007200E8">
                            <w:pPr>
                              <w:pStyle w:val="BodyText"/>
                              <w:tabs>
                                <w:tab w:val="left" w:pos="0"/>
                              </w:tabs>
                            </w:pPr>
                            <w:r>
                              <w:t xml:space="preserve">     </w:t>
                            </w:r>
                            <w:r>
                              <w:rPr>
                                <w:noProof/>
                                <w:lang w:val="en-GB" w:eastAsia="zh-CN"/>
                              </w:rPr>
                              <w:drawing>
                                <wp:inline distT="0" distB="0" distL="0" distR="0" wp14:anchorId="306242F3" wp14:editId="572E34CD">
                                  <wp:extent cx="1306195" cy="11125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_1_comb.tif"/>
                                          <pic:cNvPicPr/>
                                        </pic:nvPicPr>
                                        <pic:blipFill>
                                          <a:blip r:embed="rId14">
                                            <a:extLst>
                                              <a:ext uri="{28A0092B-C50C-407E-A947-70E740481C1C}">
                                                <a14:useLocalDpi xmlns:a14="http://schemas.microsoft.com/office/drawing/2010/main" val="0"/>
                                              </a:ext>
                                            </a:extLst>
                                          </a:blip>
                                          <a:stretch>
                                            <a:fillRect/>
                                          </a:stretch>
                                        </pic:blipFill>
                                        <pic:spPr>
                                          <a:xfrm>
                                            <a:off x="0" y="0"/>
                                            <a:ext cx="1306195" cy="1112520"/>
                                          </a:xfrm>
                                          <a:prstGeom prst="rect">
                                            <a:avLst/>
                                          </a:prstGeom>
                                        </pic:spPr>
                                      </pic:pic>
                                    </a:graphicData>
                                  </a:graphic>
                                </wp:inline>
                              </w:drawing>
                            </w:r>
                            <w:r>
                              <w:t xml:space="preserve">       </w:t>
                            </w:r>
                            <w:r>
                              <w:rPr>
                                <w:noProof/>
                                <w:lang w:val="en-GB" w:eastAsia="zh-CN"/>
                              </w:rPr>
                              <w:drawing>
                                <wp:inline distT="0" distB="0" distL="0" distR="0" wp14:anchorId="35A4EEFB" wp14:editId="75B0C1F2">
                                  <wp:extent cx="1438656" cy="1014984"/>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_comb.tif"/>
                                          <pic:cNvPicPr/>
                                        </pic:nvPicPr>
                                        <pic:blipFill>
                                          <a:blip r:embed="rId15">
                                            <a:extLst>
                                              <a:ext uri="{28A0092B-C50C-407E-A947-70E740481C1C}">
                                                <a14:useLocalDpi xmlns:a14="http://schemas.microsoft.com/office/drawing/2010/main" val="0"/>
                                              </a:ext>
                                            </a:extLst>
                                          </a:blip>
                                          <a:stretch>
                                            <a:fillRect/>
                                          </a:stretch>
                                        </pic:blipFill>
                                        <pic:spPr>
                                          <a:xfrm>
                                            <a:off x="0" y="0"/>
                                            <a:ext cx="1438656" cy="1014984"/>
                                          </a:xfrm>
                                          <a:prstGeom prst="rect">
                                            <a:avLst/>
                                          </a:prstGeom>
                                        </pic:spPr>
                                      </pic:pic>
                                    </a:graphicData>
                                  </a:graphic>
                                </wp:inline>
                              </w:drawing>
                            </w:r>
                          </w:p>
                        </w:txbxContent>
                      </wps:txbx>
                      <wps:bodyPr rot="0" vert="horz" wrap="square" lIns="0" tIns="45720" rIns="0" bIns="46800" anchor="t" anchorCtr="0" upright="1">
                        <a:noAutofit/>
                      </wps:bodyPr>
                    </wps:wsp>
                  </a:graphicData>
                </a:graphic>
              </wp:inline>
            </w:drawing>
          </mc:Choice>
          <mc:Fallback>
            <w:pict>
              <v:shape id="_x0000_s1028" type="#_x0000_t202" style="width:252pt;height:9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" stroked="f">
                <v:textbox inset="0,,0,1.3mm">
                  <w:txbxContent>
                    <w:p w14:paraId="6F88AEE2" w14:textId="190D4CBD" w:rsidR="00003A36" w:rsidRDefault="00003A36" w:rsidP="007200E8">
                      <w:pPr>
                        <w:pStyle w:val="BodyText"/>
                        <w:tabs>
                          <w:tab w:val="left" w:pos="0"/>
                        </w:tabs>
                      </w:pPr>
                      <w:r>
                        <w:t xml:space="preserve">     </w:t>
                      </w:r>
                      <w:r>
                        <w:rPr>
                          <w:noProof/>
                          <w:lang w:val="en-GB" w:eastAsia="zh-CN"/>
                        </w:rPr>
                        <w:drawing>
                          <wp:inline distT="0" distB="0" distL="0" distR="0" wp14:anchorId="306242F3" wp14:editId="572E34CD">
                            <wp:extent cx="1306195" cy="1112520"/>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_1_comb.tif"/>
                                    <pic:cNvPicPr/>
                                  </pic:nvPicPr>
                                  <pic:blipFill>
                                    <a:blip r:embed="rId16">
                                      <a:extLst>
                                        <a:ext uri="{28A0092B-C50C-407E-A947-70E740481C1C}">
                                          <a14:useLocalDpi xmlns:a14="http://schemas.microsoft.com/office/drawing/2010/main" val="0"/>
                                        </a:ext>
                                      </a:extLst>
                                    </a:blip>
                                    <a:stretch>
                                      <a:fillRect/>
                                    </a:stretch>
                                  </pic:blipFill>
                                  <pic:spPr>
                                    <a:xfrm>
                                      <a:off x="0" y="0"/>
                                      <a:ext cx="1306195" cy="1112520"/>
                                    </a:xfrm>
                                    <a:prstGeom prst="rect">
                                      <a:avLst/>
                                    </a:prstGeom>
                                  </pic:spPr>
                                </pic:pic>
                              </a:graphicData>
                            </a:graphic>
                          </wp:inline>
                        </w:drawing>
                      </w:r>
                      <w:r>
                        <w:t xml:space="preserve">       </w:t>
                      </w:r>
                      <w:r>
                        <w:rPr>
                          <w:noProof/>
                          <w:lang w:val="en-GB" w:eastAsia="zh-CN"/>
                        </w:rPr>
                        <w:drawing>
                          <wp:inline distT="0" distB="0" distL="0" distR="0" wp14:anchorId="35A4EEFB" wp14:editId="75B0C1F2">
                            <wp:extent cx="1438656" cy="1014984"/>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1_comb.tif"/>
                                    <pic:cNvPicPr/>
                                  </pic:nvPicPr>
                                  <pic:blipFill>
                                    <a:blip r:embed="rId17">
                                      <a:extLst>
                                        <a:ext uri="{28A0092B-C50C-407E-A947-70E740481C1C}">
                                          <a14:useLocalDpi xmlns:a14="http://schemas.microsoft.com/office/drawing/2010/main" val="0"/>
                                        </a:ext>
                                      </a:extLst>
                                    </a:blip>
                                    <a:stretch>
                                      <a:fillRect/>
                                    </a:stretch>
                                  </pic:blipFill>
                                  <pic:spPr>
                                    <a:xfrm>
                                      <a:off x="0" y="0"/>
                                      <a:ext cx="1438656" cy="1014984"/>
                                    </a:xfrm>
                                    <a:prstGeom prst="rect">
                                      <a:avLst/>
                                    </a:prstGeom>
                                  </pic:spPr>
                                </pic:pic>
                              </a:graphicData>
                            </a:graphic>
                          </wp:inline>
                        </w:drawing>
                      </w:r>
                    </w:p>
                  </w:txbxContent>
                </v:textbox>
                <w10:anchorlock/>
              </v:shape>
            </w:pict>
          </mc:Fallback>
        </mc:AlternateContent>
      </w:r>
    </w:p>
    <w:p w14:paraId="5AD75929" w14:textId="77777777" w:rsidR="004C27B8" w:rsidRPr="00DC0021" w:rsidRDefault="007200E8" w:rsidP="004D076F">
      <w:pPr>
        <w:pStyle w:val="Fig"/>
      </w:pPr>
      <w:r w:rsidRPr="00DC0021">
        <w:t xml:space="preserve">FEM model 1 </w:t>
      </w:r>
      <w:r w:rsidR="004D076F" w:rsidRPr="00DC0021">
        <w:t xml:space="preserve">for the multi-position measurement method </w:t>
      </w:r>
    </w:p>
    <w:p w14:paraId="5DCEF0CE" w14:textId="12846CC3" w:rsidR="007200E8" w:rsidRPr="00DC0021" w:rsidRDefault="007200E8" w:rsidP="004C27B8">
      <w:pPr>
        <w:pStyle w:val="Fig"/>
        <w:numPr>
          <w:ilvl w:val="0"/>
          <w:numId w:val="0"/>
        </w:numPr>
      </w:pPr>
      <w:r w:rsidRPr="00DC0021">
        <w:t>(left: FEM model; right: simulated locations of metal objects)</w:t>
      </w:r>
      <w:r w:rsidRPr="00DC0021">
        <w:rPr>
          <w:lang w:eastAsia="zh-CN"/>
        </w:rPr>
        <w:t xml:space="preserve"> </w:t>
      </w:r>
    </w:p>
    <w:p w14:paraId="538B3C26" w14:textId="2FC1CCD1" w:rsidR="00AF0524" w:rsidRPr="00DC0021" w:rsidRDefault="007200E8" w:rsidP="00212BB6">
      <w:pPr>
        <w:pStyle w:val="Normal3"/>
      </w:pPr>
      <w:r w:rsidRPr="00DC0021">
        <w:t xml:space="preserve">The second </w:t>
      </w:r>
      <w:r w:rsidR="00EF152B" w:rsidRPr="00DC0021">
        <w:t>FEM model</w:t>
      </w:r>
      <w:r w:rsidRPr="00DC0021">
        <w:t xml:space="preserve"> </w:t>
      </w:r>
      <w:r w:rsidR="0085707C" w:rsidRPr="00DC0021">
        <w:t>represents a desired case</w:t>
      </w:r>
      <w:r w:rsidR="00392FB9" w:rsidRPr="00DC0021">
        <w:t xml:space="preserve"> for tensor inversion.</w:t>
      </w:r>
      <w:r w:rsidR="0085707C" w:rsidRPr="00DC0021">
        <w:t xml:space="preserve"> </w:t>
      </w:r>
      <w:r w:rsidR="00392FB9" w:rsidRPr="00DC0021">
        <w:t>It has</w:t>
      </w:r>
      <w:r w:rsidR="0085707C" w:rsidRPr="00DC0021">
        <w:t xml:space="preserve"> </w:t>
      </w:r>
      <w:r w:rsidR="004D7249" w:rsidRPr="00DC0021">
        <w:t>two-</w:t>
      </w:r>
      <w:r w:rsidR="00AF0524" w:rsidRPr="00DC0021">
        <w:t>receiver sensor coil</w:t>
      </w:r>
      <w:r w:rsidR="004D7249" w:rsidRPr="00DC0021">
        <w:t>s</w:t>
      </w:r>
      <w:r w:rsidR="00AF0524" w:rsidRPr="00DC0021">
        <w:t xml:space="preserve"> with magnetic field sensitivity in various directions and a complex measurement protocol in a 2D plane.</w:t>
      </w:r>
    </w:p>
    <w:p w14:paraId="66F8EFCB" w14:textId="5CD0FC31" w:rsidR="007200E8" w:rsidRPr="00DC0021" w:rsidRDefault="00AF0524" w:rsidP="00212BB6">
      <w:pPr>
        <w:pStyle w:val="Normal3"/>
        <w:rPr>
          <w:rStyle w:val="Normal2Char"/>
          <w:noProof/>
        </w:rPr>
      </w:pPr>
      <w:r w:rsidRPr="00DC0021">
        <w:t xml:space="preserve">It </w:t>
      </w:r>
      <w:r w:rsidR="007200E8" w:rsidRPr="00DC0021">
        <w:t xml:space="preserve">consists of a 13 cm radius red outer transmitter coil and two green inner opposite wired receiver coils in 6 cm radius. The metal object was simulated at various locations at a distance </w:t>
      </w:r>
      <w:r w:rsidR="007200E8" w:rsidRPr="00DC0021">
        <w:rPr>
          <w:i/>
        </w:rPr>
        <w:t>D</w:t>
      </w:r>
      <w:r w:rsidR="007200E8" w:rsidRPr="00DC0021">
        <w:t xml:space="preserve"> below the sensor coil, as shown in blue connected stars line.</w:t>
      </w:r>
      <w:r w:rsidR="007200E8" w:rsidRPr="00DC0021">
        <w:rPr>
          <w:rStyle w:val="Normal2Char"/>
          <w:noProof/>
        </w:rPr>
        <w:t xml:space="preserve"> </w:t>
      </w:r>
    </w:p>
    <w:p w14:paraId="77141A3B" w14:textId="7C403877" w:rsidR="007200E8" w:rsidRPr="00DC0021" w:rsidRDefault="007200E8" w:rsidP="007200E8">
      <w:pPr>
        <w:pStyle w:val="BodyText"/>
        <w:tabs>
          <w:tab w:val="left" w:pos="0"/>
        </w:tabs>
      </w:pPr>
      <w:r w:rsidRPr="00DC0021">
        <w:rPr>
          <w:rStyle w:val="Normal2Char"/>
          <w:noProof/>
        </w:rPr>
        <mc:AlternateContent>
          <mc:Choice Requires="wps">
            <w:drawing>
              <wp:inline distT="0" distB="0" distL="0" distR="0" wp14:anchorId="7F3F5BB1" wp14:editId="3CAD8BD6">
                <wp:extent cx="3200400" cy="1294765"/>
                <wp:effectExtent l="0" t="0" r="0" b="635"/>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1294765"/>
                        </a:xfrm>
                        <a:prstGeom prst="rect">
                          <a:avLst/>
                        </a:prstGeom>
                        <a:solidFill>
                          <a:srgbClr val="FFFFFF"/>
                        </a:solidFill>
                        <a:ln w="9525">
                          <a:noFill/>
                          <a:miter lim="800000"/>
                          <a:headEnd/>
                          <a:tailEnd/>
                        </a:ln>
                      </wps:spPr>
                      <wps:txbx>
                        <w:txbxContent>
                          <w:p w14:paraId="3EEF6D07" w14:textId="77777777" w:rsidR="00003A36" w:rsidRDefault="00003A36" w:rsidP="007200E8">
                            <w:pPr>
                              <w:pStyle w:val="BodyText"/>
                              <w:tabs>
                                <w:tab w:val="left" w:pos="0"/>
                              </w:tabs>
                            </w:pPr>
                            <w:r>
                              <w:t xml:space="preserve">     </w:t>
                            </w:r>
                          </w:p>
                        </w:txbxContent>
                      </wps:txbx>
                      <wps:bodyPr rot="0" vert="horz" wrap="none" lIns="0" tIns="45720" rIns="0" bIns="46800" anchor="t" anchorCtr="0" upright="1">
                        <a:noAutofit/>
                      </wps:bodyPr>
                    </wps:wsp>
                  </a:graphicData>
                </a:graphic>
              </wp:inline>
            </w:drawing>
          </mc:Choice>
          <mc:Fallback>
            <w:pict>
              <v:shape id="_x0000_s1029" type="#_x0000_t202" style="width:252pt;height:101.95pt;visibility:visible;mso-wrap-style:non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" stroked="f">
                <v:textbox inset="0,,0,1.3mm">
                  <w:txbxContent>
                    <w:p w14:paraId="3EEF6D07" w14:textId="77777777" w:rsidR="00003A36" w:rsidRDefault="00003A36" w:rsidP="007200E8">
                      <w:pPr>
                        <w:pStyle w:val="BodyText"/>
                        <w:tabs>
                          <w:tab w:val="left" w:pos="0"/>
                        </w:tabs>
                      </w:pPr>
                      <w:r>
                        <w:t xml:space="preserve">     </w:t>
                      </w:r>
                    </w:p>
                  </w:txbxContent>
                </v:textbox>
                <w10:anchorlock/>
              </v:shape>
            </w:pict>
          </mc:Fallback>
        </mc:AlternateContent>
      </w:r>
      <w:r w:rsidRPr="00DC0021">
        <w:rPr>
          <w:noProof/>
          <w:lang w:val="en-GB" w:eastAsia="zh-CN"/>
        </w:rPr>
        <w:drawing>
          <wp:inline distT="0" distB="0" distL="0" distR="0" wp14:anchorId="68DA7837" wp14:editId="2042D044">
            <wp:extent cx="1363345" cy="1193165"/>
            <wp:effectExtent l="0" t="0" r="8255" b="698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2_1_comb.tif"/>
                    <pic:cNvPicPr/>
                  </pic:nvPicPr>
                  <pic:blipFill>
                    <a:blip r:embed="rId18">
                      <a:extLst>
                        <a:ext uri="{28A0092B-C50C-407E-A947-70E740481C1C}">
                          <a14:useLocalDpi xmlns:a14="http://schemas.microsoft.com/office/drawing/2010/main" val="0"/>
                        </a:ext>
                      </a:extLst>
                    </a:blip>
                    <a:stretch>
                      <a:fillRect/>
                    </a:stretch>
                  </pic:blipFill>
                  <pic:spPr>
                    <a:xfrm>
                      <a:off x="0" y="0"/>
                      <a:ext cx="1363345" cy="1193165"/>
                    </a:xfrm>
                    <a:prstGeom prst="rect">
                      <a:avLst/>
                    </a:prstGeom>
                  </pic:spPr>
                </pic:pic>
              </a:graphicData>
            </a:graphic>
          </wp:inline>
        </w:drawing>
      </w:r>
      <w:r w:rsidRPr="00DC0021">
        <w:t xml:space="preserve">   </w:t>
      </w:r>
      <w:r w:rsidR="00143C4C">
        <w:t xml:space="preserve">   </w:t>
      </w:r>
      <w:r w:rsidR="00016B23" w:rsidRPr="00DC0021">
        <w:t xml:space="preserve">  </w:t>
      </w:r>
      <w:r w:rsidRPr="00DC0021">
        <w:t xml:space="preserve"> </w:t>
      </w:r>
      <w:r w:rsidRPr="00DC0021">
        <w:rPr>
          <w:noProof/>
          <w:lang w:val="en-GB" w:eastAsia="zh-CN"/>
        </w:rPr>
        <w:drawing>
          <wp:inline distT="0" distB="0" distL="0" distR="0" wp14:anchorId="3E3C84F7" wp14:editId="32C5BD6A">
            <wp:extent cx="1438656" cy="1021080"/>
            <wp:effectExtent l="0" t="0" r="9525" b="762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del2_comb.tif"/>
                    <pic:cNvPicPr/>
                  </pic:nvPicPr>
                  <pic:blipFill>
                    <a:blip r:embed="rId19">
                      <a:extLst>
                        <a:ext uri="{28A0092B-C50C-407E-A947-70E740481C1C}">
                          <a14:useLocalDpi xmlns:a14="http://schemas.microsoft.com/office/drawing/2010/main" val="0"/>
                        </a:ext>
                      </a:extLst>
                    </a:blip>
                    <a:stretch>
                      <a:fillRect/>
                    </a:stretch>
                  </pic:blipFill>
                  <pic:spPr>
                    <a:xfrm>
                      <a:off x="0" y="0"/>
                      <a:ext cx="1438656" cy="1021080"/>
                    </a:xfrm>
                    <a:prstGeom prst="rect">
                      <a:avLst/>
                    </a:prstGeom>
                  </pic:spPr>
                </pic:pic>
              </a:graphicData>
            </a:graphic>
          </wp:inline>
        </w:drawing>
      </w:r>
    </w:p>
    <w:p w14:paraId="0739115B" w14:textId="77777777" w:rsidR="004C27B8" w:rsidRPr="00DC0021" w:rsidRDefault="007200E8" w:rsidP="007200E8">
      <w:pPr>
        <w:pStyle w:val="Fig"/>
      </w:pPr>
      <w:r w:rsidRPr="00DC0021">
        <w:t xml:space="preserve">FEM model 2 for the multi-position measurement method </w:t>
      </w:r>
    </w:p>
    <w:p w14:paraId="593F4151" w14:textId="335B9106" w:rsidR="007200E8" w:rsidRPr="00DC0021" w:rsidRDefault="007200E8" w:rsidP="004C27B8">
      <w:pPr>
        <w:pStyle w:val="Fig"/>
        <w:numPr>
          <w:ilvl w:val="0"/>
          <w:numId w:val="0"/>
        </w:numPr>
      </w:pPr>
      <w:r w:rsidRPr="00DC0021">
        <w:t xml:space="preserve">(left: FEM model; right: simulated locations of metal objects) </w:t>
      </w:r>
    </w:p>
    <w:p w14:paraId="6AB9B23D" w14:textId="01F76358" w:rsidR="007200E8" w:rsidRPr="00DC0021" w:rsidRDefault="007200E8" w:rsidP="007200E8">
      <w:pPr>
        <w:pStyle w:val="Normal2"/>
        <w:rPr>
          <w:lang w:val="en-US"/>
        </w:rPr>
      </w:pPr>
      <w:r w:rsidRPr="00DC0021">
        <w:rPr>
          <w:lang w:val="en-US"/>
        </w:rPr>
        <w:t xml:space="preserve">A brass cylindrical wire with 1.25 mm diameter and 40 mm length is vertically placed at </w:t>
      </w:r>
      <w:r w:rsidRPr="00DC0021">
        <w:rPr>
          <w:i/>
          <w:lang w:val="en-US"/>
        </w:rPr>
        <w:t>D</w:t>
      </w:r>
      <w:r w:rsidRPr="00DC0021">
        <w:rPr>
          <w:lang w:val="en-US"/>
        </w:rPr>
        <w:t xml:space="preserve">=30 cm below these two sensor coils. Its electromagnetic response signals at various locations (shown in blue dots) </w:t>
      </w:r>
      <w:r w:rsidR="004B674F" w:rsidRPr="00DC0021">
        <w:rPr>
          <w:lang w:val="en-US"/>
        </w:rPr>
        <w:t>were</w:t>
      </w:r>
      <w:r w:rsidRPr="00DC0021">
        <w:rPr>
          <w:lang w:val="en-US"/>
        </w:rPr>
        <w:t xml:space="preserve"> simulated at an arbitrary selected frequency, in this case 800 kHz and used to invert its electromagnetic tensor matrix by using equations (4)-(7). </w:t>
      </w:r>
    </w:p>
    <w:p w14:paraId="70F7CAFD" w14:textId="13A6F464" w:rsidR="007200E8" w:rsidRPr="00DC0021" w:rsidRDefault="007200E8" w:rsidP="007200E8">
      <w:pPr>
        <w:pStyle w:val="Normal2"/>
        <w:rPr>
          <w:lang w:val="en-US"/>
        </w:rPr>
      </w:pPr>
      <w:r w:rsidRPr="00DC0021">
        <w:rPr>
          <w:lang w:val="en-US"/>
        </w:rPr>
        <w:lastRenderedPageBreak/>
        <w:t>The phases</w:t>
      </w:r>
      <w:r w:rsidR="006A6D0A" w:rsidRPr="00DC0021">
        <w:rPr>
          <w:lang w:val="en-US"/>
        </w:rPr>
        <w:t xml:space="preserve"> and magnitudes</w:t>
      </w:r>
      <w:r w:rsidRPr="00DC0021">
        <w:rPr>
          <w:lang w:val="en-US"/>
        </w:rPr>
        <w:t xml:space="preserve"> of the eigenvalues of the inverted electromagnetic tensors are compared to </w:t>
      </w:r>
      <w:r w:rsidR="00CC5CFF" w:rsidRPr="00DC0021">
        <w:rPr>
          <w:lang w:val="en-US"/>
        </w:rPr>
        <w:t>calculated results from</w:t>
      </w:r>
      <w:r w:rsidRPr="00DC0021">
        <w:rPr>
          <w:lang w:val="en-US"/>
        </w:rPr>
        <w:t xml:space="preserve"> previous paper </w:t>
      </w:r>
      <w:r w:rsidRPr="00DC0021">
        <w:rPr>
          <w:lang w:val="en-US"/>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US"/>
        </w:rPr>
        <w:instrText xml:space="preserve"> ADDIN EN.CITE </w:instrText>
      </w:r>
      <w:r w:rsidR="005153C2" w:rsidRPr="00DC0021">
        <w:rPr>
          <w:lang w:val="en-US"/>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US"/>
        </w:rPr>
        <w:instrText xml:space="preserve"> ADDIN EN.CITE.DATA </w:instrText>
      </w:r>
      <w:r w:rsidR="005153C2" w:rsidRPr="00DC0021">
        <w:rPr>
          <w:lang w:val="en-US"/>
        </w:rPr>
      </w:r>
      <w:r w:rsidR="005153C2" w:rsidRPr="00DC0021">
        <w:rPr>
          <w:lang w:val="en-US"/>
        </w:rPr>
        <w:fldChar w:fldCharType="end"/>
      </w:r>
      <w:r w:rsidRPr="00DC0021">
        <w:rPr>
          <w:lang w:val="en-US"/>
        </w:rPr>
      </w:r>
      <w:r w:rsidRPr="00DC0021">
        <w:rPr>
          <w:lang w:val="en-US"/>
        </w:rPr>
        <w:fldChar w:fldCharType="separate"/>
      </w:r>
      <w:r w:rsidR="005153C2" w:rsidRPr="00DC0021">
        <w:rPr>
          <w:noProof/>
          <w:lang w:val="en-US"/>
        </w:rPr>
        <w:t>[</w:t>
      </w:r>
      <w:hyperlink w:anchor="_ENREF_9" w:tooltip="Zhao, 2014 #597" w:history="1">
        <w:r w:rsidR="00A31D8D" w:rsidRPr="00DC0021">
          <w:rPr>
            <w:noProof/>
            <w:lang w:val="en-US"/>
          </w:rPr>
          <w:t>9</w:t>
        </w:r>
      </w:hyperlink>
      <w:r w:rsidR="005153C2" w:rsidRPr="00DC0021">
        <w:rPr>
          <w:noProof/>
          <w:lang w:val="en-US"/>
        </w:rPr>
        <w:t>]</w:t>
      </w:r>
      <w:r w:rsidRPr="00DC0021">
        <w:rPr>
          <w:lang w:val="en-US"/>
        </w:rPr>
        <w:fldChar w:fldCharType="end"/>
      </w:r>
      <w:r w:rsidRPr="00DC0021">
        <w:rPr>
          <w:lang w:val="en-US"/>
        </w:rPr>
        <w:t xml:space="preserve"> and shown in the table</w:t>
      </w:r>
      <w:r w:rsidR="00B0733A" w:rsidRPr="00DC0021">
        <w:rPr>
          <w:lang w:val="en-US"/>
        </w:rPr>
        <w:t>s</w:t>
      </w:r>
      <w:r w:rsidRPr="00DC0021">
        <w:rPr>
          <w:lang w:val="en-US"/>
        </w:rPr>
        <w:t xml:space="preserve"> below.</w:t>
      </w:r>
    </w:p>
    <w:p w14:paraId="6D333D46" w14:textId="1EAD7AC0" w:rsidR="007200E8" w:rsidRPr="00DC0021" w:rsidRDefault="007200E8" w:rsidP="007200E8">
      <w:pPr>
        <w:pStyle w:val="Table"/>
      </w:pPr>
      <w:r w:rsidRPr="00DC0021">
        <w:t>Phases of eigenva</w:t>
      </w:r>
      <w:r w:rsidR="00F06F73" w:rsidRPr="00DC0021">
        <w:t xml:space="preserve">lues of simulated and </w:t>
      </w:r>
      <w:r w:rsidR="001D1DE5" w:rsidRPr="00DC0021">
        <w:t xml:space="preserve">calculated </w:t>
      </w:r>
      <w:r w:rsidR="00F06F73" w:rsidRPr="00DC0021">
        <w:t>e</w:t>
      </w:r>
      <w:r w:rsidRPr="00DC0021">
        <w:t>lectromagnetic tensor matrices of brass wire 1.25 x 40 mm (Diameter x Length) at 800 KHz</w:t>
      </w:r>
      <w:r w:rsidR="00F06F73" w:rsidRPr="00DC0021">
        <w:t xml:space="preserve"> for </w:t>
      </w:r>
      <w:r w:rsidR="00715968" w:rsidRPr="00DC0021">
        <w:t xml:space="preserve">the </w:t>
      </w:r>
      <w:r w:rsidR="00F06F73" w:rsidRPr="00DC0021">
        <w:t>multi-position measurement</w:t>
      </w:r>
      <w:r w:rsidR="00715968" w:rsidRPr="00DC0021">
        <w:t xml:space="preserve"> meth</w:t>
      </w:r>
      <w:r w:rsidR="00BA7B60" w:rsidRPr="00DC0021">
        <w:t>o</w:t>
      </w:r>
      <w:r w:rsidR="00715968" w:rsidRPr="00DC0021">
        <w:t>d</w:t>
      </w:r>
    </w:p>
    <w:tbl>
      <w:tblPr>
        <w:tblW w:w="0" w:type="auto"/>
        <w:jc w:val="center"/>
        <w:tblBorders>
          <w:top w:val="double" w:sz="4" w:space="0" w:color="auto"/>
          <w:bottom w:val="double" w:sz="4" w:space="0" w:color="auto"/>
        </w:tblBorders>
        <w:tblLayout w:type="fixed"/>
        <w:tblLook w:val="0000" w:firstRow="0" w:lastRow="0" w:firstColumn="0" w:lastColumn="0" w:noHBand="0" w:noVBand="0"/>
      </w:tblPr>
      <w:tblGrid>
        <w:gridCol w:w="1753"/>
        <w:gridCol w:w="1134"/>
        <w:gridCol w:w="992"/>
        <w:gridCol w:w="981"/>
      </w:tblGrid>
      <w:tr w:rsidR="00DC0021" w:rsidRPr="00DC0021" w14:paraId="04CEA1C9" w14:textId="77777777" w:rsidTr="005F23CB">
        <w:trPr>
          <w:cantSplit/>
          <w:trHeight w:val="240"/>
          <w:tblHeader/>
          <w:jc w:val="center"/>
        </w:trPr>
        <w:tc>
          <w:tcPr>
            <w:tcW w:w="1753" w:type="dxa"/>
            <w:vMerge w:val="restart"/>
            <w:tcBorders>
              <w:top w:val="double" w:sz="6" w:space="0" w:color="auto"/>
              <w:bottom w:val="nil"/>
            </w:tcBorders>
            <w:vAlign w:val="center"/>
          </w:tcPr>
          <w:p w14:paraId="61C29FE3" w14:textId="77777777" w:rsidR="007200E8" w:rsidRPr="00DC0021" w:rsidRDefault="007200E8" w:rsidP="005F23CB">
            <w:pPr>
              <w:pStyle w:val="tablecolhead"/>
              <w:rPr>
                <w:b w:val="0"/>
              </w:rPr>
            </w:pPr>
            <w:r w:rsidRPr="00DC0021">
              <w:rPr>
                <w:b w:val="0"/>
              </w:rPr>
              <w:t>Sources</w:t>
            </w:r>
          </w:p>
        </w:tc>
        <w:tc>
          <w:tcPr>
            <w:tcW w:w="3107" w:type="dxa"/>
            <w:gridSpan w:val="3"/>
            <w:tcBorders>
              <w:top w:val="double" w:sz="6" w:space="0" w:color="auto"/>
              <w:bottom w:val="single" w:sz="6" w:space="0" w:color="auto"/>
            </w:tcBorders>
            <w:vAlign w:val="center"/>
          </w:tcPr>
          <w:p w14:paraId="027CB23E" w14:textId="37DBDCDB" w:rsidR="007200E8" w:rsidRPr="009255A1" w:rsidRDefault="007200E8" w:rsidP="005F23CB">
            <w:pPr>
              <w:pStyle w:val="tablecolhead"/>
              <w:rPr>
                <w:b w:val="0"/>
              </w:rPr>
            </w:pPr>
            <w:r w:rsidRPr="009255A1">
              <w:rPr>
                <w:b w:val="0"/>
              </w:rPr>
              <w:t xml:space="preserve">Phases of Eigenvalues of Electromagnetic Tensor Matrix </w:t>
            </w:r>
            <w:r w:rsidRPr="00CE1A7A">
              <w:rPr>
                <w:b w:val="0"/>
              </w:rPr>
              <w:t xml:space="preserve"> </w:t>
            </w:r>
            <m:oMath>
              <m:acc>
                <m:accPr>
                  <m:chr m:val="⃡"/>
                  <m:ctrlPr>
                    <w:rPr>
                      <w:rFonts w:ascii="Cambria Math" w:hAnsi="Cambria Math"/>
                      <w:b w:val="0"/>
                      <w:i/>
                    </w:rPr>
                  </m:ctrlPr>
                </m:accPr>
                <m:e>
                  <m:r>
                    <m:rPr>
                      <m:sty m:val="bi"/>
                    </m:rPr>
                    <w:rPr>
                      <w:rFonts w:ascii="Cambria Math" w:hAnsi="Cambria Math"/>
                    </w:rPr>
                    <m:t>Λ</m:t>
                  </m:r>
                </m:e>
              </m:acc>
            </m:oMath>
            <w:r w:rsidRPr="009255A1">
              <w:rPr>
                <w:b w:val="0"/>
              </w:rPr>
              <w:t>: (Degree)</w:t>
            </w:r>
          </w:p>
        </w:tc>
      </w:tr>
      <w:tr w:rsidR="00DC0021" w:rsidRPr="00DC0021" w14:paraId="5733F310" w14:textId="77777777" w:rsidTr="005F23CB">
        <w:trPr>
          <w:cantSplit/>
          <w:trHeight w:val="240"/>
          <w:tblHeader/>
          <w:jc w:val="center"/>
        </w:trPr>
        <w:tc>
          <w:tcPr>
            <w:tcW w:w="1753" w:type="dxa"/>
            <w:vMerge/>
            <w:tcBorders>
              <w:top w:val="nil"/>
              <w:bottom w:val="single" w:sz="6" w:space="0" w:color="auto"/>
            </w:tcBorders>
          </w:tcPr>
          <w:p w14:paraId="06214469" w14:textId="77777777" w:rsidR="007200E8" w:rsidRPr="00DC0021" w:rsidRDefault="007200E8" w:rsidP="005F23CB">
            <w:pPr>
              <w:rPr>
                <w:sz w:val="16"/>
                <w:szCs w:val="16"/>
              </w:rPr>
            </w:pPr>
          </w:p>
        </w:tc>
        <w:tc>
          <w:tcPr>
            <w:tcW w:w="1134" w:type="dxa"/>
            <w:tcBorders>
              <w:top w:val="single" w:sz="6" w:space="0" w:color="auto"/>
              <w:bottom w:val="single" w:sz="6" w:space="0" w:color="auto"/>
            </w:tcBorders>
            <w:vAlign w:val="center"/>
          </w:tcPr>
          <w:p w14:paraId="454A36F2" w14:textId="1FAF0C43" w:rsidR="007200E8" w:rsidRPr="00CE1A7A"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4"/>
                      </w:rPr>
                      <m:t>λ</m:t>
                    </m:r>
                  </m:e>
                  <m:sub>
                    <m:r>
                      <m:rPr>
                        <m:sty m:val="bi"/>
                      </m:rPr>
                      <w:rPr>
                        <w:rFonts w:ascii="Cambria Math" w:hAnsi="Cambria Math"/>
                        <w:sz w:val="14"/>
                        <w:szCs w:val="16"/>
                      </w:rPr>
                      <m:t>11</m:t>
                    </m:r>
                  </m:sub>
                </m:sSub>
              </m:oMath>
            </m:oMathPara>
          </w:p>
        </w:tc>
        <w:tc>
          <w:tcPr>
            <w:tcW w:w="992" w:type="dxa"/>
            <w:tcBorders>
              <w:top w:val="single" w:sz="6" w:space="0" w:color="auto"/>
              <w:bottom w:val="single" w:sz="6" w:space="0" w:color="auto"/>
            </w:tcBorders>
            <w:vAlign w:val="center"/>
          </w:tcPr>
          <w:p w14:paraId="4B2ACD13" w14:textId="08EC5909" w:rsidR="007200E8" w:rsidRPr="00CE1A7A"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4"/>
                      </w:rPr>
                      <m:t>λ</m:t>
                    </m:r>
                  </m:e>
                  <m:sub>
                    <m:r>
                      <m:rPr>
                        <m:sty m:val="bi"/>
                      </m:rPr>
                      <w:rPr>
                        <w:rFonts w:ascii="Cambria Math" w:hAnsi="Cambria Math"/>
                        <w:sz w:val="16"/>
                        <w:szCs w:val="16"/>
                      </w:rPr>
                      <m:t>22</m:t>
                    </m:r>
                  </m:sub>
                </m:sSub>
              </m:oMath>
            </m:oMathPara>
          </w:p>
        </w:tc>
        <w:tc>
          <w:tcPr>
            <w:tcW w:w="981" w:type="dxa"/>
            <w:tcBorders>
              <w:top w:val="single" w:sz="6" w:space="0" w:color="auto"/>
              <w:bottom w:val="single" w:sz="6" w:space="0" w:color="auto"/>
            </w:tcBorders>
            <w:vAlign w:val="center"/>
          </w:tcPr>
          <w:p w14:paraId="440A38DB" w14:textId="3D90CAA3" w:rsidR="007200E8" w:rsidRPr="00CE1A7A"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4"/>
                      </w:rPr>
                      <m:t>λ</m:t>
                    </m:r>
                  </m:e>
                  <m:sub>
                    <m:r>
                      <m:rPr>
                        <m:sty m:val="bi"/>
                      </m:rPr>
                      <w:rPr>
                        <w:rFonts w:ascii="Cambria Math" w:hAnsi="Cambria Math"/>
                        <w:sz w:val="16"/>
                        <w:szCs w:val="16"/>
                      </w:rPr>
                      <m:t>33</m:t>
                    </m:r>
                  </m:sub>
                </m:sSub>
              </m:oMath>
            </m:oMathPara>
          </w:p>
        </w:tc>
      </w:tr>
      <w:tr w:rsidR="00DC0021" w:rsidRPr="00DC0021" w14:paraId="478772B9" w14:textId="77777777" w:rsidTr="005F23CB">
        <w:trPr>
          <w:trHeight w:val="320"/>
          <w:jc w:val="center"/>
        </w:trPr>
        <w:tc>
          <w:tcPr>
            <w:tcW w:w="1753" w:type="dxa"/>
            <w:tcBorders>
              <w:top w:val="single" w:sz="6" w:space="0" w:color="auto"/>
            </w:tcBorders>
            <w:vAlign w:val="center"/>
          </w:tcPr>
          <w:p w14:paraId="7F008DEB" w14:textId="348F181E" w:rsidR="007200E8" w:rsidRPr="00DC0021" w:rsidRDefault="00783539" w:rsidP="00A31D8D">
            <w:pPr>
              <w:rPr>
                <w:bCs/>
                <w:sz w:val="16"/>
                <w:szCs w:val="16"/>
              </w:rPr>
            </w:pPr>
            <w:r w:rsidRPr="00DC0021">
              <w:rPr>
                <w:bCs/>
                <w:sz w:val="16"/>
                <w:szCs w:val="16"/>
              </w:rPr>
              <w:t xml:space="preserve">Calculation  </w:t>
            </w:r>
            <w:r w:rsidR="007200E8" w:rsidRPr="00DC0021">
              <w:rPr>
                <w:bCs/>
                <w:sz w:val="16"/>
                <w:szCs w:val="16"/>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bCs/>
                <w:sz w:val="16"/>
                <w:szCs w:val="16"/>
              </w:rPr>
              <w:instrText xml:space="preserve"> ADDIN EN.CITE </w:instrText>
            </w:r>
            <w:r w:rsidR="005153C2" w:rsidRPr="00DC0021">
              <w:rPr>
                <w:bCs/>
                <w:sz w:val="16"/>
                <w:szCs w:val="16"/>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bCs/>
                <w:sz w:val="16"/>
                <w:szCs w:val="16"/>
              </w:rPr>
              <w:instrText xml:space="preserve"> ADDIN EN.CITE.DATA </w:instrText>
            </w:r>
            <w:r w:rsidR="005153C2" w:rsidRPr="00DC0021">
              <w:rPr>
                <w:bCs/>
                <w:sz w:val="16"/>
                <w:szCs w:val="16"/>
              </w:rPr>
            </w:r>
            <w:r w:rsidR="005153C2" w:rsidRPr="00DC0021">
              <w:rPr>
                <w:bCs/>
                <w:sz w:val="16"/>
                <w:szCs w:val="16"/>
              </w:rPr>
              <w:fldChar w:fldCharType="end"/>
            </w:r>
            <w:r w:rsidR="007200E8" w:rsidRPr="00DC0021">
              <w:rPr>
                <w:bCs/>
                <w:sz w:val="16"/>
                <w:szCs w:val="16"/>
              </w:rPr>
            </w:r>
            <w:r w:rsidR="007200E8" w:rsidRPr="00DC0021">
              <w:rPr>
                <w:bCs/>
                <w:sz w:val="16"/>
                <w:szCs w:val="16"/>
              </w:rPr>
              <w:fldChar w:fldCharType="separate"/>
            </w:r>
            <w:r w:rsidR="005153C2" w:rsidRPr="00DC0021">
              <w:rPr>
                <w:bCs/>
                <w:noProof/>
                <w:sz w:val="16"/>
                <w:szCs w:val="16"/>
              </w:rPr>
              <w:t>[</w:t>
            </w:r>
            <w:hyperlink w:anchor="_ENREF_9" w:tooltip="Zhao, 2014 #597" w:history="1">
              <w:r w:rsidR="00A31D8D" w:rsidRPr="00DC0021">
                <w:rPr>
                  <w:bCs/>
                  <w:noProof/>
                  <w:sz w:val="16"/>
                  <w:szCs w:val="16"/>
                </w:rPr>
                <w:t>9</w:t>
              </w:r>
            </w:hyperlink>
            <w:r w:rsidR="005153C2" w:rsidRPr="00DC0021">
              <w:rPr>
                <w:bCs/>
                <w:noProof/>
                <w:sz w:val="16"/>
                <w:szCs w:val="16"/>
              </w:rPr>
              <w:t>]</w:t>
            </w:r>
            <w:r w:rsidR="007200E8" w:rsidRPr="00DC0021">
              <w:rPr>
                <w:bCs/>
                <w:sz w:val="16"/>
                <w:szCs w:val="16"/>
              </w:rPr>
              <w:fldChar w:fldCharType="end"/>
            </w:r>
          </w:p>
        </w:tc>
        <w:tc>
          <w:tcPr>
            <w:tcW w:w="1134" w:type="dxa"/>
            <w:tcBorders>
              <w:top w:val="single" w:sz="6" w:space="0" w:color="auto"/>
            </w:tcBorders>
            <w:vAlign w:val="center"/>
          </w:tcPr>
          <w:p w14:paraId="535159CB" w14:textId="77777777" w:rsidR="007200E8" w:rsidRPr="00DC0021" w:rsidRDefault="007200E8" w:rsidP="0022196C">
            <w:pPr>
              <w:jc w:val="center"/>
              <w:rPr>
                <w:noProof/>
                <w:sz w:val="16"/>
                <w:szCs w:val="16"/>
              </w:rPr>
            </w:pPr>
            <w:r w:rsidRPr="00DC0021">
              <w:rPr>
                <w:noProof/>
                <w:sz w:val="16"/>
                <w:szCs w:val="16"/>
              </w:rPr>
              <w:t>165.38</w:t>
            </w:r>
          </w:p>
        </w:tc>
        <w:tc>
          <w:tcPr>
            <w:tcW w:w="992" w:type="dxa"/>
            <w:tcBorders>
              <w:top w:val="single" w:sz="6" w:space="0" w:color="auto"/>
            </w:tcBorders>
            <w:vAlign w:val="center"/>
          </w:tcPr>
          <w:p w14:paraId="72EEB076" w14:textId="77777777" w:rsidR="007200E8" w:rsidRPr="00DC0021" w:rsidRDefault="007200E8" w:rsidP="0022196C">
            <w:pPr>
              <w:jc w:val="center"/>
              <w:rPr>
                <w:noProof/>
                <w:sz w:val="16"/>
                <w:szCs w:val="16"/>
              </w:rPr>
            </w:pPr>
            <w:r w:rsidRPr="00DC0021">
              <w:rPr>
                <w:noProof/>
                <w:sz w:val="16"/>
                <w:szCs w:val="16"/>
              </w:rPr>
              <w:t>165.40</w:t>
            </w:r>
          </w:p>
        </w:tc>
        <w:tc>
          <w:tcPr>
            <w:tcW w:w="981" w:type="dxa"/>
            <w:tcBorders>
              <w:top w:val="single" w:sz="6" w:space="0" w:color="auto"/>
            </w:tcBorders>
            <w:vAlign w:val="center"/>
          </w:tcPr>
          <w:p w14:paraId="49F49867" w14:textId="77777777" w:rsidR="007200E8" w:rsidRPr="00DC0021" w:rsidRDefault="007200E8" w:rsidP="0022196C">
            <w:pPr>
              <w:jc w:val="center"/>
              <w:rPr>
                <w:noProof/>
                <w:sz w:val="16"/>
                <w:szCs w:val="16"/>
              </w:rPr>
            </w:pPr>
            <w:r w:rsidRPr="00DC0021">
              <w:rPr>
                <w:noProof/>
                <w:sz w:val="16"/>
                <w:szCs w:val="16"/>
              </w:rPr>
              <w:t>165.40</w:t>
            </w:r>
          </w:p>
        </w:tc>
      </w:tr>
      <w:tr w:rsidR="00DC0021" w:rsidRPr="00DC0021" w14:paraId="58186341" w14:textId="77777777" w:rsidTr="005F23CB">
        <w:trPr>
          <w:trHeight w:val="320"/>
          <w:jc w:val="center"/>
        </w:trPr>
        <w:tc>
          <w:tcPr>
            <w:tcW w:w="1753" w:type="dxa"/>
            <w:tcBorders>
              <w:bottom w:val="nil"/>
            </w:tcBorders>
            <w:vAlign w:val="center"/>
          </w:tcPr>
          <w:p w14:paraId="3248EBBD" w14:textId="77777777" w:rsidR="007200E8" w:rsidRPr="00DC0021" w:rsidRDefault="007200E8" w:rsidP="005F23CB">
            <w:pPr>
              <w:rPr>
                <w:noProof/>
                <w:sz w:val="16"/>
                <w:szCs w:val="16"/>
              </w:rPr>
            </w:pPr>
            <w:r w:rsidRPr="00DC0021">
              <w:rPr>
                <w:noProof/>
                <w:sz w:val="16"/>
                <w:szCs w:val="16"/>
              </w:rPr>
              <w:t>FEM model 1</w:t>
            </w:r>
          </w:p>
        </w:tc>
        <w:tc>
          <w:tcPr>
            <w:tcW w:w="1134" w:type="dxa"/>
            <w:tcBorders>
              <w:bottom w:val="nil"/>
            </w:tcBorders>
            <w:vAlign w:val="center"/>
          </w:tcPr>
          <w:p w14:paraId="328884E8" w14:textId="77777777" w:rsidR="007200E8" w:rsidRPr="00DC0021" w:rsidRDefault="007200E8" w:rsidP="0022196C">
            <w:pPr>
              <w:jc w:val="center"/>
              <w:rPr>
                <w:noProof/>
                <w:sz w:val="16"/>
                <w:szCs w:val="16"/>
              </w:rPr>
            </w:pPr>
            <w:r w:rsidRPr="00DC0021">
              <w:rPr>
                <w:noProof/>
                <w:sz w:val="16"/>
                <w:szCs w:val="16"/>
              </w:rPr>
              <w:t>126.45</w:t>
            </w:r>
          </w:p>
        </w:tc>
        <w:tc>
          <w:tcPr>
            <w:tcW w:w="992" w:type="dxa"/>
            <w:tcBorders>
              <w:bottom w:val="nil"/>
            </w:tcBorders>
            <w:vAlign w:val="center"/>
          </w:tcPr>
          <w:p w14:paraId="3A5F8A8E" w14:textId="77777777" w:rsidR="007200E8" w:rsidRPr="00DC0021" w:rsidRDefault="007200E8" w:rsidP="0022196C">
            <w:pPr>
              <w:jc w:val="center"/>
              <w:rPr>
                <w:noProof/>
                <w:sz w:val="16"/>
                <w:szCs w:val="16"/>
              </w:rPr>
            </w:pPr>
            <w:r w:rsidRPr="00DC0021">
              <w:rPr>
                <w:noProof/>
                <w:sz w:val="16"/>
                <w:szCs w:val="16"/>
              </w:rPr>
              <w:t>125.77</w:t>
            </w:r>
          </w:p>
        </w:tc>
        <w:tc>
          <w:tcPr>
            <w:tcW w:w="981" w:type="dxa"/>
            <w:tcBorders>
              <w:bottom w:val="nil"/>
            </w:tcBorders>
            <w:vAlign w:val="center"/>
          </w:tcPr>
          <w:p w14:paraId="7E532DFE" w14:textId="77777777" w:rsidR="007200E8" w:rsidRPr="00DC0021" w:rsidRDefault="007200E8" w:rsidP="0022196C">
            <w:pPr>
              <w:jc w:val="center"/>
              <w:rPr>
                <w:noProof/>
                <w:sz w:val="16"/>
                <w:szCs w:val="16"/>
              </w:rPr>
            </w:pPr>
            <w:r w:rsidRPr="00DC0021">
              <w:rPr>
                <w:noProof/>
                <w:sz w:val="16"/>
                <w:szCs w:val="16"/>
              </w:rPr>
              <w:t>125.88</w:t>
            </w:r>
          </w:p>
        </w:tc>
      </w:tr>
      <w:tr w:rsidR="007200E8" w:rsidRPr="00DC0021" w14:paraId="0B2F81B8" w14:textId="77777777" w:rsidTr="005F23CB">
        <w:trPr>
          <w:trHeight w:val="320"/>
          <w:jc w:val="center"/>
        </w:trPr>
        <w:tc>
          <w:tcPr>
            <w:tcW w:w="1753" w:type="dxa"/>
            <w:tcBorders>
              <w:top w:val="nil"/>
              <w:bottom w:val="double" w:sz="6" w:space="0" w:color="auto"/>
            </w:tcBorders>
            <w:vAlign w:val="center"/>
          </w:tcPr>
          <w:p w14:paraId="3AA4A9BA" w14:textId="77777777" w:rsidR="007200E8" w:rsidRPr="00DC0021" w:rsidRDefault="007200E8" w:rsidP="005F23CB">
            <w:pPr>
              <w:rPr>
                <w:noProof/>
                <w:sz w:val="16"/>
                <w:szCs w:val="16"/>
              </w:rPr>
            </w:pPr>
            <w:r w:rsidRPr="00DC0021">
              <w:rPr>
                <w:noProof/>
                <w:sz w:val="16"/>
                <w:szCs w:val="16"/>
              </w:rPr>
              <w:t>FEM model 2</w:t>
            </w:r>
          </w:p>
        </w:tc>
        <w:tc>
          <w:tcPr>
            <w:tcW w:w="1134" w:type="dxa"/>
            <w:tcBorders>
              <w:top w:val="nil"/>
              <w:bottom w:val="double" w:sz="6" w:space="0" w:color="auto"/>
            </w:tcBorders>
            <w:vAlign w:val="center"/>
          </w:tcPr>
          <w:p w14:paraId="5A101ABD" w14:textId="77777777" w:rsidR="007200E8" w:rsidRPr="00DC0021" w:rsidRDefault="007200E8" w:rsidP="0022196C">
            <w:pPr>
              <w:jc w:val="center"/>
              <w:rPr>
                <w:noProof/>
                <w:sz w:val="16"/>
                <w:szCs w:val="16"/>
              </w:rPr>
            </w:pPr>
            <w:r w:rsidRPr="00DC0021">
              <w:rPr>
                <w:noProof/>
                <w:sz w:val="16"/>
                <w:szCs w:val="16"/>
              </w:rPr>
              <w:t>168.20</w:t>
            </w:r>
          </w:p>
        </w:tc>
        <w:tc>
          <w:tcPr>
            <w:tcW w:w="992" w:type="dxa"/>
            <w:tcBorders>
              <w:top w:val="nil"/>
              <w:bottom w:val="double" w:sz="6" w:space="0" w:color="auto"/>
            </w:tcBorders>
            <w:vAlign w:val="center"/>
          </w:tcPr>
          <w:p w14:paraId="36DE9A27" w14:textId="77777777" w:rsidR="007200E8" w:rsidRPr="00DC0021" w:rsidRDefault="007200E8" w:rsidP="0022196C">
            <w:pPr>
              <w:jc w:val="center"/>
              <w:rPr>
                <w:noProof/>
                <w:sz w:val="16"/>
                <w:szCs w:val="16"/>
              </w:rPr>
            </w:pPr>
            <w:r w:rsidRPr="00DC0021">
              <w:rPr>
                <w:noProof/>
                <w:sz w:val="16"/>
                <w:szCs w:val="16"/>
              </w:rPr>
              <w:t>168.88</w:t>
            </w:r>
          </w:p>
        </w:tc>
        <w:tc>
          <w:tcPr>
            <w:tcW w:w="981" w:type="dxa"/>
            <w:tcBorders>
              <w:top w:val="nil"/>
              <w:bottom w:val="double" w:sz="6" w:space="0" w:color="auto"/>
            </w:tcBorders>
            <w:vAlign w:val="center"/>
          </w:tcPr>
          <w:p w14:paraId="14CCADAD" w14:textId="77777777" w:rsidR="007200E8" w:rsidRPr="00DC0021" w:rsidRDefault="007200E8" w:rsidP="0022196C">
            <w:pPr>
              <w:jc w:val="center"/>
              <w:rPr>
                <w:noProof/>
                <w:sz w:val="16"/>
                <w:szCs w:val="16"/>
              </w:rPr>
            </w:pPr>
            <w:r w:rsidRPr="00DC0021">
              <w:rPr>
                <w:noProof/>
                <w:sz w:val="16"/>
                <w:szCs w:val="16"/>
              </w:rPr>
              <w:t>168.75</w:t>
            </w:r>
          </w:p>
        </w:tc>
      </w:tr>
    </w:tbl>
    <w:p w14:paraId="38902857" w14:textId="77777777" w:rsidR="007200E8" w:rsidRPr="00DC0021" w:rsidRDefault="007200E8" w:rsidP="007200E8">
      <w:pPr>
        <w:pStyle w:val="Normal2"/>
        <w:ind w:firstLine="0"/>
        <w:rPr>
          <w:lang w:val="en-US"/>
        </w:rPr>
      </w:pPr>
    </w:p>
    <w:p w14:paraId="0D6869CD" w14:textId="004ACF47" w:rsidR="007200E8" w:rsidRPr="00DC0021" w:rsidRDefault="007200E8" w:rsidP="007200E8">
      <w:pPr>
        <w:pStyle w:val="Table"/>
      </w:pPr>
      <w:r w:rsidRPr="00DC0021">
        <w:t>Magnitudes of eigenva</w:t>
      </w:r>
      <w:r w:rsidR="008E2EF8" w:rsidRPr="00DC0021">
        <w:t xml:space="preserve">lues of simulated and </w:t>
      </w:r>
      <w:r w:rsidR="001D1DE5" w:rsidRPr="00DC0021">
        <w:t xml:space="preserve">calculated </w:t>
      </w:r>
      <w:r w:rsidR="008E2EF8" w:rsidRPr="00DC0021">
        <w:t>e</w:t>
      </w:r>
      <w:r w:rsidRPr="00DC0021">
        <w:t>lectromagnetic tensor matrices of brass wire 1.25 x 40 mm (Diameter x Length) at 800 KHz</w:t>
      </w:r>
      <w:r w:rsidR="00715968" w:rsidRPr="00DC0021">
        <w:t xml:space="preserve"> for the multi-position measurement meth</w:t>
      </w:r>
      <w:r w:rsidR="00BA7B60" w:rsidRPr="00DC0021">
        <w:t>o</w:t>
      </w:r>
      <w:r w:rsidR="00715968" w:rsidRPr="00DC0021">
        <w:t>d</w:t>
      </w:r>
    </w:p>
    <w:tbl>
      <w:tblPr>
        <w:tblW w:w="0" w:type="auto"/>
        <w:jc w:val="center"/>
        <w:tblBorders>
          <w:top w:val="double" w:sz="6" w:space="0" w:color="auto"/>
          <w:bottom w:val="double" w:sz="6" w:space="0" w:color="auto"/>
        </w:tblBorders>
        <w:tblLayout w:type="fixed"/>
        <w:tblLook w:val="0000" w:firstRow="0" w:lastRow="0" w:firstColumn="0" w:lastColumn="0" w:noHBand="0" w:noVBand="0"/>
      </w:tblPr>
      <w:tblGrid>
        <w:gridCol w:w="1753"/>
        <w:gridCol w:w="1134"/>
        <w:gridCol w:w="992"/>
        <w:gridCol w:w="981"/>
      </w:tblGrid>
      <w:tr w:rsidR="00DC0021" w:rsidRPr="00DC0021" w14:paraId="4B8F8071" w14:textId="77777777" w:rsidTr="005F23CB">
        <w:trPr>
          <w:cantSplit/>
          <w:trHeight w:val="240"/>
          <w:tblHeader/>
          <w:jc w:val="center"/>
        </w:trPr>
        <w:tc>
          <w:tcPr>
            <w:tcW w:w="1753" w:type="dxa"/>
            <w:vMerge w:val="restart"/>
            <w:tcBorders>
              <w:top w:val="double" w:sz="6" w:space="0" w:color="auto"/>
              <w:bottom w:val="nil"/>
            </w:tcBorders>
            <w:vAlign w:val="center"/>
          </w:tcPr>
          <w:p w14:paraId="79AF88EE" w14:textId="77777777" w:rsidR="007200E8" w:rsidRPr="00DC0021" w:rsidRDefault="007200E8" w:rsidP="005F23CB">
            <w:pPr>
              <w:pStyle w:val="tablecolhead"/>
              <w:rPr>
                <w:b w:val="0"/>
              </w:rPr>
            </w:pPr>
            <w:r w:rsidRPr="00DC0021">
              <w:rPr>
                <w:b w:val="0"/>
              </w:rPr>
              <w:t>Sources</w:t>
            </w:r>
          </w:p>
        </w:tc>
        <w:tc>
          <w:tcPr>
            <w:tcW w:w="3107" w:type="dxa"/>
            <w:gridSpan w:val="3"/>
            <w:tcBorders>
              <w:top w:val="double" w:sz="6" w:space="0" w:color="auto"/>
              <w:bottom w:val="single" w:sz="6" w:space="0" w:color="auto"/>
            </w:tcBorders>
            <w:vAlign w:val="center"/>
          </w:tcPr>
          <w:p w14:paraId="5E24F9C9" w14:textId="71F28067" w:rsidR="007200E8" w:rsidRPr="009255A1" w:rsidRDefault="007200E8" w:rsidP="005F23CB">
            <w:pPr>
              <w:pStyle w:val="tablecolhead"/>
              <w:rPr>
                <w:b w:val="0"/>
              </w:rPr>
            </w:pPr>
            <w:r w:rsidRPr="009255A1">
              <w:rPr>
                <w:b w:val="0"/>
              </w:rPr>
              <w:t>Magnitudes of Eigenvalues of Electromagnetic Tensor Matrix</w:t>
            </w:r>
            <w:r w:rsidRPr="00CE1A7A">
              <w:rPr>
                <w:b w:val="0"/>
              </w:rPr>
              <w:t xml:space="preserve">  </w:t>
            </w:r>
            <m:oMath>
              <m:acc>
                <m:accPr>
                  <m:chr m:val="⃡"/>
                  <m:ctrlPr>
                    <w:rPr>
                      <w:rFonts w:ascii="Cambria Math" w:hAnsi="Cambria Math"/>
                      <w:b w:val="0"/>
                      <w:i/>
                    </w:rPr>
                  </m:ctrlPr>
                </m:accPr>
                <m:e>
                  <m:r>
                    <m:rPr>
                      <m:sty m:val="bi"/>
                    </m:rPr>
                    <w:rPr>
                      <w:rFonts w:ascii="Cambria Math" w:hAnsi="Cambria Math"/>
                    </w:rPr>
                    <m:t>Λ</m:t>
                  </m:r>
                </m:e>
              </m:acc>
            </m:oMath>
            <w:r w:rsidRPr="00CE1A7A">
              <w:rPr>
                <w:b w:val="0"/>
              </w:rPr>
              <w:t>:</w:t>
            </w:r>
            <w:r w:rsidRPr="009255A1">
              <w:rPr>
                <w:b w:val="0"/>
              </w:rPr>
              <w:t xml:space="preserve"> </w:t>
            </w:r>
          </w:p>
        </w:tc>
      </w:tr>
      <w:tr w:rsidR="00DC0021" w:rsidRPr="00DC0021" w14:paraId="506B0A8C" w14:textId="77777777" w:rsidTr="005F23CB">
        <w:trPr>
          <w:cantSplit/>
          <w:trHeight w:val="240"/>
          <w:tblHeader/>
          <w:jc w:val="center"/>
        </w:trPr>
        <w:tc>
          <w:tcPr>
            <w:tcW w:w="1753" w:type="dxa"/>
            <w:vMerge/>
            <w:tcBorders>
              <w:top w:val="nil"/>
              <w:bottom w:val="single" w:sz="6" w:space="0" w:color="auto"/>
            </w:tcBorders>
          </w:tcPr>
          <w:p w14:paraId="5B3F4285" w14:textId="77777777" w:rsidR="00861D88" w:rsidRPr="00DC0021" w:rsidRDefault="00861D88" w:rsidP="005F23CB">
            <w:pPr>
              <w:pStyle w:val="tablecolhead"/>
              <w:rPr>
                <w:b w:val="0"/>
              </w:rPr>
            </w:pPr>
          </w:p>
        </w:tc>
        <w:tc>
          <w:tcPr>
            <w:tcW w:w="1134" w:type="dxa"/>
            <w:tcBorders>
              <w:top w:val="single" w:sz="6" w:space="0" w:color="auto"/>
              <w:bottom w:val="single" w:sz="6" w:space="0" w:color="auto"/>
            </w:tcBorders>
            <w:vAlign w:val="center"/>
          </w:tcPr>
          <w:p w14:paraId="24E7CF7F" w14:textId="6074CC80" w:rsidR="00861D88" w:rsidRPr="00004076" w:rsidRDefault="00AE640A" w:rsidP="005F23CB">
            <w:pPr>
              <w:pStyle w:val="tablecolhead"/>
              <w:rPr>
                <w:b w:val="0"/>
                <w:i/>
              </w:rPr>
            </w:pPr>
            <m:oMathPara>
              <m:oMath>
                <m:sSub>
                  <m:sSubPr>
                    <m:ctrlPr>
                      <w:rPr>
                        <w:rFonts w:ascii="Cambria Math" w:hAnsi="Cambria Math"/>
                        <w:b w:val="0"/>
                        <w:i/>
                      </w:rPr>
                    </m:ctrlPr>
                  </m:sSubPr>
                  <m:e>
                    <m:r>
                      <w:rPr>
                        <w:rFonts w:ascii="Cambria Math" w:hAnsi="Cambria Math"/>
                      </w:rPr>
                      <m:t>λ</m:t>
                    </m:r>
                  </m:e>
                  <m:sub>
                    <m:r>
                      <w:rPr>
                        <w:rFonts w:ascii="Cambria Math" w:hAnsi="Cambria Math"/>
                      </w:rPr>
                      <m:t>11</m:t>
                    </m:r>
                  </m:sub>
                </m:sSub>
              </m:oMath>
            </m:oMathPara>
          </w:p>
        </w:tc>
        <w:tc>
          <w:tcPr>
            <w:tcW w:w="992" w:type="dxa"/>
            <w:tcBorders>
              <w:top w:val="single" w:sz="6" w:space="0" w:color="auto"/>
              <w:bottom w:val="single" w:sz="6" w:space="0" w:color="auto"/>
            </w:tcBorders>
            <w:vAlign w:val="center"/>
          </w:tcPr>
          <w:p w14:paraId="6C0FF32E" w14:textId="1FCED928" w:rsidR="00861D88" w:rsidRPr="00004076" w:rsidRDefault="00AE640A" w:rsidP="005F23CB">
            <w:pPr>
              <w:pStyle w:val="tablecolhead"/>
              <w:rPr>
                <w:b w:val="0"/>
                <w:i/>
              </w:rPr>
            </w:pPr>
            <m:oMathPara>
              <m:oMath>
                <m:sSub>
                  <m:sSubPr>
                    <m:ctrlPr>
                      <w:rPr>
                        <w:rFonts w:ascii="Cambria Math" w:hAnsi="Cambria Math"/>
                        <w:b w:val="0"/>
                        <w:i/>
                      </w:rPr>
                    </m:ctrlPr>
                  </m:sSubPr>
                  <m:e>
                    <m:r>
                      <w:rPr>
                        <w:rFonts w:ascii="Cambria Math" w:hAnsi="Cambria Math"/>
                      </w:rPr>
                      <m:t>λ</m:t>
                    </m:r>
                  </m:e>
                  <m:sub>
                    <m:r>
                      <w:rPr>
                        <w:rFonts w:ascii="Cambria Math" w:hAnsi="Cambria Math"/>
                      </w:rPr>
                      <m:t>22</m:t>
                    </m:r>
                  </m:sub>
                </m:sSub>
              </m:oMath>
            </m:oMathPara>
          </w:p>
        </w:tc>
        <w:tc>
          <w:tcPr>
            <w:tcW w:w="981" w:type="dxa"/>
            <w:tcBorders>
              <w:top w:val="single" w:sz="6" w:space="0" w:color="auto"/>
              <w:bottom w:val="single" w:sz="6" w:space="0" w:color="auto"/>
            </w:tcBorders>
            <w:vAlign w:val="center"/>
          </w:tcPr>
          <w:p w14:paraId="3AF126D2" w14:textId="64AB6B65" w:rsidR="00861D88" w:rsidRPr="00004076" w:rsidRDefault="00AE640A" w:rsidP="005F23CB">
            <w:pPr>
              <w:pStyle w:val="tablecolhead"/>
              <w:rPr>
                <w:b w:val="0"/>
                <w:i/>
              </w:rPr>
            </w:pPr>
            <m:oMathPara>
              <m:oMath>
                <m:sSub>
                  <m:sSubPr>
                    <m:ctrlPr>
                      <w:rPr>
                        <w:rFonts w:ascii="Cambria Math" w:hAnsi="Cambria Math"/>
                        <w:b w:val="0"/>
                        <w:i/>
                      </w:rPr>
                    </m:ctrlPr>
                  </m:sSubPr>
                  <m:e>
                    <m:r>
                      <w:rPr>
                        <w:rFonts w:ascii="Cambria Math" w:hAnsi="Cambria Math"/>
                      </w:rPr>
                      <m:t>λ</m:t>
                    </m:r>
                  </m:e>
                  <m:sub>
                    <m:r>
                      <w:rPr>
                        <w:rFonts w:ascii="Cambria Math" w:hAnsi="Cambria Math"/>
                      </w:rPr>
                      <m:t>33</m:t>
                    </m:r>
                  </m:sub>
                </m:sSub>
              </m:oMath>
            </m:oMathPara>
          </w:p>
        </w:tc>
      </w:tr>
      <w:tr w:rsidR="00DC0021" w:rsidRPr="00DC0021" w14:paraId="4083AA80" w14:textId="77777777" w:rsidTr="005F23CB">
        <w:trPr>
          <w:trHeight w:val="320"/>
          <w:jc w:val="center"/>
        </w:trPr>
        <w:tc>
          <w:tcPr>
            <w:tcW w:w="1753" w:type="dxa"/>
            <w:tcBorders>
              <w:top w:val="single" w:sz="6" w:space="0" w:color="auto"/>
            </w:tcBorders>
            <w:vAlign w:val="center"/>
          </w:tcPr>
          <w:p w14:paraId="358088E8" w14:textId="1A6F389B" w:rsidR="007200E8" w:rsidRPr="00DC0021" w:rsidRDefault="00652A9F" w:rsidP="00A31D8D">
            <w:pPr>
              <w:pStyle w:val="tablecolhead"/>
              <w:jc w:val="left"/>
              <w:rPr>
                <w:b w:val="0"/>
              </w:rPr>
            </w:pPr>
            <w:r w:rsidRPr="00DC0021">
              <w:rPr>
                <w:b w:val="0"/>
              </w:rPr>
              <w:t>C</w:t>
            </w:r>
            <w:r w:rsidR="00783539" w:rsidRPr="00DC0021">
              <w:rPr>
                <w:b w:val="0"/>
              </w:rPr>
              <w:t>alc</w:t>
            </w:r>
            <w:r w:rsidRPr="00DC0021">
              <w:rPr>
                <w:b w:val="0"/>
              </w:rPr>
              <w:t>u</w:t>
            </w:r>
            <w:r w:rsidR="00783539" w:rsidRPr="00DC0021">
              <w:rPr>
                <w:b w:val="0"/>
              </w:rPr>
              <w:t>l</w:t>
            </w:r>
            <w:r w:rsidRPr="00DC0021">
              <w:rPr>
                <w:b w:val="0"/>
              </w:rPr>
              <w:t xml:space="preserve">ation </w:t>
            </w:r>
            <w:r w:rsidRPr="00DC0021">
              <w:rPr>
                <w:noProof/>
              </w:rPr>
              <w:t xml:space="preserve"> </w:t>
            </w:r>
            <w:r w:rsidR="007200E8" w:rsidRPr="00DC0021">
              <w:rPr>
                <w:b w:val="0"/>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b w:val="0"/>
              </w:rPr>
              <w:instrText xml:space="preserve"> ADDIN EN.CITE </w:instrText>
            </w:r>
            <w:r w:rsidR="005153C2" w:rsidRPr="00DC0021">
              <w:rPr>
                <w:b w:val="0"/>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b w:val="0"/>
              </w:rPr>
              <w:instrText xml:space="preserve"> ADDIN EN.CITE.DATA </w:instrText>
            </w:r>
            <w:r w:rsidR="005153C2" w:rsidRPr="00DC0021">
              <w:rPr>
                <w:b w:val="0"/>
              </w:rPr>
            </w:r>
            <w:r w:rsidR="005153C2" w:rsidRPr="00DC0021">
              <w:rPr>
                <w:b w:val="0"/>
              </w:rPr>
              <w:fldChar w:fldCharType="end"/>
            </w:r>
            <w:r w:rsidR="007200E8" w:rsidRPr="00DC0021">
              <w:rPr>
                <w:b w:val="0"/>
              </w:rPr>
            </w:r>
            <w:r w:rsidR="007200E8" w:rsidRPr="00DC0021">
              <w:rPr>
                <w:b w:val="0"/>
              </w:rPr>
              <w:fldChar w:fldCharType="separate"/>
            </w:r>
            <w:r w:rsidR="005153C2" w:rsidRPr="00DC0021">
              <w:rPr>
                <w:b w:val="0"/>
                <w:noProof/>
              </w:rPr>
              <w:t>[</w:t>
            </w:r>
            <w:hyperlink w:anchor="_ENREF_9" w:tooltip="Zhao, 2014 #597" w:history="1">
              <w:r w:rsidR="00A31D8D" w:rsidRPr="00DC0021">
                <w:rPr>
                  <w:b w:val="0"/>
                  <w:noProof/>
                </w:rPr>
                <w:t>9</w:t>
              </w:r>
            </w:hyperlink>
            <w:r w:rsidR="005153C2" w:rsidRPr="00DC0021">
              <w:rPr>
                <w:b w:val="0"/>
                <w:noProof/>
              </w:rPr>
              <w:t>]</w:t>
            </w:r>
            <w:r w:rsidR="007200E8" w:rsidRPr="00DC0021">
              <w:rPr>
                <w:b w:val="0"/>
              </w:rPr>
              <w:fldChar w:fldCharType="end"/>
            </w:r>
          </w:p>
        </w:tc>
        <w:tc>
          <w:tcPr>
            <w:tcW w:w="1134" w:type="dxa"/>
            <w:tcBorders>
              <w:top w:val="single" w:sz="6" w:space="0" w:color="auto"/>
            </w:tcBorders>
            <w:vAlign w:val="center"/>
          </w:tcPr>
          <w:p w14:paraId="1F110346" w14:textId="77777777" w:rsidR="007200E8" w:rsidRPr="00DC0021" w:rsidRDefault="007200E8" w:rsidP="00AB0B6B">
            <w:pPr>
              <w:pStyle w:val="tablecolhead"/>
              <w:rPr>
                <w:b w:val="0"/>
              </w:rPr>
            </w:pPr>
            <w:r w:rsidRPr="00DC0021">
              <w:rPr>
                <w:b w:val="0"/>
              </w:rPr>
              <w:t>4.15E-04</w:t>
            </w:r>
          </w:p>
        </w:tc>
        <w:tc>
          <w:tcPr>
            <w:tcW w:w="992" w:type="dxa"/>
            <w:tcBorders>
              <w:top w:val="single" w:sz="6" w:space="0" w:color="auto"/>
            </w:tcBorders>
            <w:vAlign w:val="center"/>
          </w:tcPr>
          <w:p w14:paraId="6AB769D8" w14:textId="77777777" w:rsidR="007200E8" w:rsidRPr="00DC0021" w:rsidRDefault="007200E8" w:rsidP="00AB0B6B">
            <w:pPr>
              <w:pStyle w:val="tablecolhead"/>
              <w:rPr>
                <w:b w:val="0"/>
              </w:rPr>
            </w:pPr>
            <w:r w:rsidRPr="00DC0021">
              <w:rPr>
                <w:b w:val="0"/>
              </w:rPr>
              <w:t>8.94E-04</w:t>
            </w:r>
          </w:p>
        </w:tc>
        <w:tc>
          <w:tcPr>
            <w:tcW w:w="981" w:type="dxa"/>
            <w:tcBorders>
              <w:top w:val="single" w:sz="6" w:space="0" w:color="auto"/>
            </w:tcBorders>
            <w:vAlign w:val="center"/>
          </w:tcPr>
          <w:p w14:paraId="1964865F" w14:textId="77777777" w:rsidR="007200E8" w:rsidRPr="00DC0021" w:rsidRDefault="007200E8" w:rsidP="00AB0B6B">
            <w:pPr>
              <w:pStyle w:val="tablecolhead"/>
              <w:rPr>
                <w:b w:val="0"/>
              </w:rPr>
            </w:pPr>
            <w:r w:rsidRPr="00DC0021">
              <w:rPr>
                <w:b w:val="0"/>
              </w:rPr>
              <w:t>8.95E-04</w:t>
            </w:r>
          </w:p>
        </w:tc>
      </w:tr>
      <w:tr w:rsidR="00DC0021" w:rsidRPr="00DC0021" w14:paraId="18E6A99B" w14:textId="77777777" w:rsidTr="005F23CB">
        <w:trPr>
          <w:trHeight w:val="320"/>
          <w:jc w:val="center"/>
        </w:trPr>
        <w:tc>
          <w:tcPr>
            <w:tcW w:w="1753" w:type="dxa"/>
            <w:vAlign w:val="center"/>
          </w:tcPr>
          <w:p w14:paraId="1630CEFD" w14:textId="77777777" w:rsidR="007200E8" w:rsidRPr="00DC0021" w:rsidRDefault="007200E8" w:rsidP="00BC7579">
            <w:pPr>
              <w:pStyle w:val="tablecolhead"/>
              <w:jc w:val="left"/>
              <w:rPr>
                <w:b w:val="0"/>
              </w:rPr>
            </w:pPr>
            <w:r w:rsidRPr="00DC0021">
              <w:rPr>
                <w:b w:val="0"/>
              </w:rPr>
              <w:t>FEM model 1</w:t>
            </w:r>
          </w:p>
        </w:tc>
        <w:tc>
          <w:tcPr>
            <w:tcW w:w="1134" w:type="dxa"/>
            <w:vAlign w:val="center"/>
          </w:tcPr>
          <w:p w14:paraId="69817542" w14:textId="77777777" w:rsidR="007200E8" w:rsidRPr="00DC0021" w:rsidRDefault="007200E8" w:rsidP="00AB0B6B">
            <w:pPr>
              <w:pStyle w:val="tablecolhead"/>
              <w:rPr>
                <w:b w:val="0"/>
              </w:rPr>
            </w:pPr>
            <w:r w:rsidRPr="00DC0021">
              <w:rPr>
                <w:b w:val="0"/>
              </w:rPr>
              <w:t>2.38E+01</w:t>
            </w:r>
          </w:p>
        </w:tc>
        <w:tc>
          <w:tcPr>
            <w:tcW w:w="992" w:type="dxa"/>
            <w:vAlign w:val="center"/>
          </w:tcPr>
          <w:p w14:paraId="267C4B68" w14:textId="77777777" w:rsidR="007200E8" w:rsidRPr="00DC0021" w:rsidRDefault="007200E8" w:rsidP="00AB0B6B">
            <w:pPr>
              <w:pStyle w:val="tablecolhead"/>
              <w:rPr>
                <w:b w:val="0"/>
              </w:rPr>
            </w:pPr>
            <w:r w:rsidRPr="00DC0021">
              <w:rPr>
                <w:b w:val="0"/>
              </w:rPr>
              <w:t>6.45E-04</w:t>
            </w:r>
          </w:p>
        </w:tc>
        <w:tc>
          <w:tcPr>
            <w:tcW w:w="981" w:type="dxa"/>
            <w:vAlign w:val="center"/>
          </w:tcPr>
          <w:p w14:paraId="096593E0" w14:textId="77777777" w:rsidR="007200E8" w:rsidRPr="00DC0021" w:rsidRDefault="007200E8" w:rsidP="00AB0B6B">
            <w:pPr>
              <w:pStyle w:val="tablecolhead"/>
              <w:rPr>
                <w:b w:val="0"/>
              </w:rPr>
            </w:pPr>
            <w:r w:rsidRPr="00DC0021">
              <w:rPr>
                <w:b w:val="0"/>
              </w:rPr>
              <w:t>5.54E-04</w:t>
            </w:r>
          </w:p>
        </w:tc>
      </w:tr>
      <w:tr w:rsidR="007200E8" w:rsidRPr="00DC0021" w14:paraId="7D4D4EA1" w14:textId="77777777" w:rsidTr="005F23CB">
        <w:trPr>
          <w:trHeight w:val="320"/>
          <w:jc w:val="center"/>
        </w:trPr>
        <w:tc>
          <w:tcPr>
            <w:tcW w:w="1753" w:type="dxa"/>
            <w:vAlign w:val="center"/>
          </w:tcPr>
          <w:p w14:paraId="64055FBF" w14:textId="77777777" w:rsidR="007200E8" w:rsidRPr="00DC0021" w:rsidRDefault="007200E8" w:rsidP="00BC7579">
            <w:pPr>
              <w:pStyle w:val="tablecolhead"/>
              <w:jc w:val="left"/>
              <w:rPr>
                <w:b w:val="0"/>
              </w:rPr>
            </w:pPr>
            <w:r w:rsidRPr="00DC0021">
              <w:rPr>
                <w:b w:val="0"/>
              </w:rPr>
              <w:t>FEM model 2</w:t>
            </w:r>
          </w:p>
        </w:tc>
        <w:tc>
          <w:tcPr>
            <w:tcW w:w="1134" w:type="dxa"/>
            <w:vAlign w:val="center"/>
          </w:tcPr>
          <w:p w14:paraId="3D370452" w14:textId="77777777" w:rsidR="007200E8" w:rsidRPr="00DC0021" w:rsidRDefault="007200E8" w:rsidP="00AB0B6B">
            <w:pPr>
              <w:pStyle w:val="tablecolhead"/>
              <w:rPr>
                <w:b w:val="0"/>
              </w:rPr>
            </w:pPr>
            <w:r w:rsidRPr="00DC0021">
              <w:rPr>
                <w:b w:val="0"/>
              </w:rPr>
              <w:t>4.65E-04</w:t>
            </w:r>
          </w:p>
        </w:tc>
        <w:tc>
          <w:tcPr>
            <w:tcW w:w="992" w:type="dxa"/>
            <w:vAlign w:val="center"/>
          </w:tcPr>
          <w:p w14:paraId="02AD80C7" w14:textId="77777777" w:rsidR="007200E8" w:rsidRPr="00DC0021" w:rsidRDefault="007200E8" w:rsidP="00AB0B6B">
            <w:pPr>
              <w:pStyle w:val="tablecolhead"/>
              <w:rPr>
                <w:b w:val="0"/>
              </w:rPr>
            </w:pPr>
            <w:r w:rsidRPr="00DC0021">
              <w:rPr>
                <w:b w:val="0"/>
              </w:rPr>
              <w:t>8.58E-04</w:t>
            </w:r>
          </w:p>
        </w:tc>
        <w:tc>
          <w:tcPr>
            <w:tcW w:w="981" w:type="dxa"/>
            <w:vAlign w:val="center"/>
          </w:tcPr>
          <w:p w14:paraId="5532149B" w14:textId="77777777" w:rsidR="007200E8" w:rsidRPr="00DC0021" w:rsidRDefault="007200E8" w:rsidP="00AB0B6B">
            <w:pPr>
              <w:pStyle w:val="tablecolhead"/>
              <w:rPr>
                <w:b w:val="0"/>
              </w:rPr>
            </w:pPr>
            <w:r w:rsidRPr="00DC0021">
              <w:rPr>
                <w:b w:val="0"/>
              </w:rPr>
              <w:t>8.40E-04</w:t>
            </w:r>
          </w:p>
        </w:tc>
      </w:tr>
    </w:tbl>
    <w:p w14:paraId="19CE82E8" w14:textId="77777777" w:rsidR="007200E8" w:rsidRPr="00DC0021" w:rsidRDefault="007200E8" w:rsidP="007200E8">
      <w:pPr>
        <w:pStyle w:val="Normal2"/>
        <w:rPr>
          <w:lang w:val="en-US"/>
        </w:rPr>
      </w:pPr>
    </w:p>
    <w:p w14:paraId="10EABCE1" w14:textId="565A5EB8" w:rsidR="004C6890" w:rsidRPr="00DC0021" w:rsidRDefault="007200E8" w:rsidP="003B3FEA">
      <w:pPr>
        <w:pStyle w:val="Normal2"/>
        <w:rPr>
          <w:lang w:val="en-US"/>
        </w:rPr>
      </w:pPr>
      <w:r w:rsidRPr="00DC0021">
        <w:rPr>
          <w:lang w:val="en-US"/>
        </w:rPr>
        <w:t>In Table I</w:t>
      </w:r>
      <w:r w:rsidR="00F85BEB" w:rsidRPr="00DC0021">
        <w:rPr>
          <w:lang w:val="en-US"/>
        </w:rPr>
        <w:t xml:space="preserve"> and II</w:t>
      </w:r>
      <w:r w:rsidRPr="00DC0021">
        <w:rPr>
          <w:lang w:val="en-US"/>
        </w:rPr>
        <w:t>, only the FEM model 2 provides correct phases</w:t>
      </w:r>
      <w:r w:rsidR="00F85BEB" w:rsidRPr="00DC0021">
        <w:rPr>
          <w:lang w:val="en-US"/>
        </w:rPr>
        <w:t xml:space="preserve"> and magnitude</w:t>
      </w:r>
      <w:r w:rsidR="007B4585" w:rsidRPr="00DC0021">
        <w:rPr>
          <w:lang w:val="en-US"/>
        </w:rPr>
        <w:t>s</w:t>
      </w:r>
      <w:r w:rsidRPr="00DC0021">
        <w:rPr>
          <w:lang w:val="en-US"/>
        </w:rPr>
        <w:t xml:space="preserve">, which are close to the previous </w:t>
      </w:r>
      <w:r w:rsidR="0087054A" w:rsidRPr="00DC0021">
        <w:t xml:space="preserve">calculated </w:t>
      </w:r>
      <w:r w:rsidRPr="00DC0021">
        <w:rPr>
          <w:lang w:val="en-US"/>
        </w:rPr>
        <w:t xml:space="preserve">results. In Table II, the magnitudes of simulated eigenvalues </w:t>
      </w:r>
      <w:r w:rsidR="00E60FEB" w:rsidRPr="00DC0021">
        <w:rPr>
          <w:lang w:val="en-US"/>
        </w:rPr>
        <w:t>are</w:t>
      </w:r>
      <w:r w:rsidRPr="00DC0021">
        <w:rPr>
          <w:lang w:val="en-US"/>
        </w:rPr>
        <w:t xml:space="preserve"> scaled to measured eigenvalues by a constant value, i.e. 3.80E+01 for </w:t>
      </w:r>
      <w:r w:rsidR="00D52D9F" w:rsidRPr="00DC0021">
        <w:rPr>
          <w:lang w:val="en-US"/>
        </w:rPr>
        <w:t xml:space="preserve">FEM </w:t>
      </w:r>
      <w:r w:rsidRPr="00DC0021">
        <w:rPr>
          <w:lang w:val="en-US"/>
        </w:rPr>
        <w:t xml:space="preserve">model 1 and 2.04E+03 for </w:t>
      </w:r>
      <w:r w:rsidR="00D52D9F" w:rsidRPr="00DC0021">
        <w:rPr>
          <w:lang w:val="en-US"/>
        </w:rPr>
        <w:t xml:space="preserve">FEM </w:t>
      </w:r>
      <w:r w:rsidRPr="00DC0021">
        <w:rPr>
          <w:lang w:val="en-US"/>
        </w:rPr>
        <w:t xml:space="preserve">model 2. These scaling factors are caused </w:t>
      </w:r>
      <w:r w:rsidRPr="00DC0021">
        <w:t>by the differences in magnetic field strength</w:t>
      </w:r>
      <w:r w:rsidR="000C420C" w:rsidRPr="00DC0021">
        <w:t>s</w:t>
      </w:r>
      <w:r w:rsidRPr="00DC0021">
        <w:t xml:space="preserve"> and </w:t>
      </w:r>
      <w:r w:rsidR="003B3FEA" w:rsidRPr="00DC0021">
        <w:t>gains in the electronic system.</w:t>
      </w:r>
    </w:p>
    <w:p w14:paraId="18F5531A" w14:textId="7C6CFD05" w:rsidR="001E01EC" w:rsidRPr="00DC0021" w:rsidRDefault="00A33A76" w:rsidP="00731DE1">
      <w:pPr>
        <w:pStyle w:val="Table"/>
      </w:pPr>
      <w:r w:rsidRPr="00DC0021">
        <w:t>Ranks o</w:t>
      </w:r>
      <w:r w:rsidR="00652AA1" w:rsidRPr="00DC0021">
        <w:t>f the inverse matrices of FEM m</w:t>
      </w:r>
      <w:r w:rsidRPr="00DC0021">
        <w:t>odel 1 and 2</w:t>
      </w:r>
    </w:p>
    <w:tbl>
      <w:tblPr>
        <w:tblW w:w="0" w:type="auto"/>
        <w:jc w:val="center"/>
        <w:tblBorders>
          <w:top w:val="double" w:sz="6" w:space="0" w:color="auto"/>
          <w:bottom w:val="double" w:sz="6" w:space="0" w:color="auto"/>
        </w:tblBorders>
        <w:tblLayout w:type="fixed"/>
        <w:tblLook w:val="0000" w:firstRow="0" w:lastRow="0" w:firstColumn="0" w:lastColumn="0" w:noHBand="0" w:noVBand="0"/>
      </w:tblPr>
      <w:tblGrid>
        <w:gridCol w:w="903"/>
        <w:gridCol w:w="992"/>
        <w:gridCol w:w="2410"/>
        <w:gridCol w:w="555"/>
      </w:tblGrid>
      <w:tr w:rsidR="00DC0021" w:rsidRPr="00DC0021" w14:paraId="45B92B59" w14:textId="0A4E0DDD" w:rsidTr="00E00EB0">
        <w:trPr>
          <w:cantSplit/>
          <w:trHeight w:val="340"/>
          <w:tblHeader/>
          <w:jc w:val="center"/>
        </w:trPr>
        <w:tc>
          <w:tcPr>
            <w:tcW w:w="903" w:type="dxa"/>
            <w:tcBorders>
              <w:top w:val="double" w:sz="6" w:space="0" w:color="auto"/>
              <w:bottom w:val="single" w:sz="4" w:space="0" w:color="auto"/>
            </w:tcBorders>
            <w:vAlign w:val="center"/>
          </w:tcPr>
          <w:p w14:paraId="657E6B72" w14:textId="77777777" w:rsidR="00341C13" w:rsidRPr="00F56010" w:rsidRDefault="00341C13" w:rsidP="002D7EF8">
            <w:pPr>
              <w:pStyle w:val="tablecolhead"/>
              <w:rPr>
                <w:b w:val="0"/>
              </w:rPr>
            </w:pPr>
            <w:r w:rsidRPr="00F56010">
              <w:rPr>
                <w:b w:val="0"/>
              </w:rPr>
              <w:t>Sources</w:t>
            </w:r>
          </w:p>
        </w:tc>
        <w:tc>
          <w:tcPr>
            <w:tcW w:w="992" w:type="dxa"/>
            <w:tcBorders>
              <w:top w:val="double" w:sz="6" w:space="0" w:color="auto"/>
              <w:bottom w:val="single" w:sz="4" w:space="0" w:color="auto"/>
              <w:right w:val="nil"/>
            </w:tcBorders>
            <w:vAlign w:val="center"/>
          </w:tcPr>
          <w:p w14:paraId="3DECEFD2" w14:textId="6C8AC18C" w:rsidR="00341C13" w:rsidRPr="00F56010" w:rsidRDefault="00341C13" w:rsidP="002D7EF8">
            <w:pPr>
              <w:pStyle w:val="tablecolhead"/>
              <w:rPr>
                <w:b w:val="0"/>
              </w:rPr>
            </w:pPr>
            <w:r w:rsidRPr="00F56010">
              <w:rPr>
                <w:b w:val="0"/>
              </w:rPr>
              <w:t xml:space="preserve">Tolerance  </w:t>
            </w:r>
            <m:oMath>
              <m:r>
                <m:rPr>
                  <m:sty m:val="bi"/>
                </m:rPr>
                <w:rPr>
                  <w:rFonts w:ascii="Cambria Math" w:hAnsi="Cambria Math"/>
                </w:rPr>
                <m:t>τ</m:t>
              </m:r>
            </m:oMath>
          </w:p>
        </w:tc>
        <w:tc>
          <w:tcPr>
            <w:tcW w:w="2410" w:type="dxa"/>
            <w:tcBorders>
              <w:top w:val="double" w:sz="6" w:space="0" w:color="auto"/>
              <w:left w:val="nil"/>
              <w:bottom w:val="single" w:sz="4" w:space="0" w:color="auto"/>
              <w:right w:val="nil"/>
            </w:tcBorders>
            <w:vAlign w:val="center"/>
          </w:tcPr>
          <w:p w14:paraId="27F015EF" w14:textId="4FB8D723" w:rsidR="00341C13" w:rsidRPr="00F56010" w:rsidRDefault="00341C13" w:rsidP="002D7EF8">
            <w:pPr>
              <w:pStyle w:val="tablecolhead"/>
              <w:rPr>
                <w:b w:val="0"/>
              </w:rPr>
            </w:pPr>
            <w:r w:rsidRPr="00F56010">
              <w:rPr>
                <w:b w:val="0"/>
              </w:rPr>
              <w:t>Singular Values</w:t>
            </w:r>
            <w:r w:rsidR="00833702" w:rsidRPr="00F56010">
              <w:rPr>
                <w:b w:val="0"/>
              </w:rPr>
              <w:t xml:space="preserve"> </w:t>
            </w:r>
            <w:r w:rsidR="00833702" w:rsidRPr="003278AB">
              <w:rPr>
                <w:b w:val="0"/>
              </w:rPr>
              <w:t>of</w:t>
            </w:r>
            <w:r w:rsidR="00C13D7D" w:rsidRPr="003278AB">
              <w:rPr>
                <w:b w:val="0"/>
              </w:rPr>
              <w:t xml:space="preserve"> </w:t>
            </w:r>
            <w:r w:rsidR="00833702" w:rsidRPr="00947EA1">
              <w:rPr>
                <w:b w:val="0"/>
              </w:rPr>
              <w:t xml:space="preserve"> </w:t>
            </w:r>
            <w:bookmarkStart w:id="1" w:name="_GoBack"/>
            <m:oMath>
              <m:sSup>
                <m:sSupPr>
                  <m:ctrlPr>
                    <w:rPr>
                      <w:rFonts w:ascii="Cambria Math" w:hAnsi="Cambria Math"/>
                      <w:b w:val="0"/>
                      <w:bCs w:val="0"/>
                      <w:sz w:val="20"/>
                      <w:szCs w:val="20"/>
                    </w:rPr>
                  </m:ctrlPr>
                </m:sSupPr>
                <m:e>
                  <m:acc>
                    <m:accPr>
                      <m:chr m:val="⃡"/>
                      <m:ctrlPr>
                        <w:rPr>
                          <w:rFonts w:ascii="Cambria Math" w:hAnsi="Cambria Math"/>
                          <w:b w:val="0"/>
                          <w:bCs w:val="0"/>
                          <w:sz w:val="20"/>
                          <w:szCs w:val="20"/>
                        </w:rPr>
                      </m:ctrlPr>
                    </m:accPr>
                    <m:e>
                      <m:r>
                        <w:rPr>
                          <w:rFonts w:ascii="Cambria Math" w:hAnsi="Cambria Math"/>
                        </w:rPr>
                        <m:t>h</m:t>
                      </m:r>
                    </m:e>
                  </m:acc>
                </m:e>
                <m:sup>
                  <m:r>
                    <w:rPr>
                      <w:rFonts w:ascii="Cambria Math" w:hAnsi="Cambria Math"/>
                    </w:rPr>
                    <m:t xml:space="preserve"> T</m:t>
                  </m:r>
                </m:sup>
              </m:sSup>
              <m:r>
                <w:rPr>
                  <w:rFonts w:ascii="Cambria Math" w:hAnsi="Cambria Math"/>
                </w:rPr>
                <m:t xml:space="preserve"> </m:t>
              </m:r>
              <m:acc>
                <m:accPr>
                  <m:chr m:val="⃡"/>
                  <m:ctrlPr>
                    <w:rPr>
                      <w:rFonts w:ascii="Cambria Math" w:hAnsi="Cambria Math"/>
                      <w:b w:val="0"/>
                      <w:bCs w:val="0"/>
                      <w:sz w:val="20"/>
                      <w:szCs w:val="20"/>
                    </w:rPr>
                  </m:ctrlPr>
                </m:accPr>
                <m:e>
                  <m:r>
                    <w:rPr>
                      <w:rFonts w:ascii="Cambria Math" w:hAnsi="Cambria Math"/>
                    </w:rPr>
                    <m:t>h</m:t>
                  </m:r>
                </m:e>
              </m:acc>
            </m:oMath>
            <w:bookmarkEnd w:id="1"/>
          </w:p>
        </w:tc>
        <w:tc>
          <w:tcPr>
            <w:tcW w:w="555" w:type="dxa"/>
            <w:tcBorders>
              <w:top w:val="double" w:sz="6" w:space="0" w:color="auto"/>
              <w:left w:val="nil"/>
              <w:bottom w:val="single" w:sz="4" w:space="0" w:color="auto"/>
            </w:tcBorders>
            <w:vAlign w:val="center"/>
          </w:tcPr>
          <w:p w14:paraId="6F768417" w14:textId="15BC1927" w:rsidR="00341C13" w:rsidRPr="00F56010" w:rsidRDefault="009734EB" w:rsidP="002D7EF8">
            <w:pPr>
              <w:pStyle w:val="tablecolhead"/>
              <w:rPr>
                <w:b w:val="0"/>
              </w:rPr>
            </w:pPr>
            <w:r w:rsidRPr="00F56010">
              <w:rPr>
                <w:b w:val="0"/>
              </w:rPr>
              <w:t>R</w:t>
            </w:r>
            <w:r w:rsidR="00341C13" w:rsidRPr="00F56010">
              <w:rPr>
                <w:b w:val="0"/>
              </w:rPr>
              <w:t>ank</w:t>
            </w:r>
          </w:p>
        </w:tc>
      </w:tr>
      <w:tr w:rsidR="00DC0021" w:rsidRPr="00DC0021" w14:paraId="1B386C4F" w14:textId="474AAD23" w:rsidTr="00E00EB0">
        <w:trPr>
          <w:trHeight w:val="599"/>
          <w:jc w:val="center"/>
        </w:trPr>
        <w:tc>
          <w:tcPr>
            <w:tcW w:w="903" w:type="dxa"/>
            <w:tcBorders>
              <w:top w:val="single" w:sz="4" w:space="0" w:color="auto"/>
            </w:tcBorders>
            <w:vAlign w:val="center"/>
          </w:tcPr>
          <w:p w14:paraId="207BCBBB" w14:textId="77777777" w:rsidR="00341C13" w:rsidRPr="00DC0021" w:rsidRDefault="00341C13" w:rsidP="002D7EF8">
            <w:pPr>
              <w:pStyle w:val="tablecolhead"/>
              <w:jc w:val="left"/>
              <w:rPr>
                <w:b w:val="0"/>
              </w:rPr>
            </w:pPr>
            <w:r w:rsidRPr="00DC0021">
              <w:rPr>
                <w:b w:val="0"/>
              </w:rPr>
              <w:t>FEM model 1</w:t>
            </w:r>
          </w:p>
        </w:tc>
        <w:tc>
          <w:tcPr>
            <w:tcW w:w="992" w:type="dxa"/>
            <w:tcBorders>
              <w:top w:val="single" w:sz="4" w:space="0" w:color="auto"/>
              <w:bottom w:val="nil"/>
              <w:right w:val="nil"/>
            </w:tcBorders>
            <w:vAlign w:val="center"/>
          </w:tcPr>
          <w:p w14:paraId="61086C87" w14:textId="1EC048B4" w:rsidR="00341C13" w:rsidRPr="00DC0021" w:rsidRDefault="009302A1" w:rsidP="002D7EF8">
            <w:pPr>
              <w:pStyle w:val="tablecolhead"/>
              <w:rPr>
                <w:b w:val="0"/>
              </w:rPr>
            </w:pPr>
            <w:r w:rsidRPr="00DC0021">
              <w:rPr>
                <w:b w:val="0"/>
              </w:rPr>
              <w:t>6.51E-19</w:t>
            </w:r>
          </w:p>
        </w:tc>
        <w:tc>
          <w:tcPr>
            <w:tcW w:w="2410" w:type="dxa"/>
            <w:tcBorders>
              <w:top w:val="single" w:sz="4" w:space="0" w:color="auto"/>
              <w:left w:val="nil"/>
              <w:right w:val="nil"/>
            </w:tcBorders>
            <w:vAlign w:val="center"/>
          </w:tcPr>
          <w:p w14:paraId="364F0F14" w14:textId="6BE4998D" w:rsidR="00341C13" w:rsidRPr="00DC0021" w:rsidRDefault="0071605E" w:rsidP="00765DE9">
            <w:pPr>
              <w:pStyle w:val="tablecolhead"/>
              <w:rPr>
                <w:b w:val="0"/>
              </w:rPr>
            </w:pPr>
            <w:r w:rsidRPr="00DC0021">
              <w:rPr>
                <w:b w:val="0"/>
              </w:rPr>
              <w:t>8.06E-04</w:t>
            </w:r>
            <w:r w:rsidRPr="00DC0021">
              <w:rPr>
                <w:b w:val="0"/>
              </w:rPr>
              <w:tab/>
              <w:t>,</w:t>
            </w:r>
            <w:r w:rsidR="00765DE9" w:rsidRPr="00DC0021">
              <w:rPr>
                <w:b w:val="0"/>
              </w:rPr>
              <w:t xml:space="preserve"> 8.54E-05, </w:t>
            </w:r>
            <w:r w:rsidRPr="00DC0021">
              <w:rPr>
                <w:b w:val="0"/>
              </w:rPr>
              <w:t>4.08E-06</w:t>
            </w:r>
            <w:r w:rsidRPr="00DC0021">
              <w:rPr>
                <w:b w:val="0"/>
              </w:rPr>
              <w:tab/>
            </w:r>
            <w:r w:rsidR="00765DE9" w:rsidRPr="00DC0021">
              <w:rPr>
                <w:b w:val="0"/>
              </w:rPr>
              <w:t xml:space="preserve">, </w:t>
            </w:r>
            <w:r w:rsidRPr="00DC0021">
              <w:rPr>
                <w:b w:val="0"/>
              </w:rPr>
              <w:t>7.13E-12</w:t>
            </w:r>
            <w:r w:rsidR="00765DE9" w:rsidRPr="00DC0021">
              <w:rPr>
                <w:b w:val="0"/>
              </w:rPr>
              <w:t>, 5.60E-14</w:t>
            </w:r>
            <w:r w:rsidRPr="00DC0021">
              <w:rPr>
                <w:b w:val="0"/>
              </w:rPr>
              <w:t>, 3.89E-21</w:t>
            </w:r>
          </w:p>
        </w:tc>
        <w:tc>
          <w:tcPr>
            <w:tcW w:w="555" w:type="dxa"/>
            <w:tcBorders>
              <w:top w:val="single" w:sz="4" w:space="0" w:color="auto"/>
              <w:left w:val="nil"/>
            </w:tcBorders>
            <w:vAlign w:val="center"/>
          </w:tcPr>
          <w:p w14:paraId="16E0EEDC" w14:textId="3774051F" w:rsidR="00341C13" w:rsidRPr="00DC0021" w:rsidRDefault="008359C9" w:rsidP="002D7EF8">
            <w:pPr>
              <w:pStyle w:val="tablecolhead"/>
              <w:rPr>
                <w:b w:val="0"/>
              </w:rPr>
            </w:pPr>
            <w:r w:rsidRPr="00DC0021">
              <w:rPr>
                <w:b w:val="0"/>
              </w:rPr>
              <w:t>5</w:t>
            </w:r>
          </w:p>
        </w:tc>
      </w:tr>
      <w:tr w:rsidR="00341C13" w:rsidRPr="00DC0021" w14:paraId="49B475FD" w14:textId="4B2274D5" w:rsidTr="00E00EB0">
        <w:trPr>
          <w:trHeight w:val="320"/>
          <w:jc w:val="center"/>
        </w:trPr>
        <w:tc>
          <w:tcPr>
            <w:tcW w:w="903" w:type="dxa"/>
            <w:vAlign w:val="center"/>
          </w:tcPr>
          <w:p w14:paraId="5E9FD070" w14:textId="77777777" w:rsidR="00341C13" w:rsidRPr="00DC0021" w:rsidRDefault="00341C13" w:rsidP="002D7EF8">
            <w:pPr>
              <w:pStyle w:val="tablecolhead"/>
              <w:jc w:val="left"/>
              <w:rPr>
                <w:b w:val="0"/>
              </w:rPr>
            </w:pPr>
            <w:r w:rsidRPr="00DC0021">
              <w:rPr>
                <w:b w:val="0"/>
              </w:rPr>
              <w:t>FEM model 2</w:t>
            </w:r>
          </w:p>
        </w:tc>
        <w:tc>
          <w:tcPr>
            <w:tcW w:w="992" w:type="dxa"/>
            <w:tcBorders>
              <w:top w:val="nil"/>
              <w:bottom w:val="double" w:sz="6" w:space="0" w:color="auto"/>
              <w:right w:val="nil"/>
            </w:tcBorders>
            <w:vAlign w:val="center"/>
          </w:tcPr>
          <w:p w14:paraId="390D2E42" w14:textId="1E87C9CA" w:rsidR="00341C13" w:rsidRPr="00DC0021" w:rsidRDefault="00D04385" w:rsidP="002D7EF8">
            <w:pPr>
              <w:pStyle w:val="tablecolhead"/>
              <w:rPr>
                <w:b w:val="0"/>
              </w:rPr>
            </w:pPr>
            <w:r w:rsidRPr="00DC0021">
              <w:rPr>
                <w:b w:val="0"/>
              </w:rPr>
              <w:t>2.60E-18</w:t>
            </w:r>
          </w:p>
        </w:tc>
        <w:tc>
          <w:tcPr>
            <w:tcW w:w="2410" w:type="dxa"/>
            <w:tcBorders>
              <w:left w:val="nil"/>
              <w:bottom w:val="double" w:sz="6" w:space="0" w:color="auto"/>
              <w:right w:val="nil"/>
            </w:tcBorders>
            <w:vAlign w:val="center"/>
          </w:tcPr>
          <w:p w14:paraId="0F5B21D9" w14:textId="354911F2" w:rsidR="00341C13" w:rsidRPr="00DC0021" w:rsidRDefault="003130AD" w:rsidP="002D7EF8">
            <w:pPr>
              <w:pStyle w:val="tablecolhead"/>
              <w:rPr>
                <w:b w:val="0"/>
              </w:rPr>
            </w:pPr>
            <w:r w:rsidRPr="00DC0021">
              <w:rPr>
                <w:b w:val="0"/>
              </w:rPr>
              <w:t>3.11E-03, 1.07E-03, 4.51E-04, 1.44E-04</w:t>
            </w:r>
            <w:r w:rsidRPr="00DC0021">
              <w:rPr>
                <w:b w:val="0"/>
              </w:rPr>
              <w:tab/>
              <w:t>, 1.91E-05, 1.04E-05</w:t>
            </w:r>
          </w:p>
        </w:tc>
        <w:tc>
          <w:tcPr>
            <w:tcW w:w="555" w:type="dxa"/>
            <w:tcBorders>
              <w:left w:val="nil"/>
            </w:tcBorders>
            <w:vAlign w:val="center"/>
          </w:tcPr>
          <w:p w14:paraId="03E8F98E" w14:textId="78F5489B" w:rsidR="00341C13" w:rsidRPr="00DC0021" w:rsidRDefault="008359C9" w:rsidP="002D7EF8">
            <w:pPr>
              <w:pStyle w:val="tablecolhead"/>
              <w:rPr>
                <w:b w:val="0"/>
              </w:rPr>
            </w:pPr>
            <w:r w:rsidRPr="00DC0021">
              <w:rPr>
                <w:b w:val="0"/>
              </w:rPr>
              <w:t>6</w:t>
            </w:r>
          </w:p>
        </w:tc>
      </w:tr>
    </w:tbl>
    <w:p w14:paraId="05DF604F" w14:textId="77777777" w:rsidR="00812D2B" w:rsidRPr="00DC0021" w:rsidRDefault="00812D2B" w:rsidP="007200E8">
      <w:pPr>
        <w:pStyle w:val="Normal2"/>
        <w:rPr>
          <w:lang w:val="en-US"/>
        </w:rPr>
      </w:pPr>
    </w:p>
    <w:p w14:paraId="4074D706" w14:textId="76F8FBF1" w:rsidR="007200E8" w:rsidRPr="00DC0021" w:rsidRDefault="00BA017F" w:rsidP="00B84E16">
      <w:pPr>
        <w:pStyle w:val="Normal2"/>
        <w:rPr>
          <w:lang w:val="en-US"/>
        </w:rPr>
      </w:pPr>
      <w:r w:rsidRPr="00DC0021">
        <w:rPr>
          <w:lang w:val="en-US"/>
        </w:rPr>
        <w:t>In</w:t>
      </w:r>
      <w:r w:rsidR="00090A2E" w:rsidRPr="00DC0021">
        <w:rPr>
          <w:lang w:val="en-US"/>
        </w:rPr>
        <w:t xml:space="preserve"> Table III</w:t>
      </w:r>
      <w:r w:rsidR="00F22BD8" w:rsidRPr="00DC0021">
        <w:rPr>
          <w:lang w:val="en-US"/>
        </w:rPr>
        <w:t>,</w:t>
      </w:r>
      <w:r w:rsidR="00090A2E" w:rsidRPr="00DC0021">
        <w:rPr>
          <w:lang w:val="en-US"/>
        </w:rPr>
        <w:t xml:space="preserve"> </w:t>
      </w:r>
      <w:r w:rsidR="00F22BD8" w:rsidRPr="00DC0021">
        <w:rPr>
          <w:lang w:val="en-US"/>
        </w:rPr>
        <w:t>t</w:t>
      </w:r>
      <w:r w:rsidR="00090A2E" w:rsidRPr="00DC0021">
        <w:rPr>
          <w:lang w:val="en-US"/>
        </w:rPr>
        <w:t>he inverse matrix</w:t>
      </w:r>
      <w:r w:rsidRPr="00DC0021">
        <w:rPr>
          <w:lang w:val="en-US"/>
        </w:rPr>
        <w:t xml:space="preserve"> </w:t>
      </w:r>
      <m:oMath>
        <m:sSup>
          <m:sSupPr>
            <m:ctrlPr>
              <w:rPr>
                <w:rFonts w:ascii="Cambria Math" w:eastAsia="Times New Roman" w:hAnsi="Cambria Math"/>
                <w:spacing w:val="0"/>
                <w:lang w:val="en-US" w:eastAsia="en-US"/>
              </w:rPr>
            </m:ctrlPr>
          </m:sSupPr>
          <m:e>
            <m:acc>
              <m:accPr>
                <m:chr m:val="⃡"/>
                <m:ctrlPr>
                  <w:rPr>
                    <w:rFonts w:ascii="Cambria Math" w:eastAsia="Times New Roman" w:hAnsi="Cambria Math"/>
                    <w:spacing w:val="0"/>
                    <w:lang w:val="en-US" w:eastAsia="en-US"/>
                  </w:rPr>
                </m:ctrlPr>
              </m:accPr>
              <m:e>
                <m:r>
                  <w:rPr>
                    <w:rFonts w:ascii="Cambria Math" w:hAnsi="Cambria Math"/>
                  </w:rPr>
                  <m:t>h</m:t>
                </m:r>
              </m:e>
            </m:acc>
          </m:e>
          <m:sup>
            <m:r>
              <w:rPr>
                <w:rFonts w:ascii="Cambria Math" w:hAnsi="Cambria Math"/>
              </w:rPr>
              <m:t xml:space="preserve"> T</m:t>
            </m:r>
          </m:sup>
        </m:sSup>
        <m:r>
          <w:rPr>
            <w:rFonts w:ascii="Cambria Math" w:hAnsi="Cambria Math"/>
          </w:rPr>
          <m:t xml:space="preserve"> </m:t>
        </m:r>
        <m:acc>
          <m:accPr>
            <m:chr m:val="⃡"/>
            <m:ctrlPr>
              <w:rPr>
                <w:rFonts w:ascii="Cambria Math" w:eastAsia="Times New Roman" w:hAnsi="Cambria Math"/>
                <w:spacing w:val="0"/>
                <w:lang w:val="en-US" w:eastAsia="en-US"/>
              </w:rPr>
            </m:ctrlPr>
          </m:accPr>
          <m:e>
            <m:r>
              <w:rPr>
                <w:rFonts w:ascii="Cambria Math" w:hAnsi="Cambria Math"/>
              </w:rPr>
              <m:t>h</m:t>
            </m:r>
          </m:e>
        </m:acc>
      </m:oMath>
      <w:r w:rsidR="00090A2E" w:rsidRPr="00DC0021">
        <w:rPr>
          <w:lang w:val="en-US"/>
        </w:rPr>
        <w:t xml:space="preserve"> in FEM model 1 is not full rank</w:t>
      </w:r>
      <w:r w:rsidR="0098269E" w:rsidRPr="00DC0021">
        <w:rPr>
          <w:lang w:val="en-US"/>
        </w:rPr>
        <w:t>, i.e. less than 6</w:t>
      </w:r>
      <w:r w:rsidR="00600F19" w:rsidRPr="00DC0021">
        <w:rPr>
          <w:lang w:val="en-US"/>
        </w:rPr>
        <w:t xml:space="preserve">. </w:t>
      </w:r>
      <w:r w:rsidR="00222002" w:rsidRPr="00DC0021">
        <w:rPr>
          <w:lang w:val="en-US"/>
        </w:rPr>
        <w:t xml:space="preserve">It indicates </w:t>
      </w:r>
      <w:r w:rsidR="00001CD0" w:rsidRPr="00DC0021">
        <w:rPr>
          <w:lang w:val="en-US"/>
        </w:rPr>
        <w:t xml:space="preserve">that there are insufficient independent </w:t>
      </w:r>
      <w:r w:rsidR="004800B1" w:rsidRPr="00DC0021">
        <w:rPr>
          <w:lang w:val="en-US"/>
        </w:rPr>
        <w:t>measurements</w:t>
      </w:r>
      <w:r w:rsidR="00090A2E" w:rsidRPr="00DC0021">
        <w:rPr>
          <w:lang w:val="en-US"/>
        </w:rPr>
        <w:t xml:space="preserve">. </w:t>
      </w:r>
      <w:r w:rsidR="00222002" w:rsidRPr="00DC0021">
        <w:rPr>
          <w:lang w:val="en-US"/>
        </w:rPr>
        <w:t xml:space="preserve">The reason is that the brass wire in FEM model 1 is </w:t>
      </w:r>
      <w:r w:rsidR="00403238" w:rsidRPr="00DC0021">
        <w:rPr>
          <w:lang w:val="en-US"/>
        </w:rPr>
        <w:t>not exposed to any tangential field components</w:t>
      </w:r>
      <w:r w:rsidR="005A0D0C" w:rsidRPr="00DC0021">
        <w:rPr>
          <w:lang w:val="en-US"/>
        </w:rPr>
        <w:t>.</w:t>
      </w:r>
      <w:r w:rsidR="00222002" w:rsidRPr="00DC0021">
        <w:rPr>
          <w:lang w:val="en-US"/>
        </w:rPr>
        <w:t xml:space="preserve"> </w:t>
      </w:r>
      <w:r w:rsidR="00B84E16" w:rsidRPr="00DC0021">
        <w:rPr>
          <w:lang w:val="en-US"/>
        </w:rPr>
        <w:t xml:space="preserve">This indicates the difficulties of reconstructing a tensor matrix from a single line passing over the sensor.  In general a 2D scan of the area is required. </w:t>
      </w:r>
    </w:p>
    <w:p w14:paraId="35A488D3" w14:textId="212C6D89" w:rsidR="002738FF" w:rsidRPr="00DC0021" w:rsidRDefault="002738FF" w:rsidP="002738FF">
      <w:pPr>
        <w:pStyle w:val="Normal2"/>
        <w:rPr>
          <w:lang w:val="en-US"/>
        </w:rPr>
      </w:pPr>
      <w:r w:rsidRPr="00DC0021">
        <w:rPr>
          <w:lang w:val="en-US"/>
        </w:rPr>
        <w:t xml:space="preserve">In addition, the in-line metal detector has some characteristics </w:t>
      </w:r>
      <w:r w:rsidR="003C5557" w:rsidRPr="00DC0021">
        <w:rPr>
          <w:lang w:val="en-US"/>
        </w:rPr>
        <w:t xml:space="preserve">similar </w:t>
      </w:r>
      <w:r w:rsidR="00DC25DC" w:rsidRPr="00DC0021">
        <w:rPr>
          <w:lang w:val="en-US"/>
        </w:rPr>
        <w:t xml:space="preserve">to the FEM model 1, i.e. </w:t>
      </w:r>
      <w:r w:rsidRPr="00DC0021">
        <w:rPr>
          <w:lang w:val="en-US"/>
        </w:rPr>
        <w:t>simple co-axial sensor coil</w:t>
      </w:r>
      <w:r w:rsidR="00DC25DC" w:rsidRPr="00DC0021">
        <w:rPr>
          <w:lang w:val="en-US"/>
        </w:rPr>
        <w:t>s</w:t>
      </w:r>
      <w:r w:rsidRPr="00DC0021">
        <w:rPr>
          <w:lang w:val="en-US"/>
        </w:rPr>
        <w:t xml:space="preserve"> with magnetic field sensitivity mainly in one direction and a simple measurement protocol along a 1D line. So the electromagnetic tensors cannot be accurately </w:t>
      </w:r>
      <w:r w:rsidR="000D6C54" w:rsidRPr="00DC0021">
        <w:rPr>
          <w:lang w:val="en-US"/>
        </w:rPr>
        <w:t xml:space="preserve">calculated </w:t>
      </w:r>
      <w:r w:rsidR="000D6C54" w:rsidRPr="00DC0021">
        <w:rPr>
          <w:lang w:val="en-US"/>
        </w:rPr>
        <w:lastRenderedPageBreak/>
        <w:t xml:space="preserve">for </w:t>
      </w:r>
      <w:r w:rsidRPr="00DC0021">
        <w:rPr>
          <w:lang w:val="en-US"/>
        </w:rPr>
        <w:t>in-line metal detectors from the multi-position measurement</w:t>
      </w:r>
      <w:r w:rsidR="000D6C54" w:rsidRPr="00DC0021">
        <w:rPr>
          <w:lang w:val="en-US"/>
        </w:rPr>
        <w:t xml:space="preserve"> along a single line passing through the sensor</w:t>
      </w:r>
      <w:r w:rsidRPr="00DC0021">
        <w:rPr>
          <w:lang w:val="en-US"/>
        </w:rPr>
        <w:t>.</w:t>
      </w:r>
    </w:p>
    <w:p w14:paraId="0B822DF5" w14:textId="77777777" w:rsidR="00DD62A1" w:rsidRPr="00DC0021" w:rsidRDefault="00DD62A1" w:rsidP="007200E8">
      <w:pPr>
        <w:pStyle w:val="Normal2"/>
        <w:rPr>
          <w:lang w:val="en-US"/>
        </w:rPr>
      </w:pPr>
    </w:p>
    <w:p w14:paraId="5D69E61B" w14:textId="77777777" w:rsidR="007200E8" w:rsidRPr="00DC0021" w:rsidRDefault="007200E8" w:rsidP="00A36D35">
      <w:pPr>
        <w:pStyle w:val="Heading2"/>
      </w:pPr>
      <w:r w:rsidRPr="00DC0021">
        <w:t>Rotation Measurement Method</w:t>
      </w:r>
    </w:p>
    <w:p w14:paraId="42AD8D59" w14:textId="58DDD88F" w:rsidR="007200E8" w:rsidRPr="00DC0021" w:rsidRDefault="007200E8" w:rsidP="007200E8">
      <w:pPr>
        <w:pStyle w:val="Normal2"/>
        <w:rPr>
          <w:lang w:val="en-US"/>
        </w:rPr>
      </w:pPr>
      <w:r w:rsidRPr="00DC0021">
        <w:rPr>
          <w:lang w:val="en-US"/>
        </w:rPr>
        <w:t xml:space="preserve">The proposed rotation measurement method </w:t>
      </w:r>
      <w:r w:rsidR="003F413E" w:rsidRPr="00DC0021">
        <w:rPr>
          <w:lang w:val="en-US"/>
        </w:rPr>
        <w:t>wa</w:t>
      </w:r>
      <w:r w:rsidR="00B355E4" w:rsidRPr="00DC0021">
        <w:rPr>
          <w:lang w:val="en-US"/>
        </w:rPr>
        <w:t>s</w:t>
      </w:r>
      <w:r w:rsidRPr="00DC0021">
        <w:rPr>
          <w:lang w:val="en-US"/>
        </w:rPr>
        <w:t xml:space="preserve"> analyzed on a balanced sensor coil array characteristic </w:t>
      </w:r>
      <w:r w:rsidR="0041148E" w:rsidRPr="00DC0021">
        <w:rPr>
          <w:lang w:val="en-US"/>
        </w:rPr>
        <w:t xml:space="preserve">of the type used for in-line metal detector </w:t>
      </w:r>
      <w:r w:rsidR="00F10D42" w:rsidRPr="00DC0021">
        <w:rPr>
          <w:lang w:val="en-US"/>
        </w:rPr>
        <w:t>as shown in Fig. 6</w:t>
      </w:r>
      <w:proofErr w:type="gramStart"/>
      <w:r w:rsidR="00F10D42" w:rsidRPr="00DC0021">
        <w:rPr>
          <w:lang w:val="en-US"/>
        </w:rPr>
        <w:t>..</w:t>
      </w:r>
      <w:proofErr w:type="gramEnd"/>
      <w:r w:rsidR="00F10D42" w:rsidRPr="00DC0021">
        <w:rPr>
          <w:lang w:val="en-US"/>
        </w:rPr>
        <w:t xml:space="preserve"> This is a similar geometry to an actual test set</w:t>
      </w:r>
      <w:r w:rsidR="00DD431F" w:rsidRPr="00DC0021">
        <w:rPr>
          <w:lang w:val="en-US"/>
        </w:rPr>
        <w:t>-up used by other works in the field</w:t>
      </w:r>
      <w:r w:rsidR="00746DDB" w:rsidRPr="00DC0021">
        <w:rPr>
          <w:lang w:val="en-US"/>
        </w:rPr>
        <w:t xml:space="preserve"> </w:t>
      </w:r>
      <w:r w:rsidR="00746DDB" w:rsidRPr="00DC0021">
        <w:rPr>
          <w:lang w:val="en-US"/>
        </w:rPr>
        <w:fldChar w:fldCharType="begin"/>
      </w:r>
      <w:r w:rsidR="00A31D8D" w:rsidRPr="00DC0021">
        <w:rPr>
          <w:lang w:val="en-US"/>
        </w:rPr>
        <w:instrText xml:space="preserve"> ADDIN EN.CITE &lt;EndNote&gt;&lt;Cite&gt;&lt;Author&gt;Abdel Rehim&lt;/Author&gt;&lt;Year&gt;2015&lt;/Year&gt;&lt;RecNum&gt;670&lt;/RecNum&gt;&lt;DisplayText&gt;[38]&lt;/DisplayText&gt;&lt;record&gt;&lt;rec-number&gt;670&lt;/rec-number&gt;&lt;foreign-keys&gt;&lt;key app="EN" db-id="tsft5dsp1zfzvwef2d4vttexpaaz9xvar595" timestamp="1440421738"&gt;670&lt;/key&gt;&lt;/foreign-keys&gt;&lt;ref-type name="Conference Proceedings"&gt;10&lt;/ref-type&gt;&lt;contributors&gt;&lt;authors&gt;&lt;author&gt;Abdel Rehim, O. A.&lt;/author&gt;&lt;author&gt;Davidson, J. L.&lt;/author&gt;&lt;author&gt;Marsh, L. A.&lt;/author&gt;&lt;author&gt;O&amp;apos;Toole, M. D.&lt;/author&gt;&lt;author&gt;Armitage, D. W.&lt;/author&gt;&lt;author&gt;Peyton, A. J.&lt;/author&gt;&lt;/authors&gt;&lt;/contributors&gt;&lt;titles&gt;&lt;title&gt;Measurement system for determining the magnetic polarizability tensor of small metal targets&lt;/title&gt;&lt;secondary-title&gt;Sensors Applications Symposium (SAS), 2015 IEEE&lt;/secondary-title&gt;&lt;alt-title&gt;Sensors Applications Symposium (SAS), 2015 IEEE&lt;/alt-title&gt;&lt;/titles&gt;&lt;pages&gt;1-5&lt;/pages&gt;&lt;keywords&gt;&lt;keyword&gt;eigenvalues and eigenfunctions&lt;/keyword&gt;&lt;keyword&gt;magnetic variables measurement&lt;/keyword&gt;&lt;keyword&gt;tensors&lt;/keyword&gt;&lt;keyword&gt;.222 Remington rifle cartridge&lt;/keyword&gt;&lt;keyword&gt;clutter&lt;/keyword&gt;&lt;keyword&gt;eigenvalue spectra&lt;/keyword&gt;&lt;keyword&gt;landmine&lt;/keyword&gt;&lt;keyword&gt;magnetic polarizability tensor&lt;/keyword&gt;&lt;keyword&gt;metallic object target&lt;/keyword&gt;&lt;keyword&gt;spectroscopic magnetic measurement system&lt;/keyword&gt;&lt;keyword&gt;titanium cube&lt;/keyword&gt;&lt;keyword&gt;transimpedance measurement&lt;/keyword&gt;&lt;keyword&gt;Detectors&lt;/keyword&gt;&lt;keyword&gt;Magnetic field measurement&lt;/keyword&gt;&lt;keyword&gt;Tensile stress&lt;/keyword&gt;&lt;keyword&gt;Titanium&lt;/keyword&gt;&lt;keyword&gt;Voltage measurement&lt;/keyword&gt;&lt;keyword&gt;ERW detection&lt;/keyword&gt;&lt;keyword&gt;electromagentic induction&lt;/keyword&gt;&lt;/keywords&gt;&lt;dates&gt;&lt;year&gt;2015&lt;/year&gt;&lt;pub-dates&gt;&lt;date&gt;13-15 April 2015&lt;/date&gt;&lt;/pub-dates&gt;&lt;/dates&gt;&lt;urls&gt;&lt;/urls&gt;&lt;electronic-resource-num&gt;10.1109/SAS.2015.7133568&lt;/electronic-resource-num&gt;&lt;/record&gt;&lt;/Cite&gt;&lt;/EndNote&gt;</w:instrText>
      </w:r>
      <w:r w:rsidR="00746DDB" w:rsidRPr="00DC0021">
        <w:rPr>
          <w:lang w:val="en-US"/>
        </w:rPr>
        <w:fldChar w:fldCharType="separate"/>
      </w:r>
      <w:r w:rsidR="00A31D8D" w:rsidRPr="00DC0021">
        <w:rPr>
          <w:noProof/>
          <w:lang w:val="en-US"/>
        </w:rPr>
        <w:t>[</w:t>
      </w:r>
      <w:hyperlink w:anchor="_ENREF_38" w:tooltip="Abdel Rehim, 2015 #670" w:history="1">
        <w:r w:rsidR="00A31D8D" w:rsidRPr="00DC0021">
          <w:rPr>
            <w:noProof/>
            <w:lang w:val="en-US"/>
          </w:rPr>
          <w:t>38</w:t>
        </w:r>
      </w:hyperlink>
      <w:r w:rsidR="00A31D8D" w:rsidRPr="00DC0021">
        <w:rPr>
          <w:noProof/>
          <w:lang w:val="en-US"/>
        </w:rPr>
        <w:t>]</w:t>
      </w:r>
      <w:r w:rsidR="00746DDB" w:rsidRPr="00DC0021">
        <w:rPr>
          <w:lang w:val="en-US"/>
        </w:rPr>
        <w:fldChar w:fldCharType="end"/>
      </w:r>
      <w:r w:rsidR="00DD431F" w:rsidRPr="00DC0021">
        <w:rPr>
          <w:lang w:val="en-US"/>
        </w:rPr>
        <w:t>.</w:t>
      </w:r>
    </w:p>
    <w:p w14:paraId="17146C9F" w14:textId="77777777" w:rsidR="007200E8" w:rsidRPr="00DC0021" w:rsidRDefault="007200E8" w:rsidP="007200E8">
      <w:pPr>
        <w:pStyle w:val="Normal2"/>
        <w:rPr>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28"/>
      </w:tblGrid>
      <w:tr w:rsidR="00DC0021" w:rsidRPr="00DC0021" w14:paraId="12B812CA" w14:textId="77777777" w:rsidTr="005F23CB">
        <w:tc>
          <w:tcPr>
            <w:tcW w:w="2628" w:type="dxa"/>
          </w:tcPr>
          <w:p w14:paraId="0597C8B6" w14:textId="77777777" w:rsidR="007200E8" w:rsidRPr="00DC0021" w:rsidRDefault="007200E8" w:rsidP="005F23CB">
            <w:pPr>
              <w:pStyle w:val="Normal2"/>
              <w:ind w:firstLine="0"/>
              <w:jc w:val="center"/>
              <w:rPr>
                <w:lang w:val="en-US"/>
              </w:rPr>
            </w:pPr>
            <w:r w:rsidRPr="00DC0021">
              <w:rPr>
                <w:noProof/>
              </w:rPr>
              <w:drawing>
                <wp:inline distT="0" distB="0" distL="0" distR="0" wp14:anchorId="6700627F" wp14:editId="14CF9DEC">
                  <wp:extent cx="1359408" cy="1255776"/>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eFEM_comb.tif"/>
                          <pic:cNvPicPr/>
                        </pic:nvPicPr>
                        <pic:blipFill>
                          <a:blip r:embed="rId20">
                            <a:extLst>
                              <a:ext uri="{28A0092B-C50C-407E-A947-70E740481C1C}">
                                <a14:useLocalDpi xmlns:a14="http://schemas.microsoft.com/office/drawing/2010/main" val="0"/>
                              </a:ext>
                            </a:extLst>
                          </a:blip>
                          <a:stretch>
                            <a:fillRect/>
                          </a:stretch>
                        </pic:blipFill>
                        <pic:spPr>
                          <a:xfrm>
                            <a:off x="0" y="0"/>
                            <a:ext cx="1359408" cy="1255776"/>
                          </a:xfrm>
                          <a:prstGeom prst="rect">
                            <a:avLst/>
                          </a:prstGeom>
                        </pic:spPr>
                      </pic:pic>
                    </a:graphicData>
                  </a:graphic>
                </wp:inline>
              </w:drawing>
            </w:r>
          </w:p>
        </w:tc>
        <w:tc>
          <w:tcPr>
            <w:tcW w:w="2628" w:type="dxa"/>
          </w:tcPr>
          <w:p w14:paraId="2AFBA365" w14:textId="77777777" w:rsidR="007200E8" w:rsidRPr="00DC0021" w:rsidRDefault="007200E8" w:rsidP="005F23CB">
            <w:pPr>
              <w:pStyle w:val="Normal2"/>
              <w:ind w:firstLine="0"/>
              <w:jc w:val="center"/>
              <w:rPr>
                <w:lang w:val="en-US"/>
              </w:rPr>
            </w:pPr>
            <w:r w:rsidRPr="00DC0021">
              <w:rPr>
                <w:noProof/>
              </w:rPr>
              <w:drawing>
                <wp:inline distT="0" distB="0" distL="0" distR="0" wp14:anchorId="7BEA1CE7" wp14:editId="5F63D6A2">
                  <wp:extent cx="1127760" cy="125882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tateFEM2_comb.tif"/>
                          <pic:cNvPicPr/>
                        </pic:nvPicPr>
                        <pic:blipFill>
                          <a:blip r:embed="rId21">
                            <a:extLst>
                              <a:ext uri="{28A0092B-C50C-407E-A947-70E740481C1C}">
                                <a14:useLocalDpi xmlns:a14="http://schemas.microsoft.com/office/drawing/2010/main" val="0"/>
                              </a:ext>
                            </a:extLst>
                          </a:blip>
                          <a:stretch>
                            <a:fillRect/>
                          </a:stretch>
                        </pic:blipFill>
                        <pic:spPr>
                          <a:xfrm>
                            <a:off x="0" y="0"/>
                            <a:ext cx="1127760" cy="1258824"/>
                          </a:xfrm>
                          <a:prstGeom prst="rect">
                            <a:avLst/>
                          </a:prstGeom>
                        </pic:spPr>
                      </pic:pic>
                    </a:graphicData>
                  </a:graphic>
                </wp:inline>
              </w:drawing>
            </w:r>
          </w:p>
        </w:tc>
      </w:tr>
    </w:tbl>
    <w:p w14:paraId="1B9E9EDE" w14:textId="3B1D09B9" w:rsidR="00F3652F" w:rsidRPr="00DC0021" w:rsidRDefault="007200E8" w:rsidP="007200E8">
      <w:pPr>
        <w:pStyle w:val="Fig"/>
      </w:pPr>
      <w:r w:rsidRPr="00DC0021">
        <w:t xml:space="preserve">FEM model </w:t>
      </w:r>
      <w:r w:rsidR="000F114C" w:rsidRPr="00DC0021">
        <w:t xml:space="preserve">3 </w:t>
      </w:r>
      <w:r w:rsidRPr="00DC0021">
        <w:t>for the rotation measurement method</w:t>
      </w:r>
      <w:r w:rsidR="00497BE1" w:rsidRPr="00DC0021">
        <w:t xml:space="preserve"> </w:t>
      </w:r>
    </w:p>
    <w:p w14:paraId="3AB59298" w14:textId="2F4170A2" w:rsidR="007200E8" w:rsidRPr="00DC0021" w:rsidRDefault="00497BE1" w:rsidP="00F3652F">
      <w:pPr>
        <w:pStyle w:val="Fig"/>
        <w:numPr>
          <w:ilvl w:val="0"/>
          <w:numId w:val="0"/>
        </w:numPr>
      </w:pPr>
      <w:r w:rsidRPr="00DC0021">
        <w:t>(left: FEM model; right: simulated orientations of metal objects)</w:t>
      </w:r>
    </w:p>
    <w:p w14:paraId="72CB686C" w14:textId="0DA86BFB" w:rsidR="00497BE1" w:rsidRPr="00DC0021" w:rsidRDefault="00C10250" w:rsidP="008C60E8">
      <w:pPr>
        <w:pStyle w:val="Normal3"/>
      </w:pPr>
      <w:r w:rsidRPr="00DC0021">
        <w:t>This sensor coil array has a</w:t>
      </w:r>
      <w:r w:rsidR="0029746C" w:rsidRPr="00DC0021">
        <w:t xml:space="preserve"> 35 mm </w:t>
      </w:r>
      <w:r w:rsidR="00C648B6" w:rsidRPr="00DC0021">
        <w:t xml:space="preserve">outer </w:t>
      </w:r>
      <w:r w:rsidR="0029746C" w:rsidRPr="00DC0021">
        <w:t xml:space="preserve">radius transmitter coil with </w:t>
      </w:r>
      <w:r w:rsidR="00FB67A1" w:rsidRPr="00DC0021">
        <w:t xml:space="preserve">the </w:t>
      </w:r>
      <w:r w:rsidR="0029746C" w:rsidRPr="00DC0021">
        <w:t xml:space="preserve">cross section </w:t>
      </w:r>
      <w:r w:rsidR="0029746C" w:rsidRPr="00DC0021">
        <w:rPr>
          <w:i/>
        </w:rPr>
        <w:t>t</w:t>
      </w:r>
      <w:r w:rsidR="0029746C" w:rsidRPr="00DC0021">
        <w:t xml:space="preserve"> =</w:t>
      </w:r>
      <w:r w:rsidR="00D564C4" w:rsidRPr="00DC0021">
        <w:t xml:space="preserve"> </w:t>
      </w:r>
      <w:r w:rsidR="0029746C" w:rsidRPr="00DC0021">
        <w:t xml:space="preserve">2 mm by </w:t>
      </w:r>
      <w:r w:rsidR="0029746C" w:rsidRPr="00DC0021">
        <w:rPr>
          <w:i/>
        </w:rPr>
        <w:t>H</w:t>
      </w:r>
      <w:r w:rsidR="0029746C" w:rsidRPr="00DC0021">
        <w:t xml:space="preserve"> =</w:t>
      </w:r>
      <w:r w:rsidR="00D564C4" w:rsidRPr="00DC0021">
        <w:t xml:space="preserve"> </w:t>
      </w:r>
      <w:r w:rsidR="0029746C" w:rsidRPr="00DC0021">
        <w:t>100 mm</w:t>
      </w:r>
      <w:r w:rsidR="00D564C4" w:rsidRPr="00DC0021">
        <w:t xml:space="preserve"> and two 40 mm </w:t>
      </w:r>
      <w:r w:rsidR="00C648B6" w:rsidRPr="00DC0021">
        <w:t xml:space="preserve">outer </w:t>
      </w:r>
      <w:r w:rsidR="00D564C4" w:rsidRPr="00DC0021">
        <w:t xml:space="preserve">radius receiver coils with </w:t>
      </w:r>
      <w:r w:rsidR="00FB67A1" w:rsidRPr="00DC0021">
        <w:t xml:space="preserve">the </w:t>
      </w:r>
      <w:r w:rsidR="00D564C4" w:rsidRPr="00DC0021">
        <w:t xml:space="preserve">cross section </w:t>
      </w:r>
      <w:r w:rsidR="00D564C4" w:rsidRPr="00DC0021">
        <w:rPr>
          <w:i/>
        </w:rPr>
        <w:t>t</w:t>
      </w:r>
      <w:r w:rsidR="00D564C4" w:rsidRPr="00DC0021">
        <w:t xml:space="preserve"> = 2 mm by </w:t>
      </w:r>
      <w:r w:rsidR="00D564C4" w:rsidRPr="00DC0021">
        <w:rPr>
          <w:i/>
        </w:rPr>
        <w:t>h</w:t>
      </w:r>
      <w:r w:rsidR="00D564C4" w:rsidRPr="00DC0021">
        <w:rPr>
          <w:b/>
          <w:i/>
        </w:rPr>
        <w:t xml:space="preserve"> </w:t>
      </w:r>
      <w:r w:rsidR="00D564C4" w:rsidRPr="00DC0021">
        <w:t>= 40 mm</w:t>
      </w:r>
      <w:r w:rsidR="00955A27" w:rsidRPr="00DC0021">
        <w:t>.</w:t>
      </w:r>
      <w:r w:rsidR="00DE7E38" w:rsidRPr="00DC0021">
        <w:t xml:space="preserve"> </w:t>
      </w:r>
      <w:r w:rsidR="004E6259" w:rsidRPr="00DC0021">
        <w:t xml:space="preserve">The </w:t>
      </w:r>
      <w:r w:rsidR="00617C10" w:rsidRPr="00DC0021">
        <w:t xml:space="preserve">magnetic fields inside this coil array are mainly in </w:t>
      </w:r>
      <w:r w:rsidR="00617C10" w:rsidRPr="00DC0021">
        <w:rPr>
          <w:i/>
        </w:rPr>
        <w:t>z</w:t>
      </w:r>
      <w:r w:rsidR="00617C10" w:rsidRPr="00DC0021">
        <w:t xml:space="preserve"> direction.</w:t>
      </w:r>
    </w:p>
    <w:p w14:paraId="62C5A86F" w14:textId="26A940BB" w:rsidR="007200E8" w:rsidRPr="00DC0021" w:rsidRDefault="00DE7E38" w:rsidP="008C60E8">
      <w:pPr>
        <w:pStyle w:val="Normal3"/>
      </w:pPr>
      <w:r w:rsidRPr="00DC0021">
        <w:t xml:space="preserve">A brass cylindrical wire with 1.25 mm diameter and 40 mm length is </w:t>
      </w:r>
      <w:r w:rsidR="001C259F" w:rsidRPr="00DC0021">
        <w:t xml:space="preserve">placed at the center of the upper receiver coil. </w:t>
      </w:r>
      <w:r w:rsidR="00497BE1" w:rsidRPr="00DC0021">
        <w:t xml:space="preserve">Its electromagnetic response signals at various </w:t>
      </w:r>
      <w:r w:rsidR="00BB112E" w:rsidRPr="00DC0021">
        <w:t>orientations</w:t>
      </w:r>
      <w:r w:rsidR="00752692" w:rsidRPr="00DC0021">
        <w:t>, i.e. 0º, 15º, 45º, 60º, 90º, 105º, 135º and 150º</w:t>
      </w:r>
      <w:r w:rsidR="00864AFE" w:rsidRPr="00DC0021">
        <w:t xml:space="preserve"> around </w:t>
      </w:r>
      <w:r w:rsidR="00864AFE" w:rsidRPr="00DC0021">
        <w:rPr>
          <w:i/>
        </w:rPr>
        <w:t>x</w:t>
      </w:r>
      <w:r w:rsidR="00864AFE" w:rsidRPr="00DC0021">
        <w:t xml:space="preserve"> axis</w:t>
      </w:r>
      <w:r w:rsidR="00752692" w:rsidRPr="00DC0021">
        <w:t xml:space="preserve"> </w:t>
      </w:r>
      <w:r w:rsidR="00497BE1" w:rsidRPr="00DC0021">
        <w:t xml:space="preserve"> are simulated at an arbitrary selected frequency, in this case 800 kHz and used to invert its electromagnetic tensor matrix by using equations</w:t>
      </w:r>
      <w:r w:rsidR="00401737" w:rsidRPr="00DC0021">
        <w:t xml:space="preserve"> (10) – (14).</w:t>
      </w:r>
    </w:p>
    <w:p w14:paraId="71C55924" w14:textId="50FE7AC2" w:rsidR="00543E85" w:rsidRPr="00DC0021" w:rsidRDefault="00543E85" w:rsidP="00543E85">
      <w:pPr>
        <w:pStyle w:val="Table"/>
      </w:pPr>
      <w:r w:rsidRPr="00DC0021">
        <w:t>Phases of eigenva</w:t>
      </w:r>
      <w:r w:rsidR="00EA749B" w:rsidRPr="00DC0021">
        <w:t xml:space="preserve">lues of simulated and </w:t>
      </w:r>
      <w:r w:rsidR="00BD413E" w:rsidRPr="00DC0021">
        <w:t xml:space="preserve">calculated </w:t>
      </w:r>
      <w:r w:rsidR="00EA749B" w:rsidRPr="00DC0021">
        <w:t>e</w:t>
      </w:r>
      <w:r w:rsidRPr="00DC0021">
        <w:t>lectromagnetic tensor matrices of brass wire 1.25 x 40 mm (Diameter x Length) at 800 KHz</w:t>
      </w:r>
      <w:r w:rsidR="00A37B45" w:rsidRPr="00DC0021">
        <w:t xml:space="preserve"> for the rotation measurement meth</w:t>
      </w:r>
      <w:r w:rsidR="00BA7B60" w:rsidRPr="00DC0021">
        <w:t>o</w:t>
      </w:r>
      <w:r w:rsidR="00A37B45" w:rsidRPr="00DC0021">
        <w:t>d</w:t>
      </w:r>
    </w:p>
    <w:tbl>
      <w:tblPr>
        <w:tblW w:w="0" w:type="auto"/>
        <w:jc w:val="center"/>
        <w:tblBorders>
          <w:top w:val="double" w:sz="4" w:space="0" w:color="auto"/>
          <w:bottom w:val="double" w:sz="4" w:space="0" w:color="auto"/>
        </w:tblBorders>
        <w:tblLayout w:type="fixed"/>
        <w:tblLook w:val="0000" w:firstRow="0" w:lastRow="0" w:firstColumn="0" w:lastColumn="0" w:noHBand="0" w:noVBand="0"/>
      </w:tblPr>
      <w:tblGrid>
        <w:gridCol w:w="1753"/>
        <w:gridCol w:w="1134"/>
        <w:gridCol w:w="992"/>
        <w:gridCol w:w="981"/>
      </w:tblGrid>
      <w:tr w:rsidR="00DC0021" w:rsidRPr="00DC0021" w14:paraId="789B3C27" w14:textId="77777777" w:rsidTr="005F23CB">
        <w:trPr>
          <w:cantSplit/>
          <w:trHeight w:val="240"/>
          <w:tblHeader/>
          <w:jc w:val="center"/>
        </w:trPr>
        <w:tc>
          <w:tcPr>
            <w:tcW w:w="1753" w:type="dxa"/>
            <w:vMerge w:val="restart"/>
            <w:tcBorders>
              <w:top w:val="double" w:sz="6" w:space="0" w:color="auto"/>
              <w:bottom w:val="nil"/>
            </w:tcBorders>
            <w:vAlign w:val="center"/>
          </w:tcPr>
          <w:p w14:paraId="3AF99CFC" w14:textId="77777777" w:rsidR="00543E85" w:rsidRPr="00DC0021" w:rsidRDefault="00543E85" w:rsidP="005F23CB">
            <w:pPr>
              <w:pStyle w:val="tablecolhead"/>
              <w:rPr>
                <w:b w:val="0"/>
              </w:rPr>
            </w:pPr>
            <w:r w:rsidRPr="00DC0021">
              <w:rPr>
                <w:b w:val="0"/>
              </w:rPr>
              <w:t>Sources</w:t>
            </w:r>
          </w:p>
        </w:tc>
        <w:tc>
          <w:tcPr>
            <w:tcW w:w="3107" w:type="dxa"/>
            <w:gridSpan w:val="3"/>
            <w:tcBorders>
              <w:top w:val="double" w:sz="6" w:space="0" w:color="auto"/>
              <w:bottom w:val="single" w:sz="6" w:space="0" w:color="auto"/>
            </w:tcBorders>
            <w:vAlign w:val="center"/>
          </w:tcPr>
          <w:p w14:paraId="15084066" w14:textId="00EFE7E5" w:rsidR="00543E85" w:rsidRPr="003278AB" w:rsidRDefault="00543E85" w:rsidP="005F23CB">
            <w:pPr>
              <w:pStyle w:val="tablecolhead"/>
              <w:rPr>
                <w:b w:val="0"/>
              </w:rPr>
            </w:pPr>
            <w:r w:rsidRPr="003278AB">
              <w:rPr>
                <w:b w:val="0"/>
              </w:rPr>
              <w:t xml:space="preserve">Phases of Eigenvalues of Electromagnetic Tensor Matrix  </w:t>
            </w:r>
            <m:oMath>
              <m:acc>
                <m:accPr>
                  <m:chr m:val="⃡"/>
                  <m:ctrlPr>
                    <w:rPr>
                      <w:rFonts w:ascii="Cambria Math" w:hAnsi="Cambria Math"/>
                      <w:b w:val="0"/>
                      <w:i/>
                    </w:rPr>
                  </m:ctrlPr>
                </m:accPr>
                <m:e>
                  <m:r>
                    <m:rPr>
                      <m:sty m:val="bi"/>
                    </m:rPr>
                    <w:rPr>
                      <w:rFonts w:ascii="Cambria Math" w:hAnsi="Cambria Math"/>
                    </w:rPr>
                    <m:t>Λ</m:t>
                  </m:r>
                </m:e>
              </m:acc>
            </m:oMath>
            <w:r w:rsidRPr="003278AB">
              <w:rPr>
                <w:b w:val="0"/>
              </w:rPr>
              <w:t>: (Degree)</w:t>
            </w:r>
          </w:p>
        </w:tc>
      </w:tr>
      <w:tr w:rsidR="00DC0021" w:rsidRPr="00DC0021" w14:paraId="398A4A79" w14:textId="77777777" w:rsidTr="005F23CB">
        <w:trPr>
          <w:cantSplit/>
          <w:trHeight w:val="240"/>
          <w:tblHeader/>
          <w:jc w:val="center"/>
        </w:trPr>
        <w:tc>
          <w:tcPr>
            <w:tcW w:w="1753" w:type="dxa"/>
            <w:vMerge/>
            <w:tcBorders>
              <w:top w:val="nil"/>
              <w:bottom w:val="single" w:sz="6" w:space="0" w:color="auto"/>
            </w:tcBorders>
          </w:tcPr>
          <w:p w14:paraId="765F9FB9" w14:textId="77777777" w:rsidR="00C81552" w:rsidRPr="00DC0021" w:rsidRDefault="00C81552" w:rsidP="005F23CB">
            <w:pPr>
              <w:rPr>
                <w:sz w:val="16"/>
                <w:szCs w:val="16"/>
              </w:rPr>
            </w:pPr>
          </w:p>
        </w:tc>
        <w:tc>
          <w:tcPr>
            <w:tcW w:w="1134" w:type="dxa"/>
            <w:tcBorders>
              <w:top w:val="single" w:sz="6" w:space="0" w:color="auto"/>
              <w:bottom w:val="single" w:sz="6" w:space="0" w:color="auto"/>
            </w:tcBorders>
            <w:vAlign w:val="center"/>
          </w:tcPr>
          <w:p w14:paraId="4D7F6A47" w14:textId="42DD40E9" w:rsidR="00C81552" w:rsidRPr="00947EA1"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11</m:t>
                    </m:r>
                  </m:sub>
                </m:sSub>
              </m:oMath>
            </m:oMathPara>
          </w:p>
        </w:tc>
        <w:tc>
          <w:tcPr>
            <w:tcW w:w="992" w:type="dxa"/>
            <w:tcBorders>
              <w:top w:val="single" w:sz="6" w:space="0" w:color="auto"/>
              <w:bottom w:val="single" w:sz="6" w:space="0" w:color="auto"/>
            </w:tcBorders>
            <w:vAlign w:val="center"/>
          </w:tcPr>
          <w:p w14:paraId="2C1CF931" w14:textId="663EA77F" w:rsidR="00C81552" w:rsidRPr="00947EA1"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22</m:t>
                    </m:r>
                  </m:sub>
                </m:sSub>
              </m:oMath>
            </m:oMathPara>
          </w:p>
        </w:tc>
        <w:tc>
          <w:tcPr>
            <w:tcW w:w="981" w:type="dxa"/>
            <w:tcBorders>
              <w:top w:val="single" w:sz="6" w:space="0" w:color="auto"/>
              <w:bottom w:val="single" w:sz="6" w:space="0" w:color="auto"/>
            </w:tcBorders>
            <w:vAlign w:val="center"/>
          </w:tcPr>
          <w:p w14:paraId="6E9086A5" w14:textId="3A5F55C6" w:rsidR="00C81552" w:rsidRPr="00947EA1"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33</m:t>
                    </m:r>
                  </m:sub>
                </m:sSub>
              </m:oMath>
            </m:oMathPara>
          </w:p>
        </w:tc>
      </w:tr>
      <w:tr w:rsidR="00DC0021" w:rsidRPr="00DC0021" w14:paraId="7D90E3AC" w14:textId="77777777" w:rsidTr="005F23CB">
        <w:trPr>
          <w:trHeight w:val="320"/>
          <w:jc w:val="center"/>
        </w:trPr>
        <w:tc>
          <w:tcPr>
            <w:tcW w:w="1753" w:type="dxa"/>
            <w:tcBorders>
              <w:top w:val="single" w:sz="6" w:space="0" w:color="auto"/>
            </w:tcBorders>
            <w:vAlign w:val="center"/>
          </w:tcPr>
          <w:p w14:paraId="0957D868" w14:textId="6FD08D4C" w:rsidR="00543E85" w:rsidRPr="00DC0021" w:rsidRDefault="00F36D15" w:rsidP="00A31D8D">
            <w:pPr>
              <w:rPr>
                <w:sz w:val="16"/>
                <w:szCs w:val="16"/>
              </w:rPr>
            </w:pPr>
            <w:r w:rsidRPr="00DC0021">
              <w:rPr>
                <w:noProof/>
                <w:sz w:val="16"/>
                <w:szCs w:val="16"/>
              </w:rPr>
              <w:t xml:space="preserve">Calculation </w:t>
            </w:r>
            <w:r w:rsidR="00543E85" w:rsidRPr="00DC0021">
              <w:rPr>
                <w:noProof/>
                <w:sz w:val="16"/>
                <w:szCs w:val="16"/>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noProof/>
                <w:sz w:val="16"/>
                <w:szCs w:val="16"/>
              </w:rPr>
              <w:instrText xml:space="preserve"> ADDIN EN.CITE </w:instrText>
            </w:r>
            <w:r w:rsidR="005153C2" w:rsidRPr="00DC0021">
              <w:rPr>
                <w:noProof/>
                <w:sz w:val="16"/>
                <w:szCs w:val="16"/>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noProof/>
                <w:sz w:val="16"/>
                <w:szCs w:val="16"/>
              </w:rPr>
              <w:instrText xml:space="preserve"> ADDIN EN.CITE.DATA </w:instrText>
            </w:r>
            <w:r w:rsidR="005153C2" w:rsidRPr="00DC0021">
              <w:rPr>
                <w:noProof/>
                <w:sz w:val="16"/>
                <w:szCs w:val="16"/>
              </w:rPr>
            </w:r>
            <w:r w:rsidR="005153C2" w:rsidRPr="00DC0021">
              <w:rPr>
                <w:noProof/>
                <w:sz w:val="16"/>
                <w:szCs w:val="16"/>
              </w:rPr>
              <w:fldChar w:fldCharType="end"/>
            </w:r>
            <w:r w:rsidR="00543E85" w:rsidRPr="00DC0021">
              <w:rPr>
                <w:noProof/>
                <w:sz w:val="16"/>
                <w:szCs w:val="16"/>
              </w:rPr>
            </w:r>
            <w:r w:rsidR="00543E85" w:rsidRPr="00DC0021">
              <w:rPr>
                <w:noProof/>
                <w:sz w:val="16"/>
                <w:szCs w:val="16"/>
              </w:rPr>
              <w:fldChar w:fldCharType="separate"/>
            </w:r>
            <w:r w:rsidR="005153C2" w:rsidRPr="00DC0021">
              <w:rPr>
                <w:noProof/>
                <w:sz w:val="16"/>
                <w:szCs w:val="16"/>
              </w:rPr>
              <w:t>[</w:t>
            </w:r>
            <w:hyperlink w:anchor="_ENREF_9" w:tooltip="Zhao, 2014 #597" w:history="1">
              <w:r w:rsidR="00A31D8D" w:rsidRPr="00DC0021">
                <w:rPr>
                  <w:noProof/>
                  <w:sz w:val="16"/>
                  <w:szCs w:val="16"/>
                </w:rPr>
                <w:t>9</w:t>
              </w:r>
            </w:hyperlink>
            <w:r w:rsidR="005153C2" w:rsidRPr="00DC0021">
              <w:rPr>
                <w:noProof/>
                <w:sz w:val="16"/>
                <w:szCs w:val="16"/>
              </w:rPr>
              <w:t>]</w:t>
            </w:r>
            <w:r w:rsidR="00543E85" w:rsidRPr="00DC0021">
              <w:rPr>
                <w:noProof/>
                <w:sz w:val="16"/>
                <w:szCs w:val="16"/>
              </w:rPr>
              <w:fldChar w:fldCharType="end"/>
            </w:r>
          </w:p>
        </w:tc>
        <w:tc>
          <w:tcPr>
            <w:tcW w:w="1134" w:type="dxa"/>
            <w:tcBorders>
              <w:top w:val="single" w:sz="6" w:space="0" w:color="auto"/>
            </w:tcBorders>
            <w:vAlign w:val="center"/>
          </w:tcPr>
          <w:p w14:paraId="0A15B619" w14:textId="77777777" w:rsidR="00543E85" w:rsidRPr="00DC0021" w:rsidRDefault="00543E85" w:rsidP="00AB0B6B">
            <w:pPr>
              <w:jc w:val="center"/>
              <w:rPr>
                <w:noProof/>
                <w:sz w:val="16"/>
                <w:szCs w:val="16"/>
              </w:rPr>
            </w:pPr>
            <w:r w:rsidRPr="00DC0021">
              <w:rPr>
                <w:noProof/>
                <w:sz w:val="16"/>
                <w:szCs w:val="16"/>
              </w:rPr>
              <w:t>165.38</w:t>
            </w:r>
          </w:p>
        </w:tc>
        <w:tc>
          <w:tcPr>
            <w:tcW w:w="992" w:type="dxa"/>
            <w:tcBorders>
              <w:top w:val="single" w:sz="6" w:space="0" w:color="auto"/>
            </w:tcBorders>
            <w:vAlign w:val="center"/>
          </w:tcPr>
          <w:p w14:paraId="7DF785EA" w14:textId="77777777" w:rsidR="00543E85" w:rsidRPr="00DC0021" w:rsidRDefault="00543E85" w:rsidP="00AB0B6B">
            <w:pPr>
              <w:jc w:val="center"/>
              <w:rPr>
                <w:noProof/>
                <w:sz w:val="16"/>
                <w:szCs w:val="16"/>
              </w:rPr>
            </w:pPr>
            <w:r w:rsidRPr="00DC0021">
              <w:rPr>
                <w:noProof/>
                <w:sz w:val="16"/>
                <w:szCs w:val="16"/>
              </w:rPr>
              <w:t>165.40</w:t>
            </w:r>
          </w:p>
        </w:tc>
        <w:tc>
          <w:tcPr>
            <w:tcW w:w="981" w:type="dxa"/>
            <w:tcBorders>
              <w:top w:val="single" w:sz="6" w:space="0" w:color="auto"/>
            </w:tcBorders>
            <w:vAlign w:val="center"/>
          </w:tcPr>
          <w:p w14:paraId="1BD961FD" w14:textId="77777777" w:rsidR="00543E85" w:rsidRPr="00DC0021" w:rsidRDefault="00543E85" w:rsidP="00AB0B6B">
            <w:pPr>
              <w:jc w:val="center"/>
              <w:rPr>
                <w:noProof/>
                <w:sz w:val="16"/>
                <w:szCs w:val="16"/>
              </w:rPr>
            </w:pPr>
            <w:r w:rsidRPr="00DC0021">
              <w:rPr>
                <w:noProof/>
                <w:sz w:val="16"/>
                <w:szCs w:val="16"/>
              </w:rPr>
              <w:t>165.40</w:t>
            </w:r>
          </w:p>
        </w:tc>
      </w:tr>
      <w:tr w:rsidR="00DC0021" w:rsidRPr="00DC0021" w14:paraId="48FFF334" w14:textId="77777777" w:rsidTr="0071605E">
        <w:trPr>
          <w:trHeight w:val="320"/>
          <w:jc w:val="center"/>
        </w:trPr>
        <w:tc>
          <w:tcPr>
            <w:tcW w:w="1753" w:type="dxa"/>
            <w:tcBorders>
              <w:top w:val="nil"/>
              <w:bottom w:val="double" w:sz="6" w:space="0" w:color="auto"/>
            </w:tcBorders>
            <w:vAlign w:val="center"/>
          </w:tcPr>
          <w:p w14:paraId="17E4DF12" w14:textId="08C0C612" w:rsidR="00005B78" w:rsidRPr="00DC0021" w:rsidRDefault="00005B78" w:rsidP="00346576">
            <w:pPr>
              <w:rPr>
                <w:noProof/>
                <w:sz w:val="16"/>
                <w:szCs w:val="16"/>
              </w:rPr>
            </w:pPr>
            <w:r w:rsidRPr="00DC0021">
              <w:rPr>
                <w:noProof/>
                <w:sz w:val="16"/>
                <w:szCs w:val="16"/>
              </w:rPr>
              <w:t>FEM model</w:t>
            </w:r>
            <w:r w:rsidR="00E738C1" w:rsidRPr="00DC0021">
              <w:rPr>
                <w:noProof/>
                <w:sz w:val="16"/>
                <w:szCs w:val="16"/>
              </w:rPr>
              <w:t xml:space="preserve"> 3</w:t>
            </w:r>
          </w:p>
        </w:tc>
        <w:tc>
          <w:tcPr>
            <w:tcW w:w="1134" w:type="dxa"/>
            <w:tcBorders>
              <w:top w:val="nil"/>
              <w:bottom w:val="double" w:sz="6" w:space="0" w:color="auto"/>
            </w:tcBorders>
            <w:vAlign w:val="center"/>
          </w:tcPr>
          <w:p w14:paraId="424E66FE" w14:textId="35458721" w:rsidR="00005B78" w:rsidRPr="00DC0021" w:rsidRDefault="00005B78" w:rsidP="0071605E">
            <w:pPr>
              <w:jc w:val="center"/>
              <w:rPr>
                <w:bCs/>
                <w:sz w:val="16"/>
                <w:szCs w:val="16"/>
              </w:rPr>
            </w:pPr>
            <w:r w:rsidRPr="00DC0021">
              <w:rPr>
                <w:bCs/>
                <w:sz w:val="16"/>
                <w:szCs w:val="16"/>
              </w:rPr>
              <w:t>165.76</w:t>
            </w:r>
          </w:p>
        </w:tc>
        <w:tc>
          <w:tcPr>
            <w:tcW w:w="992" w:type="dxa"/>
            <w:tcBorders>
              <w:top w:val="nil"/>
              <w:bottom w:val="double" w:sz="6" w:space="0" w:color="auto"/>
            </w:tcBorders>
            <w:vAlign w:val="center"/>
          </w:tcPr>
          <w:p w14:paraId="54D1F39E" w14:textId="03054276" w:rsidR="00005B78" w:rsidRPr="00DC0021" w:rsidRDefault="00005B78" w:rsidP="0071605E">
            <w:pPr>
              <w:jc w:val="center"/>
              <w:rPr>
                <w:bCs/>
                <w:sz w:val="16"/>
                <w:szCs w:val="16"/>
              </w:rPr>
            </w:pPr>
            <w:r w:rsidRPr="00DC0021">
              <w:rPr>
                <w:bCs/>
                <w:sz w:val="16"/>
                <w:szCs w:val="16"/>
              </w:rPr>
              <w:t>165.97</w:t>
            </w:r>
          </w:p>
        </w:tc>
        <w:tc>
          <w:tcPr>
            <w:tcW w:w="981" w:type="dxa"/>
            <w:tcBorders>
              <w:top w:val="nil"/>
              <w:bottom w:val="double" w:sz="6" w:space="0" w:color="auto"/>
            </w:tcBorders>
            <w:vAlign w:val="center"/>
          </w:tcPr>
          <w:p w14:paraId="157BC9F8" w14:textId="6C66DF13" w:rsidR="00005B78" w:rsidRPr="00DC0021" w:rsidRDefault="00005B78" w:rsidP="0071605E">
            <w:pPr>
              <w:jc w:val="center"/>
              <w:rPr>
                <w:bCs/>
                <w:sz w:val="16"/>
                <w:szCs w:val="16"/>
              </w:rPr>
            </w:pPr>
            <w:r w:rsidRPr="00DC0021">
              <w:rPr>
                <w:bCs/>
                <w:sz w:val="16"/>
                <w:szCs w:val="16"/>
              </w:rPr>
              <w:t>165.97</w:t>
            </w:r>
          </w:p>
        </w:tc>
      </w:tr>
    </w:tbl>
    <w:p w14:paraId="17010F3D" w14:textId="4DB84582" w:rsidR="00543E85" w:rsidRPr="00DC0021" w:rsidRDefault="00543E85" w:rsidP="00543E85">
      <w:pPr>
        <w:pStyle w:val="Table"/>
      </w:pPr>
      <w:r w:rsidRPr="00DC0021">
        <w:t>Magnitudes of eigenva</w:t>
      </w:r>
      <w:r w:rsidR="00FB3A03" w:rsidRPr="00DC0021">
        <w:t xml:space="preserve">lues of simulated and </w:t>
      </w:r>
      <w:r w:rsidR="002846EF" w:rsidRPr="00DC0021">
        <w:t>calculated</w:t>
      </w:r>
      <w:r w:rsidR="00FB3A03" w:rsidRPr="00DC0021">
        <w:t xml:space="preserve"> e</w:t>
      </w:r>
      <w:r w:rsidRPr="00DC0021">
        <w:t>lectromagnetic tensor matrices of brass wire 1.25 x 40 mm (Diameter x Length) at 800 KHz</w:t>
      </w:r>
      <w:r w:rsidR="002C0DCF" w:rsidRPr="00DC0021">
        <w:t xml:space="preserve"> for the rotation measurement meth</w:t>
      </w:r>
      <w:r w:rsidR="00BA7B60" w:rsidRPr="00DC0021">
        <w:t>o</w:t>
      </w:r>
      <w:r w:rsidR="002C0DCF" w:rsidRPr="00DC0021">
        <w:t>d</w:t>
      </w:r>
    </w:p>
    <w:tbl>
      <w:tblPr>
        <w:tblW w:w="0" w:type="auto"/>
        <w:jc w:val="center"/>
        <w:tblBorders>
          <w:top w:val="double" w:sz="6" w:space="0" w:color="auto"/>
          <w:bottom w:val="double" w:sz="6" w:space="0" w:color="auto"/>
        </w:tblBorders>
        <w:tblLayout w:type="fixed"/>
        <w:tblLook w:val="0000" w:firstRow="0" w:lastRow="0" w:firstColumn="0" w:lastColumn="0" w:noHBand="0" w:noVBand="0"/>
      </w:tblPr>
      <w:tblGrid>
        <w:gridCol w:w="1753"/>
        <w:gridCol w:w="1134"/>
        <w:gridCol w:w="992"/>
        <w:gridCol w:w="981"/>
      </w:tblGrid>
      <w:tr w:rsidR="00DC0021" w:rsidRPr="00DC0021" w14:paraId="368DF366" w14:textId="77777777" w:rsidTr="005F23CB">
        <w:trPr>
          <w:cantSplit/>
          <w:trHeight w:val="240"/>
          <w:tblHeader/>
          <w:jc w:val="center"/>
        </w:trPr>
        <w:tc>
          <w:tcPr>
            <w:tcW w:w="1753" w:type="dxa"/>
            <w:vMerge w:val="restart"/>
            <w:tcBorders>
              <w:top w:val="double" w:sz="6" w:space="0" w:color="auto"/>
              <w:bottom w:val="nil"/>
            </w:tcBorders>
            <w:vAlign w:val="center"/>
          </w:tcPr>
          <w:p w14:paraId="1EB24578" w14:textId="77777777" w:rsidR="00543E85" w:rsidRPr="00DC0021" w:rsidRDefault="00543E85" w:rsidP="005F23CB">
            <w:pPr>
              <w:pStyle w:val="tablecolhead"/>
              <w:rPr>
                <w:b w:val="0"/>
              </w:rPr>
            </w:pPr>
            <w:r w:rsidRPr="00DC0021">
              <w:rPr>
                <w:b w:val="0"/>
              </w:rPr>
              <w:t>Sources</w:t>
            </w:r>
          </w:p>
        </w:tc>
        <w:tc>
          <w:tcPr>
            <w:tcW w:w="3107" w:type="dxa"/>
            <w:gridSpan w:val="3"/>
            <w:tcBorders>
              <w:top w:val="double" w:sz="6" w:space="0" w:color="auto"/>
              <w:bottom w:val="single" w:sz="6" w:space="0" w:color="auto"/>
            </w:tcBorders>
            <w:vAlign w:val="center"/>
          </w:tcPr>
          <w:p w14:paraId="381FC9D0" w14:textId="7A3D10F4" w:rsidR="00543E85" w:rsidRPr="00802E77" w:rsidRDefault="00543E85" w:rsidP="005F23CB">
            <w:pPr>
              <w:pStyle w:val="tablecolhead"/>
              <w:rPr>
                <w:b w:val="0"/>
              </w:rPr>
            </w:pPr>
            <w:r w:rsidRPr="00802E77">
              <w:rPr>
                <w:b w:val="0"/>
              </w:rPr>
              <w:t xml:space="preserve">Magnitudes of Eigenvalues of Electromagnetic Tensor </w:t>
            </w:r>
            <w:r w:rsidRPr="006E76C5">
              <w:rPr>
                <w:b w:val="0"/>
              </w:rPr>
              <w:t xml:space="preserve">Matrix  </w:t>
            </w:r>
            <m:oMath>
              <m:acc>
                <m:accPr>
                  <m:chr m:val="⃡"/>
                  <m:ctrlPr>
                    <w:rPr>
                      <w:rFonts w:ascii="Cambria Math" w:hAnsi="Cambria Math"/>
                      <w:b w:val="0"/>
                      <w:i/>
                    </w:rPr>
                  </m:ctrlPr>
                </m:accPr>
                <m:e>
                  <m:r>
                    <m:rPr>
                      <m:sty m:val="bi"/>
                    </m:rPr>
                    <w:rPr>
                      <w:rFonts w:ascii="Cambria Math" w:hAnsi="Cambria Math"/>
                    </w:rPr>
                    <m:t>Λ</m:t>
                  </m:r>
                </m:e>
              </m:acc>
            </m:oMath>
            <w:r w:rsidRPr="00802E77">
              <w:rPr>
                <w:b w:val="0"/>
              </w:rPr>
              <w:t xml:space="preserve">: </w:t>
            </w:r>
          </w:p>
        </w:tc>
      </w:tr>
      <w:tr w:rsidR="00DC0021" w:rsidRPr="00DC0021" w14:paraId="14DEFE16" w14:textId="77777777" w:rsidTr="005F23CB">
        <w:trPr>
          <w:cantSplit/>
          <w:trHeight w:val="240"/>
          <w:tblHeader/>
          <w:jc w:val="center"/>
        </w:trPr>
        <w:tc>
          <w:tcPr>
            <w:tcW w:w="1753" w:type="dxa"/>
            <w:vMerge/>
            <w:tcBorders>
              <w:top w:val="nil"/>
              <w:bottom w:val="single" w:sz="6" w:space="0" w:color="auto"/>
            </w:tcBorders>
          </w:tcPr>
          <w:p w14:paraId="7EBF6ACA" w14:textId="77777777" w:rsidR="00151F56" w:rsidRPr="00DC0021" w:rsidRDefault="00151F56" w:rsidP="005F23CB">
            <w:pPr>
              <w:pStyle w:val="tablecolhead"/>
              <w:rPr>
                <w:b w:val="0"/>
              </w:rPr>
            </w:pPr>
          </w:p>
        </w:tc>
        <w:tc>
          <w:tcPr>
            <w:tcW w:w="1134" w:type="dxa"/>
            <w:tcBorders>
              <w:top w:val="single" w:sz="6" w:space="0" w:color="auto"/>
              <w:bottom w:val="single" w:sz="6" w:space="0" w:color="auto"/>
            </w:tcBorders>
            <w:vAlign w:val="center"/>
          </w:tcPr>
          <w:p w14:paraId="1070C651" w14:textId="657351C3" w:rsidR="00151F56" w:rsidRPr="006E76C5" w:rsidRDefault="00AE640A" w:rsidP="005F23CB">
            <w:pPr>
              <w:pStyle w:val="tablecolhead"/>
              <w:rPr>
                <w:b w:val="0"/>
                <w:i/>
              </w:rPr>
            </w:pPr>
            <m:oMathPara>
              <m:oMath>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11</m:t>
                    </m:r>
                  </m:sub>
                </m:sSub>
              </m:oMath>
            </m:oMathPara>
          </w:p>
        </w:tc>
        <w:tc>
          <w:tcPr>
            <w:tcW w:w="992" w:type="dxa"/>
            <w:tcBorders>
              <w:top w:val="single" w:sz="6" w:space="0" w:color="auto"/>
              <w:bottom w:val="single" w:sz="6" w:space="0" w:color="auto"/>
            </w:tcBorders>
            <w:vAlign w:val="center"/>
          </w:tcPr>
          <w:p w14:paraId="5174B95D" w14:textId="669495C7" w:rsidR="00151F56" w:rsidRPr="006E76C5" w:rsidRDefault="00AE640A" w:rsidP="005F23CB">
            <w:pPr>
              <w:pStyle w:val="tablecolhead"/>
              <w:rPr>
                <w:b w:val="0"/>
                <w:i/>
              </w:rPr>
            </w:pPr>
            <m:oMathPara>
              <m:oMath>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22</m:t>
                    </m:r>
                  </m:sub>
                </m:sSub>
              </m:oMath>
            </m:oMathPara>
          </w:p>
        </w:tc>
        <w:tc>
          <w:tcPr>
            <w:tcW w:w="981" w:type="dxa"/>
            <w:tcBorders>
              <w:top w:val="single" w:sz="6" w:space="0" w:color="auto"/>
              <w:bottom w:val="single" w:sz="6" w:space="0" w:color="auto"/>
            </w:tcBorders>
            <w:vAlign w:val="center"/>
          </w:tcPr>
          <w:p w14:paraId="05F7F783" w14:textId="336BC304" w:rsidR="00151F56" w:rsidRPr="006E76C5" w:rsidRDefault="00AE640A" w:rsidP="005F23CB">
            <w:pPr>
              <w:pStyle w:val="tablecolhead"/>
              <w:rPr>
                <w:b w:val="0"/>
                <w:i/>
              </w:rPr>
            </w:pPr>
            <m:oMathPara>
              <m:oMath>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33</m:t>
                    </m:r>
                  </m:sub>
                </m:sSub>
              </m:oMath>
            </m:oMathPara>
          </w:p>
        </w:tc>
      </w:tr>
      <w:tr w:rsidR="00DC0021" w:rsidRPr="00DC0021" w14:paraId="5C599745" w14:textId="77777777" w:rsidTr="005F23CB">
        <w:trPr>
          <w:trHeight w:val="320"/>
          <w:jc w:val="center"/>
        </w:trPr>
        <w:tc>
          <w:tcPr>
            <w:tcW w:w="1753" w:type="dxa"/>
            <w:tcBorders>
              <w:top w:val="single" w:sz="6" w:space="0" w:color="auto"/>
            </w:tcBorders>
            <w:vAlign w:val="center"/>
          </w:tcPr>
          <w:p w14:paraId="49C64CE3" w14:textId="78589F50" w:rsidR="00543E85" w:rsidRPr="00DC0021" w:rsidRDefault="002846EF" w:rsidP="00A31D8D">
            <w:pPr>
              <w:pStyle w:val="tablecolhead"/>
              <w:jc w:val="left"/>
              <w:rPr>
                <w:b w:val="0"/>
              </w:rPr>
            </w:pPr>
            <w:r w:rsidRPr="00DC0021">
              <w:rPr>
                <w:b w:val="0"/>
              </w:rPr>
              <w:t xml:space="preserve">Calculation </w:t>
            </w:r>
            <w:r w:rsidR="00543E85" w:rsidRPr="00DC0021">
              <w:rPr>
                <w:b w:val="0"/>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b w:val="0"/>
              </w:rPr>
              <w:instrText xml:space="preserve"> ADDIN EN.CITE </w:instrText>
            </w:r>
            <w:r w:rsidR="005153C2" w:rsidRPr="00DC0021">
              <w:rPr>
                <w:b w:val="0"/>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b w:val="0"/>
              </w:rPr>
              <w:instrText xml:space="preserve"> ADDIN EN.CITE.DATA </w:instrText>
            </w:r>
            <w:r w:rsidR="005153C2" w:rsidRPr="00DC0021">
              <w:rPr>
                <w:b w:val="0"/>
              </w:rPr>
            </w:r>
            <w:r w:rsidR="005153C2" w:rsidRPr="00DC0021">
              <w:rPr>
                <w:b w:val="0"/>
              </w:rPr>
              <w:fldChar w:fldCharType="end"/>
            </w:r>
            <w:r w:rsidR="00543E85" w:rsidRPr="00DC0021">
              <w:rPr>
                <w:b w:val="0"/>
              </w:rPr>
            </w:r>
            <w:r w:rsidR="00543E85" w:rsidRPr="00DC0021">
              <w:rPr>
                <w:b w:val="0"/>
              </w:rPr>
              <w:fldChar w:fldCharType="separate"/>
            </w:r>
            <w:r w:rsidR="005153C2" w:rsidRPr="00DC0021">
              <w:rPr>
                <w:b w:val="0"/>
                <w:noProof/>
              </w:rPr>
              <w:t>[</w:t>
            </w:r>
            <w:hyperlink w:anchor="_ENREF_9" w:tooltip="Zhao, 2014 #597" w:history="1">
              <w:r w:rsidR="00A31D8D" w:rsidRPr="00DC0021">
                <w:rPr>
                  <w:b w:val="0"/>
                  <w:noProof/>
                </w:rPr>
                <w:t>9</w:t>
              </w:r>
            </w:hyperlink>
            <w:r w:rsidR="005153C2" w:rsidRPr="00DC0021">
              <w:rPr>
                <w:b w:val="0"/>
                <w:noProof/>
              </w:rPr>
              <w:t>]</w:t>
            </w:r>
            <w:r w:rsidR="00543E85" w:rsidRPr="00DC0021">
              <w:rPr>
                <w:b w:val="0"/>
              </w:rPr>
              <w:fldChar w:fldCharType="end"/>
            </w:r>
          </w:p>
        </w:tc>
        <w:tc>
          <w:tcPr>
            <w:tcW w:w="1134" w:type="dxa"/>
            <w:tcBorders>
              <w:top w:val="single" w:sz="6" w:space="0" w:color="auto"/>
            </w:tcBorders>
            <w:vAlign w:val="center"/>
          </w:tcPr>
          <w:p w14:paraId="57807176" w14:textId="77777777" w:rsidR="00543E85" w:rsidRPr="00DC0021" w:rsidRDefault="00543E85" w:rsidP="006808E7">
            <w:pPr>
              <w:pStyle w:val="tablecolhead"/>
              <w:rPr>
                <w:b w:val="0"/>
              </w:rPr>
            </w:pPr>
            <w:r w:rsidRPr="00DC0021">
              <w:rPr>
                <w:b w:val="0"/>
              </w:rPr>
              <w:t>4.15E-04</w:t>
            </w:r>
          </w:p>
        </w:tc>
        <w:tc>
          <w:tcPr>
            <w:tcW w:w="992" w:type="dxa"/>
            <w:tcBorders>
              <w:top w:val="single" w:sz="6" w:space="0" w:color="auto"/>
            </w:tcBorders>
            <w:vAlign w:val="center"/>
          </w:tcPr>
          <w:p w14:paraId="758DA344" w14:textId="77777777" w:rsidR="00543E85" w:rsidRPr="00DC0021" w:rsidRDefault="00543E85" w:rsidP="006808E7">
            <w:pPr>
              <w:pStyle w:val="tablecolhead"/>
              <w:rPr>
                <w:b w:val="0"/>
              </w:rPr>
            </w:pPr>
            <w:r w:rsidRPr="00DC0021">
              <w:rPr>
                <w:b w:val="0"/>
              </w:rPr>
              <w:t>8.94E-04</w:t>
            </w:r>
          </w:p>
        </w:tc>
        <w:tc>
          <w:tcPr>
            <w:tcW w:w="981" w:type="dxa"/>
            <w:tcBorders>
              <w:top w:val="single" w:sz="6" w:space="0" w:color="auto"/>
            </w:tcBorders>
            <w:vAlign w:val="center"/>
          </w:tcPr>
          <w:p w14:paraId="55BD5B04" w14:textId="77777777" w:rsidR="00543E85" w:rsidRPr="00DC0021" w:rsidRDefault="00543E85" w:rsidP="006808E7">
            <w:pPr>
              <w:pStyle w:val="tablecolhead"/>
              <w:rPr>
                <w:b w:val="0"/>
              </w:rPr>
            </w:pPr>
            <w:r w:rsidRPr="00DC0021">
              <w:rPr>
                <w:b w:val="0"/>
              </w:rPr>
              <w:t>8.95E-04</w:t>
            </w:r>
          </w:p>
        </w:tc>
      </w:tr>
      <w:tr w:rsidR="00DC0021" w:rsidRPr="00DC0021" w14:paraId="50024022" w14:textId="77777777" w:rsidTr="003D640B">
        <w:trPr>
          <w:trHeight w:val="320"/>
          <w:jc w:val="center"/>
        </w:trPr>
        <w:tc>
          <w:tcPr>
            <w:tcW w:w="1753" w:type="dxa"/>
            <w:vAlign w:val="center"/>
          </w:tcPr>
          <w:p w14:paraId="740D24B4" w14:textId="3442F7AD" w:rsidR="000E1C7D" w:rsidRPr="00DC0021" w:rsidRDefault="000E1C7D" w:rsidP="00346576">
            <w:pPr>
              <w:pStyle w:val="tablecolhead"/>
              <w:jc w:val="left"/>
              <w:rPr>
                <w:b w:val="0"/>
              </w:rPr>
            </w:pPr>
            <w:r w:rsidRPr="00DC0021">
              <w:rPr>
                <w:b w:val="0"/>
              </w:rPr>
              <w:t xml:space="preserve">FEM model </w:t>
            </w:r>
            <w:r w:rsidR="004C62A2" w:rsidRPr="00DC0021">
              <w:rPr>
                <w:b w:val="0"/>
              </w:rPr>
              <w:t xml:space="preserve"> 3</w:t>
            </w:r>
          </w:p>
        </w:tc>
        <w:tc>
          <w:tcPr>
            <w:tcW w:w="1134" w:type="dxa"/>
            <w:vAlign w:val="center"/>
          </w:tcPr>
          <w:p w14:paraId="37460A26" w14:textId="321F74C2" w:rsidR="000E1C7D" w:rsidRPr="00DC0021" w:rsidRDefault="000E1C7D" w:rsidP="003D640B">
            <w:pPr>
              <w:pStyle w:val="tablecolhead"/>
              <w:rPr>
                <w:b w:val="0"/>
              </w:rPr>
            </w:pPr>
            <w:r w:rsidRPr="00DC0021">
              <w:rPr>
                <w:b w:val="0"/>
              </w:rPr>
              <w:t>4.07E-04</w:t>
            </w:r>
          </w:p>
        </w:tc>
        <w:tc>
          <w:tcPr>
            <w:tcW w:w="992" w:type="dxa"/>
            <w:vAlign w:val="center"/>
          </w:tcPr>
          <w:p w14:paraId="150017EB" w14:textId="5158A91B" w:rsidR="000E1C7D" w:rsidRPr="00DC0021" w:rsidRDefault="000E1C7D" w:rsidP="003D640B">
            <w:pPr>
              <w:pStyle w:val="tablecolhead"/>
              <w:rPr>
                <w:b w:val="0"/>
              </w:rPr>
            </w:pPr>
            <w:r w:rsidRPr="00DC0021">
              <w:rPr>
                <w:b w:val="0"/>
              </w:rPr>
              <w:t>9.03E-04</w:t>
            </w:r>
          </w:p>
        </w:tc>
        <w:tc>
          <w:tcPr>
            <w:tcW w:w="981" w:type="dxa"/>
            <w:vAlign w:val="center"/>
          </w:tcPr>
          <w:p w14:paraId="3FA24A1E" w14:textId="5E7FFEC4" w:rsidR="000E1C7D" w:rsidRPr="00DC0021" w:rsidRDefault="000E1C7D" w:rsidP="003D640B">
            <w:pPr>
              <w:pStyle w:val="tablecolhead"/>
              <w:rPr>
                <w:b w:val="0"/>
              </w:rPr>
            </w:pPr>
            <w:r w:rsidRPr="00DC0021">
              <w:rPr>
                <w:b w:val="0"/>
              </w:rPr>
              <w:t>9.03E-04</w:t>
            </w:r>
          </w:p>
        </w:tc>
      </w:tr>
    </w:tbl>
    <w:p w14:paraId="4A1B6E9A" w14:textId="7C339190" w:rsidR="00683C05" w:rsidRPr="00DC0021" w:rsidRDefault="00683C05" w:rsidP="00683C05">
      <w:pPr>
        <w:pStyle w:val="Table"/>
      </w:pPr>
      <w:r w:rsidRPr="00DC0021">
        <w:t>Ranks of the inver</w:t>
      </w:r>
      <w:r w:rsidR="008A5659" w:rsidRPr="00DC0021">
        <w:t>se matrices of FEM model 3</w:t>
      </w:r>
    </w:p>
    <w:tbl>
      <w:tblPr>
        <w:tblW w:w="0" w:type="auto"/>
        <w:jc w:val="center"/>
        <w:tblBorders>
          <w:top w:val="double" w:sz="6" w:space="0" w:color="auto"/>
          <w:bottom w:val="double" w:sz="6" w:space="0" w:color="auto"/>
        </w:tblBorders>
        <w:tblLayout w:type="fixed"/>
        <w:tblLook w:val="0000" w:firstRow="0" w:lastRow="0" w:firstColumn="0" w:lastColumn="0" w:noHBand="0" w:noVBand="0"/>
      </w:tblPr>
      <w:tblGrid>
        <w:gridCol w:w="903"/>
        <w:gridCol w:w="992"/>
        <w:gridCol w:w="2410"/>
        <w:gridCol w:w="555"/>
      </w:tblGrid>
      <w:tr w:rsidR="00DC0021" w:rsidRPr="00DC0021" w14:paraId="166EBB5B" w14:textId="77777777" w:rsidTr="002D7EF8">
        <w:trPr>
          <w:cantSplit/>
          <w:trHeight w:val="340"/>
          <w:tblHeader/>
          <w:jc w:val="center"/>
        </w:trPr>
        <w:tc>
          <w:tcPr>
            <w:tcW w:w="903" w:type="dxa"/>
            <w:tcBorders>
              <w:top w:val="double" w:sz="6" w:space="0" w:color="auto"/>
              <w:bottom w:val="single" w:sz="4" w:space="0" w:color="auto"/>
            </w:tcBorders>
            <w:vAlign w:val="center"/>
          </w:tcPr>
          <w:p w14:paraId="196EE7C2" w14:textId="77777777" w:rsidR="00683C05" w:rsidRPr="00DC0021" w:rsidRDefault="00683C05" w:rsidP="002D7EF8">
            <w:pPr>
              <w:pStyle w:val="tablecolhead"/>
              <w:rPr>
                <w:b w:val="0"/>
              </w:rPr>
            </w:pPr>
            <w:r w:rsidRPr="00DC0021">
              <w:rPr>
                <w:b w:val="0"/>
              </w:rPr>
              <w:lastRenderedPageBreak/>
              <w:t>Sources</w:t>
            </w:r>
          </w:p>
        </w:tc>
        <w:tc>
          <w:tcPr>
            <w:tcW w:w="992" w:type="dxa"/>
            <w:tcBorders>
              <w:top w:val="double" w:sz="6" w:space="0" w:color="auto"/>
              <w:bottom w:val="single" w:sz="4" w:space="0" w:color="auto"/>
              <w:right w:val="nil"/>
            </w:tcBorders>
            <w:vAlign w:val="center"/>
          </w:tcPr>
          <w:p w14:paraId="4EBDC0D6" w14:textId="26F4E7ED" w:rsidR="00683C05" w:rsidRPr="007507F0" w:rsidRDefault="00683C05" w:rsidP="002D7EF8">
            <w:pPr>
              <w:pStyle w:val="tablecolhead"/>
              <w:rPr>
                <w:b w:val="0"/>
              </w:rPr>
            </w:pPr>
            <w:r w:rsidRPr="007507F0">
              <w:rPr>
                <w:b w:val="0"/>
              </w:rPr>
              <w:t xml:space="preserve">Tolerance  </w:t>
            </w:r>
            <m:oMath>
              <m:r>
                <m:rPr>
                  <m:sty m:val="bi"/>
                </m:rPr>
                <w:rPr>
                  <w:rFonts w:ascii="Cambria Math" w:hAnsi="Cambria Math"/>
                </w:rPr>
                <m:t>τ</m:t>
              </m:r>
            </m:oMath>
          </w:p>
        </w:tc>
        <w:tc>
          <w:tcPr>
            <w:tcW w:w="2410" w:type="dxa"/>
            <w:tcBorders>
              <w:top w:val="double" w:sz="6" w:space="0" w:color="auto"/>
              <w:left w:val="nil"/>
              <w:bottom w:val="single" w:sz="4" w:space="0" w:color="auto"/>
              <w:right w:val="nil"/>
            </w:tcBorders>
            <w:vAlign w:val="center"/>
          </w:tcPr>
          <w:p w14:paraId="609BB6E5" w14:textId="6626AAF7" w:rsidR="00683C05" w:rsidRPr="007507F0" w:rsidRDefault="00683C05" w:rsidP="002D7EF8">
            <w:pPr>
              <w:pStyle w:val="tablecolhead"/>
              <w:rPr>
                <w:b w:val="0"/>
              </w:rPr>
            </w:pPr>
            <w:r w:rsidRPr="007507F0">
              <w:rPr>
                <w:b w:val="0"/>
              </w:rPr>
              <w:t>Singular Values</w:t>
            </w:r>
            <w:r w:rsidR="00441CF6" w:rsidRPr="007507F0">
              <w:rPr>
                <w:b w:val="0"/>
              </w:rPr>
              <w:t xml:space="preserve"> of</w:t>
            </w:r>
            <w:r w:rsidR="00C13D7D" w:rsidRPr="007507F0">
              <w:rPr>
                <w:b w:val="0"/>
              </w:rPr>
              <w:t xml:space="preserve"> </w:t>
            </w:r>
            <w:r w:rsidR="00441CF6" w:rsidRPr="007507F0">
              <w:rPr>
                <w:b w:val="0"/>
              </w:rPr>
              <w:t xml:space="preserve"> </w:t>
            </w:r>
            <m:oMath>
              <m:sSup>
                <m:sSupPr>
                  <m:ctrlPr>
                    <w:rPr>
                      <w:rFonts w:ascii="Cambria Math" w:hAnsi="Cambria Math"/>
                      <w:b w:val="0"/>
                      <w:bCs w:val="0"/>
                      <w:i/>
                      <w:sz w:val="20"/>
                      <w:szCs w:val="20"/>
                    </w:rPr>
                  </m:ctrlPr>
                </m:sSupPr>
                <m:e>
                  <m:acc>
                    <m:accPr>
                      <m:chr m:val="⃡"/>
                      <m:ctrlPr>
                        <w:rPr>
                          <w:rFonts w:ascii="Cambria Math" w:hAnsi="Cambria Math"/>
                          <w:b w:val="0"/>
                          <w:bCs w:val="0"/>
                          <w:i/>
                          <w:sz w:val="20"/>
                          <w:szCs w:val="20"/>
                        </w:rPr>
                      </m:ctrlPr>
                    </m:accPr>
                    <m:e>
                      <m:r>
                        <m:rPr>
                          <m:sty m:val="bi"/>
                        </m:rPr>
                        <w:rPr>
                          <w:rFonts w:ascii="Cambria Math" w:hAnsi="Cambria Math"/>
                        </w:rPr>
                        <m:t>s</m:t>
                      </m:r>
                    </m:e>
                  </m:acc>
                </m:e>
                <m:sup>
                  <m:r>
                    <m:rPr>
                      <m:sty m:val="bi"/>
                    </m:rPr>
                    <w:rPr>
                      <w:rFonts w:ascii="Cambria Math" w:hAnsi="Cambria Math"/>
                    </w:rPr>
                    <m:t xml:space="preserve"> T</m:t>
                  </m:r>
                </m:sup>
              </m:sSup>
              <m:r>
                <m:rPr>
                  <m:sty m:val="bi"/>
                </m:rPr>
                <w:rPr>
                  <w:rFonts w:ascii="Cambria Math" w:hAnsi="Cambria Math"/>
                </w:rPr>
                <m:t xml:space="preserve"> </m:t>
              </m:r>
              <m:acc>
                <m:accPr>
                  <m:chr m:val="⃡"/>
                  <m:ctrlPr>
                    <w:rPr>
                      <w:rFonts w:ascii="Cambria Math" w:hAnsi="Cambria Math"/>
                      <w:b w:val="0"/>
                      <w:bCs w:val="0"/>
                      <w:i/>
                      <w:sz w:val="20"/>
                      <w:szCs w:val="20"/>
                    </w:rPr>
                  </m:ctrlPr>
                </m:accPr>
                <m:e>
                  <m:r>
                    <m:rPr>
                      <m:sty m:val="bi"/>
                    </m:rPr>
                    <w:rPr>
                      <w:rFonts w:ascii="Cambria Math" w:hAnsi="Cambria Math"/>
                    </w:rPr>
                    <m:t>s</m:t>
                  </m:r>
                </m:e>
              </m:acc>
            </m:oMath>
          </w:p>
        </w:tc>
        <w:tc>
          <w:tcPr>
            <w:tcW w:w="555" w:type="dxa"/>
            <w:tcBorders>
              <w:top w:val="double" w:sz="6" w:space="0" w:color="auto"/>
              <w:left w:val="nil"/>
              <w:bottom w:val="single" w:sz="4" w:space="0" w:color="auto"/>
            </w:tcBorders>
            <w:vAlign w:val="center"/>
          </w:tcPr>
          <w:p w14:paraId="50C45146" w14:textId="77777777" w:rsidR="00683C05" w:rsidRPr="007507F0" w:rsidRDefault="00683C05" w:rsidP="002D7EF8">
            <w:pPr>
              <w:pStyle w:val="tablecolhead"/>
              <w:rPr>
                <w:b w:val="0"/>
              </w:rPr>
            </w:pPr>
            <w:r w:rsidRPr="007507F0">
              <w:rPr>
                <w:b w:val="0"/>
              </w:rPr>
              <w:t>Rank</w:t>
            </w:r>
          </w:p>
        </w:tc>
      </w:tr>
      <w:tr w:rsidR="00683C05" w:rsidRPr="00DC0021" w14:paraId="5778EA68" w14:textId="77777777" w:rsidTr="002D7EF8">
        <w:trPr>
          <w:trHeight w:val="320"/>
          <w:jc w:val="center"/>
        </w:trPr>
        <w:tc>
          <w:tcPr>
            <w:tcW w:w="903" w:type="dxa"/>
            <w:vAlign w:val="center"/>
          </w:tcPr>
          <w:p w14:paraId="194FF09B" w14:textId="1EB6F02D" w:rsidR="00683C05" w:rsidRPr="00DC0021" w:rsidRDefault="00683C05" w:rsidP="003A7289">
            <w:pPr>
              <w:pStyle w:val="tablecolhead"/>
              <w:jc w:val="left"/>
              <w:rPr>
                <w:b w:val="0"/>
              </w:rPr>
            </w:pPr>
            <w:r w:rsidRPr="00DC0021">
              <w:rPr>
                <w:b w:val="0"/>
              </w:rPr>
              <w:t xml:space="preserve">FEM model </w:t>
            </w:r>
            <w:r w:rsidR="003A7289" w:rsidRPr="00DC0021">
              <w:rPr>
                <w:b w:val="0"/>
              </w:rPr>
              <w:t>3</w:t>
            </w:r>
          </w:p>
        </w:tc>
        <w:tc>
          <w:tcPr>
            <w:tcW w:w="992" w:type="dxa"/>
            <w:tcBorders>
              <w:top w:val="nil"/>
              <w:bottom w:val="double" w:sz="6" w:space="0" w:color="auto"/>
              <w:right w:val="nil"/>
            </w:tcBorders>
            <w:vAlign w:val="center"/>
          </w:tcPr>
          <w:p w14:paraId="2ACE3038" w14:textId="7C9B45C7" w:rsidR="00683C05" w:rsidRPr="00DC0021" w:rsidRDefault="001047C6" w:rsidP="002D7EF8">
            <w:pPr>
              <w:pStyle w:val="tablecolhead"/>
              <w:rPr>
                <w:b w:val="0"/>
              </w:rPr>
            </w:pPr>
            <w:r w:rsidRPr="00DC0021">
              <w:rPr>
                <w:b w:val="0"/>
              </w:rPr>
              <w:t>2.79E-09</w:t>
            </w:r>
          </w:p>
        </w:tc>
        <w:tc>
          <w:tcPr>
            <w:tcW w:w="2410" w:type="dxa"/>
            <w:tcBorders>
              <w:left w:val="nil"/>
              <w:bottom w:val="double" w:sz="6" w:space="0" w:color="auto"/>
              <w:right w:val="nil"/>
            </w:tcBorders>
            <w:vAlign w:val="center"/>
          </w:tcPr>
          <w:p w14:paraId="431C99E1" w14:textId="6848EFDC" w:rsidR="001047C6" w:rsidRPr="00DC0021" w:rsidRDefault="001047C6" w:rsidP="001047C6">
            <w:pPr>
              <w:pStyle w:val="tablecolhead"/>
              <w:jc w:val="left"/>
              <w:rPr>
                <w:b w:val="0"/>
              </w:rPr>
            </w:pPr>
            <w:r w:rsidRPr="00DC0021">
              <w:rPr>
                <w:b w:val="0"/>
              </w:rPr>
              <w:t>5.11E+06, 1.90E+06, 1.17E+06</w:t>
            </w:r>
          </w:p>
        </w:tc>
        <w:tc>
          <w:tcPr>
            <w:tcW w:w="555" w:type="dxa"/>
            <w:tcBorders>
              <w:left w:val="nil"/>
            </w:tcBorders>
            <w:vAlign w:val="center"/>
          </w:tcPr>
          <w:p w14:paraId="3B4815CB" w14:textId="72543F41" w:rsidR="00683C05" w:rsidRPr="00DC0021" w:rsidRDefault="00F456C1" w:rsidP="002D7EF8">
            <w:pPr>
              <w:pStyle w:val="tablecolhead"/>
              <w:rPr>
                <w:b w:val="0"/>
              </w:rPr>
            </w:pPr>
            <w:r w:rsidRPr="00DC0021">
              <w:rPr>
                <w:b w:val="0"/>
              </w:rPr>
              <w:t>3</w:t>
            </w:r>
          </w:p>
        </w:tc>
      </w:tr>
    </w:tbl>
    <w:p w14:paraId="2A700B3B" w14:textId="77777777" w:rsidR="00164ED4" w:rsidRPr="00DC0021" w:rsidRDefault="00164ED4" w:rsidP="008C60E8">
      <w:pPr>
        <w:pStyle w:val="Normal3"/>
      </w:pPr>
    </w:p>
    <w:p w14:paraId="558E436A" w14:textId="729AE942" w:rsidR="00572A2E" w:rsidRPr="00DC0021" w:rsidRDefault="004D6EF8" w:rsidP="008C60E8">
      <w:pPr>
        <w:pStyle w:val="Normal3"/>
      </w:pPr>
      <w:r w:rsidRPr="00DC0021">
        <w:t>In Table</w:t>
      </w:r>
      <w:r w:rsidR="00DC5667" w:rsidRPr="00DC0021">
        <w:t xml:space="preserve"> IV</w:t>
      </w:r>
      <w:r w:rsidR="00407DD0" w:rsidRPr="00DC0021">
        <w:t xml:space="preserve"> and Table </w:t>
      </w:r>
      <w:r w:rsidRPr="00DC0021">
        <w:t>V, the phases and magnitudes of inversion electromagnetic tensors from the FEM simulations of rotation measurement</w:t>
      </w:r>
      <w:r w:rsidR="00EB57CE" w:rsidRPr="00DC0021">
        <w:t xml:space="preserve"> method</w:t>
      </w:r>
      <w:r w:rsidRPr="00DC0021">
        <w:t xml:space="preserve"> are very close to the previous </w:t>
      </w:r>
      <w:r w:rsidR="008D25E7" w:rsidRPr="00DC0021">
        <w:t xml:space="preserve">calculated </w:t>
      </w:r>
      <w:r w:rsidRPr="00DC0021">
        <w:t>results.</w:t>
      </w:r>
      <w:r w:rsidR="00EB533B" w:rsidRPr="00DC0021">
        <w:t xml:space="preserve"> The scaling factor for the simulat</w:t>
      </w:r>
      <w:r w:rsidR="00407DD0" w:rsidRPr="00DC0021">
        <w:t xml:space="preserve">ed magnitudes results in Table </w:t>
      </w:r>
      <w:r w:rsidR="00EB533B" w:rsidRPr="00DC0021">
        <w:t>V is 1.22E+03</w:t>
      </w:r>
      <w:r w:rsidR="00BC37BD" w:rsidRPr="00DC0021">
        <w:t>.</w:t>
      </w:r>
      <w:r w:rsidR="00380E63" w:rsidRPr="00DC0021">
        <w:t xml:space="preserve"> </w:t>
      </w:r>
      <w:r w:rsidR="00AD6B3A" w:rsidRPr="00DC0021">
        <w:t>In Table VI, the inverse</w:t>
      </w:r>
      <w:r w:rsidR="00572A2E" w:rsidRPr="00DC0021">
        <w:t xml:space="preserve"> matrix </w:t>
      </w:r>
      <m:oMath>
        <m:sSup>
          <m:sSupPr>
            <m:ctrlPr>
              <w:rPr>
                <w:rFonts w:ascii="Cambria Math" w:eastAsia="Times New Roman" w:hAnsi="Cambria Math"/>
                <w:i/>
                <w:spacing w:val="0"/>
                <w:lang w:eastAsia="en-US"/>
              </w:rPr>
            </m:ctrlPr>
          </m:sSupPr>
          <m:e>
            <m:acc>
              <m:accPr>
                <m:chr m:val="⃡"/>
                <m:ctrlPr>
                  <w:rPr>
                    <w:rFonts w:ascii="Cambria Math" w:eastAsia="Times New Roman" w:hAnsi="Cambria Math"/>
                    <w:i/>
                    <w:spacing w:val="0"/>
                    <w:lang w:eastAsia="en-US"/>
                  </w:rPr>
                </m:ctrlPr>
              </m:accPr>
              <m:e>
                <m:r>
                  <w:rPr>
                    <w:rFonts w:ascii="Cambria Math" w:hAnsi="Cambria Math"/>
                  </w:rPr>
                  <m:t>s</m:t>
                </m:r>
              </m:e>
            </m:acc>
          </m:e>
          <m:sup>
            <m:r>
              <w:rPr>
                <w:rFonts w:ascii="Cambria Math" w:hAnsi="Cambria Math"/>
              </w:rPr>
              <m:t xml:space="preserve"> T</m:t>
            </m:r>
          </m:sup>
        </m:sSup>
        <m:r>
          <w:rPr>
            <w:rFonts w:ascii="Cambria Math" w:hAnsi="Cambria Math"/>
          </w:rPr>
          <m:t xml:space="preserve"> </m:t>
        </m:r>
        <m:acc>
          <m:accPr>
            <m:chr m:val="⃡"/>
            <m:ctrlPr>
              <w:rPr>
                <w:rFonts w:ascii="Cambria Math" w:eastAsia="Times New Roman" w:hAnsi="Cambria Math"/>
                <w:i/>
                <w:spacing w:val="0"/>
                <w:lang w:eastAsia="en-US"/>
              </w:rPr>
            </m:ctrlPr>
          </m:accPr>
          <m:e>
            <m:r>
              <w:rPr>
                <w:rFonts w:ascii="Cambria Math" w:hAnsi="Cambria Math"/>
              </w:rPr>
              <m:t>s</m:t>
            </m:r>
          </m:e>
        </m:acc>
      </m:oMath>
      <w:r w:rsidR="00805763" w:rsidRPr="00DC0021">
        <w:t xml:space="preserve"> in FEM model 3 is full rank, which indicates the independent measurements.</w:t>
      </w:r>
    </w:p>
    <w:p w14:paraId="58D42F41" w14:textId="73C36867" w:rsidR="00891251" w:rsidRPr="00DC0021" w:rsidRDefault="00F87311" w:rsidP="00164ED4">
      <w:pPr>
        <w:pStyle w:val="Normal3"/>
      </w:pPr>
      <w:r w:rsidRPr="00DC0021">
        <w:t>As can be seen,</w:t>
      </w:r>
      <w:r w:rsidR="00380E63" w:rsidRPr="00DC0021">
        <w:t xml:space="preserve"> the proposed rotation measurement can accurately determine the electromagnetic polarizability tensor from a magnetic sensor with magnetic fields mainly in one direction</w:t>
      </w:r>
      <w:r w:rsidR="00A34314" w:rsidRPr="00DC0021">
        <w:t xml:space="preserve"> and a simple measurement protocol</w:t>
      </w:r>
      <w:r w:rsidR="00380E63" w:rsidRPr="00DC0021">
        <w:t>.</w:t>
      </w:r>
    </w:p>
    <w:p w14:paraId="276B9B25" w14:textId="77777777" w:rsidR="00164ED4" w:rsidRPr="00DC0021" w:rsidRDefault="00164ED4" w:rsidP="00164ED4">
      <w:pPr>
        <w:pStyle w:val="Normal3"/>
      </w:pPr>
    </w:p>
    <w:p w14:paraId="53DB94A6" w14:textId="6FEF065F" w:rsidR="007200E8" w:rsidRPr="00DC0021" w:rsidRDefault="007200E8" w:rsidP="009B5593">
      <w:pPr>
        <w:pStyle w:val="Heading1"/>
      </w:pPr>
      <w:r w:rsidRPr="00DC0021">
        <w:t xml:space="preserve">Experiments </w:t>
      </w:r>
      <w:r w:rsidR="00631E7B" w:rsidRPr="00DC0021">
        <w:t>Results</w:t>
      </w:r>
    </w:p>
    <w:p w14:paraId="29E2747B" w14:textId="12F1F7EB" w:rsidR="007200E8" w:rsidRPr="00DC0021" w:rsidRDefault="007200E8" w:rsidP="007200E8">
      <w:pPr>
        <w:pStyle w:val="Normal2"/>
        <w:rPr>
          <w:lang w:val="en-US"/>
        </w:rPr>
      </w:pPr>
      <w:r w:rsidRPr="00DC0021">
        <w:rPr>
          <w:lang w:val="en-US"/>
        </w:rPr>
        <w:t xml:space="preserve">The rotation measurements </w:t>
      </w:r>
      <w:r w:rsidR="003A50C3" w:rsidRPr="00DC0021">
        <w:rPr>
          <w:lang w:val="en-US"/>
        </w:rPr>
        <w:t>were</w:t>
      </w:r>
      <w:r w:rsidRPr="00DC0021">
        <w:rPr>
          <w:lang w:val="en-US"/>
        </w:rPr>
        <w:t xml:space="preserve"> implemented on a magnetic sensor with magnetic fields </w:t>
      </w:r>
      <w:r w:rsidR="00BB6AA9" w:rsidRPr="00DC0021">
        <w:rPr>
          <w:lang w:val="en-US"/>
        </w:rPr>
        <w:t>mainly in</w:t>
      </w:r>
      <w:r w:rsidRPr="00DC0021">
        <w:rPr>
          <w:lang w:val="en-US"/>
        </w:rPr>
        <w:t xml:space="preserve"> one direction, i.e. an in-line metal detector. The utilized commercial in-line metal detector system is shown in Fig. </w:t>
      </w:r>
      <w:r w:rsidR="000029AE" w:rsidRPr="00DC0021">
        <w:rPr>
          <w:lang w:val="en-US"/>
        </w:rPr>
        <w:t>7</w:t>
      </w:r>
      <w:r w:rsidRPr="00DC0021">
        <w:rPr>
          <w:lang w:val="en-US"/>
        </w:rPr>
        <w:t>. The size of the aperture is 350 x 175 mm (</w:t>
      </w:r>
      <w:proofErr w:type="spellStart"/>
      <w:r w:rsidRPr="00DC0021">
        <w:rPr>
          <w:i/>
          <w:lang w:val="en-US"/>
        </w:rPr>
        <w:t>W</w:t>
      </w:r>
      <w:r w:rsidRPr="00DC0021">
        <w:rPr>
          <w:i/>
          <w:vertAlign w:val="subscript"/>
          <w:lang w:val="en-US"/>
        </w:rPr>
        <w:t>ap</w:t>
      </w:r>
      <w:proofErr w:type="spellEnd"/>
      <w:r w:rsidRPr="00DC0021">
        <w:rPr>
          <w:i/>
          <w:lang w:val="en-US"/>
        </w:rPr>
        <w:t xml:space="preserve"> x H</w:t>
      </w:r>
      <w:r w:rsidRPr="00DC0021">
        <w:rPr>
          <w:i/>
          <w:vertAlign w:val="subscript"/>
          <w:lang w:val="en-US"/>
        </w:rPr>
        <w:t>ap</w:t>
      </w:r>
      <w:r w:rsidRPr="00DC0021">
        <w:rPr>
          <w:lang w:val="en-US"/>
        </w:rPr>
        <w:t>). The distance between two receiver coils is 100 mm (CP). The size of the case is 620 x 420 x 275 mm (</w:t>
      </w:r>
      <w:proofErr w:type="spellStart"/>
      <w:r w:rsidRPr="00DC0021">
        <w:rPr>
          <w:i/>
          <w:lang w:val="en-US"/>
        </w:rPr>
        <w:t>W</w:t>
      </w:r>
      <w:r w:rsidRPr="00DC0021">
        <w:rPr>
          <w:i/>
          <w:vertAlign w:val="subscript"/>
          <w:lang w:val="en-US"/>
        </w:rPr>
        <w:t>ca</w:t>
      </w:r>
      <w:proofErr w:type="spellEnd"/>
      <w:r w:rsidRPr="00DC0021">
        <w:rPr>
          <w:i/>
          <w:lang w:val="en-US"/>
        </w:rPr>
        <w:t xml:space="preserve"> x </w:t>
      </w:r>
      <w:proofErr w:type="spellStart"/>
      <w:r w:rsidRPr="00DC0021">
        <w:rPr>
          <w:i/>
          <w:lang w:val="en-US"/>
        </w:rPr>
        <w:t>H</w:t>
      </w:r>
      <w:r w:rsidRPr="00DC0021">
        <w:rPr>
          <w:i/>
          <w:vertAlign w:val="subscript"/>
          <w:lang w:val="en-US"/>
        </w:rPr>
        <w:t>ca</w:t>
      </w:r>
      <w:proofErr w:type="spellEnd"/>
      <w:r w:rsidRPr="00DC0021">
        <w:rPr>
          <w:i/>
          <w:lang w:val="en-US"/>
        </w:rPr>
        <w:t xml:space="preserve"> x </w:t>
      </w:r>
      <w:proofErr w:type="spellStart"/>
      <w:r w:rsidRPr="00DC0021">
        <w:rPr>
          <w:i/>
          <w:lang w:val="en-US"/>
        </w:rPr>
        <w:t>L</w:t>
      </w:r>
      <w:r w:rsidRPr="00DC0021">
        <w:rPr>
          <w:i/>
          <w:vertAlign w:val="subscript"/>
          <w:lang w:val="en-US"/>
        </w:rPr>
        <w:t>ca</w:t>
      </w:r>
      <w:proofErr w:type="spellEnd"/>
      <w:r w:rsidRPr="00DC0021">
        <w:rPr>
          <w:lang w:val="en-US"/>
        </w:rPr>
        <w:t xml:space="preserve">). The case </w:t>
      </w:r>
      <w:r w:rsidR="009E08D3" w:rsidRPr="00DC0021">
        <w:rPr>
          <w:lang w:val="en-US"/>
        </w:rPr>
        <w:t>is</w:t>
      </w:r>
      <w:r w:rsidRPr="00DC0021">
        <w:rPr>
          <w:lang w:val="en-US"/>
        </w:rPr>
        <w:t xml:space="preserve"> constructed from stainless steel with 3 mm thickness. </w:t>
      </w:r>
    </w:p>
    <w:p w14:paraId="6F9B53CB" w14:textId="77777777" w:rsidR="007200E8" w:rsidRPr="00DC0021" w:rsidRDefault="007200E8" w:rsidP="007200E8">
      <w:pPr>
        <w:pStyle w:val="Normal2"/>
        <w:tabs>
          <w:tab w:val="clear" w:pos="288"/>
          <w:tab w:val="left" w:pos="0"/>
        </w:tabs>
        <w:ind w:firstLine="0"/>
        <w:rPr>
          <w:lang w:val="en-US"/>
        </w:rPr>
      </w:pPr>
      <w:r w:rsidRPr="00DC0021">
        <w:rPr>
          <w:rStyle w:val="Normal2Char"/>
          <w:noProof/>
        </w:rPr>
        <mc:AlternateContent>
          <mc:Choice Requires="wps">
            <w:drawing>
              <wp:inline distT="0" distB="0" distL="0" distR="0" wp14:anchorId="142DE357" wp14:editId="3F7735F4">
                <wp:extent cx="3188970" cy="2095500"/>
                <wp:effectExtent l="0" t="0" r="0" b="0"/>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095500"/>
                        </a:xfrm>
                        <a:prstGeom prst="rect">
                          <a:avLst/>
                        </a:prstGeom>
                        <a:solidFill>
                          <a:srgbClr val="FFFFFF"/>
                        </a:solidFill>
                        <a:ln w="9525">
                          <a:noFill/>
                          <a:miter lim="800000"/>
                          <a:headEnd/>
                          <a:tailEnd/>
                        </a:ln>
                      </wps:spPr>
                      <wps:txbx>
                        <w:txbxContent>
                          <w:p w14:paraId="7EA23134" w14:textId="77777777" w:rsidR="00003A36" w:rsidRDefault="00003A36" w:rsidP="007200E8">
                            <w:pPr>
                              <w:pStyle w:val="BodyText"/>
                              <w:tabs>
                                <w:tab w:val="left" w:pos="0"/>
                              </w:tabs>
                            </w:pPr>
                            <w:r>
                              <w:rPr>
                                <w:noProof/>
                                <w:lang w:val="en-GB" w:eastAsia="zh-CN"/>
                              </w:rPr>
                              <w:drawing>
                                <wp:inline distT="0" distB="0" distL="0" distR="0" wp14:anchorId="40B90B3E" wp14:editId="15F1131B">
                                  <wp:extent cx="2743200" cy="1997860"/>
                                  <wp:effectExtent l="0" t="0" r="0" b="254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o 3.tif"/>
                                          <pic:cNvPicPr/>
                                        </pic:nvPicPr>
                                        <pic:blipFill>
                                          <a:blip r:embed="rId22">
                                            <a:extLst>
                                              <a:ext uri="{28A0092B-C50C-407E-A947-70E740481C1C}">
                                                <a14:useLocalDpi xmlns:a14="http://schemas.microsoft.com/office/drawing/2010/main" val="0"/>
                                              </a:ext>
                                            </a:extLst>
                                          </a:blip>
                                          <a:stretch>
                                            <a:fillRect/>
                                          </a:stretch>
                                        </pic:blipFill>
                                        <pic:spPr>
                                          <a:xfrm>
                                            <a:off x="0" y="0"/>
                                            <a:ext cx="2753911" cy="2005661"/>
                                          </a:xfrm>
                                          <a:prstGeom prst="rect">
                                            <a:avLst/>
                                          </a:prstGeom>
                                        </pic:spPr>
                                      </pic:pic>
                                    </a:graphicData>
                                  </a:graphic>
                                </wp:inline>
                              </w:drawing>
                            </w:r>
                          </w:p>
                        </w:txbxContent>
                      </wps:txbx>
                      <wps:bodyPr rot="0" vert="horz" wrap="square" lIns="0" tIns="45720" rIns="0" bIns="46800" anchor="t" anchorCtr="0" upright="1">
                        <a:noAutofit/>
                      </wps:bodyPr>
                    </wps:wsp>
                  </a:graphicData>
                </a:graphic>
              </wp:inline>
            </w:drawing>
          </mc:Choice>
          <mc:Fallback>
            <w:pict>
              <v:shape id="_x0000_s1030" type="#_x0000_t202" style="width:251.1pt;height:1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" stroked="f">
                <v:textbox inset="0,,0,1.3mm">
                  <w:txbxContent>
                    <w:p w14:paraId="7EA23134" w14:textId="77777777" w:rsidR="00003A36" w:rsidRDefault="00003A36" w:rsidP="007200E8">
                      <w:pPr>
                        <w:pStyle w:val="BodyText"/>
                        <w:tabs>
                          <w:tab w:val="left" w:pos="0"/>
                        </w:tabs>
                      </w:pPr>
                      <w:r>
                        <w:rPr>
                          <w:noProof/>
                          <w:lang w:val="en-GB" w:eastAsia="zh-CN"/>
                        </w:rPr>
                        <w:drawing>
                          <wp:inline distT="0" distB="0" distL="0" distR="0" wp14:anchorId="40B90B3E" wp14:editId="15F1131B">
                            <wp:extent cx="2743200" cy="1997860"/>
                            <wp:effectExtent l="0" t="0" r="0" b="2540"/>
                            <wp:docPr id="4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o 3.tif"/>
                                    <pic:cNvPicPr/>
                                  </pic:nvPicPr>
                                  <pic:blipFill>
                                    <a:blip r:embed="rId23">
                                      <a:extLst>
                                        <a:ext uri="{28A0092B-C50C-407E-A947-70E740481C1C}">
                                          <a14:useLocalDpi xmlns:a14="http://schemas.microsoft.com/office/drawing/2010/main" val="0"/>
                                        </a:ext>
                                      </a:extLst>
                                    </a:blip>
                                    <a:stretch>
                                      <a:fillRect/>
                                    </a:stretch>
                                  </pic:blipFill>
                                  <pic:spPr>
                                    <a:xfrm>
                                      <a:off x="0" y="0"/>
                                      <a:ext cx="2753911" cy="2005661"/>
                                    </a:xfrm>
                                    <a:prstGeom prst="rect">
                                      <a:avLst/>
                                    </a:prstGeom>
                                  </pic:spPr>
                                </pic:pic>
                              </a:graphicData>
                            </a:graphic>
                          </wp:inline>
                        </w:drawing>
                      </w:r>
                    </w:p>
                  </w:txbxContent>
                </v:textbox>
                <w10:anchorlock/>
              </v:shape>
            </w:pict>
          </mc:Fallback>
        </mc:AlternateContent>
      </w:r>
    </w:p>
    <w:p w14:paraId="2531302B" w14:textId="75CD3ED3" w:rsidR="007200E8" w:rsidRPr="00DC0021" w:rsidRDefault="007200E8" w:rsidP="007F59AE">
      <w:pPr>
        <w:pStyle w:val="Fig"/>
      </w:pPr>
      <w:r w:rsidRPr="00DC0021">
        <w:t>3D computer model of an in-line metal detector in the experiment. (The transmitter coil is in red. The two receiver coils are in blue.)</w:t>
      </w:r>
      <w:r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 </w:instrText>
      </w:r>
      <w:r w:rsidR="005153C2"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EN.CITE.DATA </w:instrText>
      </w:r>
      <w:r w:rsidR="005153C2" w:rsidRPr="00DC0021">
        <w:fldChar w:fldCharType="end"/>
      </w:r>
      <w:r w:rsidRPr="00DC0021">
        <w:fldChar w:fldCharType="separate"/>
      </w:r>
      <w:r w:rsidR="005153C2" w:rsidRPr="00DC0021">
        <w:t>[</w:t>
      </w:r>
      <w:hyperlink w:anchor="_ENREF_9" w:tooltip="Zhao, 2014 #597" w:history="1">
        <w:r w:rsidR="00A31D8D" w:rsidRPr="00DC0021">
          <w:t>9</w:t>
        </w:r>
      </w:hyperlink>
      <w:r w:rsidR="005153C2" w:rsidRPr="00DC0021">
        <w:t>]</w:t>
      </w:r>
      <w:r w:rsidRPr="00DC0021">
        <w:fldChar w:fldCharType="end"/>
      </w:r>
    </w:p>
    <w:p w14:paraId="6C685259" w14:textId="77777777" w:rsidR="009060D7" w:rsidRPr="00DC0021" w:rsidRDefault="009060D7" w:rsidP="009060D7">
      <w:pPr>
        <w:pStyle w:val="Normal3"/>
      </w:pPr>
    </w:p>
    <w:p w14:paraId="6B11A74D" w14:textId="77777777" w:rsidR="007200E8" w:rsidRPr="00DC0021" w:rsidRDefault="007200E8" w:rsidP="009B5593">
      <w:pPr>
        <w:pStyle w:val="Heading2"/>
      </w:pPr>
      <w:r w:rsidRPr="00DC0021">
        <w:t>Experiment Configurations and Data Processing Method</w:t>
      </w:r>
    </w:p>
    <w:p w14:paraId="1F4C3254" w14:textId="59813B22" w:rsidR="007200E8" w:rsidRPr="00DC0021" w:rsidRDefault="007200E8" w:rsidP="007200E8">
      <w:pPr>
        <w:pStyle w:val="Normal2"/>
        <w:rPr>
          <w:lang w:val="en-US"/>
        </w:rPr>
      </w:pPr>
      <w:r w:rsidRPr="00DC0021">
        <w:rPr>
          <w:lang w:val="en-US"/>
        </w:rPr>
        <w:t xml:space="preserve">The response signals from the receiver coils </w:t>
      </w:r>
      <w:r w:rsidR="00752E53" w:rsidRPr="00DC0021">
        <w:rPr>
          <w:lang w:val="en-US"/>
        </w:rPr>
        <w:t>are</w:t>
      </w:r>
      <w:r w:rsidRPr="00DC0021">
        <w:rPr>
          <w:lang w:val="en-US"/>
        </w:rPr>
        <w:t xml:space="preserve"> demodulated on a receiver circuit board in the in-line metal detector. The demodulated signals and the trigger signal from a position sensor </w:t>
      </w:r>
      <w:r w:rsidR="0016317D" w:rsidRPr="00DC0021">
        <w:rPr>
          <w:lang w:val="en-US"/>
        </w:rPr>
        <w:t>are</w:t>
      </w:r>
      <w:r w:rsidRPr="00DC0021">
        <w:rPr>
          <w:lang w:val="en-US"/>
        </w:rPr>
        <w:t xml:space="preserve"> acquired by a 24-bit data acquisition card (National Instruments, NI-9239). The sampling rate </w:t>
      </w:r>
      <w:r w:rsidR="00BB6B15" w:rsidRPr="00DC0021">
        <w:rPr>
          <w:lang w:val="en-US"/>
        </w:rPr>
        <w:t>is</w:t>
      </w:r>
      <w:r w:rsidRPr="00DC0021">
        <w:rPr>
          <w:lang w:val="en-US"/>
        </w:rPr>
        <w:t xml:space="preserve"> configured to 4000 samples per second. The signal </w:t>
      </w:r>
      <w:r w:rsidR="00BB6B15" w:rsidRPr="00DC0021">
        <w:rPr>
          <w:lang w:val="en-US"/>
        </w:rPr>
        <w:t>is</w:t>
      </w:r>
      <w:r w:rsidRPr="00DC0021">
        <w:rPr>
          <w:lang w:val="en-US"/>
        </w:rPr>
        <w:t xml:space="preserve"> recorded over 3 seconds, during which time the metal test pieces </w:t>
      </w:r>
      <w:r w:rsidR="00D113FD" w:rsidRPr="00DC0021">
        <w:rPr>
          <w:lang w:val="en-US"/>
        </w:rPr>
        <w:t>are</w:t>
      </w:r>
      <w:r w:rsidRPr="00DC0021">
        <w:rPr>
          <w:lang w:val="en-US"/>
        </w:rPr>
        <w:t xml:space="preserve"> scanned through the detector on plastic conveyor belt. Optical beam breaks </w:t>
      </w:r>
      <w:r w:rsidR="008E4789" w:rsidRPr="00DC0021">
        <w:rPr>
          <w:lang w:val="en-US"/>
        </w:rPr>
        <w:t>are</w:t>
      </w:r>
      <w:r w:rsidRPr="00DC0021">
        <w:rPr>
          <w:lang w:val="en-US"/>
        </w:rPr>
        <w:t xml:space="preserve"> used to trigger the start of the acquisition. The acquisition time </w:t>
      </w:r>
      <w:r w:rsidR="003D5124" w:rsidRPr="00DC0021">
        <w:rPr>
          <w:lang w:val="en-US"/>
        </w:rPr>
        <w:t>is</w:t>
      </w:r>
      <w:r w:rsidRPr="00DC0021">
        <w:rPr>
          <w:lang w:val="en-US"/>
        </w:rPr>
        <w:t xml:space="preserve"> long enough for the target to pass through the detector at a nominal speed of a conveyor of around 20 m/min.</w:t>
      </w:r>
      <w:r w:rsidR="00653F02" w:rsidRPr="00DC0021">
        <w:rPr>
          <w:lang w:val="en-US"/>
        </w:rPr>
        <w:t xml:space="preserve"> At this </w:t>
      </w:r>
      <w:r w:rsidR="0006570D" w:rsidRPr="00DC0021">
        <w:rPr>
          <w:lang w:val="en-US"/>
        </w:rPr>
        <w:t xml:space="preserve">conveyor </w:t>
      </w:r>
      <w:r w:rsidR="00653F02" w:rsidRPr="00DC0021">
        <w:rPr>
          <w:lang w:val="en-US"/>
        </w:rPr>
        <w:t xml:space="preserve">speed, the demodulated response </w:t>
      </w:r>
      <w:r w:rsidR="00653F02" w:rsidRPr="00DC0021">
        <w:rPr>
          <w:lang w:val="en-US"/>
        </w:rPr>
        <w:lastRenderedPageBreak/>
        <w:t>signal</w:t>
      </w:r>
      <w:r w:rsidR="00AD3E7C" w:rsidRPr="00DC0021">
        <w:rPr>
          <w:lang w:val="en-US"/>
        </w:rPr>
        <w:t>s of th</w:t>
      </w:r>
      <w:r w:rsidR="006E756B" w:rsidRPr="00DC0021">
        <w:rPr>
          <w:lang w:val="en-US"/>
        </w:rPr>
        <w:t>is</w:t>
      </w:r>
      <w:r w:rsidR="00AD3E7C" w:rsidRPr="00DC0021">
        <w:rPr>
          <w:lang w:val="en-US"/>
        </w:rPr>
        <w:t xml:space="preserve"> in-line metal detector to </w:t>
      </w:r>
      <w:r w:rsidR="00653F02" w:rsidRPr="00DC0021">
        <w:rPr>
          <w:lang w:val="en-US"/>
        </w:rPr>
        <w:t>metal objects are around 2 Hz.</w:t>
      </w:r>
      <w:r w:rsidR="00832846" w:rsidRPr="00DC0021">
        <w:rPr>
          <w:lang w:val="en-US"/>
        </w:rPr>
        <w:t xml:space="preserve"> This frequency is </w:t>
      </w:r>
      <w:r w:rsidR="00533994" w:rsidRPr="00DC0021">
        <w:rPr>
          <w:lang w:val="en-US"/>
        </w:rPr>
        <w:t xml:space="preserve">mainly </w:t>
      </w:r>
      <w:r w:rsidR="00832846" w:rsidRPr="00DC0021">
        <w:rPr>
          <w:lang w:val="en-US"/>
        </w:rPr>
        <w:t xml:space="preserve">determined by the conveyor speed, distance between two receiver </w:t>
      </w:r>
      <w:r w:rsidR="00562494" w:rsidRPr="00DC0021">
        <w:rPr>
          <w:lang w:val="en-US"/>
        </w:rPr>
        <w:t>coils</w:t>
      </w:r>
      <w:r w:rsidR="00FC2DCE" w:rsidRPr="00DC0021">
        <w:rPr>
          <w:lang w:val="en-US"/>
        </w:rPr>
        <w:t xml:space="preserve">, </w:t>
      </w:r>
      <w:r w:rsidR="00832846" w:rsidRPr="00DC0021">
        <w:rPr>
          <w:lang w:val="en-US"/>
        </w:rPr>
        <w:t>the size of the case</w:t>
      </w:r>
      <w:r w:rsidR="00FC2DCE" w:rsidRPr="00DC0021">
        <w:rPr>
          <w:lang w:val="en-US"/>
        </w:rPr>
        <w:t xml:space="preserve"> and the size of metal obj</w:t>
      </w:r>
      <w:r w:rsidR="0004724A" w:rsidRPr="00DC0021">
        <w:rPr>
          <w:lang w:val="en-US"/>
        </w:rPr>
        <w:t>ect</w:t>
      </w:r>
      <w:r w:rsidR="00832846" w:rsidRPr="00DC0021">
        <w:rPr>
          <w:lang w:val="en-US"/>
        </w:rPr>
        <w:t>.</w:t>
      </w:r>
      <w:r w:rsidR="003E54EE" w:rsidRPr="00DC0021">
        <w:rPr>
          <w:lang w:val="en-US"/>
        </w:rPr>
        <w:t xml:space="preserve"> </w:t>
      </w:r>
      <w:r w:rsidRPr="00DC0021">
        <w:rPr>
          <w:lang w:val="en-US"/>
        </w:rPr>
        <w:t>A block diagram of the experimenta</w:t>
      </w:r>
      <w:r w:rsidR="0098605B" w:rsidRPr="00DC0021">
        <w:rPr>
          <w:lang w:val="en-US"/>
        </w:rPr>
        <w:t>l arrangement is given in Fig. 8</w:t>
      </w:r>
      <w:proofErr w:type="gramStart"/>
      <w:r w:rsidRPr="00DC0021">
        <w:rPr>
          <w:lang w:val="en-US"/>
        </w:rPr>
        <w:t>..</w:t>
      </w:r>
      <w:proofErr w:type="gramEnd"/>
      <w:r w:rsidRPr="00DC0021">
        <w:rPr>
          <w:lang w:val="en-US"/>
        </w:rPr>
        <w:t xml:space="preserve"> </w:t>
      </w:r>
    </w:p>
    <w:p w14:paraId="49339602" w14:textId="77777777" w:rsidR="007200E8" w:rsidRPr="00DC0021" w:rsidRDefault="007200E8" w:rsidP="007200E8">
      <w:pPr>
        <w:pStyle w:val="Normal2"/>
        <w:tabs>
          <w:tab w:val="clear" w:pos="288"/>
          <w:tab w:val="left" w:pos="0"/>
        </w:tabs>
        <w:ind w:firstLine="0"/>
        <w:rPr>
          <w:lang w:val="en-US"/>
        </w:rPr>
      </w:pPr>
      <w:r w:rsidRPr="00DC0021">
        <w:rPr>
          <w:rStyle w:val="Normal2Char"/>
          <w:noProof/>
        </w:rPr>
        <mc:AlternateContent>
          <mc:Choice Requires="wps">
            <w:drawing>
              <wp:inline distT="0" distB="0" distL="0" distR="0" wp14:anchorId="5B5DB811" wp14:editId="356B49A1">
                <wp:extent cx="3188970" cy="2073349"/>
                <wp:effectExtent l="0" t="0" r="0" b="3175"/>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2073349"/>
                        </a:xfrm>
                        <a:prstGeom prst="rect">
                          <a:avLst/>
                        </a:prstGeom>
                        <a:solidFill>
                          <a:srgbClr val="FFFFFF"/>
                        </a:solidFill>
                        <a:ln w="9525">
                          <a:noFill/>
                          <a:miter lim="800000"/>
                          <a:headEnd/>
                          <a:tailEnd/>
                        </a:ln>
                      </wps:spPr>
                      <wps:txbx>
                        <w:txbxContent>
                          <w:p w14:paraId="5C76B485" w14:textId="77777777" w:rsidR="00003A36" w:rsidRDefault="00003A36" w:rsidP="007200E8">
                            <w:pPr>
                              <w:pStyle w:val="BodyText"/>
                              <w:tabs>
                                <w:tab w:val="left" w:pos="0"/>
                              </w:tabs>
                              <w:jc w:val="center"/>
                            </w:pPr>
                            <w:r>
                              <w:rPr>
                                <w:noProof/>
                                <w:lang w:val="en-GB" w:eastAsia="zh-CN"/>
                              </w:rPr>
                              <w:drawing>
                                <wp:inline distT="0" distB="0" distL="0" distR="0" wp14:anchorId="5D7A986A" wp14:editId="4336098D">
                                  <wp:extent cx="2482764" cy="1977656"/>
                                  <wp:effectExtent l="0" t="0" r="0" b="381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o 4.tif"/>
                                          <pic:cNvPicPr/>
                                        </pic:nvPicPr>
                                        <pic:blipFill>
                                          <a:blip r:embed="rId24">
                                            <a:extLst>
                                              <a:ext uri="{28A0092B-C50C-407E-A947-70E740481C1C}">
                                                <a14:useLocalDpi xmlns:a14="http://schemas.microsoft.com/office/drawing/2010/main" val="0"/>
                                              </a:ext>
                                            </a:extLst>
                                          </a:blip>
                                          <a:stretch>
                                            <a:fillRect/>
                                          </a:stretch>
                                        </pic:blipFill>
                                        <pic:spPr>
                                          <a:xfrm>
                                            <a:off x="0" y="0"/>
                                            <a:ext cx="2499083" cy="1990655"/>
                                          </a:xfrm>
                                          <a:prstGeom prst="rect">
                                            <a:avLst/>
                                          </a:prstGeom>
                                        </pic:spPr>
                                      </pic:pic>
                                    </a:graphicData>
                                  </a:graphic>
                                </wp:inline>
                              </w:drawing>
                            </w:r>
                          </w:p>
                        </w:txbxContent>
                      </wps:txbx>
                      <wps:bodyPr rot="0" vert="horz" wrap="square" lIns="0" tIns="45720" rIns="0" bIns="46800" anchor="t" anchorCtr="0" upright="1">
                        <a:noAutofit/>
                      </wps:bodyPr>
                    </wps:wsp>
                  </a:graphicData>
                </a:graphic>
              </wp:inline>
            </w:drawing>
          </mc:Choice>
          <mc:Fallback>
            <w:pict>
              <v:shape id="_x0000_s1031" type="#_x0000_t202" style="width:251.1pt;height:163.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" stroked="f">
                <v:textbox inset="0,,0,1.3mm">
                  <w:txbxContent>
                    <w:p w14:paraId="5C76B485" w14:textId="77777777" w:rsidR="00003A36" w:rsidRDefault="00003A36" w:rsidP="007200E8">
                      <w:pPr>
                        <w:pStyle w:val="BodyText"/>
                        <w:tabs>
                          <w:tab w:val="left" w:pos="0"/>
                        </w:tabs>
                        <w:jc w:val="center"/>
                      </w:pPr>
                      <w:r>
                        <w:rPr>
                          <w:noProof/>
                          <w:lang w:val="en-GB" w:eastAsia="zh-CN"/>
                        </w:rPr>
                        <w:drawing>
                          <wp:inline distT="0" distB="0" distL="0" distR="0" wp14:anchorId="5D7A986A" wp14:editId="4336098D">
                            <wp:extent cx="2482764" cy="1977656"/>
                            <wp:effectExtent l="0" t="0" r="0" b="3810"/>
                            <wp:docPr id="2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hao 4.tif"/>
                                    <pic:cNvPicPr/>
                                  </pic:nvPicPr>
                                  <pic:blipFill>
                                    <a:blip r:embed="rId25">
                                      <a:extLst>
                                        <a:ext uri="{28A0092B-C50C-407E-A947-70E740481C1C}">
                                          <a14:useLocalDpi xmlns:a14="http://schemas.microsoft.com/office/drawing/2010/main" val="0"/>
                                        </a:ext>
                                      </a:extLst>
                                    </a:blip>
                                    <a:stretch>
                                      <a:fillRect/>
                                    </a:stretch>
                                  </pic:blipFill>
                                  <pic:spPr>
                                    <a:xfrm>
                                      <a:off x="0" y="0"/>
                                      <a:ext cx="2499083" cy="1990655"/>
                                    </a:xfrm>
                                    <a:prstGeom prst="rect">
                                      <a:avLst/>
                                    </a:prstGeom>
                                  </pic:spPr>
                                </pic:pic>
                              </a:graphicData>
                            </a:graphic>
                          </wp:inline>
                        </w:drawing>
                      </w:r>
                    </w:p>
                  </w:txbxContent>
                </v:textbox>
                <w10:anchorlock/>
              </v:shape>
            </w:pict>
          </mc:Fallback>
        </mc:AlternateContent>
      </w:r>
    </w:p>
    <w:p w14:paraId="5B0EAE3B" w14:textId="556FC70A" w:rsidR="007200E8" w:rsidRPr="00DC0021" w:rsidRDefault="007200E8" w:rsidP="007200E8">
      <w:pPr>
        <w:pStyle w:val="Fig"/>
      </w:pPr>
      <w:r w:rsidRPr="00DC0021">
        <w:t>Data acquisition setup. (I: In-phase; Q: Quadra-phase)</w:t>
      </w:r>
      <w:r w:rsidR="003A307F" w:rsidRPr="00DC0021">
        <w:t xml:space="preserve"> </w:t>
      </w:r>
      <w:r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 </w:instrText>
      </w:r>
      <w:r w:rsidR="005153C2"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EN.CITE.DATA </w:instrText>
      </w:r>
      <w:r w:rsidR="005153C2" w:rsidRPr="00DC0021">
        <w:fldChar w:fldCharType="end"/>
      </w:r>
      <w:r w:rsidRPr="00DC0021">
        <w:fldChar w:fldCharType="separate"/>
      </w:r>
      <w:r w:rsidR="005153C2" w:rsidRPr="00DC0021">
        <w:t>[</w:t>
      </w:r>
      <w:hyperlink w:anchor="_ENREF_9" w:tooltip="Zhao, 2014 #597" w:history="1">
        <w:r w:rsidR="00A31D8D" w:rsidRPr="00DC0021">
          <w:t>9</w:t>
        </w:r>
      </w:hyperlink>
      <w:r w:rsidR="005153C2" w:rsidRPr="00DC0021">
        <w:t>]</w:t>
      </w:r>
      <w:r w:rsidRPr="00DC0021">
        <w:fldChar w:fldCharType="end"/>
      </w:r>
    </w:p>
    <w:p w14:paraId="5D3EEFAA" w14:textId="16E1E2A4" w:rsidR="007200E8" w:rsidRPr="00DC0021" w:rsidRDefault="005F0E35" w:rsidP="007200E8">
      <w:pPr>
        <w:pStyle w:val="Normal2"/>
        <w:rPr>
          <w:lang w:val="en-US"/>
        </w:rPr>
      </w:pPr>
      <w:r w:rsidRPr="00DC0021">
        <w:rPr>
          <w:lang w:val="en-US"/>
        </w:rPr>
        <w:t xml:space="preserve">In Fig. </w:t>
      </w:r>
      <w:proofErr w:type="gramStart"/>
      <w:r w:rsidRPr="00DC0021">
        <w:rPr>
          <w:lang w:val="en-US"/>
        </w:rPr>
        <w:t>9.,</w:t>
      </w:r>
      <w:proofErr w:type="gramEnd"/>
      <w:r w:rsidRPr="00DC0021">
        <w:rPr>
          <w:lang w:val="en-US"/>
        </w:rPr>
        <w:t xml:space="preserve"> t</w:t>
      </w:r>
      <w:r w:rsidR="007200E8" w:rsidRPr="00DC0021">
        <w:rPr>
          <w:lang w:val="en-US"/>
        </w:rPr>
        <w:t xml:space="preserve">he acquired data </w:t>
      </w:r>
      <w:r w:rsidR="007056B1" w:rsidRPr="00DC0021">
        <w:rPr>
          <w:lang w:val="en-US"/>
        </w:rPr>
        <w:t>are</w:t>
      </w:r>
      <w:r w:rsidR="007200E8" w:rsidRPr="00DC0021">
        <w:rPr>
          <w:lang w:val="en-US"/>
        </w:rPr>
        <w:t xml:space="preserve"> </w:t>
      </w:r>
      <w:r w:rsidR="00317E4B" w:rsidRPr="00DC0021">
        <w:rPr>
          <w:lang w:val="en-US"/>
        </w:rPr>
        <w:t xml:space="preserve">first </w:t>
      </w:r>
      <w:r w:rsidR="007200E8" w:rsidRPr="00DC0021">
        <w:rPr>
          <w:lang w:val="en-US"/>
        </w:rPr>
        <w:t xml:space="preserve">subtracted by a fitted linear equation to eliminate the high frequency noise, DC offsets and drifts. </w:t>
      </w:r>
      <w:r w:rsidR="002024C6" w:rsidRPr="00DC0021">
        <w:rPr>
          <w:lang w:val="en-US"/>
        </w:rPr>
        <w:t>Then a 3</w:t>
      </w:r>
      <w:r w:rsidR="002024C6" w:rsidRPr="00DC0021">
        <w:rPr>
          <w:vertAlign w:val="superscript"/>
          <w:lang w:val="en-US"/>
        </w:rPr>
        <w:t>rd</w:t>
      </w:r>
      <w:r w:rsidR="002024C6" w:rsidRPr="00DC0021">
        <w:rPr>
          <w:lang w:val="en-US"/>
        </w:rPr>
        <w:t xml:space="preserve"> order Butterworth low pass filter</w:t>
      </w:r>
      <w:r w:rsidR="00211D2B" w:rsidRPr="00DC0021">
        <w:rPr>
          <w:lang w:val="en-US"/>
        </w:rPr>
        <w:t xml:space="preserve"> with cut-off frequency at 50 Hz</w:t>
      </w:r>
      <w:r w:rsidR="002024C6" w:rsidRPr="00DC0021">
        <w:rPr>
          <w:lang w:val="en-US"/>
        </w:rPr>
        <w:t xml:space="preserve"> </w:t>
      </w:r>
      <w:r w:rsidR="007056B1" w:rsidRPr="00DC0021">
        <w:rPr>
          <w:lang w:val="en-US"/>
        </w:rPr>
        <w:t>is placed to remove the high frequency noise</w:t>
      </w:r>
      <w:r w:rsidR="00A83390" w:rsidRPr="00DC0021">
        <w:rPr>
          <w:lang w:val="en-US"/>
        </w:rPr>
        <w:t>s</w:t>
      </w:r>
      <w:r w:rsidR="007056B1" w:rsidRPr="00DC0021">
        <w:rPr>
          <w:lang w:val="en-US"/>
        </w:rPr>
        <w:t>.</w:t>
      </w:r>
      <w:r w:rsidR="002024C6" w:rsidRPr="00DC0021">
        <w:rPr>
          <w:lang w:val="en-US"/>
        </w:rPr>
        <w:t xml:space="preserve"> </w:t>
      </w:r>
      <w:r w:rsidR="007200E8" w:rsidRPr="00DC0021">
        <w:rPr>
          <w:lang w:val="en-US"/>
        </w:rPr>
        <w:t xml:space="preserve">Additionally, a calibration method </w:t>
      </w:r>
      <w:r w:rsidR="008E7C1C" w:rsidRPr="00DC0021">
        <w:rPr>
          <w:lang w:val="en-US"/>
        </w:rPr>
        <w:t>is</w:t>
      </w:r>
      <w:r w:rsidR="007200E8" w:rsidRPr="00DC0021">
        <w:rPr>
          <w:lang w:val="en-US"/>
        </w:rPr>
        <w:t xml:space="preserve"> introduced to align the phase response and correct for gain errors at different operating frequencies. </w:t>
      </w:r>
      <w:r w:rsidR="007C2E2A" w:rsidRPr="00DC0021">
        <w:rPr>
          <w:lang w:val="en-US"/>
        </w:rPr>
        <w:t>The c</w:t>
      </w:r>
      <w:r w:rsidR="007200E8" w:rsidRPr="00DC0021">
        <w:rPr>
          <w:lang w:val="en-US"/>
        </w:rPr>
        <w:t xml:space="preserve">alibration </w:t>
      </w:r>
      <w:r w:rsidR="009342EE" w:rsidRPr="00DC0021">
        <w:rPr>
          <w:lang w:val="en-US"/>
        </w:rPr>
        <w:t>is</w:t>
      </w:r>
      <w:r w:rsidR="007200E8" w:rsidRPr="00DC0021">
        <w:rPr>
          <w:lang w:val="en-US"/>
        </w:rPr>
        <w:t xml:space="preserve"> performed using a small </w:t>
      </w:r>
      <w:proofErr w:type="spellStart"/>
      <w:r w:rsidR="007200E8" w:rsidRPr="00DC0021">
        <w:rPr>
          <w:lang w:val="en-US"/>
        </w:rPr>
        <w:t>MnZn</w:t>
      </w:r>
      <w:proofErr w:type="spellEnd"/>
      <w:r w:rsidR="007200E8" w:rsidRPr="00DC0021">
        <w:rPr>
          <w:lang w:val="en-US"/>
        </w:rPr>
        <w:t xml:space="preserve"> ferrite test object.</w:t>
      </w:r>
    </w:p>
    <w:p w14:paraId="527D2B9E" w14:textId="77777777" w:rsidR="007200E8" w:rsidRPr="00DC0021" w:rsidRDefault="007200E8" w:rsidP="007200E8">
      <w:pPr>
        <w:pStyle w:val="Normal2"/>
        <w:rPr>
          <w:lang w:val="en-US"/>
        </w:rPr>
      </w:pPr>
      <w:r w:rsidRPr="00DC0021">
        <w:rPr>
          <w:lang w:val="en-US"/>
        </w:rPr>
        <w:object w:dxaOrig="3900" w:dyaOrig="3074" w14:anchorId="1925D80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4.7pt;height:153.2pt" o:ole="">
            <v:imagedata r:id="rId26" o:title=""/>
          </v:shape>
          <o:OLEObject Type="Embed" ProgID="Visio.Drawing.11" ShapeID="_x0000_i1025" DrawAspect="Content" ObjectID="_1511772770" r:id="rId27"/>
        </w:object>
      </w:r>
    </w:p>
    <w:p w14:paraId="26FF2497" w14:textId="1F0D2280" w:rsidR="007200E8" w:rsidRPr="00DC0021" w:rsidRDefault="007200E8" w:rsidP="007200E8">
      <w:pPr>
        <w:pStyle w:val="Fig"/>
      </w:pPr>
      <w:r w:rsidRPr="00DC0021">
        <w:t xml:space="preserve">Data processing method </w:t>
      </w:r>
      <w:r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 </w:instrText>
      </w:r>
      <w:r w:rsidR="005153C2"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EN.CITE.DATA </w:instrText>
      </w:r>
      <w:r w:rsidR="005153C2" w:rsidRPr="00DC0021">
        <w:fldChar w:fldCharType="end"/>
      </w:r>
      <w:r w:rsidRPr="00DC0021">
        <w:fldChar w:fldCharType="separate"/>
      </w:r>
      <w:r w:rsidR="005153C2" w:rsidRPr="00DC0021">
        <w:t>[</w:t>
      </w:r>
      <w:hyperlink w:anchor="_ENREF_9" w:tooltip="Zhao, 2014 #597" w:history="1">
        <w:r w:rsidR="00A31D8D" w:rsidRPr="00DC0021">
          <w:t>9</w:t>
        </w:r>
      </w:hyperlink>
      <w:r w:rsidR="005153C2" w:rsidRPr="00DC0021">
        <w:t>]</w:t>
      </w:r>
      <w:r w:rsidRPr="00DC0021">
        <w:fldChar w:fldCharType="end"/>
      </w:r>
    </w:p>
    <w:p w14:paraId="04446DBB" w14:textId="2C3AF9C7" w:rsidR="005F44B6" w:rsidRPr="00DC0021" w:rsidRDefault="00B043F8" w:rsidP="005F44B6">
      <w:pPr>
        <w:pStyle w:val="Normal2"/>
        <w:rPr>
          <w:lang w:val="en-US"/>
        </w:rPr>
      </w:pPr>
      <w:r w:rsidRPr="00DC0021">
        <w:rPr>
          <w:lang w:val="en-US"/>
        </w:rPr>
        <w:t>The signal-to-noise ratio</w:t>
      </w:r>
      <w:r w:rsidR="0041557B" w:rsidRPr="00DC0021">
        <w:rPr>
          <w:lang w:val="en-US"/>
        </w:rPr>
        <w:t>s</w:t>
      </w:r>
      <w:r w:rsidRPr="00DC0021">
        <w:rPr>
          <w:lang w:val="en-US"/>
        </w:rPr>
        <w:t xml:space="preserve"> (SNR</w:t>
      </w:r>
      <w:r w:rsidR="0041557B" w:rsidRPr="00DC0021">
        <w:rPr>
          <w:lang w:val="en-US"/>
        </w:rPr>
        <w:t>s</w:t>
      </w:r>
      <w:r w:rsidRPr="00DC0021">
        <w:rPr>
          <w:lang w:val="en-US"/>
        </w:rPr>
        <w:t>) of the</w:t>
      </w:r>
      <w:r w:rsidR="009456EF" w:rsidRPr="00DC0021">
        <w:rPr>
          <w:lang w:val="en-US"/>
        </w:rPr>
        <w:t xml:space="preserve"> captured response signals of a 2.5 mm diameter cobalt sphere </w:t>
      </w:r>
      <w:r w:rsidRPr="00DC0021">
        <w:rPr>
          <w:lang w:val="en-US"/>
        </w:rPr>
        <w:t xml:space="preserve">are </w:t>
      </w:r>
      <w:r w:rsidR="00296F18" w:rsidRPr="00DC0021">
        <w:rPr>
          <w:lang w:val="en-US"/>
        </w:rPr>
        <w:t>represented</w:t>
      </w:r>
      <w:r w:rsidRPr="00DC0021">
        <w:rPr>
          <w:lang w:val="en-US"/>
        </w:rPr>
        <w:t xml:space="preserve"> </w:t>
      </w:r>
      <w:r w:rsidR="00C81503" w:rsidRPr="00DC0021">
        <w:rPr>
          <w:lang w:val="en-US"/>
        </w:rPr>
        <w:t>before and after the data processing method</w:t>
      </w:r>
      <w:r w:rsidRPr="00DC0021">
        <w:rPr>
          <w:lang w:val="en-US"/>
        </w:rPr>
        <w:t>.</w:t>
      </w:r>
      <w:r w:rsidR="002E5738" w:rsidRPr="00DC0021">
        <w:rPr>
          <w:lang w:val="en-US"/>
        </w:rPr>
        <w:t xml:space="preserve"> In general, the SNR is higher at high frequency, as the response signals of metal objects </w:t>
      </w:r>
      <w:r w:rsidR="004B4D72" w:rsidRPr="00DC0021">
        <w:rPr>
          <w:lang w:val="en-US"/>
        </w:rPr>
        <w:t xml:space="preserve">are linear to frequency in </w:t>
      </w:r>
      <w:r w:rsidR="00776F7A" w:rsidRPr="00DC0021">
        <w:rPr>
          <w:lang w:val="en-US"/>
        </w:rPr>
        <w:t>e</w:t>
      </w:r>
      <w:r w:rsidR="004B4D72" w:rsidRPr="00DC0021">
        <w:rPr>
          <w:lang w:val="en-US"/>
        </w:rPr>
        <w:t>quation (2)</w:t>
      </w:r>
      <w:r w:rsidR="002E5738" w:rsidRPr="00DC0021">
        <w:rPr>
          <w:lang w:val="en-US"/>
        </w:rPr>
        <w:t xml:space="preserve">. </w:t>
      </w:r>
    </w:p>
    <w:p w14:paraId="50325807" w14:textId="67A313DD" w:rsidR="005F44B6" w:rsidRPr="00DC0021" w:rsidRDefault="00DD0A5D" w:rsidP="005F44B6">
      <w:pPr>
        <w:pStyle w:val="Table"/>
      </w:pPr>
      <w:r w:rsidRPr="00DC0021">
        <w:t xml:space="preserve">Signal-to-noise ratio (SNR) of </w:t>
      </w:r>
      <w:r w:rsidR="00B043F8" w:rsidRPr="00DC0021">
        <w:t xml:space="preserve">the </w:t>
      </w:r>
      <w:r w:rsidRPr="00DC0021">
        <w:t xml:space="preserve">captured </w:t>
      </w:r>
      <w:r w:rsidR="0090561A" w:rsidRPr="00DC0021">
        <w:t>response signals of a 2.5 mm diameter cobalt sphere</w:t>
      </w:r>
      <w:r w:rsidRPr="00DC0021">
        <w:t xml:space="preserve"> before and after the data processing method </w:t>
      </w:r>
    </w:p>
    <w:tbl>
      <w:tblPr>
        <w:tblW w:w="5037" w:type="dxa"/>
        <w:jc w:val="center"/>
        <w:tblInd w:w="-133" w:type="dxa"/>
        <w:tblBorders>
          <w:top w:val="double" w:sz="6" w:space="0" w:color="auto"/>
          <w:bottom w:val="double" w:sz="6" w:space="0" w:color="auto"/>
        </w:tblBorders>
        <w:tblLayout w:type="fixed"/>
        <w:tblLook w:val="0000" w:firstRow="0" w:lastRow="0" w:firstColumn="0" w:lastColumn="0" w:noHBand="0" w:noVBand="0"/>
      </w:tblPr>
      <w:tblGrid>
        <w:gridCol w:w="992"/>
        <w:gridCol w:w="2126"/>
        <w:gridCol w:w="1919"/>
      </w:tblGrid>
      <w:tr w:rsidR="00DC0021" w:rsidRPr="00DC0021" w14:paraId="07715EDD" w14:textId="72E0DC12" w:rsidTr="00542FFA">
        <w:trPr>
          <w:cantSplit/>
          <w:trHeight w:val="316"/>
          <w:tblHeader/>
          <w:jc w:val="center"/>
        </w:trPr>
        <w:tc>
          <w:tcPr>
            <w:tcW w:w="992" w:type="dxa"/>
            <w:vMerge w:val="restart"/>
            <w:tcBorders>
              <w:top w:val="double" w:sz="6" w:space="0" w:color="auto"/>
            </w:tcBorders>
            <w:vAlign w:val="center"/>
          </w:tcPr>
          <w:p w14:paraId="3667EE1E" w14:textId="7C3E05E2" w:rsidR="00332727" w:rsidRPr="00DC0021" w:rsidRDefault="00332727" w:rsidP="00AF233A">
            <w:pPr>
              <w:pStyle w:val="tablecolhead"/>
              <w:rPr>
                <w:b w:val="0"/>
              </w:rPr>
            </w:pPr>
            <w:r w:rsidRPr="00DC0021">
              <w:rPr>
                <w:b w:val="0"/>
              </w:rPr>
              <w:t>Frequency</w:t>
            </w:r>
          </w:p>
        </w:tc>
        <w:tc>
          <w:tcPr>
            <w:tcW w:w="4045" w:type="dxa"/>
            <w:gridSpan w:val="2"/>
            <w:tcBorders>
              <w:top w:val="double" w:sz="6" w:space="0" w:color="auto"/>
              <w:bottom w:val="single" w:sz="4" w:space="0" w:color="auto"/>
            </w:tcBorders>
            <w:vAlign w:val="center"/>
          </w:tcPr>
          <w:p w14:paraId="37678471" w14:textId="2A96E4DC" w:rsidR="00332727" w:rsidRPr="00DC0021" w:rsidRDefault="00916125" w:rsidP="00F914FF">
            <w:pPr>
              <w:pStyle w:val="tablecolhead"/>
              <w:rPr>
                <w:b w:val="0"/>
              </w:rPr>
            </w:pPr>
            <w:r w:rsidRPr="00DC0021">
              <w:rPr>
                <w:b w:val="0"/>
              </w:rPr>
              <w:t>SNR: (dB)</w:t>
            </w:r>
          </w:p>
        </w:tc>
      </w:tr>
      <w:tr w:rsidR="00DC0021" w:rsidRPr="00DC0021" w14:paraId="474ADE97" w14:textId="77777777" w:rsidTr="00542FFA">
        <w:trPr>
          <w:cantSplit/>
          <w:trHeight w:val="270"/>
          <w:tblHeader/>
          <w:jc w:val="center"/>
        </w:trPr>
        <w:tc>
          <w:tcPr>
            <w:tcW w:w="992" w:type="dxa"/>
            <w:vMerge/>
            <w:tcBorders>
              <w:bottom w:val="nil"/>
            </w:tcBorders>
            <w:vAlign w:val="center"/>
          </w:tcPr>
          <w:p w14:paraId="3D27A6E9" w14:textId="77777777" w:rsidR="00332727" w:rsidRPr="00DC0021" w:rsidRDefault="00332727" w:rsidP="00AF233A">
            <w:pPr>
              <w:pStyle w:val="tablecolhead"/>
              <w:rPr>
                <w:b w:val="0"/>
              </w:rPr>
            </w:pPr>
          </w:p>
        </w:tc>
        <w:tc>
          <w:tcPr>
            <w:tcW w:w="2126" w:type="dxa"/>
            <w:tcBorders>
              <w:top w:val="single" w:sz="4" w:space="0" w:color="auto"/>
              <w:bottom w:val="single" w:sz="6" w:space="0" w:color="auto"/>
              <w:right w:val="nil"/>
            </w:tcBorders>
            <w:vAlign w:val="center"/>
          </w:tcPr>
          <w:p w14:paraId="353B0A05" w14:textId="3FBB66C0" w:rsidR="00332727" w:rsidRPr="00DC0021" w:rsidRDefault="00113531" w:rsidP="00780705">
            <w:pPr>
              <w:pStyle w:val="tablecolhead"/>
              <w:rPr>
                <w:b w:val="0"/>
              </w:rPr>
            </w:pPr>
            <w:r w:rsidRPr="00DC0021">
              <w:rPr>
                <w:b w:val="0"/>
              </w:rPr>
              <w:t>Before the data processing method</w:t>
            </w:r>
            <w:r w:rsidR="00055DE4" w:rsidRPr="00DC0021">
              <w:rPr>
                <w:b w:val="0"/>
              </w:rPr>
              <w:t xml:space="preserve"> </w:t>
            </w:r>
            <w:r w:rsidR="00780705" w:rsidRPr="00DC0021">
              <w:rPr>
                <w:b w:val="0"/>
              </w:rPr>
              <w:t xml:space="preserve">in Fig. 9. </w:t>
            </w:r>
          </w:p>
        </w:tc>
        <w:tc>
          <w:tcPr>
            <w:tcW w:w="1919" w:type="dxa"/>
            <w:tcBorders>
              <w:top w:val="single" w:sz="4" w:space="0" w:color="auto"/>
              <w:left w:val="nil"/>
            </w:tcBorders>
            <w:vAlign w:val="center"/>
          </w:tcPr>
          <w:p w14:paraId="34FC1F55" w14:textId="60E055D4" w:rsidR="00332727" w:rsidRPr="00DC0021" w:rsidRDefault="00113531" w:rsidP="00F914FF">
            <w:pPr>
              <w:pStyle w:val="tablecolhead"/>
              <w:rPr>
                <w:b w:val="0"/>
              </w:rPr>
            </w:pPr>
            <w:r w:rsidRPr="00DC0021">
              <w:rPr>
                <w:b w:val="0"/>
              </w:rPr>
              <w:t>After the data processing method</w:t>
            </w:r>
            <w:r w:rsidR="00055DE4" w:rsidRPr="00DC0021">
              <w:rPr>
                <w:b w:val="0"/>
              </w:rPr>
              <w:t xml:space="preserve"> </w:t>
            </w:r>
            <w:r w:rsidR="00780705" w:rsidRPr="00DC0021">
              <w:rPr>
                <w:b w:val="0"/>
              </w:rPr>
              <w:t>in Fig. 9.</w:t>
            </w:r>
          </w:p>
        </w:tc>
      </w:tr>
      <w:tr w:rsidR="00DC0021" w:rsidRPr="00DC0021" w14:paraId="0351C6F0" w14:textId="1FCBB6BF" w:rsidTr="00542FFA">
        <w:trPr>
          <w:trHeight w:val="320"/>
          <w:jc w:val="center"/>
        </w:trPr>
        <w:tc>
          <w:tcPr>
            <w:tcW w:w="992" w:type="dxa"/>
            <w:tcBorders>
              <w:top w:val="single" w:sz="6" w:space="0" w:color="auto"/>
            </w:tcBorders>
            <w:vAlign w:val="center"/>
          </w:tcPr>
          <w:p w14:paraId="5A96DE8B" w14:textId="15158936" w:rsidR="00CC0EE6" w:rsidRPr="00DC0021" w:rsidRDefault="00CC0EE6" w:rsidP="00AF233A">
            <w:pPr>
              <w:jc w:val="center"/>
              <w:rPr>
                <w:noProof/>
                <w:sz w:val="16"/>
                <w:szCs w:val="16"/>
              </w:rPr>
            </w:pPr>
            <w:r w:rsidRPr="00DC0021">
              <w:rPr>
                <w:noProof/>
                <w:sz w:val="16"/>
                <w:szCs w:val="16"/>
              </w:rPr>
              <w:t>100 kHz</w:t>
            </w:r>
          </w:p>
        </w:tc>
        <w:tc>
          <w:tcPr>
            <w:tcW w:w="2126" w:type="dxa"/>
            <w:tcBorders>
              <w:top w:val="single" w:sz="6" w:space="0" w:color="auto"/>
              <w:bottom w:val="nil"/>
              <w:right w:val="nil"/>
            </w:tcBorders>
            <w:vAlign w:val="center"/>
          </w:tcPr>
          <w:p w14:paraId="17CF35DB" w14:textId="42CB048A" w:rsidR="00CC0EE6" w:rsidRPr="00DC0021" w:rsidRDefault="00CC0EE6" w:rsidP="001457C6">
            <w:pPr>
              <w:jc w:val="center"/>
              <w:rPr>
                <w:noProof/>
                <w:sz w:val="16"/>
                <w:szCs w:val="16"/>
              </w:rPr>
            </w:pPr>
            <w:r w:rsidRPr="00DC0021">
              <w:rPr>
                <w:noProof/>
                <w:sz w:val="16"/>
                <w:szCs w:val="16"/>
              </w:rPr>
              <w:t>27</w:t>
            </w:r>
            <w:r w:rsidR="001457C6" w:rsidRPr="00DC0021">
              <w:rPr>
                <w:noProof/>
                <w:sz w:val="16"/>
                <w:szCs w:val="16"/>
              </w:rPr>
              <w:t>.0</w:t>
            </w:r>
          </w:p>
        </w:tc>
        <w:tc>
          <w:tcPr>
            <w:tcW w:w="1919" w:type="dxa"/>
            <w:tcBorders>
              <w:top w:val="single" w:sz="6" w:space="0" w:color="auto"/>
              <w:left w:val="nil"/>
            </w:tcBorders>
            <w:vAlign w:val="center"/>
          </w:tcPr>
          <w:p w14:paraId="652E72A9" w14:textId="6B036106" w:rsidR="00CC0EE6" w:rsidRPr="00DC0021" w:rsidRDefault="00CC0EE6" w:rsidP="001457C6">
            <w:pPr>
              <w:jc w:val="center"/>
              <w:rPr>
                <w:noProof/>
                <w:sz w:val="16"/>
                <w:szCs w:val="16"/>
              </w:rPr>
            </w:pPr>
            <w:r w:rsidRPr="00DC0021">
              <w:rPr>
                <w:noProof/>
                <w:sz w:val="16"/>
                <w:szCs w:val="16"/>
              </w:rPr>
              <w:t>28.9</w:t>
            </w:r>
          </w:p>
        </w:tc>
      </w:tr>
      <w:tr w:rsidR="00DC0021" w:rsidRPr="00DC0021" w14:paraId="2CF46432" w14:textId="4109035B" w:rsidTr="00542FFA">
        <w:trPr>
          <w:trHeight w:val="320"/>
          <w:jc w:val="center"/>
        </w:trPr>
        <w:tc>
          <w:tcPr>
            <w:tcW w:w="992" w:type="dxa"/>
            <w:vAlign w:val="center"/>
          </w:tcPr>
          <w:p w14:paraId="6941A5A1" w14:textId="14EBF0F4" w:rsidR="00CC0EE6" w:rsidRPr="00DC0021" w:rsidRDefault="00CC0EE6" w:rsidP="00AF233A">
            <w:pPr>
              <w:jc w:val="center"/>
              <w:rPr>
                <w:noProof/>
                <w:sz w:val="16"/>
                <w:szCs w:val="16"/>
              </w:rPr>
            </w:pPr>
            <w:r w:rsidRPr="00DC0021">
              <w:rPr>
                <w:noProof/>
                <w:sz w:val="16"/>
                <w:szCs w:val="16"/>
              </w:rPr>
              <w:lastRenderedPageBreak/>
              <w:t>300 kHz</w:t>
            </w:r>
          </w:p>
        </w:tc>
        <w:tc>
          <w:tcPr>
            <w:tcW w:w="2126" w:type="dxa"/>
            <w:tcBorders>
              <w:top w:val="nil"/>
              <w:bottom w:val="nil"/>
              <w:right w:val="nil"/>
            </w:tcBorders>
            <w:vAlign w:val="center"/>
          </w:tcPr>
          <w:p w14:paraId="6AADE9EF" w14:textId="7BAE0F00" w:rsidR="00CC0EE6" w:rsidRPr="00DC0021" w:rsidRDefault="00CC0EE6" w:rsidP="001457C6">
            <w:pPr>
              <w:jc w:val="center"/>
              <w:rPr>
                <w:noProof/>
                <w:sz w:val="16"/>
                <w:szCs w:val="16"/>
              </w:rPr>
            </w:pPr>
            <w:r w:rsidRPr="00DC0021">
              <w:rPr>
                <w:noProof/>
                <w:sz w:val="16"/>
                <w:szCs w:val="16"/>
              </w:rPr>
              <w:t>37.8</w:t>
            </w:r>
          </w:p>
        </w:tc>
        <w:tc>
          <w:tcPr>
            <w:tcW w:w="1919" w:type="dxa"/>
            <w:tcBorders>
              <w:left w:val="nil"/>
            </w:tcBorders>
            <w:vAlign w:val="center"/>
          </w:tcPr>
          <w:p w14:paraId="11D2A18A" w14:textId="5F825B86" w:rsidR="00CC0EE6" w:rsidRPr="00DC0021" w:rsidRDefault="00CC0EE6" w:rsidP="001457C6">
            <w:pPr>
              <w:jc w:val="center"/>
              <w:rPr>
                <w:noProof/>
                <w:sz w:val="16"/>
                <w:szCs w:val="16"/>
              </w:rPr>
            </w:pPr>
            <w:r w:rsidRPr="00DC0021">
              <w:rPr>
                <w:noProof/>
                <w:sz w:val="16"/>
                <w:szCs w:val="16"/>
              </w:rPr>
              <w:t>38.9</w:t>
            </w:r>
          </w:p>
        </w:tc>
      </w:tr>
      <w:tr w:rsidR="00DC0021" w:rsidRPr="00DC0021" w14:paraId="17C504F3" w14:textId="66F359E8" w:rsidTr="00542FFA">
        <w:trPr>
          <w:trHeight w:val="320"/>
          <w:jc w:val="center"/>
        </w:trPr>
        <w:tc>
          <w:tcPr>
            <w:tcW w:w="992" w:type="dxa"/>
            <w:vAlign w:val="center"/>
          </w:tcPr>
          <w:p w14:paraId="49AAF164" w14:textId="0183177A" w:rsidR="00CC0EE6" w:rsidRPr="00DC0021" w:rsidRDefault="00CC0EE6" w:rsidP="00AF233A">
            <w:pPr>
              <w:jc w:val="center"/>
              <w:rPr>
                <w:noProof/>
                <w:sz w:val="16"/>
                <w:szCs w:val="16"/>
              </w:rPr>
            </w:pPr>
            <w:r w:rsidRPr="00DC0021">
              <w:rPr>
                <w:noProof/>
                <w:sz w:val="16"/>
                <w:szCs w:val="16"/>
              </w:rPr>
              <w:t>800 kHz</w:t>
            </w:r>
          </w:p>
        </w:tc>
        <w:tc>
          <w:tcPr>
            <w:tcW w:w="2126" w:type="dxa"/>
            <w:tcBorders>
              <w:top w:val="nil"/>
              <w:bottom w:val="double" w:sz="6" w:space="0" w:color="auto"/>
              <w:right w:val="nil"/>
            </w:tcBorders>
            <w:vAlign w:val="center"/>
          </w:tcPr>
          <w:p w14:paraId="327042F2" w14:textId="26FE0C82" w:rsidR="00CC0EE6" w:rsidRPr="00DC0021" w:rsidRDefault="00CC0EE6" w:rsidP="001457C6">
            <w:pPr>
              <w:jc w:val="center"/>
              <w:rPr>
                <w:noProof/>
                <w:sz w:val="16"/>
                <w:szCs w:val="16"/>
              </w:rPr>
            </w:pPr>
            <w:r w:rsidRPr="00DC0021">
              <w:rPr>
                <w:noProof/>
                <w:sz w:val="16"/>
                <w:szCs w:val="16"/>
              </w:rPr>
              <w:t>37.5</w:t>
            </w:r>
          </w:p>
        </w:tc>
        <w:tc>
          <w:tcPr>
            <w:tcW w:w="1919" w:type="dxa"/>
            <w:tcBorders>
              <w:left w:val="nil"/>
            </w:tcBorders>
            <w:vAlign w:val="center"/>
          </w:tcPr>
          <w:p w14:paraId="20CCF5D2" w14:textId="0179E918" w:rsidR="00CC0EE6" w:rsidRPr="00DC0021" w:rsidRDefault="00CC0EE6" w:rsidP="001457C6">
            <w:pPr>
              <w:jc w:val="center"/>
              <w:rPr>
                <w:noProof/>
                <w:sz w:val="16"/>
                <w:szCs w:val="16"/>
              </w:rPr>
            </w:pPr>
            <w:r w:rsidRPr="00DC0021">
              <w:rPr>
                <w:noProof/>
                <w:sz w:val="16"/>
                <w:szCs w:val="16"/>
              </w:rPr>
              <w:t>41</w:t>
            </w:r>
            <w:r w:rsidR="001457C6" w:rsidRPr="00DC0021">
              <w:rPr>
                <w:noProof/>
                <w:sz w:val="16"/>
                <w:szCs w:val="16"/>
              </w:rPr>
              <w:t>.0</w:t>
            </w:r>
          </w:p>
        </w:tc>
      </w:tr>
    </w:tbl>
    <w:p w14:paraId="5B83C97F" w14:textId="77777777" w:rsidR="00132321" w:rsidRPr="00DC0021" w:rsidRDefault="00132321" w:rsidP="00D97396">
      <w:pPr>
        <w:pStyle w:val="Normal3"/>
        <w:ind w:firstLine="0"/>
      </w:pPr>
    </w:p>
    <w:p w14:paraId="252B86AE" w14:textId="77777777" w:rsidR="007200E8" w:rsidRPr="00DC0021" w:rsidRDefault="007200E8" w:rsidP="009B5593">
      <w:pPr>
        <w:pStyle w:val="Heading2"/>
      </w:pPr>
      <w:r w:rsidRPr="00DC0021">
        <w:t>Rotation Measurements and Electromagnetic Tensor Inversion</w:t>
      </w:r>
    </w:p>
    <w:p w14:paraId="11DA822D" w14:textId="446F7044" w:rsidR="007200E8" w:rsidRPr="00DC0021" w:rsidRDefault="007200E8" w:rsidP="007200E8">
      <w:pPr>
        <w:pStyle w:val="Normal2"/>
        <w:rPr>
          <w:lang w:val="en-US"/>
        </w:rPr>
      </w:pPr>
      <w:r w:rsidRPr="00DC0021">
        <w:rPr>
          <w:lang w:val="en-US"/>
        </w:rPr>
        <w:t xml:space="preserve">The metal wires were passed through the in-line metal detector </w:t>
      </w:r>
      <w:r w:rsidR="00E065A6" w:rsidRPr="00DC0021">
        <w:rPr>
          <w:lang w:val="en-US"/>
        </w:rPr>
        <w:t>at least 3 times with different</w:t>
      </w:r>
      <w:r w:rsidRPr="00DC0021">
        <w:rPr>
          <w:lang w:val="en-US"/>
        </w:rPr>
        <w:t xml:space="preserve"> orientations from 0º to 150º to the incident magnetic fields.</w:t>
      </w:r>
      <w:r w:rsidR="00E065A6" w:rsidRPr="00DC0021">
        <w:rPr>
          <w:lang w:val="en-US"/>
        </w:rPr>
        <w:t xml:space="preserve"> </w:t>
      </w:r>
    </w:p>
    <w:p w14:paraId="06C0BE56" w14:textId="4A2F587A" w:rsidR="007200E8" w:rsidRPr="00DC0021" w:rsidRDefault="007200E8" w:rsidP="007200E8">
      <w:pPr>
        <w:pStyle w:val="Normal2"/>
        <w:tabs>
          <w:tab w:val="clear" w:pos="288"/>
          <w:tab w:val="left" w:pos="0"/>
        </w:tabs>
        <w:ind w:firstLine="0"/>
        <w:rPr>
          <w:lang w:val="en-US"/>
        </w:rPr>
      </w:pPr>
      <w:r w:rsidRPr="00DC0021">
        <w:rPr>
          <w:rStyle w:val="Normal2Char"/>
          <w:noProof/>
        </w:rPr>
        <mc:AlternateContent>
          <mc:Choice Requires="wps">
            <w:drawing>
              <wp:inline distT="0" distB="0" distL="0" distR="0" wp14:anchorId="13D1D136" wp14:editId="304B841E">
                <wp:extent cx="3188970" cy="1594884"/>
                <wp:effectExtent l="0" t="0" r="0" b="5715"/>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8970" cy="1594884"/>
                        </a:xfrm>
                        <a:prstGeom prst="rect">
                          <a:avLst/>
                        </a:prstGeom>
                        <a:solidFill>
                          <a:srgbClr val="FFFFFF"/>
                        </a:solidFill>
                        <a:ln w="9525">
                          <a:noFill/>
                          <a:miter lim="800000"/>
                          <a:headEnd/>
                          <a:tailEnd/>
                        </a:ln>
                      </wps:spPr>
                      <wps:txbx>
                        <w:txbxContent>
                          <w:p w14:paraId="03D832BA" w14:textId="62902431" w:rsidR="00003A36" w:rsidRDefault="00EB256A" w:rsidP="007200E8">
                            <w:pPr>
                              <w:pStyle w:val="BodyText"/>
                              <w:tabs>
                                <w:tab w:val="left" w:pos="0"/>
                              </w:tabs>
                            </w:pPr>
                            <w:r>
                              <w:rPr>
                                <w:noProof/>
                                <w:lang w:val="en-GB" w:eastAsia="zh-CN"/>
                              </w:rPr>
                              <w:drawing>
                                <wp:inline distT="0" distB="0" distL="0" distR="0" wp14:anchorId="4EC95513" wp14:editId="4EF6B514">
                                  <wp:extent cx="2619148" cy="1494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comb.tif"/>
                                          <pic:cNvPicPr/>
                                        </pic:nvPicPr>
                                        <pic:blipFill>
                                          <a:blip r:embed="rId28">
                                            <a:extLst>
                                              <a:ext uri="{28A0092B-C50C-407E-A947-70E740481C1C}">
                                                <a14:useLocalDpi xmlns:a14="http://schemas.microsoft.com/office/drawing/2010/main" val="0"/>
                                              </a:ext>
                                            </a:extLst>
                                          </a:blip>
                                          <a:stretch>
                                            <a:fillRect/>
                                          </a:stretch>
                                        </pic:blipFill>
                                        <pic:spPr>
                                          <a:xfrm>
                                            <a:off x="0" y="0"/>
                                            <a:ext cx="2619286" cy="1494925"/>
                                          </a:xfrm>
                                          <a:prstGeom prst="rect">
                                            <a:avLst/>
                                          </a:prstGeom>
                                        </pic:spPr>
                                      </pic:pic>
                                    </a:graphicData>
                                  </a:graphic>
                                </wp:inline>
                              </w:drawing>
                            </w:r>
                          </w:p>
                        </w:txbxContent>
                      </wps:txbx>
                      <wps:bodyPr rot="0" vert="horz" wrap="square" lIns="0" tIns="45720" rIns="0" bIns="46800" anchor="t" anchorCtr="0" upright="1">
                        <a:noAutofit/>
                      </wps:bodyPr>
                    </wps:wsp>
                  </a:graphicData>
                </a:graphic>
              </wp:inline>
            </w:drawing>
          </mc:Choice>
          <mc:Fallback>
            <w:pict>
              <v:shape id="_x0000_s1032" type="#_x0000_t202" style="width:251.1pt;height:125.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" stroked="f">
                <v:textbox inset="0,,0,1.3mm">
                  <w:txbxContent>
                    <w:p w14:paraId="03D832BA" w14:textId="62902431" w:rsidR="00003A36" w:rsidRDefault="00EB256A" w:rsidP="007200E8">
                      <w:pPr>
                        <w:pStyle w:val="BodyText"/>
                        <w:tabs>
                          <w:tab w:val="left" w:pos="0"/>
                        </w:tabs>
                      </w:pPr>
                      <w:r>
                        <w:rPr>
                          <w:noProof/>
                          <w:lang w:val="en-GB" w:eastAsia="zh-CN"/>
                        </w:rPr>
                        <w:drawing>
                          <wp:inline distT="0" distB="0" distL="0" distR="0" wp14:anchorId="4EC95513" wp14:editId="4EF6B514">
                            <wp:extent cx="2619148" cy="149484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10_comb.tif"/>
                                    <pic:cNvPicPr/>
                                  </pic:nvPicPr>
                                  <pic:blipFill>
                                    <a:blip r:embed="rId29">
                                      <a:extLst>
                                        <a:ext uri="{28A0092B-C50C-407E-A947-70E740481C1C}">
                                          <a14:useLocalDpi xmlns:a14="http://schemas.microsoft.com/office/drawing/2010/main" val="0"/>
                                        </a:ext>
                                      </a:extLst>
                                    </a:blip>
                                    <a:stretch>
                                      <a:fillRect/>
                                    </a:stretch>
                                  </pic:blipFill>
                                  <pic:spPr>
                                    <a:xfrm>
                                      <a:off x="0" y="0"/>
                                      <a:ext cx="2619286" cy="1494925"/>
                                    </a:xfrm>
                                    <a:prstGeom prst="rect">
                                      <a:avLst/>
                                    </a:prstGeom>
                                  </pic:spPr>
                                </pic:pic>
                              </a:graphicData>
                            </a:graphic>
                          </wp:inline>
                        </w:drawing>
                      </w:r>
                    </w:p>
                  </w:txbxContent>
                </v:textbox>
                <w10:anchorlock/>
              </v:shape>
            </w:pict>
          </mc:Fallback>
        </mc:AlternateContent>
      </w:r>
    </w:p>
    <w:p w14:paraId="2B528F62" w14:textId="7845A1C6" w:rsidR="007200E8" w:rsidRPr="00DC0021" w:rsidRDefault="007200E8" w:rsidP="007200E8">
      <w:pPr>
        <w:pStyle w:val="Fig"/>
      </w:pPr>
      <w:r w:rsidRPr="00DC0021">
        <w:t>Orientations of metal wires</w:t>
      </w:r>
      <w:r w:rsidR="00807B82" w:rsidRPr="00DC0021">
        <w:t xml:space="preserve"> </w:t>
      </w:r>
      <w:r w:rsidR="00807B82"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 </w:instrText>
      </w:r>
      <w:r w:rsidR="005153C2"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EN.CITE.DATA </w:instrText>
      </w:r>
      <w:r w:rsidR="005153C2" w:rsidRPr="00DC0021">
        <w:fldChar w:fldCharType="end"/>
      </w:r>
      <w:r w:rsidR="00807B82" w:rsidRPr="00DC0021">
        <w:fldChar w:fldCharType="separate"/>
      </w:r>
      <w:r w:rsidR="005153C2" w:rsidRPr="00DC0021">
        <w:t>[</w:t>
      </w:r>
      <w:hyperlink w:anchor="_ENREF_9" w:tooltip="Zhao, 2014 #597" w:history="1">
        <w:r w:rsidR="00A31D8D" w:rsidRPr="00DC0021">
          <w:t>9</w:t>
        </w:r>
      </w:hyperlink>
      <w:r w:rsidR="005153C2" w:rsidRPr="00DC0021">
        <w:t>]</w:t>
      </w:r>
      <w:r w:rsidR="00807B82" w:rsidRPr="00DC0021">
        <w:fldChar w:fldCharType="end"/>
      </w:r>
    </w:p>
    <w:p w14:paraId="1953678A" w14:textId="3E6E43C0" w:rsidR="007200E8" w:rsidRPr="00DC0021" w:rsidRDefault="007200E8" w:rsidP="007200E8">
      <w:pPr>
        <w:pStyle w:val="Normal2"/>
        <w:rPr>
          <w:lang w:val="en-US"/>
        </w:rPr>
      </w:pPr>
      <w:r w:rsidRPr="00DC0021">
        <w:rPr>
          <w:lang w:val="en-US"/>
        </w:rPr>
        <w:t xml:space="preserve">The electromagnetic tensors of the metal objects </w:t>
      </w:r>
      <w:r w:rsidR="00A857CF" w:rsidRPr="00DC0021">
        <w:rPr>
          <w:lang w:val="en-US"/>
        </w:rPr>
        <w:t>are</w:t>
      </w:r>
      <w:r w:rsidRPr="00DC0021">
        <w:rPr>
          <w:lang w:val="en-US"/>
        </w:rPr>
        <w:t xml:space="preserve"> inverted from the rotation measurements by using equation (10) - (14). The eigenvalues of the inverted electromagnetic tensors </w:t>
      </w:r>
      <w:r w:rsidR="001A577C" w:rsidRPr="00DC0021">
        <w:rPr>
          <w:lang w:val="en-US"/>
        </w:rPr>
        <w:t xml:space="preserve">are </w:t>
      </w:r>
      <w:r w:rsidRPr="00DC0021">
        <w:rPr>
          <w:lang w:val="en-US"/>
        </w:rPr>
        <w:t xml:space="preserve">compared to the </w:t>
      </w:r>
      <w:r w:rsidR="00395D3D" w:rsidRPr="00DC0021">
        <w:rPr>
          <w:lang w:val="en-US"/>
        </w:rPr>
        <w:t>calculated</w:t>
      </w:r>
      <w:r w:rsidRPr="00DC0021">
        <w:rPr>
          <w:lang w:val="en-US"/>
        </w:rPr>
        <w:t xml:space="preserve"> results from previous paper </w:t>
      </w:r>
      <w:r w:rsidRPr="00DC0021">
        <w:rPr>
          <w:lang w:val="en-US"/>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US"/>
        </w:rPr>
        <w:instrText xml:space="preserve"> ADDIN EN.CITE </w:instrText>
      </w:r>
      <w:r w:rsidR="005153C2" w:rsidRPr="00DC0021">
        <w:rPr>
          <w:lang w:val="en-US"/>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US"/>
        </w:rPr>
        <w:instrText xml:space="preserve"> ADDIN EN.CITE.DATA </w:instrText>
      </w:r>
      <w:r w:rsidR="005153C2" w:rsidRPr="00DC0021">
        <w:rPr>
          <w:lang w:val="en-US"/>
        </w:rPr>
      </w:r>
      <w:r w:rsidR="005153C2" w:rsidRPr="00DC0021">
        <w:rPr>
          <w:lang w:val="en-US"/>
        </w:rPr>
        <w:fldChar w:fldCharType="end"/>
      </w:r>
      <w:r w:rsidRPr="00DC0021">
        <w:rPr>
          <w:lang w:val="en-US"/>
        </w:rPr>
      </w:r>
      <w:r w:rsidRPr="00DC0021">
        <w:rPr>
          <w:lang w:val="en-US"/>
        </w:rPr>
        <w:fldChar w:fldCharType="separate"/>
      </w:r>
      <w:r w:rsidR="005153C2" w:rsidRPr="00DC0021">
        <w:rPr>
          <w:noProof/>
          <w:lang w:val="en-US"/>
        </w:rPr>
        <w:t>[</w:t>
      </w:r>
      <w:hyperlink w:anchor="_ENREF_9" w:tooltip="Zhao, 2014 #597" w:history="1">
        <w:r w:rsidR="00A31D8D" w:rsidRPr="00DC0021">
          <w:rPr>
            <w:noProof/>
            <w:lang w:val="en-US"/>
          </w:rPr>
          <w:t>9</w:t>
        </w:r>
      </w:hyperlink>
      <w:r w:rsidR="005153C2" w:rsidRPr="00DC0021">
        <w:rPr>
          <w:noProof/>
          <w:lang w:val="en-US"/>
        </w:rPr>
        <w:t>]</w:t>
      </w:r>
      <w:r w:rsidRPr="00DC0021">
        <w:rPr>
          <w:lang w:val="en-US"/>
        </w:rPr>
        <w:fldChar w:fldCharType="end"/>
      </w:r>
      <w:r w:rsidRPr="00DC0021">
        <w:rPr>
          <w:lang w:val="en-US"/>
        </w:rPr>
        <w:t>. The tested metal samples includes brass wire 0.8 x 40 mm (diameter x length), brass wire 1.25 x 40 mm, stainless steel wire 0.8 x 40 mm and iron wire 0.9 x 40 mm.</w:t>
      </w:r>
    </w:p>
    <w:p w14:paraId="10AD0718" w14:textId="61884B29" w:rsidR="003851D7" w:rsidRPr="00DC0021" w:rsidRDefault="007200E8" w:rsidP="00320E87">
      <w:pPr>
        <w:pStyle w:val="Normal2"/>
        <w:rPr>
          <w:lang w:val="en-US"/>
        </w:rPr>
      </w:pPr>
      <w:r w:rsidRPr="00DC0021">
        <w:rPr>
          <w:lang w:val="en-US"/>
        </w:rPr>
        <w:t xml:space="preserve">For metal cylindrical wires, the eigenvalue element of tensor matrix </w:t>
      </w:r>
      <m:oMath>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22</m:t>
            </m:r>
          </m:sub>
        </m:sSub>
      </m:oMath>
      <w:r w:rsidRPr="00DC0021">
        <w:rPr>
          <w:lang w:val="en-US"/>
        </w:rPr>
        <w:t xml:space="preserve"> equals the </w:t>
      </w:r>
      <w:proofErr w:type="gramStart"/>
      <w:r w:rsidRPr="00DC0021">
        <w:rPr>
          <w:lang w:val="en-US"/>
        </w:rPr>
        <w:t>element</w:t>
      </w:r>
      <w:r w:rsidR="00C93412" w:rsidRPr="00DC0021">
        <w:rPr>
          <w:lang w:val="en-US"/>
        </w:rPr>
        <w:t xml:space="preserve"> </w:t>
      </w:r>
      <w:proofErr w:type="gramEnd"/>
      <m:oMath>
        <m:sSub>
          <m:sSubPr>
            <m:ctrlPr>
              <w:rPr>
                <w:rFonts w:ascii="Cambria Math" w:hAnsi="Cambria Math"/>
                <w:lang w:val="en-US"/>
              </w:rPr>
            </m:ctrlPr>
          </m:sSubPr>
          <m:e>
            <m:r>
              <w:rPr>
                <w:rFonts w:ascii="Cambria Math" w:hAnsi="Cambria Math"/>
                <w:lang w:val="en-US"/>
              </w:rPr>
              <m:t>λ</m:t>
            </m:r>
          </m:e>
          <m:sub>
            <m:r>
              <w:rPr>
                <w:rFonts w:ascii="Cambria Math" w:hAnsi="Cambria Math"/>
                <w:lang w:val="en-US"/>
              </w:rPr>
              <m:t>33</m:t>
            </m:r>
          </m:sub>
        </m:sSub>
      </m:oMath>
      <w:r w:rsidR="001723A4" w:rsidRPr="00DC0021">
        <w:rPr>
          <w:lang w:val="en-US"/>
        </w:rPr>
        <w:t>, which characterize the transverse responses</w:t>
      </w:r>
      <w:r w:rsidR="00D45E3E" w:rsidRPr="00DC0021">
        <w:rPr>
          <w:lang w:val="en-US"/>
        </w:rPr>
        <w:t>.</w:t>
      </w:r>
      <w:r w:rsidRPr="00DC0021">
        <w:rPr>
          <w:lang w:val="en-US"/>
        </w:rPr>
        <w:t xml:space="preserve"> </w:t>
      </w:r>
      <w:r w:rsidR="001723A4" w:rsidRPr="00DC0021">
        <w:rPr>
          <w:lang w:val="en-US"/>
        </w:rPr>
        <w:t xml:space="preserve">The eigenvalue element of </w:t>
      </w:r>
      <m:oMath>
        <m:r>
          <m:rPr>
            <m:sty m:val="p"/>
          </m:rPr>
          <w:rPr>
            <w:rFonts w:ascii="Cambria Math" w:hAnsi="Cambria Math"/>
          </w:rPr>
          <w:br/>
        </m:r>
        <m:sSub>
          <m:sSubPr>
            <m:ctrlPr>
              <w:rPr>
                <w:rFonts w:ascii="Cambria Math" w:hAnsi="Cambria Math"/>
                <w:lang w:val="en-US"/>
              </w:rPr>
            </m:ctrlPr>
          </m:sSubPr>
          <m:e>
            <m:r>
              <m:rPr>
                <m:sty m:val="p"/>
              </m:rPr>
              <w:rPr>
                <w:rFonts w:ascii="Cambria Math" w:hAnsi="Cambria Math"/>
                <w:lang w:val="en-US"/>
              </w:rPr>
              <m:t>β</m:t>
            </m:r>
          </m:e>
          <m:sub>
            <m:r>
              <m:rPr>
                <m:sty m:val="p"/>
              </m:rPr>
              <w:rPr>
                <w:rFonts w:ascii="Cambria Math" w:hAnsi="Cambria Math"/>
                <w:lang w:val="en-US"/>
              </w:rPr>
              <m:t>11</m:t>
            </m:r>
          </m:sub>
        </m:sSub>
      </m:oMath>
      <w:r w:rsidR="001723A4" w:rsidRPr="00DC0021">
        <w:rPr>
          <w:lang w:val="en-US"/>
        </w:rPr>
        <w:t xml:space="preserve"> characterizes the longitude responses</w:t>
      </w:r>
      <w:r w:rsidR="00D45E3E" w:rsidRPr="00DC0021">
        <w:rPr>
          <w:lang w:val="en-US"/>
        </w:rPr>
        <w:t xml:space="preserve"> </w:t>
      </w:r>
      <w:r w:rsidR="00D45E3E" w:rsidRPr="00DC0021">
        <w:rPr>
          <w:lang w:val="en-US"/>
        </w:rPr>
        <w:fldChar w:fldCharType="begin">
          <w:fldData xml:space="preserve">PEVuZE5vdGU+PENpdGU+PEF1dGhvcj5Ob3J0b248L0F1dGhvcj48WWVhcj4yMDAxPC9ZZWFyPjxS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</w:fldData>
        </w:fldChar>
      </w:r>
      <w:r w:rsidR="00A31D8D" w:rsidRPr="00DC0021">
        <w:rPr>
          <w:lang w:val="en-US"/>
        </w:rPr>
        <w:instrText xml:space="preserve"> ADDIN EN.CITE </w:instrText>
      </w:r>
      <w:r w:rsidR="00A31D8D" w:rsidRPr="00DC0021">
        <w:rPr>
          <w:lang w:val="en-US"/>
        </w:rPr>
        <w:fldChar w:fldCharType="begin">
          <w:fldData xml:space="preserve">PEVuZE5vdGU+PENpdGU+PEF1dGhvcj5Ob3J0b248L0F1dGhvcj48WWVhcj4yMDAxPC9ZZWFyPjxS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</w:fldData>
        </w:fldChar>
      </w:r>
      <w:r w:rsidR="00A31D8D" w:rsidRPr="00DC0021">
        <w:rPr>
          <w:lang w:val="en-US"/>
        </w:rPr>
        <w:instrText xml:space="preserve"> ADDIN EN.CITE.DATA </w:instrText>
      </w:r>
      <w:r w:rsidR="00A31D8D" w:rsidRPr="00DC0021">
        <w:rPr>
          <w:lang w:val="en-US"/>
        </w:rPr>
      </w:r>
      <w:r w:rsidR="00A31D8D" w:rsidRPr="00DC0021">
        <w:rPr>
          <w:lang w:val="en-US"/>
        </w:rPr>
        <w:fldChar w:fldCharType="end"/>
      </w:r>
      <w:r w:rsidR="00D45E3E" w:rsidRPr="00DC0021">
        <w:rPr>
          <w:lang w:val="en-US"/>
        </w:rPr>
      </w:r>
      <w:r w:rsidR="00D45E3E" w:rsidRPr="00DC0021">
        <w:rPr>
          <w:lang w:val="en-US"/>
        </w:rPr>
        <w:fldChar w:fldCharType="separate"/>
      </w:r>
      <w:r w:rsidR="00A31D8D" w:rsidRPr="00DC0021">
        <w:rPr>
          <w:noProof/>
          <w:lang w:val="en-US"/>
        </w:rPr>
        <w:t>[</w:t>
      </w:r>
      <w:hyperlink w:anchor="_ENREF_14" w:tooltip="Norton, 2001 #6" w:history="1">
        <w:r w:rsidR="00A31D8D" w:rsidRPr="00DC0021">
          <w:rPr>
            <w:noProof/>
            <w:lang w:val="en-US"/>
          </w:rPr>
          <w:t>14</w:t>
        </w:r>
      </w:hyperlink>
      <w:r w:rsidR="00A31D8D" w:rsidRPr="00DC0021">
        <w:rPr>
          <w:noProof/>
          <w:lang w:val="en-US"/>
        </w:rPr>
        <w:t xml:space="preserve">, </w:t>
      </w:r>
      <w:hyperlink w:anchor="_ENREF_39" w:tooltip="Norton, 2001 #5" w:history="1">
        <w:r w:rsidR="00A31D8D" w:rsidRPr="00DC0021">
          <w:rPr>
            <w:noProof/>
            <w:lang w:val="en-US"/>
          </w:rPr>
          <w:t>39</w:t>
        </w:r>
      </w:hyperlink>
      <w:r w:rsidR="00A31D8D" w:rsidRPr="00DC0021">
        <w:rPr>
          <w:noProof/>
          <w:lang w:val="en-US"/>
        </w:rPr>
        <w:t>]</w:t>
      </w:r>
      <w:r w:rsidR="00D45E3E" w:rsidRPr="00DC0021">
        <w:rPr>
          <w:lang w:val="en-US"/>
        </w:rPr>
        <w:fldChar w:fldCharType="end"/>
      </w:r>
      <w:r w:rsidR="001723A4" w:rsidRPr="00DC0021">
        <w:rPr>
          <w:lang w:val="en-US"/>
        </w:rPr>
        <w:t xml:space="preserve">. </w:t>
      </w:r>
      <w:r w:rsidR="00F57C21" w:rsidRPr="00DC0021">
        <w:rPr>
          <w:lang w:val="en-US"/>
        </w:rPr>
        <w:t>The ferrous wire, i.e. i</w:t>
      </w:r>
      <w:r w:rsidR="00BE0C87" w:rsidRPr="00DC0021">
        <w:rPr>
          <w:lang w:val="en-US"/>
        </w:rPr>
        <w:t>ron</w:t>
      </w:r>
      <w:r w:rsidR="00F57C21" w:rsidRPr="00DC0021">
        <w:rPr>
          <w:lang w:val="en-US"/>
        </w:rPr>
        <w:t xml:space="preserve"> has a stronger response to longitudinal magnetic fields</w:t>
      </w:r>
      <w:r w:rsidR="00744340" w:rsidRPr="00DC0021">
        <w:rPr>
          <w:lang w:val="en-US"/>
        </w:rPr>
        <w:t xml:space="preserve">, i.e. </w:t>
      </w:r>
      <m:oMath>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11</m:t>
            </m:r>
          </m:sub>
        </m:sSub>
        <m:r>
          <w:rPr>
            <w:rFonts w:ascii="Cambria Math" w:hAnsi="Cambria Math"/>
            <w:lang w:val="en-US"/>
          </w:rPr>
          <m:t>&gt;</m:t>
        </m:r>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22</m:t>
            </m:r>
          </m:sub>
        </m:sSub>
      </m:oMath>
      <w:r w:rsidR="00744340" w:rsidRPr="00DC0021">
        <w:rPr>
          <w:lang w:val="en-US"/>
        </w:rPr>
        <w:t>. The</w:t>
      </w:r>
      <w:r w:rsidR="00F57C21" w:rsidRPr="00DC0021">
        <w:rPr>
          <w:lang w:val="en-US"/>
        </w:rPr>
        <w:t xml:space="preserve"> non-ferrous wire, i.e. brass and stainless steel has a stronger response</w:t>
      </w:r>
      <w:r w:rsidR="00EF666B" w:rsidRPr="00DC0021">
        <w:rPr>
          <w:lang w:val="en-US"/>
        </w:rPr>
        <w:t xml:space="preserve"> </w:t>
      </w:r>
      <w:r w:rsidR="00F57C21" w:rsidRPr="00DC0021">
        <w:rPr>
          <w:lang w:val="en-US"/>
        </w:rPr>
        <w:t>to transverse magnetic fields</w:t>
      </w:r>
      <w:r w:rsidR="0072633F" w:rsidRPr="00DC0021">
        <w:rPr>
          <w:lang w:val="en-US"/>
        </w:rPr>
        <w:t xml:space="preserve">, i.e. </w:t>
      </w:r>
      <m:oMath>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11</m:t>
            </m:r>
          </m:sub>
        </m:sSub>
        <m:r>
          <w:rPr>
            <w:rFonts w:ascii="Cambria Math" w:hAnsi="Cambria Math"/>
            <w:lang w:val="en-US"/>
          </w:rPr>
          <m:t>&lt;</m:t>
        </m:r>
        <m:sSub>
          <m:sSubPr>
            <m:ctrlPr>
              <w:rPr>
                <w:rFonts w:ascii="Cambria Math" w:hAnsi="Cambria Math"/>
                <w:lang w:val="en-US"/>
              </w:rPr>
            </m:ctrlPr>
          </m:sSubPr>
          <m:e>
            <m:r>
              <w:rPr>
                <w:rFonts w:ascii="Cambria Math" w:hAnsi="Cambria Math"/>
                <w:lang w:val="en-US"/>
              </w:rPr>
              <m:t>λ</m:t>
            </m:r>
          </m:e>
          <m:sub>
            <m:r>
              <m:rPr>
                <m:sty m:val="p"/>
              </m:rPr>
              <w:rPr>
                <w:rFonts w:ascii="Cambria Math" w:hAnsi="Cambria Math"/>
                <w:lang w:val="en-US"/>
              </w:rPr>
              <m:t>22</m:t>
            </m:r>
          </m:sub>
        </m:sSub>
      </m:oMath>
      <w:r w:rsidR="00A346CD" w:rsidRPr="00DC0021">
        <w:rPr>
          <w:lang w:val="en-US"/>
        </w:rPr>
        <w:t xml:space="preserve"> </w:t>
      </w:r>
      <w:r w:rsidR="00A346CD" w:rsidRPr="00DC0021">
        <w:rPr>
          <w:lang w:val="en-US"/>
        </w:rPr>
        <w:fldChar w:fldCharType="begin"/>
      </w:r>
      <w:r w:rsidR="008A39C6" w:rsidRPr="00DC0021">
        <w:rPr>
          <w:lang w:val="en-US"/>
        </w:rPr>
        <w:instrText xml:space="preserve"> ADDIN EN.CITE &lt;EndNote&gt;&lt;Cite&gt;&lt;Author&gt;Lock&lt;/Author&gt;&lt;Year&gt;1990&lt;/Year&gt;&lt;RecNum&gt;205&lt;/RecNum&gt;&lt;DisplayText&gt;[27]&lt;/DisplayText&gt;&lt;record&gt;&lt;rec-number&gt;205&lt;/rec-number&gt;&lt;foreign-keys&gt;&lt;key app="EN" db-id="tsft5dsp1zfzvwef2d4vttexpaaz9xvar595" timestamp="1371940602"&gt;205&lt;/key&gt;&lt;/foreign-keys&gt;&lt;ref-type name="Classical Work"&gt;49&lt;/ref-type&gt;&lt;contributors&gt;&lt;authors&gt;&lt;author&gt;Andrew Lock&lt;/author&gt;&lt;/authors&gt;&lt;/contributors&gt;&lt;titles&gt;&lt;title&gt;The Guide to Reducing Metal Contamination in the Food Processing Industry&lt;/title&gt;&lt;/titles&gt;&lt;dates&gt;&lt;year&gt;1990&lt;/year&gt;&lt;/dates&gt;&lt;pub-location&gt;Tampa, Florida.&lt;/pub-location&gt;&lt;publisher&gt;Safeline Inc.&lt;/publisher&gt;&lt;urls&gt;&lt;/urls&gt;&lt;/record&gt;&lt;/Cite&gt;&lt;/EndNote&gt;</w:instrText>
      </w:r>
      <w:r w:rsidR="00A346CD" w:rsidRPr="00DC0021">
        <w:rPr>
          <w:lang w:val="en-US"/>
        </w:rPr>
        <w:fldChar w:fldCharType="separate"/>
      </w:r>
      <w:r w:rsidR="008A39C6" w:rsidRPr="00DC0021">
        <w:rPr>
          <w:noProof/>
          <w:lang w:val="en-US"/>
        </w:rPr>
        <w:t>[</w:t>
      </w:r>
      <w:hyperlink w:anchor="_ENREF_27" w:tooltip="Lock, 1990 #205" w:history="1">
        <w:r w:rsidR="00A31D8D" w:rsidRPr="00DC0021">
          <w:rPr>
            <w:noProof/>
            <w:lang w:val="en-US"/>
          </w:rPr>
          <w:t>27</w:t>
        </w:r>
      </w:hyperlink>
      <w:r w:rsidR="008A39C6" w:rsidRPr="00DC0021">
        <w:rPr>
          <w:noProof/>
          <w:lang w:val="en-US"/>
        </w:rPr>
        <w:t>]</w:t>
      </w:r>
      <w:r w:rsidR="00A346CD" w:rsidRPr="00DC0021">
        <w:rPr>
          <w:lang w:val="en-US"/>
        </w:rPr>
        <w:fldChar w:fldCharType="end"/>
      </w:r>
      <w:r w:rsidR="00C06402" w:rsidRPr="00DC0021">
        <w:rPr>
          <w:lang w:val="en-US"/>
        </w:rPr>
        <w:t>.</w:t>
      </w:r>
    </w:p>
    <w:p w14:paraId="31961667" w14:textId="7505DD1E" w:rsidR="00475D92" w:rsidRPr="00DC0021" w:rsidRDefault="004C4139" w:rsidP="00475D92">
      <w:pPr>
        <w:pStyle w:val="Table"/>
      </w:pPr>
      <w:r w:rsidRPr="00DC0021">
        <w:t>T</w:t>
      </w:r>
      <w:r w:rsidR="00475D92" w:rsidRPr="00DC0021">
        <w:t>he inverted eigenvalues of tensor matrices</w:t>
      </w:r>
      <w:r w:rsidR="00CA23B2" w:rsidRPr="00DC0021">
        <w:t xml:space="preserve"> from </w:t>
      </w:r>
      <w:r w:rsidR="004A275E" w:rsidRPr="00DC0021">
        <w:t xml:space="preserve">the </w:t>
      </w:r>
      <w:r w:rsidR="00CA23B2" w:rsidRPr="00DC0021">
        <w:t>rotation measurements</w:t>
      </w:r>
      <w:r w:rsidR="00475D92" w:rsidRPr="00DC0021">
        <w:t xml:space="preserve"> by using Gauss elimination (Ss: stainless steel, wire diameter x length in (mm))</w:t>
      </w:r>
    </w:p>
    <w:tbl>
      <w:tblPr>
        <w:tblW w:w="5474" w:type="dxa"/>
        <w:jc w:val="center"/>
        <w:tblInd w:w="-133" w:type="dxa"/>
        <w:tblBorders>
          <w:top w:val="double" w:sz="6" w:space="0" w:color="auto"/>
          <w:bottom w:val="double" w:sz="6" w:space="0" w:color="auto"/>
        </w:tblBorders>
        <w:tblLayout w:type="fixed"/>
        <w:tblLook w:val="0000" w:firstRow="0" w:lastRow="0" w:firstColumn="0" w:lastColumn="0" w:noHBand="0" w:noVBand="0"/>
      </w:tblPr>
      <w:tblGrid>
        <w:gridCol w:w="784"/>
        <w:gridCol w:w="851"/>
        <w:gridCol w:w="850"/>
        <w:gridCol w:w="709"/>
        <w:gridCol w:w="851"/>
        <w:gridCol w:w="708"/>
        <w:gridCol w:w="721"/>
      </w:tblGrid>
      <w:tr w:rsidR="00DC0021" w:rsidRPr="00DC0021" w14:paraId="64685C6D" w14:textId="77777777" w:rsidTr="001605B9">
        <w:trPr>
          <w:cantSplit/>
          <w:trHeight w:val="240"/>
          <w:tblHeader/>
          <w:jc w:val="center"/>
        </w:trPr>
        <w:tc>
          <w:tcPr>
            <w:tcW w:w="784" w:type="dxa"/>
            <w:vMerge w:val="restart"/>
            <w:tcBorders>
              <w:top w:val="double" w:sz="4" w:space="0" w:color="auto"/>
              <w:bottom w:val="nil"/>
            </w:tcBorders>
            <w:vAlign w:val="center"/>
          </w:tcPr>
          <w:p w14:paraId="1ADA398D" w14:textId="2EB3E78F" w:rsidR="00475D92" w:rsidRPr="00DC0021" w:rsidRDefault="00710856" w:rsidP="009F5ECE">
            <w:pPr>
              <w:pStyle w:val="tablecolhead"/>
              <w:rPr>
                <w:b w:val="0"/>
              </w:rPr>
            </w:pPr>
            <w:r w:rsidRPr="00DC0021">
              <w:rPr>
                <w:b w:val="0"/>
              </w:rPr>
              <w:t>Sample</w:t>
            </w:r>
          </w:p>
        </w:tc>
        <w:tc>
          <w:tcPr>
            <w:tcW w:w="1701" w:type="dxa"/>
            <w:gridSpan w:val="2"/>
            <w:tcBorders>
              <w:top w:val="double" w:sz="4" w:space="0" w:color="auto"/>
              <w:bottom w:val="single" w:sz="6" w:space="0" w:color="auto"/>
            </w:tcBorders>
            <w:vAlign w:val="center"/>
          </w:tcPr>
          <w:p w14:paraId="40DE92B1" w14:textId="77777777" w:rsidR="00475D92" w:rsidRPr="00DC0021" w:rsidRDefault="00475D92" w:rsidP="00C331DE">
            <w:pPr>
              <w:pStyle w:val="tablecolsubhead"/>
              <w:rPr>
                <w:b w:val="0"/>
                <w:i w:val="0"/>
                <w:iCs w:val="0"/>
                <w:sz w:val="16"/>
                <w:szCs w:val="16"/>
              </w:rPr>
            </w:pPr>
            <w:r w:rsidRPr="00DC0021">
              <w:rPr>
                <w:b w:val="0"/>
                <w:i w:val="0"/>
                <w:iCs w:val="0"/>
                <w:sz w:val="16"/>
                <w:szCs w:val="16"/>
              </w:rPr>
              <w:t>100 kHz</w:t>
            </w:r>
          </w:p>
        </w:tc>
        <w:tc>
          <w:tcPr>
            <w:tcW w:w="1560" w:type="dxa"/>
            <w:gridSpan w:val="2"/>
            <w:tcBorders>
              <w:top w:val="double" w:sz="4" w:space="0" w:color="auto"/>
              <w:bottom w:val="single" w:sz="6" w:space="0" w:color="auto"/>
            </w:tcBorders>
            <w:vAlign w:val="center"/>
          </w:tcPr>
          <w:p w14:paraId="35AE5A2E" w14:textId="77777777" w:rsidR="00475D92" w:rsidRPr="00DC0021" w:rsidRDefault="00475D92" w:rsidP="00C331DE">
            <w:pPr>
              <w:pStyle w:val="tablecolsubhead"/>
              <w:rPr>
                <w:b w:val="0"/>
                <w:i w:val="0"/>
                <w:iCs w:val="0"/>
                <w:sz w:val="16"/>
                <w:szCs w:val="16"/>
              </w:rPr>
            </w:pPr>
            <w:r w:rsidRPr="00DC0021">
              <w:rPr>
                <w:b w:val="0"/>
                <w:i w:val="0"/>
                <w:iCs w:val="0"/>
                <w:sz w:val="16"/>
                <w:szCs w:val="16"/>
              </w:rPr>
              <w:t>300 kHz</w:t>
            </w:r>
          </w:p>
        </w:tc>
        <w:tc>
          <w:tcPr>
            <w:tcW w:w="1429" w:type="dxa"/>
            <w:gridSpan w:val="2"/>
            <w:tcBorders>
              <w:top w:val="double" w:sz="4" w:space="0" w:color="auto"/>
              <w:bottom w:val="single" w:sz="6" w:space="0" w:color="auto"/>
            </w:tcBorders>
            <w:vAlign w:val="center"/>
          </w:tcPr>
          <w:p w14:paraId="7CC6744B" w14:textId="77777777" w:rsidR="00475D92" w:rsidRPr="00DC0021" w:rsidRDefault="00475D92" w:rsidP="00C331DE">
            <w:pPr>
              <w:pStyle w:val="tablecolsubhead"/>
              <w:rPr>
                <w:b w:val="0"/>
                <w:i w:val="0"/>
                <w:iCs w:val="0"/>
                <w:sz w:val="16"/>
                <w:szCs w:val="16"/>
              </w:rPr>
            </w:pPr>
            <w:r w:rsidRPr="00DC0021">
              <w:rPr>
                <w:b w:val="0"/>
                <w:i w:val="0"/>
                <w:iCs w:val="0"/>
                <w:sz w:val="16"/>
                <w:szCs w:val="16"/>
              </w:rPr>
              <w:t>800 kHz</w:t>
            </w:r>
          </w:p>
        </w:tc>
      </w:tr>
      <w:tr w:rsidR="00DC0021" w:rsidRPr="00DC0021" w14:paraId="1393F14C" w14:textId="77777777" w:rsidTr="002C6408">
        <w:trPr>
          <w:cantSplit/>
          <w:trHeight w:val="240"/>
          <w:tblHeader/>
          <w:jc w:val="center"/>
        </w:trPr>
        <w:tc>
          <w:tcPr>
            <w:tcW w:w="784" w:type="dxa"/>
            <w:vMerge/>
            <w:tcBorders>
              <w:top w:val="nil"/>
              <w:bottom w:val="single" w:sz="6" w:space="0" w:color="auto"/>
            </w:tcBorders>
            <w:vAlign w:val="center"/>
          </w:tcPr>
          <w:p w14:paraId="12AEB31E" w14:textId="77777777" w:rsidR="00475D92" w:rsidRPr="00DC0021" w:rsidRDefault="00475D92" w:rsidP="00C331DE">
            <w:pPr>
              <w:rPr>
                <w:sz w:val="16"/>
                <w:szCs w:val="16"/>
              </w:rPr>
            </w:pPr>
          </w:p>
        </w:tc>
        <w:tc>
          <w:tcPr>
            <w:tcW w:w="851" w:type="dxa"/>
            <w:tcBorders>
              <w:top w:val="single" w:sz="6" w:space="0" w:color="auto"/>
              <w:bottom w:val="single" w:sz="6" w:space="0" w:color="auto"/>
            </w:tcBorders>
            <w:vAlign w:val="center"/>
          </w:tcPr>
          <w:p w14:paraId="531A407E" w14:textId="6EDEAC29" w:rsidR="00475D92" w:rsidRPr="00620504" w:rsidRDefault="00AE640A" w:rsidP="00C331DE">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11</m:t>
                    </m:r>
                  </m:sub>
                </m:sSub>
              </m:oMath>
            </m:oMathPara>
          </w:p>
        </w:tc>
        <w:tc>
          <w:tcPr>
            <w:tcW w:w="850" w:type="dxa"/>
            <w:tcBorders>
              <w:top w:val="single" w:sz="6" w:space="0" w:color="auto"/>
              <w:bottom w:val="single" w:sz="6" w:space="0" w:color="auto"/>
            </w:tcBorders>
            <w:vAlign w:val="center"/>
          </w:tcPr>
          <w:p w14:paraId="3128FD43" w14:textId="0C48A8A5" w:rsidR="00475D92" w:rsidRPr="00620504" w:rsidRDefault="00AE640A" w:rsidP="00C331DE">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22</m:t>
                    </m:r>
                  </m:sub>
                </m:sSub>
                <m:r>
                  <m:rPr>
                    <m:sty m:val="bi"/>
                  </m:rPr>
                  <w:rPr>
                    <w:rFonts w:ascii="Cambria Math" w:hAnsi="Cambria Math"/>
                    <w:sz w:val="16"/>
                    <w:szCs w:val="16"/>
                  </w:rPr>
                  <m:t>,</m:t>
                </m:r>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33</m:t>
                    </m:r>
                  </m:sub>
                </m:sSub>
              </m:oMath>
            </m:oMathPara>
          </w:p>
        </w:tc>
        <w:tc>
          <w:tcPr>
            <w:tcW w:w="709" w:type="dxa"/>
            <w:tcBorders>
              <w:top w:val="single" w:sz="6" w:space="0" w:color="auto"/>
              <w:bottom w:val="single" w:sz="6" w:space="0" w:color="auto"/>
            </w:tcBorders>
            <w:vAlign w:val="center"/>
          </w:tcPr>
          <w:p w14:paraId="0C88C4DE" w14:textId="61BADAB5" w:rsidR="00475D92" w:rsidRPr="00620504" w:rsidRDefault="00AE640A" w:rsidP="00C331DE">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11</m:t>
                    </m:r>
                  </m:sub>
                </m:sSub>
              </m:oMath>
            </m:oMathPara>
          </w:p>
        </w:tc>
        <w:tc>
          <w:tcPr>
            <w:tcW w:w="851" w:type="dxa"/>
            <w:tcBorders>
              <w:top w:val="single" w:sz="6" w:space="0" w:color="auto"/>
              <w:bottom w:val="single" w:sz="6" w:space="0" w:color="auto"/>
            </w:tcBorders>
            <w:vAlign w:val="center"/>
          </w:tcPr>
          <w:p w14:paraId="75F51DBC" w14:textId="4FD5C7FB" w:rsidR="00475D92" w:rsidRPr="00620504" w:rsidRDefault="00AE640A" w:rsidP="00C331DE">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22</m:t>
                    </m:r>
                  </m:sub>
                </m:sSub>
                <m:r>
                  <m:rPr>
                    <m:sty m:val="bi"/>
                  </m:rPr>
                  <w:rPr>
                    <w:rFonts w:ascii="Cambria Math" w:hAnsi="Cambria Math"/>
                    <w:sz w:val="16"/>
                    <w:szCs w:val="16"/>
                  </w:rPr>
                  <m:t>,</m:t>
                </m:r>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33</m:t>
                    </m:r>
                  </m:sub>
                </m:sSub>
              </m:oMath>
            </m:oMathPara>
          </w:p>
        </w:tc>
        <w:tc>
          <w:tcPr>
            <w:tcW w:w="708" w:type="dxa"/>
            <w:tcBorders>
              <w:top w:val="single" w:sz="6" w:space="0" w:color="auto"/>
              <w:bottom w:val="single" w:sz="6" w:space="0" w:color="auto"/>
            </w:tcBorders>
            <w:vAlign w:val="center"/>
          </w:tcPr>
          <w:p w14:paraId="5782B220" w14:textId="7596D080" w:rsidR="00475D92" w:rsidRPr="00620504" w:rsidRDefault="00AE640A" w:rsidP="00C331DE">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11</m:t>
                    </m:r>
                  </m:sub>
                </m:sSub>
              </m:oMath>
            </m:oMathPara>
          </w:p>
        </w:tc>
        <w:tc>
          <w:tcPr>
            <w:tcW w:w="721" w:type="dxa"/>
            <w:tcBorders>
              <w:top w:val="single" w:sz="6" w:space="0" w:color="auto"/>
              <w:bottom w:val="single" w:sz="6" w:space="0" w:color="auto"/>
            </w:tcBorders>
            <w:vAlign w:val="center"/>
          </w:tcPr>
          <w:p w14:paraId="4BF866FE" w14:textId="38E73356" w:rsidR="00475D92" w:rsidRPr="00620504" w:rsidRDefault="00AE640A" w:rsidP="00C331DE">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22</m:t>
                    </m:r>
                  </m:sub>
                </m:sSub>
                <m:r>
                  <m:rPr>
                    <m:sty m:val="bi"/>
                  </m:rPr>
                  <w:rPr>
                    <w:rFonts w:ascii="Cambria Math" w:hAnsi="Cambria Math"/>
                    <w:sz w:val="16"/>
                    <w:szCs w:val="16"/>
                  </w:rPr>
                  <m:t>,</m:t>
                </m:r>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33</m:t>
                    </m:r>
                  </m:sub>
                </m:sSub>
              </m:oMath>
            </m:oMathPara>
          </w:p>
        </w:tc>
      </w:tr>
      <w:tr w:rsidR="00DC0021" w:rsidRPr="00DC0021" w14:paraId="4A7A549A" w14:textId="77777777" w:rsidTr="002C6408">
        <w:trPr>
          <w:trHeight w:val="752"/>
          <w:jc w:val="center"/>
        </w:trPr>
        <w:tc>
          <w:tcPr>
            <w:tcW w:w="784" w:type="dxa"/>
            <w:tcBorders>
              <w:top w:val="single" w:sz="6" w:space="0" w:color="auto"/>
            </w:tcBorders>
            <w:vAlign w:val="center"/>
          </w:tcPr>
          <w:p w14:paraId="2D9CADFA" w14:textId="77777777" w:rsidR="00475D92" w:rsidRPr="00DC0021" w:rsidRDefault="00475D92" w:rsidP="00C331DE">
            <w:pPr>
              <w:rPr>
                <w:noProof/>
                <w:sz w:val="16"/>
                <w:szCs w:val="16"/>
              </w:rPr>
            </w:pPr>
            <w:r w:rsidRPr="00DC0021">
              <w:rPr>
                <w:noProof/>
                <w:sz w:val="16"/>
                <w:szCs w:val="16"/>
              </w:rPr>
              <w:t>Brass</w:t>
            </w:r>
          </w:p>
          <w:p w14:paraId="6ECB2097" w14:textId="77777777" w:rsidR="00475D92" w:rsidRPr="00DC0021" w:rsidRDefault="00475D92" w:rsidP="00C331DE">
            <w:pPr>
              <w:rPr>
                <w:noProof/>
                <w:sz w:val="16"/>
                <w:szCs w:val="16"/>
              </w:rPr>
            </w:pPr>
            <w:r w:rsidRPr="00DC0021">
              <w:rPr>
                <w:noProof/>
                <w:sz w:val="16"/>
                <w:szCs w:val="16"/>
              </w:rPr>
              <w:t>0.8x40mm</w:t>
            </w:r>
          </w:p>
        </w:tc>
        <w:tc>
          <w:tcPr>
            <w:tcW w:w="851" w:type="dxa"/>
            <w:tcBorders>
              <w:top w:val="single" w:sz="6" w:space="0" w:color="auto"/>
            </w:tcBorders>
            <w:vAlign w:val="center"/>
          </w:tcPr>
          <w:p w14:paraId="01AE39B8" w14:textId="492058B1" w:rsidR="00475D92" w:rsidRPr="00DC0021" w:rsidRDefault="00C72119" w:rsidP="00182967">
            <w:pPr>
              <w:jc w:val="center"/>
              <w:rPr>
                <w:noProof/>
                <w:sz w:val="16"/>
                <w:szCs w:val="16"/>
              </w:rPr>
            </w:pPr>
            <w:r w:rsidRPr="00DC0021">
              <w:rPr>
                <w:noProof/>
                <w:sz w:val="16"/>
                <w:szCs w:val="16"/>
              </w:rPr>
              <w:t>5.60E-4-1.73</w:t>
            </w:r>
            <w:r w:rsidR="00182967" w:rsidRPr="00DC0021">
              <w:rPr>
                <w:noProof/>
                <w:sz w:val="16"/>
                <w:szCs w:val="16"/>
              </w:rPr>
              <w:t>E</w:t>
            </w:r>
            <w:r w:rsidR="00344329" w:rsidRPr="00DC0021">
              <w:rPr>
                <w:noProof/>
                <w:sz w:val="16"/>
                <w:szCs w:val="16"/>
              </w:rPr>
              <w:t>-3*j</w:t>
            </w:r>
          </w:p>
        </w:tc>
        <w:tc>
          <w:tcPr>
            <w:tcW w:w="850" w:type="dxa"/>
            <w:tcBorders>
              <w:top w:val="single" w:sz="6" w:space="0" w:color="auto"/>
            </w:tcBorders>
            <w:vAlign w:val="center"/>
          </w:tcPr>
          <w:p w14:paraId="13E8FADF" w14:textId="3601B49A" w:rsidR="00475D92" w:rsidRPr="00DC0021" w:rsidRDefault="00344329" w:rsidP="00AB5925">
            <w:pPr>
              <w:jc w:val="center"/>
              <w:rPr>
                <w:noProof/>
                <w:sz w:val="16"/>
                <w:szCs w:val="16"/>
              </w:rPr>
            </w:pPr>
            <w:r w:rsidRPr="00DC0021">
              <w:rPr>
                <w:noProof/>
                <w:sz w:val="16"/>
                <w:szCs w:val="16"/>
              </w:rPr>
              <w:t>1.25E-3-3.86E-3*j</w:t>
            </w:r>
          </w:p>
        </w:tc>
        <w:tc>
          <w:tcPr>
            <w:tcW w:w="709" w:type="dxa"/>
            <w:tcBorders>
              <w:top w:val="single" w:sz="6" w:space="0" w:color="auto"/>
            </w:tcBorders>
            <w:vAlign w:val="center"/>
          </w:tcPr>
          <w:p w14:paraId="6BED0B3D" w14:textId="34707910" w:rsidR="00475D92" w:rsidRPr="00DC0021" w:rsidRDefault="00344329" w:rsidP="00C331DE">
            <w:pPr>
              <w:jc w:val="center"/>
              <w:rPr>
                <w:noProof/>
                <w:sz w:val="16"/>
                <w:szCs w:val="16"/>
              </w:rPr>
            </w:pPr>
            <w:r w:rsidRPr="00DC0021">
              <w:rPr>
                <w:noProof/>
                <w:sz w:val="16"/>
                <w:szCs w:val="16"/>
              </w:rPr>
              <w:t>6.97E-3-8.29E-3*j</w:t>
            </w:r>
          </w:p>
        </w:tc>
        <w:tc>
          <w:tcPr>
            <w:tcW w:w="851" w:type="dxa"/>
            <w:tcBorders>
              <w:top w:val="single" w:sz="6" w:space="0" w:color="auto"/>
            </w:tcBorders>
            <w:vAlign w:val="center"/>
          </w:tcPr>
          <w:p w14:paraId="7FD505E9" w14:textId="47301B41" w:rsidR="00475D92" w:rsidRPr="00DC0021" w:rsidRDefault="00344329" w:rsidP="00C331DE">
            <w:pPr>
              <w:jc w:val="center"/>
              <w:rPr>
                <w:noProof/>
                <w:sz w:val="16"/>
                <w:szCs w:val="16"/>
              </w:rPr>
            </w:pPr>
            <w:r w:rsidRPr="00DC0021">
              <w:rPr>
                <w:noProof/>
                <w:sz w:val="16"/>
                <w:szCs w:val="16"/>
              </w:rPr>
              <w:t>1.54E-2-1.80E-2*j</w:t>
            </w:r>
          </w:p>
        </w:tc>
        <w:tc>
          <w:tcPr>
            <w:tcW w:w="708" w:type="dxa"/>
            <w:tcBorders>
              <w:top w:val="single" w:sz="6" w:space="0" w:color="auto"/>
            </w:tcBorders>
            <w:vAlign w:val="center"/>
          </w:tcPr>
          <w:p w14:paraId="2A50CB49" w14:textId="6B50B23B" w:rsidR="00475D92" w:rsidRPr="00DC0021" w:rsidRDefault="00344329" w:rsidP="005444C7">
            <w:pPr>
              <w:jc w:val="center"/>
              <w:rPr>
                <w:noProof/>
                <w:sz w:val="16"/>
                <w:szCs w:val="16"/>
              </w:rPr>
            </w:pPr>
            <w:r w:rsidRPr="00DC0021">
              <w:rPr>
                <w:noProof/>
                <w:sz w:val="16"/>
                <w:szCs w:val="16"/>
              </w:rPr>
              <w:t>4.31E-2-1.95E-2*j</w:t>
            </w:r>
          </w:p>
        </w:tc>
        <w:tc>
          <w:tcPr>
            <w:tcW w:w="721" w:type="dxa"/>
            <w:tcBorders>
              <w:top w:val="single" w:sz="6" w:space="0" w:color="auto"/>
            </w:tcBorders>
            <w:vAlign w:val="center"/>
          </w:tcPr>
          <w:p w14:paraId="78936AEF" w14:textId="1B8EE137" w:rsidR="00475D92" w:rsidRPr="00DC0021" w:rsidRDefault="00344329" w:rsidP="00C331DE">
            <w:pPr>
              <w:jc w:val="center"/>
              <w:rPr>
                <w:noProof/>
                <w:sz w:val="16"/>
                <w:szCs w:val="16"/>
              </w:rPr>
            </w:pPr>
            <w:r w:rsidRPr="00DC0021">
              <w:rPr>
                <w:noProof/>
                <w:sz w:val="16"/>
                <w:szCs w:val="16"/>
              </w:rPr>
              <w:t>9.43E-2-4.26E-2*j</w:t>
            </w:r>
          </w:p>
        </w:tc>
      </w:tr>
      <w:tr w:rsidR="00DC0021" w:rsidRPr="00DC0021" w14:paraId="03B9CD15" w14:textId="77777777" w:rsidTr="002C6408">
        <w:trPr>
          <w:trHeight w:val="707"/>
          <w:jc w:val="center"/>
        </w:trPr>
        <w:tc>
          <w:tcPr>
            <w:tcW w:w="784" w:type="dxa"/>
            <w:vAlign w:val="center"/>
          </w:tcPr>
          <w:p w14:paraId="520C6280" w14:textId="77777777" w:rsidR="00475D92" w:rsidRPr="00DC0021" w:rsidRDefault="00475D92" w:rsidP="00C331DE">
            <w:pPr>
              <w:rPr>
                <w:noProof/>
                <w:sz w:val="16"/>
                <w:szCs w:val="16"/>
              </w:rPr>
            </w:pPr>
            <w:r w:rsidRPr="00DC0021">
              <w:rPr>
                <w:noProof/>
                <w:sz w:val="16"/>
                <w:szCs w:val="16"/>
              </w:rPr>
              <w:t>Brass</w:t>
            </w:r>
          </w:p>
          <w:p w14:paraId="402B9813" w14:textId="77777777" w:rsidR="00475D92" w:rsidRPr="00DC0021" w:rsidRDefault="00475D92" w:rsidP="00C331DE">
            <w:pPr>
              <w:rPr>
                <w:noProof/>
                <w:sz w:val="16"/>
                <w:szCs w:val="16"/>
              </w:rPr>
            </w:pPr>
            <w:r w:rsidRPr="00DC0021">
              <w:rPr>
                <w:noProof/>
                <w:sz w:val="16"/>
                <w:szCs w:val="16"/>
              </w:rPr>
              <w:t>1.25x40mm</w:t>
            </w:r>
          </w:p>
        </w:tc>
        <w:tc>
          <w:tcPr>
            <w:tcW w:w="851" w:type="dxa"/>
            <w:vAlign w:val="center"/>
          </w:tcPr>
          <w:p w14:paraId="6375E6FE" w14:textId="32399881" w:rsidR="00475D92" w:rsidRPr="00DC0021" w:rsidRDefault="00344329" w:rsidP="00C331DE">
            <w:pPr>
              <w:jc w:val="center"/>
              <w:rPr>
                <w:noProof/>
                <w:sz w:val="16"/>
                <w:szCs w:val="16"/>
              </w:rPr>
            </w:pPr>
            <w:r w:rsidRPr="00DC0021">
              <w:rPr>
                <w:noProof/>
                <w:sz w:val="16"/>
                <w:szCs w:val="16"/>
              </w:rPr>
              <w:t>5.54E-3-7.02E-3*j</w:t>
            </w:r>
          </w:p>
        </w:tc>
        <w:tc>
          <w:tcPr>
            <w:tcW w:w="850" w:type="dxa"/>
            <w:vAlign w:val="center"/>
          </w:tcPr>
          <w:p w14:paraId="3D2B9329" w14:textId="7CEC4AE6" w:rsidR="00475D92" w:rsidRPr="00DC0021" w:rsidRDefault="00344329" w:rsidP="00C331DE">
            <w:pPr>
              <w:jc w:val="center"/>
              <w:rPr>
                <w:noProof/>
                <w:sz w:val="16"/>
                <w:szCs w:val="16"/>
              </w:rPr>
            </w:pPr>
            <w:r w:rsidRPr="00DC0021">
              <w:rPr>
                <w:noProof/>
                <w:sz w:val="16"/>
                <w:szCs w:val="16"/>
              </w:rPr>
              <w:t>1.20E-2-1.51E-2*j</w:t>
            </w:r>
          </w:p>
        </w:tc>
        <w:tc>
          <w:tcPr>
            <w:tcW w:w="709" w:type="dxa"/>
            <w:vAlign w:val="center"/>
          </w:tcPr>
          <w:p w14:paraId="4BB97385" w14:textId="10C0DC8B" w:rsidR="00475D92" w:rsidRPr="00DC0021" w:rsidRDefault="00344329" w:rsidP="00C331DE">
            <w:pPr>
              <w:jc w:val="center"/>
              <w:rPr>
                <w:noProof/>
                <w:sz w:val="16"/>
                <w:szCs w:val="16"/>
              </w:rPr>
            </w:pPr>
            <w:r w:rsidRPr="00DC0021">
              <w:rPr>
                <w:noProof/>
                <w:sz w:val="16"/>
                <w:szCs w:val="16"/>
              </w:rPr>
              <w:t>3.21E-2-1.71E-2*j</w:t>
            </w:r>
          </w:p>
        </w:tc>
        <w:tc>
          <w:tcPr>
            <w:tcW w:w="851" w:type="dxa"/>
            <w:vAlign w:val="center"/>
          </w:tcPr>
          <w:p w14:paraId="2491972D" w14:textId="5CA979B0" w:rsidR="00475D92" w:rsidRPr="00DC0021" w:rsidRDefault="00344329" w:rsidP="00C331DE">
            <w:pPr>
              <w:jc w:val="center"/>
              <w:rPr>
                <w:noProof/>
                <w:sz w:val="16"/>
                <w:szCs w:val="16"/>
              </w:rPr>
            </w:pPr>
            <w:r w:rsidRPr="00DC0021">
              <w:rPr>
                <w:noProof/>
                <w:sz w:val="16"/>
                <w:szCs w:val="16"/>
              </w:rPr>
              <w:t>6.92E-2-3.67E-2*j</w:t>
            </w:r>
          </w:p>
        </w:tc>
        <w:tc>
          <w:tcPr>
            <w:tcW w:w="708" w:type="dxa"/>
            <w:vAlign w:val="center"/>
          </w:tcPr>
          <w:p w14:paraId="0061555F" w14:textId="7C4A0BB8" w:rsidR="00475D92" w:rsidRPr="00DC0021" w:rsidRDefault="00344329" w:rsidP="005444C7">
            <w:pPr>
              <w:jc w:val="center"/>
              <w:rPr>
                <w:noProof/>
                <w:sz w:val="16"/>
                <w:szCs w:val="16"/>
              </w:rPr>
            </w:pPr>
            <w:r w:rsidRPr="00DC0021">
              <w:rPr>
                <w:noProof/>
                <w:sz w:val="16"/>
                <w:szCs w:val="16"/>
              </w:rPr>
              <w:t>1.26E-1-3.30E-2*j</w:t>
            </w:r>
          </w:p>
        </w:tc>
        <w:tc>
          <w:tcPr>
            <w:tcW w:w="721" w:type="dxa"/>
            <w:vAlign w:val="center"/>
          </w:tcPr>
          <w:p w14:paraId="3114BD95" w14:textId="2772A06A" w:rsidR="00475D92" w:rsidRPr="00DC0021" w:rsidRDefault="00344329" w:rsidP="00C331DE">
            <w:pPr>
              <w:jc w:val="center"/>
              <w:rPr>
                <w:noProof/>
                <w:sz w:val="16"/>
                <w:szCs w:val="16"/>
              </w:rPr>
            </w:pPr>
            <w:r w:rsidRPr="00DC0021">
              <w:rPr>
                <w:noProof/>
                <w:sz w:val="16"/>
                <w:szCs w:val="16"/>
              </w:rPr>
              <w:t>2.72E-1-7.10E-2*j</w:t>
            </w:r>
          </w:p>
        </w:tc>
      </w:tr>
      <w:tr w:rsidR="00DC0021" w:rsidRPr="00DC0021" w14:paraId="51F0EE7F" w14:textId="77777777" w:rsidTr="002C6408">
        <w:trPr>
          <w:trHeight w:val="717"/>
          <w:jc w:val="center"/>
        </w:trPr>
        <w:tc>
          <w:tcPr>
            <w:tcW w:w="784" w:type="dxa"/>
            <w:vAlign w:val="center"/>
          </w:tcPr>
          <w:p w14:paraId="09FD593A" w14:textId="77777777" w:rsidR="00475D92" w:rsidRPr="00DC0021" w:rsidRDefault="00475D92" w:rsidP="00C331DE">
            <w:pPr>
              <w:rPr>
                <w:noProof/>
                <w:sz w:val="16"/>
                <w:szCs w:val="16"/>
              </w:rPr>
            </w:pPr>
            <w:r w:rsidRPr="00DC0021">
              <w:rPr>
                <w:noProof/>
                <w:sz w:val="16"/>
                <w:szCs w:val="16"/>
              </w:rPr>
              <w:t>Ss</w:t>
            </w:r>
          </w:p>
          <w:p w14:paraId="5754BB32" w14:textId="77777777" w:rsidR="00475D92" w:rsidRPr="00DC0021" w:rsidRDefault="00475D92" w:rsidP="00C331DE">
            <w:pPr>
              <w:rPr>
                <w:noProof/>
                <w:sz w:val="16"/>
                <w:szCs w:val="16"/>
              </w:rPr>
            </w:pPr>
            <w:r w:rsidRPr="00DC0021">
              <w:rPr>
                <w:noProof/>
                <w:sz w:val="16"/>
                <w:szCs w:val="16"/>
              </w:rPr>
              <w:t>0.8x40mm</w:t>
            </w:r>
          </w:p>
        </w:tc>
        <w:tc>
          <w:tcPr>
            <w:tcW w:w="851" w:type="dxa"/>
            <w:vAlign w:val="center"/>
          </w:tcPr>
          <w:p w14:paraId="689E3EAF" w14:textId="291F8BF7" w:rsidR="00475D92" w:rsidRPr="00DC0021" w:rsidRDefault="00344329" w:rsidP="00C331DE">
            <w:pPr>
              <w:jc w:val="center"/>
              <w:rPr>
                <w:noProof/>
                <w:sz w:val="16"/>
                <w:szCs w:val="16"/>
              </w:rPr>
            </w:pPr>
            <w:r w:rsidRPr="00DC0021">
              <w:rPr>
                <w:noProof/>
                <w:sz w:val="16"/>
                <w:szCs w:val="16"/>
              </w:rPr>
              <w:t>-3.12E-5-1.55E-4*j</w:t>
            </w:r>
          </w:p>
        </w:tc>
        <w:tc>
          <w:tcPr>
            <w:tcW w:w="850" w:type="dxa"/>
            <w:vAlign w:val="center"/>
          </w:tcPr>
          <w:p w14:paraId="19D7B165" w14:textId="53E7E189" w:rsidR="00475D92" w:rsidRPr="00DC0021" w:rsidRDefault="00344329" w:rsidP="00FE6501">
            <w:pPr>
              <w:jc w:val="center"/>
              <w:rPr>
                <w:noProof/>
                <w:sz w:val="16"/>
                <w:szCs w:val="16"/>
              </w:rPr>
            </w:pPr>
            <w:r w:rsidRPr="00DC0021">
              <w:rPr>
                <w:noProof/>
                <w:sz w:val="16"/>
                <w:szCs w:val="16"/>
              </w:rPr>
              <w:t>-2.32E-5-3.14E-4*j</w:t>
            </w:r>
          </w:p>
        </w:tc>
        <w:tc>
          <w:tcPr>
            <w:tcW w:w="709" w:type="dxa"/>
            <w:vAlign w:val="center"/>
          </w:tcPr>
          <w:p w14:paraId="02BD1FCD" w14:textId="2051D890" w:rsidR="00475D92" w:rsidRPr="00DC0021" w:rsidRDefault="00344329" w:rsidP="00C331DE">
            <w:pPr>
              <w:jc w:val="center"/>
              <w:rPr>
                <w:noProof/>
                <w:sz w:val="16"/>
                <w:szCs w:val="16"/>
              </w:rPr>
            </w:pPr>
            <w:r w:rsidRPr="00DC0021">
              <w:rPr>
                <w:noProof/>
                <w:sz w:val="16"/>
                <w:szCs w:val="16"/>
              </w:rPr>
              <w:t>-6.62E-5-1.24E-3*j</w:t>
            </w:r>
          </w:p>
        </w:tc>
        <w:tc>
          <w:tcPr>
            <w:tcW w:w="851" w:type="dxa"/>
            <w:vAlign w:val="center"/>
          </w:tcPr>
          <w:p w14:paraId="2C79A01D" w14:textId="06B63FCC" w:rsidR="00475D92" w:rsidRPr="00DC0021" w:rsidRDefault="00344329" w:rsidP="00C331DE">
            <w:pPr>
              <w:jc w:val="center"/>
              <w:rPr>
                <w:noProof/>
                <w:sz w:val="16"/>
                <w:szCs w:val="16"/>
              </w:rPr>
            </w:pPr>
            <w:r w:rsidRPr="00DC0021">
              <w:rPr>
                <w:noProof/>
                <w:sz w:val="16"/>
                <w:szCs w:val="16"/>
              </w:rPr>
              <w:t>9.37E-5-2.75E-3*j</w:t>
            </w:r>
          </w:p>
        </w:tc>
        <w:tc>
          <w:tcPr>
            <w:tcW w:w="708" w:type="dxa"/>
            <w:vAlign w:val="center"/>
          </w:tcPr>
          <w:p w14:paraId="51004B8F" w14:textId="6F63487B" w:rsidR="00475D92" w:rsidRPr="00DC0021" w:rsidRDefault="00344329" w:rsidP="00C331DE">
            <w:pPr>
              <w:jc w:val="center"/>
              <w:rPr>
                <w:noProof/>
                <w:sz w:val="16"/>
                <w:szCs w:val="16"/>
              </w:rPr>
            </w:pPr>
            <w:r w:rsidRPr="00DC0021">
              <w:rPr>
                <w:noProof/>
                <w:sz w:val="16"/>
                <w:szCs w:val="16"/>
              </w:rPr>
              <w:t>1.98E-3-1.07E-2*j</w:t>
            </w:r>
          </w:p>
        </w:tc>
        <w:tc>
          <w:tcPr>
            <w:tcW w:w="721" w:type="dxa"/>
            <w:vAlign w:val="center"/>
          </w:tcPr>
          <w:p w14:paraId="135F8152" w14:textId="2252BD37" w:rsidR="00475D92" w:rsidRPr="00DC0021" w:rsidRDefault="00344329" w:rsidP="00C331DE">
            <w:pPr>
              <w:jc w:val="center"/>
              <w:rPr>
                <w:noProof/>
                <w:sz w:val="16"/>
                <w:szCs w:val="16"/>
              </w:rPr>
            </w:pPr>
            <w:r w:rsidRPr="00DC0021">
              <w:rPr>
                <w:noProof/>
                <w:sz w:val="16"/>
                <w:szCs w:val="16"/>
              </w:rPr>
              <w:t>4.44E-3-2.37E-2*j</w:t>
            </w:r>
          </w:p>
        </w:tc>
      </w:tr>
      <w:tr w:rsidR="00DC0021" w:rsidRPr="00DC0021" w14:paraId="3C0EF03E" w14:textId="77777777" w:rsidTr="002C6408">
        <w:trPr>
          <w:trHeight w:val="320"/>
          <w:jc w:val="center"/>
        </w:trPr>
        <w:tc>
          <w:tcPr>
            <w:tcW w:w="784" w:type="dxa"/>
            <w:vAlign w:val="center"/>
          </w:tcPr>
          <w:p w14:paraId="22FA5176" w14:textId="77777777" w:rsidR="00475D92" w:rsidRPr="00DC0021" w:rsidRDefault="00475D92" w:rsidP="00C331DE">
            <w:pPr>
              <w:rPr>
                <w:noProof/>
                <w:sz w:val="16"/>
                <w:szCs w:val="16"/>
              </w:rPr>
            </w:pPr>
            <w:r w:rsidRPr="00DC0021">
              <w:rPr>
                <w:noProof/>
                <w:sz w:val="16"/>
                <w:szCs w:val="16"/>
              </w:rPr>
              <w:t>Iron</w:t>
            </w:r>
          </w:p>
          <w:p w14:paraId="7813CEBE" w14:textId="77777777" w:rsidR="00475D92" w:rsidRPr="00DC0021" w:rsidRDefault="00475D92" w:rsidP="00C331DE">
            <w:pPr>
              <w:rPr>
                <w:noProof/>
                <w:sz w:val="16"/>
                <w:szCs w:val="16"/>
              </w:rPr>
            </w:pPr>
            <w:r w:rsidRPr="00DC0021">
              <w:rPr>
                <w:noProof/>
                <w:sz w:val="16"/>
                <w:szCs w:val="16"/>
              </w:rPr>
              <w:t>0.9x40m</w:t>
            </w:r>
            <w:r w:rsidRPr="00DC0021">
              <w:rPr>
                <w:noProof/>
                <w:sz w:val="16"/>
                <w:szCs w:val="16"/>
              </w:rPr>
              <w:lastRenderedPageBreak/>
              <w:t>m</w:t>
            </w:r>
          </w:p>
        </w:tc>
        <w:tc>
          <w:tcPr>
            <w:tcW w:w="851" w:type="dxa"/>
            <w:vAlign w:val="center"/>
          </w:tcPr>
          <w:p w14:paraId="2AEF35AD" w14:textId="1091BCF9" w:rsidR="00475D92" w:rsidRPr="00DC0021" w:rsidRDefault="00344329" w:rsidP="00AC37BC">
            <w:pPr>
              <w:jc w:val="center"/>
              <w:rPr>
                <w:noProof/>
                <w:sz w:val="16"/>
                <w:szCs w:val="16"/>
              </w:rPr>
            </w:pPr>
            <w:r w:rsidRPr="00DC0021">
              <w:rPr>
                <w:noProof/>
                <w:sz w:val="16"/>
                <w:szCs w:val="16"/>
              </w:rPr>
              <w:t>-1.10E-1-1.19E-1*j</w:t>
            </w:r>
          </w:p>
        </w:tc>
        <w:tc>
          <w:tcPr>
            <w:tcW w:w="850" w:type="dxa"/>
            <w:vAlign w:val="center"/>
          </w:tcPr>
          <w:p w14:paraId="35EB01D8" w14:textId="5742FB91" w:rsidR="00475D92" w:rsidRPr="00DC0021" w:rsidRDefault="00344329" w:rsidP="00C331DE">
            <w:pPr>
              <w:jc w:val="center"/>
              <w:rPr>
                <w:noProof/>
                <w:sz w:val="16"/>
                <w:szCs w:val="16"/>
              </w:rPr>
            </w:pPr>
            <w:r w:rsidRPr="00DC0021">
              <w:rPr>
                <w:noProof/>
                <w:sz w:val="16"/>
                <w:szCs w:val="16"/>
              </w:rPr>
              <w:t>-2.02E-2-4.88E-3*j</w:t>
            </w:r>
          </w:p>
        </w:tc>
        <w:tc>
          <w:tcPr>
            <w:tcW w:w="709" w:type="dxa"/>
            <w:vAlign w:val="center"/>
          </w:tcPr>
          <w:p w14:paraId="13B286B3" w14:textId="43A213B7" w:rsidR="00475D92" w:rsidRPr="00DC0021" w:rsidRDefault="00344329" w:rsidP="00D97BCA">
            <w:pPr>
              <w:jc w:val="center"/>
              <w:rPr>
                <w:noProof/>
                <w:sz w:val="16"/>
                <w:szCs w:val="16"/>
              </w:rPr>
            </w:pPr>
            <w:r w:rsidRPr="00DC0021">
              <w:rPr>
                <w:noProof/>
                <w:sz w:val="16"/>
                <w:szCs w:val="16"/>
              </w:rPr>
              <w:t>-1.72E-1-2.02E-1*j</w:t>
            </w:r>
          </w:p>
        </w:tc>
        <w:tc>
          <w:tcPr>
            <w:tcW w:w="851" w:type="dxa"/>
            <w:vAlign w:val="center"/>
          </w:tcPr>
          <w:p w14:paraId="42E64297" w14:textId="210A0828" w:rsidR="00475D92" w:rsidRPr="00DC0021" w:rsidRDefault="00344329" w:rsidP="00C331DE">
            <w:pPr>
              <w:jc w:val="center"/>
              <w:rPr>
                <w:noProof/>
                <w:sz w:val="16"/>
                <w:szCs w:val="16"/>
              </w:rPr>
            </w:pPr>
            <w:r w:rsidRPr="00DC0021">
              <w:rPr>
                <w:noProof/>
                <w:sz w:val="16"/>
                <w:szCs w:val="16"/>
              </w:rPr>
              <w:t>-4.84E-2-1.86E-2*j</w:t>
            </w:r>
          </w:p>
        </w:tc>
        <w:tc>
          <w:tcPr>
            <w:tcW w:w="708" w:type="dxa"/>
            <w:vAlign w:val="center"/>
          </w:tcPr>
          <w:p w14:paraId="1695723A" w14:textId="57D0D8D9" w:rsidR="00475D92" w:rsidRPr="00DC0021" w:rsidRDefault="00344329" w:rsidP="00C331DE">
            <w:pPr>
              <w:jc w:val="center"/>
              <w:rPr>
                <w:noProof/>
                <w:sz w:val="16"/>
                <w:szCs w:val="16"/>
              </w:rPr>
            </w:pPr>
            <w:r w:rsidRPr="00DC0021">
              <w:rPr>
                <w:noProof/>
                <w:sz w:val="16"/>
                <w:szCs w:val="16"/>
              </w:rPr>
              <w:t>-2.69E-1-3.41E-1*j</w:t>
            </w:r>
          </w:p>
        </w:tc>
        <w:tc>
          <w:tcPr>
            <w:tcW w:w="721" w:type="dxa"/>
            <w:vAlign w:val="center"/>
          </w:tcPr>
          <w:p w14:paraId="7E4BC69A" w14:textId="777140EA" w:rsidR="00475D92" w:rsidRPr="00DC0021" w:rsidRDefault="00344329" w:rsidP="00C331DE">
            <w:pPr>
              <w:jc w:val="center"/>
              <w:rPr>
                <w:noProof/>
                <w:sz w:val="16"/>
                <w:szCs w:val="16"/>
              </w:rPr>
            </w:pPr>
            <w:r w:rsidRPr="00DC0021">
              <w:rPr>
                <w:noProof/>
                <w:sz w:val="16"/>
                <w:szCs w:val="16"/>
              </w:rPr>
              <w:t>-1.00E-1-7.03E-2*j</w:t>
            </w:r>
          </w:p>
        </w:tc>
      </w:tr>
    </w:tbl>
    <w:p w14:paraId="6BEB5836" w14:textId="77777777" w:rsidR="003851D7" w:rsidRPr="00DC0021" w:rsidRDefault="003851D7" w:rsidP="007200E8">
      <w:pPr>
        <w:pStyle w:val="Normal2"/>
        <w:rPr>
          <w:lang w:val="en-US"/>
        </w:rPr>
      </w:pPr>
    </w:p>
    <w:p w14:paraId="2FB7D0CE" w14:textId="66D1B466" w:rsidR="007200E8" w:rsidRPr="00DC0021" w:rsidRDefault="003851D7" w:rsidP="007200E8">
      <w:pPr>
        <w:pStyle w:val="Normal2"/>
        <w:rPr>
          <w:lang w:val="en-US"/>
        </w:rPr>
      </w:pPr>
      <w:r w:rsidRPr="00DC0021">
        <w:rPr>
          <w:lang w:val="en-US"/>
        </w:rPr>
        <w:t>T</w:t>
      </w:r>
      <w:r w:rsidR="001D05AE" w:rsidRPr="00DC0021">
        <w:rPr>
          <w:lang w:val="en-US"/>
        </w:rPr>
        <w:t xml:space="preserve">he </w:t>
      </w:r>
      <w:r w:rsidR="007200E8" w:rsidRPr="00DC0021">
        <w:rPr>
          <w:lang w:val="en-US"/>
        </w:rPr>
        <w:t>phases of</w:t>
      </w:r>
      <w:r w:rsidR="0045209D" w:rsidRPr="00DC0021">
        <w:rPr>
          <w:lang w:val="en-US"/>
        </w:rPr>
        <w:t xml:space="preserve">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11</m:t>
            </m:r>
          </m:sub>
        </m:sSub>
      </m:oMath>
      <w:r w:rsidR="007200E8" w:rsidRPr="00DC0021">
        <w:rPr>
          <w:lang w:val="en-US"/>
        </w:rPr>
        <w:t xml:space="preserve"> and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22</m:t>
            </m:r>
          </m:sub>
        </m:sSub>
      </m:oMath>
      <w:r w:rsidR="007200E8" w:rsidRPr="00DC0021">
        <w:rPr>
          <w:lang w:val="en-US"/>
        </w:rPr>
        <w:t xml:space="preserve"> </w:t>
      </w:r>
      <w:r w:rsidR="00EE6B2A" w:rsidRPr="00DC0021">
        <w:rPr>
          <w:lang w:val="en-US"/>
        </w:rPr>
        <w:t>above</w:t>
      </w:r>
      <w:r w:rsidR="007200E8" w:rsidRPr="00DC0021">
        <w:rPr>
          <w:lang w:val="en-US"/>
        </w:rPr>
        <w:t xml:space="preserve"> </w:t>
      </w:r>
      <w:r w:rsidR="00B714F7" w:rsidRPr="00DC0021">
        <w:rPr>
          <w:lang w:val="en-US"/>
        </w:rPr>
        <w:t>are</w:t>
      </w:r>
      <w:r w:rsidR="00B47CF9" w:rsidRPr="00DC0021">
        <w:rPr>
          <w:lang w:val="en-US"/>
        </w:rPr>
        <w:t xml:space="preserve"> compared to the</w:t>
      </w:r>
      <w:r w:rsidR="007200E8" w:rsidRPr="00DC0021">
        <w:rPr>
          <w:lang w:val="en-US"/>
        </w:rPr>
        <w:t xml:space="preserve"> calculated results fr</w:t>
      </w:r>
      <w:r w:rsidR="00B47CF9" w:rsidRPr="00DC0021">
        <w:rPr>
          <w:lang w:val="en-US"/>
        </w:rPr>
        <w:t>om previous paper</w:t>
      </w:r>
      <w:r w:rsidR="00D55505" w:rsidRPr="00DC0021">
        <w:rPr>
          <w:lang w:val="en-US"/>
        </w:rPr>
        <w:t xml:space="preserve"> </w:t>
      </w:r>
      <w:r w:rsidR="00D55505" w:rsidRPr="00DC0021">
        <w:rPr>
          <w:lang w:val="en-US"/>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US"/>
        </w:rPr>
        <w:instrText xml:space="preserve"> ADDIN EN.CITE </w:instrText>
      </w:r>
      <w:r w:rsidR="005153C2" w:rsidRPr="00DC0021">
        <w:rPr>
          <w:lang w:val="en-US"/>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US"/>
        </w:rPr>
        <w:instrText xml:space="preserve"> ADDIN EN.CITE.DATA </w:instrText>
      </w:r>
      <w:r w:rsidR="005153C2" w:rsidRPr="00DC0021">
        <w:rPr>
          <w:lang w:val="en-US"/>
        </w:rPr>
      </w:r>
      <w:r w:rsidR="005153C2" w:rsidRPr="00DC0021">
        <w:rPr>
          <w:lang w:val="en-US"/>
        </w:rPr>
        <w:fldChar w:fldCharType="end"/>
      </w:r>
      <w:r w:rsidR="00D55505" w:rsidRPr="00DC0021">
        <w:rPr>
          <w:lang w:val="en-US"/>
        </w:rPr>
      </w:r>
      <w:r w:rsidR="00D55505" w:rsidRPr="00DC0021">
        <w:rPr>
          <w:lang w:val="en-US"/>
        </w:rPr>
        <w:fldChar w:fldCharType="separate"/>
      </w:r>
      <w:r w:rsidR="005153C2" w:rsidRPr="00DC0021">
        <w:rPr>
          <w:noProof/>
          <w:lang w:val="en-US"/>
        </w:rPr>
        <w:t>[</w:t>
      </w:r>
      <w:hyperlink w:anchor="_ENREF_9" w:tooltip="Zhao, 2014 #597" w:history="1">
        <w:r w:rsidR="00A31D8D" w:rsidRPr="00DC0021">
          <w:rPr>
            <w:noProof/>
            <w:lang w:val="en-US"/>
          </w:rPr>
          <w:t>9</w:t>
        </w:r>
      </w:hyperlink>
      <w:r w:rsidR="005153C2" w:rsidRPr="00DC0021">
        <w:rPr>
          <w:noProof/>
          <w:lang w:val="en-US"/>
        </w:rPr>
        <w:t>]</w:t>
      </w:r>
      <w:r w:rsidR="00D55505" w:rsidRPr="00DC0021">
        <w:rPr>
          <w:lang w:val="en-US"/>
        </w:rPr>
        <w:fldChar w:fldCharType="end"/>
      </w:r>
      <w:r w:rsidR="00B47CF9" w:rsidRPr="00DC0021">
        <w:rPr>
          <w:lang w:val="en-US"/>
        </w:rPr>
        <w:t xml:space="preserve">. </w:t>
      </w:r>
      <w:r w:rsidR="0045209D" w:rsidRPr="00DC0021">
        <w:rPr>
          <w:lang w:val="en-US"/>
        </w:rPr>
        <w:t>T</w:t>
      </w:r>
      <w:r w:rsidR="007200E8" w:rsidRPr="00DC0021">
        <w:rPr>
          <w:lang w:val="en-US"/>
        </w:rPr>
        <w:t>he ratios of magnitudes of</w:t>
      </w:r>
      <w:r w:rsidR="0045209D" w:rsidRPr="00DC0021">
        <w:rPr>
          <w:lang w:val="en-US"/>
        </w:rPr>
        <w:t xml:space="preserve"> only</w:t>
      </w:r>
      <w:r w:rsidR="007200E8" w:rsidRPr="00DC0021">
        <w:rPr>
          <w:lang w:val="en-US"/>
        </w:rPr>
        <w:t xml:space="preserve">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11</m:t>
            </m:r>
          </m:sub>
        </m:sSub>
      </m:oMath>
      <w:r w:rsidR="007200E8" w:rsidRPr="00DC0021">
        <w:rPr>
          <w:lang w:val="en-US"/>
        </w:rPr>
        <w:t xml:space="preserve"> and </w:t>
      </w:r>
      <m:oMath>
        <m:sSub>
          <m:sSubPr>
            <m:ctrlPr>
              <w:rPr>
                <w:rFonts w:ascii="Cambria Math" w:hAnsi="Cambria Math"/>
                <w:i/>
                <w:lang w:val="en-US"/>
              </w:rPr>
            </m:ctrlPr>
          </m:sSubPr>
          <m:e>
            <m:r>
              <w:rPr>
                <w:rFonts w:ascii="Cambria Math" w:hAnsi="Cambria Math"/>
                <w:lang w:val="en-US"/>
              </w:rPr>
              <m:t>λ</m:t>
            </m:r>
          </m:e>
          <m:sub>
            <m:r>
              <w:rPr>
                <w:rFonts w:ascii="Cambria Math" w:hAnsi="Cambria Math"/>
                <w:lang w:val="en-US"/>
              </w:rPr>
              <m:t>22</m:t>
            </m:r>
          </m:sub>
        </m:sSub>
      </m:oMath>
      <w:r w:rsidR="007200E8" w:rsidRPr="00DC0021">
        <w:rPr>
          <w:lang w:val="en-US"/>
        </w:rPr>
        <w:t xml:space="preserve"> </w:t>
      </w:r>
      <w:r w:rsidR="009F2F78" w:rsidRPr="00DC0021">
        <w:rPr>
          <w:lang w:val="en-US"/>
        </w:rPr>
        <w:t>above</w:t>
      </w:r>
      <w:r w:rsidR="009665D4" w:rsidRPr="00DC0021">
        <w:rPr>
          <w:lang w:val="en-US"/>
        </w:rPr>
        <w:t xml:space="preserve"> </w:t>
      </w:r>
      <w:r w:rsidR="00315C6D" w:rsidRPr="00DC0021">
        <w:rPr>
          <w:lang w:val="en-US"/>
        </w:rPr>
        <w:t>are</w:t>
      </w:r>
      <w:r w:rsidR="009665D4" w:rsidRPr="00DC0021">
        <w:rPr>
          <w:lang w:val="en-US"/>
        </w:rPr>
        <w:t xml:space="preserve"> compared to the calculated results from previous paper</w:t>
      </w:r>
      <w:r w:rsidR="00D240D5" w:rsidRPr="00DC0021">
        <w:rPr>
          <w:lang w:val="en-US"/>
        </w:rPr>
        <w:t xml:space="preserve"> </w:t>
      </w:r>
      <w:r w:rsidR="00D240D5" w:rsidRPr="00DC0021">
        <w:rPr>
          <w:lang w:val="en-US"/>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US"/>
        </w:rPr>
        <w:instrText xml:space="preserve"> ADDIN EN.CITE </w:instrText>
      </w:r>
      <w:r w:rsidR="005153C2" w:rsidRPr="00DC0021">
        <w:rPr>
          <w:lang w:val="en-US"/>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US"/>
        </w:rPr>
        <w:instrText xml:space="preserve"> ADDIN EN.CITE.DATA </w:instrText>
      </w:r>
      <w:r w:rsidR="005153C2" w:rsidRPr="00DC0021">
        <w:rPr>
          <w:lang w:val="en-US"/>
        </w:rPr>
      </w:r>
      <w:r w:rsidR="005153C2" w:rsidRPr="00DC0021">
        <w:rPr>
          <w:lang w:val="en-US"/>
        </w:rPr>
        <w:fldChar w:fldCharType="end"/>
      </w:r>
      <w:r w:rsidR="00D240D5" w:rsidRPr="00DC0021">
        <w:rPr>
          <w:lang w:val="en-US"/>
        </w:rPr>
      </w:r>
      <w:r w:rsidR="00D240D5" w:rsidRPr="00DC0021">
        <w:rPr>
          <w:lang w:val="en-US"/>
        </w:rPr>
        <w:fldChar w:fldCharType="separate"/>
      </w:r>
      <w:r w:rsidR="005153C2" w:rsidRPr="00DC0021">
        <w:rPr>
          <w:noProof/>
          <w:lang w:val="en-US"/>
        </w:rPr>
        <w:t>[</w:t>
      </w:r>
      <w:hyperlink w:anchor="_ENREF_9" w:tooltip="Zhao, 2014 #597" w:history="1">
        <w:r w:rsidR="00A31D8D" w:rsidRPr="00DC0021">
          <w:rPr>
            <w:noProof/>
            <w:lang w:val="en-US"/>
          </w:rPr>
          <w:t>9</w:t>
        </w:r>
      </w:hyperlink>
      <w:r w:rsidR="005153C2" w:rsidRPr="00DC0021">
        <w:rPr>
          <w:noProof/>
          <w:lang w:val="en-US"/>
        </w:rPr>
        <w:t>]</w:t>
      </w:r>
      <w:r w:rsidR="00D240D5" w:rsidRPr="00DC0021">
        <w:rPr>
          <w:lang w:val="en-US"/>
        </w:rPr>
        <w:fldChar w:fldCharType="end"/>
      </w:r>
      <w:r w:rsidR="0045209D" w:rsidRPr="00DC0021">
        <w:rPr>
          <w:lang w:val="en-US"/>
        </w:rPr>
        <w:t>.</w:t>
      </w:r>
    </w:p>
    <w:p w14:paraId="39D2471A" w14:textId="5778B718" w:rsidR="007200E8" w:rsidRPr="00DC0021" w:rsidRDefault="007200E8" w:rsidP="007200E8">
      <w:pPr>
        <w:pStyle w:val="Table"/>
      </w:pPr>
      <w:r w:rsidRPr="00DC0021">
        <w:t xml:space="preserve">Phases differences between the inverted eigenvalues of tensor matrices </w:t>
      </w:r>
      <w:r w:rsidR="00DF272E" w:rsidRPr="00DC0021">
        <w:t xml:space="preserve">by using Gauss elimination </w:t>
      </w:r>
      <w:r w:rsidRPr="00DC0021">
        <w:t>and the calculated eigenvalues of tensor matrices from previous paper (Ss: stainless steel, wire diameter x length in (mm))</w:t>
      </w:r>
    </w:p>
    <w:tbl>
      <w:tblPr>
        <w:tblW w:w="5474" w:type="dxa"/>
        <w:jc w:val="center"/>
        <w:tblInd w:w="-133" w:type="dxa"/>
        <w:tblBorders>
          <w:top w:val="double" w:sz="6" w:space="0" w:color="auto"/>
          <w:bottom w:val="double" w:sz="6" w:space="0" w:color="auto"/>
        </w:tblBorders>
        <w:tblLayout w:type="fixed"/>
        <w:tblLook w:val="0000" w:firstRow="0" w:lastRow="0" w:firstColumn="0" w:lastColumn="0" w:noHBand="0" w:noVBand="0"/>
      </w:tblPr>
      <w:tblGrid>
        <w:gridCol w:w="1068"/>
        <w:gridCol w:w="721"/>
        <w:gridCol w:w="850"/>
        <w:gridCol w:w="709"/>
        <w:gridCol w:w="709"/>
        <w:gridCol w:w="708"/>
        <w:gridCol w:w="709"/>
      </w:tblGrid>
      <w:tr w:rsidR="00DC0021" w:rsidRPr="00DC0021" w14:paraId="7D643AB8" w14:textId="77777777" w:rsidTr="00784A2E">
        <w:trPr>
          <w:cantSplit/>
          <w:trHeight w:val="240"/>
          <w:tblHeader/>
          <w:jc w:val="center"/>
        </w:trPr>
        <w:tc>
          <w:tcPr>
            <w:tcW w:w="1068" w:type="dxa"/>
            <w:vMerge w:val="restart"/>
            <w:tcBorders>
              <w:top w:val="double" w:sz="6" w:space="0" w:color="auto"/>
              <w:bottom w:val="nil"/>
            </w:tcBorders>
            <w:vAlign w:val="center"/>
          </w:tcPr>
          <w:p w14:paraId="52FE893C" w14:textId="77777777" w:rsidR="007200E8" w:rsidRPr="00DC0021" w:rsidRDefault="007200E8" w:rsidP="005F23CB">
            <w:pPr>
              <w:pStyle w:val="tablecolhead"/>
              <w:rPr>
                <w:b w:val="0"/>
              </w:rPr>
            </w:pPr>
            <w:r w:rsidRPr="00DC0021">
              <w:rPr>
                <w:b w:val="0"/>
              </w:rPr>
              <w:t>Sample</w:t>
            </w:r>
          </w:p>
        </w:tc>
        <w:tc>
          <w:tcPr>
            <w:tcW w:w="4406" w:type="dxa"/>
            <w:gridSpan w:val="6"/>
            <w:tcBorders>
              <w:top w:val="double" w:sz="6" w:space="0" w:color="auto"/>
              <w:bottom w:val="single" w:sz="6" w:space="0" w:color="auto"/>
            </w:tcBorders>
            <w:vAlign w:val="center"/>
          </w:tcPr>
          <w:p w14:paraId="09E3A601" w14:textId="77777777" w:rsidR="007200E8" w:rsidRPr="00DC0021" w:rsidRDefault="007200E8" w:rsidP="005F23CB">
            <w:pPr>
              <w:pStyle w:val="tablecolhead"/>
              <w:rPr>
                <w:b w:val="0"/>
              </w:rPr>
            </w:pPr>
            <w:r w:rsidRPr="00DC0021">
              <w:rPr>
                <w:b w:val="0"/>
              </w:rPr>
              <w:t>Phase Difference</w:t>
            </w:r>
          </w:p>
        </w:tc>
      </w:tr>
      <w:tr w:rsidR="00DC0021" w:rsidRPr="00DC0021" w14:paraId="70229778" w14:textId="77777777" w:rsidTr="00784A2E">
        <w:trPr>
          <w:cantSplit/>
          <w:trHeight w:val="240"/>
          <w:tblHeader/>
          <w:jc w:val="center"/>
        </w:trPr>
        <w:tc>
          <w:tcPr>
            <w:tcW w:w="1068" w:type="dxa"/>
            <w:vMerge/>
            <w:tcBorders>
              <w:top w:val="nil"/>
              <w:bottom w:val="nil"/>
            </w:tcBorders>
            <w:vAlign w:val="center"/>
          </w:tcPr>
          <w:p w14:paraId="092D9431" w14:textId="77777777" w:rsidR="007200E8" w:rsidRPr="00DC0021" w:rsidRDefault="007200E8" w:rsidP="005F23CB">
            <w:pPr>
              <w:rPr>
                <w:sz w:val="16"/>
                <w:szCs w:val="16"/>
              </w:rPr>
            </w:pPr>
          </w:p>
        </w:tc>
        <w:tc>
          <w:tcPr>
            <w:tcW w:w="1571" w:type="dxa"/>
            <w:gridSpan w:val="2"/>
            <w:tcBorders>
              <w:top w:val="single" w:sz="6" w:space="0" w:color="auto"/>
              <w:bottom w:val="single" w:sz="6" w:space="0" w:color="auto"/>
            </w:tcBorders>
            <w:vAlign w:val="center"/>
          </w:tcPr>
          <w:p w14:paraId="349ACC21" w14:textId="77777777" w:rsidR="007200E8" w:rsidRPr="00DC0021" w:rsidRDefault="007200E8" w:rsidP="005F23CB">
            <w:pPr>
              <w:pStyle w:val="tablecolsubhead"/>
              <w:rPr>
                <w:b w:val="0"/>
                <w:i w:val="0"/>
                <w:iCs w:val="0"/>
                <w:sz w:val="16"/>
                <w:szCs w:val="16"/>
              </w:rPr>
            </w:pPr>
            <w:r w:rsidRPr="00DC0021">
              <w:rPr>
                <w:b w:val="0"/>
                <w:i w:val="0"/>
                <w:iCs w:val="0"/>
                <w:sz w:val="16"/>
                <w:szCs w:val="16"/>
              </w:rPr>
              <w:t>100 kHz</w:t>
            </w:r>
          </w:p>
        </w:tc>
        <w:tc>
          <w:tcPr>
            <w:tcW w:w="1418" w:type="dxa"/>
            <w:gridSpan w:val="2"/>
            <w:tcBorders>
              <w:top w:val="single" w:sz="6" w:space="0" w:color="auto"/>
              <w:bottom w:val="single" w:sz="6" w:space="0" w:color="auto"/>
            </w:tcBorders>
            <w:vAlign w:val="center"/>
          </w:tcPr>
          <w:p w14:paraId="3195EDE6" w14:textId="77777777" w:rsidR="007200E8" w:rsidRPr="00DC0021" w:rsidRDefault="007200E8" w:rsidP="005F23CB">
            <w:pPr>
              <w:pStyle w:val="tablecolsubhead"/>
              <w:rPr>
                <w:b w:val="0"/>
                <w:i w:val="0"/>
                <w:iCs w:val="0"/>
                <w:sz w:val="16"/>
                <w:szCs w:val="16"/>
              </w:rPr>
            </w:pPr>
            <w:r w:rsidRPr="00DC0021">
              <w:rPr>
                <w:b w:val="0"/>
                <w:i w:val="0"/>
                <w:iCs w:val="0"/>
                <w:sz w:val="16"/>
                <w:szCs w:val="16"/>
              </w:rPr>
              <w:t>300 kHz</w:t>
            </w:r>
          </w:p>
        </w:tc>
        <w:tc>
          <w:tcPr>
            <w:tcW w:w="1417" w:type="dxa"/>
            <w:gridSpan w:val="2"/>
            <w:tcBorders>
              <w:top w:val="single" w:sz="6" w:space="0" w:color="auto"/>
              <w:bottom w:val="single" w:sz="6" w:space="0" w:color="auto"/>
            </w:tcBorders>
            <w:vAlign w:val="center"/>
          </w:tcPr>
          <w:p w14:paraId="5FD45736" w14:textId="77777777" w:rsidR="007200E8" w:rsidRPr="00DC0021" w:rsidRDefault="007200E8" w:rsidP="005F23CB">
            <w:pPr>
              <w:pStyle w:val="tablecolsubhead"/>
              <w:rPr>
                <w:b w:val="0"/>
                <w:i w:val="0"/>
                <w:iCs w:val="0"/>
                <w:sz w:val="16"/>
                <w:szCs w:val="16"/>
              </w:rPr>
            </w:pPr>
            <w:r w:rsidRPr="00DC0021">
              <w:rPr>
                <w:b w:val="0"/>
                <w:i w:val="0"/>
                <w:iCs w:val="0"/>
                <w:sz w:val="16"/>
                <w:szCs w:val="16"/>
              </w:rPr>
              <w:t>800 kHz</w:t>
            </w:r>
          </w:p>
        </w:tc>
      </w:tr>
      <w:tr w:rsidR="00DC0021" w:rsidRPr="00DC0021" w14:paraId="5AC7C959" w14:textId="77777777" w:rsidTr="00784A2E">
        <w:trPr>
          <w:cantSplit/>
          <w:trHeight w:val="240"/>
          <w:tblHeader/>
          <w:jc w:val="center"/>
        </w:trPr>
        <w:tc>
          <w:tcPr>
            <w:tcW w:w="1068" w:type="dxa"/>
            <w:vMerge/>
            <w:tcBorders>
              <w:top w:val="nil"/>
              <w:bottom w:val="single" w:sz="6" w:space="0" w:color="auto"/>
            </w:tcBorders>
            <w:vAlign w:val="center"/>
          </w:tcPr>
          <w:p w14:paraId="7A19C329" w14:textId="77777777" w:rsidR="007200E8" w:rsidRPr="00DC0021" w:rsidRDefault="007200E8" w:rsidP="005F23CB">
            <w:pPr>
              <w:rPr>
                <w:sz w:val="16"/>
                <w:szCs w:val="16"/>
              </w:rPr>
            </w:pPr>
          </w:p>
        </w:tc>
        <w:tc>
          <w:tcPr>
            <w:tcW w:w="721" w:type="dxa"/>
            <w:tcBorders>
              <w:top w:val="single" w:sz="6" w:space="0" w:color="auto"/>
              <w:bottom w:val="single" w:sz="6" w:space="0" w:color="auto"/>
            </w:tcBorders>
            <w:vAlign w:val="center"/>
          </w:tcPr>
          <w:p w14:paraId="496103BD" w14:textId="6189B443" w:rsidR="007200E8" w:rsidRPr="00861FED"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11</m:t>
                    </m:r>
                  </m:sub>
                </m:sSub>
              </m:oMath>
            </m:oMathPara>
          </w:p>
        </w:tc>
        <w:tc>
          <w:tcPr>
            <w:tcW w:w="850" w:type="dxa"/>
            <w:tcBorders>
              <w:top w:val="single" w:sz="6" w:space="0" w:color="auto"/>
              <w:bottom w:val="single" w:sz="6" w:space="0" w:color="auto"/>
            </w:tcBorders>
            <w:vAlign w:val="center"/>
          </w:tcPr>
          <w:p w14:paraId="29D94FA4" w14:textId="78C1B288" w:rsidR="007200E8" w:rsidRPr="00861FED"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22</m:t>
                    </m:r>
                  </m:sub>
                </m:sSub>
                <m:r>
                  <m:rPr>
                    <m:sty m:val="bi"/>
                  </m:rPr>
                  <w:rPr>
                    <w:rFonts w:ascii="Cambria Math" w:hAnsi="Cambria Math"/>
                    <w:sz w:val="16"/>
                    <w:szCs w:val="16"/>
                  </w:rPr>
                  <m:t>,</m:t>
                </m:r>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33</m:t>
                    </m:r>
                  </m:sub>
                </m:sSub>
              </m:oMath>
            </m:oMathPara>
          </w:p>
        </w:tc>
        <w:tc>
          <w:tcPr>
            <w:tcW w:w="709" w:type="dxa"/>
            <w:tcBorders>
              <w:top w:val="single" w:sz="6" w:space="0" w:color="auto"/>
              <w:bottom w:val="single" w:sz="6" w:space="0" w:color="auto"/>
            </w:tcBorders>
            <w:vAlign w:val="center"/>
          </w:tcPr>
          <w:p w14:paraId="10D10239" w14:textId="7335E80D" w:rsidR="007200E8" w:rsidRPr="00861FED"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11</m:t>
                    </m:r>
                  </m:sub>
                </m:sSub>
              </m:oMath>
            </m:oMathPara>
          </w:p>
        </w:tc>
        <w:tc>
          <w:tcPr>
            <w:tcW w:w="709" w:type="dxa"/>
            <w:tcBorders>
              <w:top w:val="single" w:sz="6" w:space="0" w:color="auto"/>
              <w:bottom w:val="single" w:sz="6" w:space="0" w:color="auto"/>
            </w:tcBorders>
            <w:vAlign w:val="center"/>
          </w:tcPr>
          <w:p w14:paraId="3D4F0EA9" w14:textId="59792FA8" w:rsidR="007200E8" w:rsidRPr="00861FED"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22</m:t>
                    </m:r>
                  </m:sub>
                </m:sSub>
                <m:r>
                  <m:rPr>
                    <m:sty m:val="bi"/>
                  </m:rPr>
                  <w:rPr>
                    <w:rFonts w:ascii="Cambria Math" w:hAnsi="Cambria Math"/>
                    <w:sz w:val="16"/>
                    <w:szCs w:val="16"/>
                  </w:rPr>
                  <m:t>,</m:t>
                </m:r>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33</m:t>
                    </m:r>
                  </m:sub>
                </m:sSub>
              </m:oMath>
            </m:oMathPara>
          </w:p>
        </w:tc>
        <w:tc>
          <w:tcPr>
            <w:tcW w:w="708" w:type="dxa"/>
            <w:tcBorders>
              <w:top w:val="single" w:sz="6" w:space="0" w:color="auto"/>
              <w:bottom w:val="single" w:sz="6" w:space="0" w:color="auto"/>
            </w:tcBorders>
            <w:vAlign w:val="center"/>
          </w:tcPr>
          <w:p w14:paraId="1CF24DF3" w14:textId="68D3E590" w:rsidR="007200E8" w:rsidRPr="00861FED"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11</m:t>
                    </m:r>
                  </m:sub>
                </m:sSub>
              </m:oMath>
            </m:oMathPara>
          </w:p>
        </w:tc>
        <w:tc>
          <w:tcPr>
            <w:tcW w:w="709" w:type="dxa"/>
            <w:tcBorders>
              <w:top w:val="single" w:sz="6" w:space="0" w:color="auto"/>
              <w:bottom w:val="single" w:sz="6" w:space="0" w:color="auto"/>
            </w:tcBorders>
            <w:vAlign w:val="center"/>
          </w:tcPr>
          <w:p w14:paraId="16A533FA" w14:textId="22A95DB9" w:rsidR="007200E8" w:rsidRPr="00861FED" w:rsidRDefault="00AE640A" w:rsidP="005F23CB">
            <w:pPr>
              <w:pStyle w:val="tablecolsubhead"/>
              <w:rPr>
                <w:b w:val="0"/>
                <w:sz w:val="16"/>
                <w:szCs w:val="16"/>
              </w:rPr>
            </w:pPr>
            <m:oMathPara>
              <m:oMath>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22</m:t>
                    </m:r>
                  </m:sub>
                </m:sSub>
                <m:r>
                  <m:rPr>
                    <m:sty m:val="bi"/>
                  </m:rPr>
                  <w:rPr>
                    <w:rFonts w:ascii="Cambria Math" w:hAnsi="Cambria Math"/>
                    <w:sz w:val="16"/>
                    <w:szCs w:val="16"/>
                  </w:rPr>
                  <m:t>,</m:t>
                </m:r>
                <m:sSub>
                  <m:sSubPr>
                    <m:ctrlPr>
                      <w:rPr>
                        <w:rFonts w:ascii="Cambria Math" w:hAnsi="Cambria Math"/>
                        <w:b w:val="0"/>
                        <w:sz w:val="16"/>
                        <w:szCs w:val="16"/>
                      </w:rPr>
                    </m:ctrlPr>
                  </m:sSubPr>
                  <m:e>
                    <m:r>
                      <m:rPr>
                        <m:sty m:val="bi"/>
                      </m:rPr>
                      <w:rPr>
                        <w:rFonts w:ascii="Cambria Math" w:hAnsi="Cambria Math"/>
                        <w:sz w:val="16"/>
                        <w:szCs w:val="16"/>
                      </w:rPr>
                      <m:t>λ</m:t>
                    </m:r>
                  </m:e>
                  <m:sub>
                    <m:r>
                      <m:rPr>
                        <m:sty m:val="bi"/>
                      </m:rPr>
                      <w:rPr>
                        <w:rFonts w:ascii="Cambria Math" w:hAnsi="Cambria Math"/>
                        <w:sz w:val="16"/>
                        <w:szCs w:val="16"/>
                      </w:rPr>
                      <m:t>33</m:t>
                    </m:r>
                  </m:sub>
                </m:sSub>
              </m:oMath>
            </m:oMathPara>
          </w:p>
        </w:tc>
      </w:tr>
      <w:tr w:rsidR="00DC0021" w:rsidRPr="00DC0021" w14:paraId="0CC46B65" w14:textId="77777777" w:rsidTr="00784A2E">
        <w:trPr>
          <w:trHeight w:val="320"/>
          <w:jc w:val="center"/>
        </w:trPr>
        <w:tc>
          <w:tcPr>
            <w:tcW w:w="1068" w:type="dxa"/>
            <w:tcBorders>
              <w:top w:val="single" w:sz="6" w:space="0" w:color="auto"/>
            </w:tcBorders>
            <w:vAlign w:val="center"/>
          </w:tcPr>
          <w:p w14:paraId="3D8438C5" w14:textId="77777777" w:rsidR="007200E8" w:rsidRPr="00DC0021" w:rsidRDefault="007200E8" w:rsidP="005F23CB">
            <w:pPr>
              <w:rPr>
                <w:noProof/>
                <w:sz w:val="16"/>
                <w:szCs w:val="16"/>
              </w:rPr>
            </w:pPr>
            <w:r w:rsidRPr="00DC0021">
              <w:rPr>
                <w:noProof/>
                <w:sz w:val="16"/>
                <w:szCs w:val="16"/>
              </w:rPr>
              <w:t>Brass</w:t>
            </w:r>
          </w:p>
          <w:p w14:paraId="1482A474" w14:textId="77777777" w:rsidR="007200E8" w:rsidRPr="00DC0021" w:rsidRDefault="007200E8" w:rsidP="005F23CB">
            <w:pPr>
              <w:rPr>
                <w:noProof/>
                <w:sz w:val="16"/>
                <w:szCs w:val="16"/>
              </w:rPr>
            </w:pPr>
            <w:r w:rsidRPr="00DC0021">
              <w:rPr>
                <w:noProof/>
                <w:sz w:val="16"/>
                <w:szCs w:val="16"/>
              </w:rPr>
              <w:t>0.8x40mm</w:t>
            </w:r>
          </w:p>
        </w:tc>
        <w:tc>
          <w:tcPr>
            <w:tcW w:w="721" w:type="dxa"/>
            <w:tcBorders>
              <w:top w:val="single" w:sz="6" w:space="0" w:color="auto"/>
            </w:tcBorders>
            <w:vAlign w:val="center"/>
          </w:tcPr>
          <w:p w14:paraId="72EBA32B" w14:textId="77777777" w:rsidR="007200E8" w:rsidRPr="00DC0021" w:rsidRDefault="007200E8" w:rsidP="00EE34E2">
            <w:pPr>
              <w:jc w:val="center"/>
              <w:rPr>
                <w:noProof/>
                <w:sz w:val="16"/>
                <w:szCs w:val="16"/>
              </w:rPr>
            </w:pPr>
            <w:r w:rsidRPr="00DC0021">
              <w:rPr>
                <w:noProof/>
                <w:sz w:val="16"/>
                <w:szCs w:val="16"/>
              </w:rPr>
              <w:t>0.30%</w:t>
            </w:r>
          </w:p>
        </w:tc>
        <w:tc>
          <w:tcPr>
            <w:tcW w:w="850" w:type="dxa"/>
            <w:tcBorders>
              <w:top w:val="single" w:sz="6" w:space="0" w:color="auto"/>
            </w:tcBorders>
            <w:vAlign w:val="center"/>
          </w:tcPr>
          <w:p w14:paraId="54DFAF31" w14:textId="77777777" w:rsidR="007200E8" w:rsidRPr="00DC0021" w:rsidRDefault="007200E8" w:rsidP="00EE34E2">
            <w:pPr>
              <w:jc w:val="center"/>
              <w:rPr>
                <w:noProof/>
                <w:sz w:val="16"/>
                <w:szCs w:val="16"/>
              </w:rPr>
            </w:pPr>
            <w:r w:rsidRPr="00DC0021">
              <w:rPr>
                <w:noProof/>
                <w:sz w:val="16"/>
                <w:szCs w:val="16"/>
              </w:rPr>
              <w:t>-0.40%</w:t>
            </w:r>
          </w:p>
        </w:tc>
        <w:tc>
          <w:tcPr>
            <w:tcW w:w="709" w:type="dxa"/>
            <w:tcBorders>
              <w:top w:val="single" w:sz="6" w:space="0" w:color="auto"/>
            </w:tcBorders>
            <w:vAlign w:val="center"/>
          </w:tcPr>
          <w:p w14:paraId="2450CD55" w14:textId="77777777" w:rsidR="007200E8" w:rsidRPr="00DC0021" w:rsidRDefault="007200E8" w:rsidP="00EE34E2">
            <w:pPr>
              <w:jc w:val="center"/>
              <w:rPr>
                <w:noProof/>
                <w:sz w:val="16"/>
                <w:szCs w:val="16"/>
              </w:rPr>
            </w:pPr>
            <w:r w:rsidRPr="00DC0021">
              <w:rPr>
                <w:noProof/>
                <w:sz w:val="16"/>
                <w:szCs w:val="16"/>
              </w:rPr>
              <w:t>0.03%</w:t>
            </w:r>
          </w:p>
        </w:tc>
        <w:tc>
          <w:tcPr>
            <w:tcW w:w="709" w:type="dxa"/>
            <w:tcBorders>
              <w:top w:val="single" w:sz="6" w:space="0" w:color="auto"/>
            </w:tcBorders>
            <w:vAlign w:val="center"/>
          </w:tcPr>
          <w:p w14:paraId="4AE20A3F" w14:textId="77777777" w:rsidR="007200E8" w:rsidRPr="00DC0021" w:rsidRDefault="007200E8" w:rsidP="00EE34E2">
            <w:pPr>
              <w:jc w:val="center"/>
              <w:rPr>
                <w:noProof/>
                <w:sz w:val="16"/>
                <w:szCs w:val="16"/>
              </w:rPr>
            </w:pPr>
            <w:r w:rsidRPr="00DC0021">
              <w:rPr>
                <w:noProof/>
                <w:sz w:val="16"/>
                <w:szCs w:val="16"/>
              </w:rPr>
              <w:t>-0.21%</w:t>
            </w:r>
          </w:p>
        </w:tc>
        <w:tc>
          <w:tcPr>
            <w:tcW w:w="708" w:type="dxa"/>
            <w:tcBorders>
              <w:top w:val="single" w:sz="6" w:space="0" w:color="auto"/>
            </w:tcBorders>
            <w:vAlign w:val="center"/>
          </w:tcPr>
          <w:p w14:paraId="5CB000F4" w14:textId="77777777" w:rsidR="007200E8" w:rsidRPr="00DC0021" w:rsidRDefault="007200E8" w:rsidP="00EE34E2">
            <w:pPr>
              <w:jc w:val="center"/>
              <w:rPr>
                <w:noProof/>
                <w:sz w:val="16"/>
                <w:szCs w:val="16"/>
              </w:rPr>
            </w:pPr>
            <w:r w:rsidRPr="00DC0021">
              <w:rPr>
                <w:noProof/>
                <w:sz w:val="16"/>
                <w:szCs w:val="16"/>
              </w:rPr>
              <w:t>0.09%</w:t>
            </w:r>
          </w:p>
        </w:tc>
        <w:tc>
          <w:tcPr>
            <w:tcW w:w="709" w:type="dxa"/>
            <w:tcBorders>
              <w:top w:val="single" w:sz="6" w:space="0" w:color="auto"/>
            </w:tcBorders>
            <w:vAlign w:val="center"/>
          </w:tcPr>
          <w:p w14:paraId="67218A52" w14:textId="77777777" w:rsidR="007200E8" w:rsidRPr="00DC0021" w:rsidRDefault="007200E8" w:rsidP="00EE34E2">
            <w:pPr>
              <w:jc w:val="center"/>
              <w:rPr>
                <w:noProof/>
                <w:sz w:val="16"/>
                <w:szCs w:val="16"/>
              </w:rPr>
            </w:pPr>
            <w:r w:rsidRPr="00DC0021">
              <w:rPr>
                <w:noProof/>
                <w:sz w:val="16"/>
                <w:szCs w:val="16"/>
              </w:rPr>
              <w:t>-0.15%</w:t>
            </w:r>
          </w:p>
        </w:tc>
      </w:tr>
      <w:tr w:rsidR="00DC0021" w:rsidRPr="00DC0021" w14:paraId="1BB17BE6" w14:textId="77777777" w:rsidTr="00784A2E">
        <w:trPr>
          <w:trHeight w:val="320"/>
          <w:jc w:val="center"/>
        </w:trPr>
        <w:tc>
          <w:tcPr>
            <w:tcW w:w="1068" w:type="dxa"/>
            <w:vAlign w:val="center"/>
          </w:tcPr>
          <w:p w14:paraId="6658C1FA" w14:textId="77777777" w:rsidR="007200E8" w:rsidRPr="00DC0021" w:rsidRDefault="007200E8" w:rsidP="005F23CB">
            <w:pPr>
              <w:rPr>
                <w:noProof/>
                <w:sz w:val="16"/>
                <w:szCs w:val="16"/>
              </w:rPr>
            </w:pPr>
            <w:r w:rsidRPr="00DC0021">
              <w:rPr>
                <w:noProof/>
                <w:sz w:val="16"/>
                <w:szCs w:val="16"/>
              </w:rPr>
              <w:t>Brass</w:t>
            </w:r>
          </w:p>
          <w:p w14:paraId="76168E2D" w14:textId="77777777" w:rsidR="007200E8" w:rsidRPr="00DC0021" w:rsidRDefault="007200E8" w:rsidP="005F23CB">
            <w:pPr>
              <w:rPr>
                <w:noProof/>
                <w:sz w:val="16"/>
                <w:szCs w:val="16"/>
              </w:rPr>
            </w:pPr>
            <w:r w:rsidRPr="00DC0021">
              <w:rPr>
                <w:noProof/>
                <w:sz w:val="16"/>
                <w:szCs w:val="16"/>
              </w:rPr>
              <w:t>1.25x40mm</w:t>
            </w:r>
          </w:p>
        </w:tc>
        <w:tc>
          <w:tcPr>
            <w:tcW w:w="721" w:type="dxa"/>
            <w:vAlign w:val="center"/>
          </w:tcPr>
          <w:p w14:paraId="5A5945F0" w14:textId="77777777" w:rsidR="007200E8" w:rsidRPr="00DC0021" w:rsidRDefault="007200E8" w:rsidP="00EE34E2">
            <w:pPr>
              <w:jc w:val="center"/>
              <w:rPr>
                <w:noProof/>
                <w:sz w:val="16"/>
                <w:szCs w:val="16"/>
              </w:rPr>
            </w:pPr>
            <w:r w:rsidRPr="00DC0021">
              <w:rPr>
                <w:noProof/>
                <w:sz w:val="16"/>
                <w:szCs w:val="16"/>
              </w:rPr>
              <w:t>-0.01%</w:t>
            </w:r>
          </w:p>
        </w:tc>
        <w:tc>
          <w:tcPr>
            <w:tcW w:w="850" w:type="dxa"/>
            <w:vAlign w:val="center"/>
          </w:tcPr>
          <w:p w14:paraId="2DDCF01D" w14:textId="77777777" w:rsidR="007200E8" w:rsidRPr="00DC0021" w:rsidRDefault="007200E8" w:rsidP="00EE34E2">
            <w:pPr>
              <w:jc w:val="center"/>
              <w:rPr>
                <w:noProof/>
                <w:sz w:val="16"/>
                <w:szCs w:val="16"/>
              </w:rPr>
            </w:pPr>
            <w:r w:rsidRPr="00DC0021">
              <w:rPr>
                <w:noProof/>
                <w:sz w:val="16"/>
                <w:szCs w:val="16"/>
              </w:rPr>
              <w:t>0.05%</w:t>
            </w:r>
          </w:p>
        </w:tc>
        <w:tc>
          <w:tcPr>
            <w:tcW w:w="709" w:type="dxa"/>
            <w:vAlign w:val="center"/>
          </w:tcPr>
          <w:p w14:paraId="0FF45FE8" w14:textId="77777777" w:rsidR="007200E8" w:rsidRPr="00DC0021" w:rsidRDefault="007200E8" w:rsidP="00EE34E2">
            <w:pPr>
              <w:jc w:val="center"/>
              <w:rPr>
                <w:noProof/>
                <w:sz w:val="16"/>
                <w:szCs w:val="16"/>
              </w:rPr>
            </w:pPr>
            <w:r w:rsidRPr="00DC0021">
              <w:rPr>
                <w:noProof/>
                <w:sz w:val="16"/>
                <w:szCs w:val="16"/>
              </w:rPr>
              <w:t>-0.02%</w:t>
            </w:r>
          </w:p>
        </w:tc>
        <w:tc>
          <w:tcPr>
            <w:tcW w:w="709" w:type="dxa"/>
            <w:vAlign w:val="center"/>
          </w:tcPr>
          <w:p w14:paraId="2D0FF2D1" w14:textId="77777777" w:rsidR="007200E8" w:rsidRPr="00DC0021" w:rsidRDefault="007200E8" w:rsidP="00EE34E2">
            <w:pPr>
              <w:jc w:val="center"/>
              <w:rPr>
                <w:noProof/>
                <w:sz w:val="16"/>
                <w:szCs w:val="16"/>
              </w:rPr>
            </w:pPr>
            <w:r w:rsidRPr="00DC0021">
              <w:rPr>
                <w:noProof/>
                <w:sz w:val="16"/>
                <w:szCs w:val="16"/>
              </w:rPr>
              <w:t>0.02%</w:t>
            </w:r>
          </w:p>
        </w:tc>
        <w:tc>
          <w:tcPr>
            <w:tcW w:w="708" w:type="dxa"/>
            <w:vAlign w:val="center"/>
          </w:tcPr>
          <w:p w14:paraId="57E303DB" w14:textId="77777777" w:rsidR="007200E8" w:rsidRPr="00DC0021" w:rsidRDefault="007200E8" w:rsidP="00EE34E2">
            <w:pPr>
              <w:jc w:val="center"/>
              <w:rPr>
                <w:noProof/>
                <w:sz w:val="16"/>
                <w:szCs w:val="16"/>
              </w:rPr>
            </w:pPr>
            <w:r w:rsidRPr="00DC0021">
              <w:rPr>
                <w:noProof/>
                <w:sz w:val="16"/>
                <w:szCs w:val="16"/>
              </w:rPr>
              <w:t>-0.04%</w:t>
            </w:r>
          </w:p>
        </w:tc>
        <w:tc>
          <w:tcPr>
            <w:tcW w:w="709" w:type="dxa"/>
            <w:vAlign w:val="center"/>
          </w:tcPr>
          <w:p w14:paraId="3B17D0C9" w14:textId="77777777" w:rsidR="007200E8" w:rsidRPr="00DC0021" w:rsidRDefault="007200E8" w:rsidP="00EE34E2">
            <w:pPr>
              <w:jc w:val="center"/>
              <w:rPr>
                <w:noProof/>
                <w:sz w:val="16"/>
                <w:szCs w:val="16"/>
              </w:rPr>
            </w:pPr>
            <w:r w:rsidRPr="00DC0021">
              <w:rPr>
                <w:noProof/>
                <w:sz w:val="16"/>
                <w:szCs w:val="16"/>
              </w:rPr>
              <w:t>-0.01%</w:t>
            </w:r>
          </w:p>
        </w:tc>
      </w:tr>
      <w:tr w:rsidR="00DC0021" w:rsidRPr="00DC0021" w14:paraId="71B5945E" w14:textId="77777777" w:rsidTr="00784A2E">
        <w:trPr>
          <w:trHeight w:val="320"/>
          <w:jc w:val="center"/>
        </w:trPr>
        <w:tc>
          <w:tcPr>
            <w:tcW w:w="1068" w:type="dxa"/>
            <w:vAlign w:val="center"/>
          </w:tcPr>
          <w:p w14:paraId="02EAE7F9" w14:textId="77777777" w:rsidR="007200E8" w:rsidRPr="00DC0021" w:rsidRDefault="007200E8" w:rsidP="005F23CB">
            <w:pPr>
              <w:rPr>
                <w:noProof/>
                <w:sz w:val="16"/>
                <w:szCs w:val="16"/>
              </w:rPr>
            </w:pPr>
            <w:r w:rsidRPr="00DC0021">
              <w:rPr>
                <w:noProof/>
                <w:sz w:val="16"/>
                <w:szCs w:val="16"/>
              </w:rPr>
              <w:t>Ss</w:t>
            </w:r>
          </w:p>
          <w:p w14:paraId="08D1DE87" w14:textId="77777777" w:rsidR="007200E8" w:rsidRPr="00DC0021" w:rsidRDefault="007200E8" w:rsidP="005F23CB">
            <w:pPr>
              <w:rPr>
                <w:noProof/>
                <w:sz w:val="16"/>
                <w:szCs w:val="16"/>
              </w:rPr>
            </w:pPr>
            <w:r w:rsidRPr="00DC0021">
              <w:rPr>
                <w:noProof/>
                <w:sz w:val="16"/>
                <w:szCs w:val="16"/>
              </w:rPr>
              <w:t>0.8x40mm</w:t>
            </w:r>
          </w:p>
        </w:tc>
        <w:tc>
          <w:tcPr>
            <w:tcW w:w="721" w:type="dxa"/>
            <w:vAlign w:val="center"/>
          </w:tcPr>
          <w:p w14:paraId="765294D1" w14:textId="77777777" w:rsidR="007200E8" w:rsidRPr="00DC0021" w:rsidRDefault="007200E8" w:rsidP="00EE34E2">
            <w:pPr>
              <w:jc w:val="center"/>
              <w:rPr>
                <w:noProof/>
                <w:sz w:val="16"/>
                <w:szCs w:val="16"/>
              </w:rPr>
            </w:pPr>
            <w:r w:rsidRPr="00DC0021">
              <w:rPr>
                <w:noProof/>
                <w:sz w:val="16"/>
                <w:szCs w:val="16"/>
              </w:rPr>
              <w:t>-15.89%</w:t>
            </w:r>
          </w:p>
        </w:tc>
        <w:tc>
          <w:tcPr>
            <w:tcW w:w="850" w:type="dxa"/>
            <w:vAlign w:val="center"/>
          </w:tcPr>
          <w:p w14:paraId="59241A77" w14:textId="77777777" w:rsidR="007200E8" w:rsidRPr="00DC0021" w:rsidRDefault="007200E8" w:rsidP="00EE34E2">
            <w:pPr>
              <w:jc w:val="center"/>
              <w:rPr>
                <w:noProof/>
                <w:sz w:val="16"/>
                <w:szCs w:val="16"/>
              </w:rPr>
            </w:pPr>
            <w:r w:rsidRPr="00DC0021">
              <w:rPr>
                <w:noProof/>
                <w:sz w:val="16"/>
                <w:szCs w:val="16"/>
              </w:rPr>
              <w:t>-0.54%</w:t>
            </w:r>
          </w:p>
        </w:tc>
        <w:tc>
          <w:tcPr>
            <w:tcW w:w="709" w:type="dxa"/>
            <w:vAlign w:val="center"/>
          </w:tcPr>
          <w:p w14:paraId="59181E39" w14:textId="77777777" w:rsidR="007200E8" w:rsidRPr="00DC0021" w:rsidRDefault="007200E8" w:rsidP="00EE34E2">
            <w:pPr>
              <w:jc w:val="center"/>
              <w:rPr>
                <w:noProof/>
                <w:sz w:val="16"/>
                <w:szCs w:val="16"/>
              </w:rPr>
            </w:pPr>
            <w:r w:rsidRPr="00DC0021">
              <w:rPr>
                <w:noProof/>
                <w:sz w:val="16"/>
                <w:szCs w:val="16"/>
              </w:rPr>
              <w:t>-1.26%</w:t>
            </w:r>
          </w:p>
        </w:tc>
        <w:tc>
          <w:tcPr>
            <w:tcW w:w="709" w:type="dxa"/>
            <w:vAlign w:val="center"/>
          </w:tcPr>
          <w:p w14:paraId="0D4C4621" w14:textId="77777777" w:rsidR="007200E8" w:rsidRPr="00DC0021" w:rsidRDefault="007200E8" w:rsidP="00EE34E2">
            <w:pPr>
              <w:jc w:val="center"/>
              <w:rPr>
                <w:noProof/>
                <w:sz w:val="16"/>
                <w:szCs w:val="16"/>
              </w:rPr>
            </w:pPr>
            <w:r w:rsidRPr="00DC0021">
              <w:rPr>
                <w:noProof/>
                <w:sz w:val="16"/>
                <w:szCs w:val="16"/>
              </w:rPr>
              <w:t>-0.16%</w:t>
            </w:r>
          </w:p>
        </w:tc>
        <w:tc>
          <w:tcPr>
            <w:tcW w:w="708" w:type="dxa"/>
            <w:vAlign w:val="center"/>
          </w:tcPr>
          <w:p w14:paraId="422B1629" w14:textId="77777777" w:rsidR="007200E8" w:rsidRPr="00DC0021" w:rsidRDefault="007200E8" w:rsidP="00EE34E2">
            <w:pPr>
              <w:jc w:val="center"/>
              <w:rPr>
                <w:noProof/>
                <w:sz w:val="16"/>
                <w:szCs w:val="16"/>
              </w:rPr>
            </w:pPr>
            <w:r w:rsidRPr="00DC0021">
              <w:rPr>
                <w:noProof/>
                <w:sz w:val="16"/>
                <w:szCs w:val="16"/>
              </w:rPr>
              <w:t>0.71%</w:t>
            </w:r>
          </w:p>
        </w:tc>
        <w:tc>
          <w:tcPr>
            <w:tcW w:w="709" w:type="dxa"/>
            <w:vAlign w:val="center"/>
          </w:tcPr>
          <w:p w14:paraId="09FE0940" w14:textId="77777777" w:rsidR="007200E8" w:rsidRPr="00DC0021" w:rsidRDefault="007200E8" w:rsidP="00EE34E2">
            <w:pPr>
              <w:jc w:val="center"/>
              <w:rPr>
                <w:noProof/>
                <w:sz w:val="16"/>
                <w:szCs w:val="16"/>
              </w:rPr>
            </w:pPr>
            <w:r w:rsidRPr="00DC0021">
              <w:rPr>
                <w:noProof/>
                <w:sz w:val="16"/>
                <w:szCs w:val="16"/>
              </w:rPr>
              <w:t>0.17%</w:t>
            </w:r>
          </w:p>
        </w:tc>
      </w:tr>
      <w:tr w:rsidR="00DC0021" w:rsidRPr="00DC0021" w14:paraId="011EC1BD" w14:textId="77777777" w:rsidTr="00784A2E">
        <w:trPr>
          <w:trHeight w:val="320"/>
          <w:jc w:val="center"/>
        </w:trPr>
        <w:tc>
          <w:tcPr>
            <w:tcW w:w="1068" w:type="dxa"/>
            <w:vAlign w:val="center"/>
          </w:tcPr>
          <w:p w14:paraId="5E09DC39" w14:textId="77777777" w:rsidR="007200E8" w:rsidRPr="00DC0021" w:rsidRDefault="007200E8" w:rsidP="005F23CB">
            <w:pPr>
              <w:rPr>
                <w:noProof/>
                <w:sz w:val="16"/>
                <w:szCs w:val="16"/>
              </w:rPr>
            </w:pPr>
            <w:r w:rsidRPr="00DC0021">
              <w:rPr>
                <w:noProof/>
                <w:sz w:val="16"/>
                <w:szCs w:val="16"/>
              </w:rPr>
              <w:t>Iron</w:t>
            </w:r>
          </w:p>
          <w:p w14:paraId="3B525D22" w14:textId="77777777" w:rsidR="007200E8" w:rsidRPr="00DC0021" w:rsidRDefault="007200E8" w:rsidP="005F23CB">
            <w:pPr>
              <w:rPr>
                <w:noProof/>
                <w:sz w:val="16"/>
                <w:szCs w:val="16"/>
              </w:rPr>
            </w:pPr>
            <w:r w:rsidRPr="00DC0021">
              <w:rPr>
                <w:noProof/>
                <w:sz w:val="16"/>
                <w:szCs w:val="16"/>
              </w:rPr>
              <w:t>0.9x40mm</w:t>
            </w:r>
          </w:p>
        </w:tc>
        <w:tc>
          <w:tcPr>
            <w:tcW w:w="721" w:type="dxa"/>
            <w:vAlign w:val="center"/>
          </w:tcPr>
          <w:p w14:paraId="61CBC6CD" w14:textId="77777777" w:rsidR="007200E8" w:rsidRPr="00DC0021" w:rsidRDefault="007200E8" w:rsidP="00EE34E2">
            <w:pPr>
              <w:jc w:val="center"/>
              <w:rPr>
                <w:noProof/>
                <w:sz w:val="16"/>
                <w:szCs w:val="16"/>
              </w:rPr>
            </w:pPr>
            <w:r w:rsidRPr="00DC0021">
              <w:rPr>
                <w:noProof/>
                <w:sz w:val="16"/>
                <w:szCs w:val="16"/>
              </w:rPr>
              <w:t>-0.11%</w:t>
            </w:r>
          </w:p>
        </w:tc>
        <w:tc>
          <w:tcPr>
            <w:tcW w:w="850" w:type="dxa"/>
            <w:vAlign w:val="center"/>
          </w:tcPr>
          <w:p w14:paraId="6196A46D" w14:textId="77777777" w:rsidR="007200E8" w:rsidRPr="00DC0021" w:rsidRDefault="007200E8" w:rsidP="00EE34E2">
            <w:pPr>
              <w:jc w:val="center"/>
              <w:rPr>
                <w:noProof/>
                <w:sz w:val="16"/>
                <w:szCs w:val="16"/>
              </w:rPr>
            </w:pPr>
            <w:r w:rsidRPr="00DC0021">
              <w:rPr>
                <w:noProof/>
                <w:sz w:val="16"/>
                <w:szCs w:val="16"/>
              </w:rPr>
              <w:t>18.76%</w:t>
            </w:r>
          </w:p>
        </w:tc>
        <w:tc>
          <w:tcPr>
            <w:tcW w:w="709" w:type="dxa"/>
            <w:vAlign w:val="center"/>
          </w:tcPr>
          <w:p w14:paraId="6B2ED066" w14:textId="77777777" w:rsidR="007200E8" w:rsidRPr="00DC0021" w:rsidRDefault="007200E8" w:rsidP="00EE34E2">
            <w:pPr>
              <w:jc w:val="center"/>
              <w:rPr>
                <w:noProof/>
                <w:sz w:val="16"/>
                <w:szCs w:val="16"/>
              </w:rPr>
            </w:pPr>
            <w:r w:rsidRPr="00DC0021">
              <w:rPr>
                <w:noProof/>
                <w:sz w:val="16"/>
                <w:szCs w:val="16"/>
              </w:rPr>
              <w:t>-0.06%</w:t>
            </w:r>
          </w:p>
        </w:tc>
        <w:tc>
          <w:tcPr>
            <w:tcW w:w="709" w:type="dxa"/>
            <w:vAlign w:val="center"/>
          </w:tcPr>
          <w:p w14:paraId="7DFDBAFC" w14:textId="77777777" w:rsidR="007200E8" w:rsidRPr="00DC0021" w:rsidRDefault="007200E8" w:rsidP="00EE34E2">
            <w:pPr>
              <w:jc w:val="center"/>
              <w:rPr>
                <w:noProof/>
                <w:sz w:val="16"/>
                <w:szCs w:val="16"/>
              </w:rPr>
            </w:pPr>
            <w:r w:rsidRPr="00DC0021">
              <w:rPr>
                <w:noProof/>
                <w:sz w:val="16"/>
                <w:szCs w:val="16"/>
              </w:rPr>
              <w:t>9.79%</w:t>
            </w:r>
          </w:p>
        </w:tc>
        <w:tc>
          <w:tcPr>
            <w:tcW w:w="708" w:type="dxa"/>
            <w:vAlign w:val="center"/>
          </w:tcPr>
          <w:p w14:paraId="09FB3EFA" w14:textId="77777777" w:rsidR="007200E8" w:rsidRPr="00DC0021" w:rsidRDefault="007200E8" w:rsidP="00EE34E2">
            <w:pPr>
              <w:jc w:val="center"/>
              <w:rPr>
                <w:noProof/>
                <w:sz w:val="16"/>
                <w:szCs w:val="16"/>
              </w:rPr>
            </w:pPr>
            <w:r w:rsidRPr="00DC0021">
              <w:rPr>
                <w:noProof/>
                <w:sz w:val="16"/>
                <w:szCs w:val="16"/>
              </w:rPr>
              <w:t>-0.06%</w:t>
            </w:r>
          </w:p>
        </w:tc>
        <w:tc>
          <w:tcPr>
            <w:tcW w:w="709" w:type="dxa"/>
            <w:vAlign w:val="center"/>
          </w:tcPr>
          <w:p w14:paraId="06AB9FD1" w14:textId="77777777" w:rsidR="007200E8" w:rsidRPr="00DC0021" w:rsidRDefault="007200E8" w:rsidP="00EE34E2">
            <w:pPr>
              <w:jc w:val="center"/>
              <w:rPr>
                <w:noProof/>
                <w:sz w:val="16"/>
                <w:szCs w:val="16"/>
              </w:rPr>
            </w:pPr>
            <w:r w:rsidRPr="00DC0021">
              <w:rPr>
                <w:noProof/>
                <w:sz w:val="16"/>
                <w:szCs w:val="16"/>
              </w:rPr>
              <w:t>1.07%</w:t>
            </w:r>
          </w:p>
        </w:tc>
      </w:tr>
    </w:tbl>
    <w:p w14:paraId="13FB149A" w14:textId="5F97B403" w:rsidR="007200E8" w:rsidRPr="00DC0021" w:rsidRDefault="007200E8" w:rsidP="007200E8">
      <w:pPr>
        <w:pStyle w:val="Table"/>
      </w:pPr>
      <w:r w:rsidRPr="00DC0021">
        <w:t>Magnitude differences (</w:t>
      </w:r>
      <m:oMath>
        <m:sSub>
          <m:sSubPr>
            <m:ctrlPr>
              <w:rPr>
                <w:rFonts w:ascii="Cambria Math" w:hAnsi="Cambria Math"/>
              </w:rPr>
            </m:ctrlPr>
          </m:sSubPr>
          <m:e>
            <m:r>
              <w:rPr>
                <w:rFonts w:ascii="Cambria Math" w:hAnsi="Cambria Math"/>
              </w:rPr>
              <m:t>λ</m:t>
            </m:r>
          </m:e>
          <m:sub>
            <m:r>
              <m:rPr>
                <m:sty m:val="p"/>
              </m:rPr>
              <w:rPr>
                <w:rFonts w:ascii="Cambria Math" w:hAnsi="Cambria Math"/>
              </w:rPr>
              <m:t>11</m:t>
            </m:r>
          </m:sub>
        </m:sSub>
        <m:r>
          <w:rPr>
            <w:rFonts w:ascii="Cambria Math" w:hAnsi="Cambria Math"/>
          </w:rPr>
          <m:t>/</m:t>
        </m:r>
        <m:sSub>
          <m:sSubPr>
            <m:ctrlPr>
              <w:rPr>
                <w:rFonts w:ascii="Cambria Math" w:hAnsi="Cambria Math"/>
              </w:rPr>
            </m:ctrlPr>
          </m:sSubPr>
          <m:e>
            <m:r>
              <w:rPr>
                <w:rFonts w:ascii="Cambria Math" w:hAnsi="Cambria Math"/>
              </w:rPr>
              <m:t>λ</m:t>
            </m:r>
          </m:e>
          <m:sub>
            <m:r>
              <m:rPr>
                <m:sty m:val="p"/>
              </m:rPr>
              <w:rPr>
                <w:rFonts w:ascii="Cambria Math" w:hAnsi="Cambria Math"/>
              </w:rPr>
              <m:t>22</m:t>
            </m:r>
          </m:sub>
        </m:sSub>
        <m:r>
          <w:rPr>
            <w:rFonts w:ascii="Cambria Math" w:hAnsi="Cambria Math"/>
          </w:rPr>
          <m:t>)</m:t>
        </m:r>
      </m:oMath>
      <w:r w:rsidRPr="00DC0021">
        <w:t xml:space="preserve"> between the inverted eigenvalues of tensor matrices </w:t>
      </w:r>
      <w:r w:rsidR="00983913" w:rsidRPr="00DC0021">
        <w:t xml:space="preserve">by using Gauss elimination </w:t>
      </w:r>
      <w:r w:rsidRPr="00DC0021">
        <w:t>and the calculated eigenvalues of tensor matrices from previous paper</w:t>
      </w:r>
      <w:r w:rsidR="00F07DD2" w:rsidRPr="00DC0021">
        <w:t xml:space="preserve"> </w:t>
      </w:r>
      <w:r w:rsidRPr="00DC0021">
        <w:t>(Ss: stainless steel, wire diameter x length in (mm))</w:t>
      </w:r>
    </w:p>
    <w:tbl>
      <w:tblPr>
        <w:tblW w:w="0" w:type="auto"/>
        <w:jc w:val="center"/>
        <w:tblBorders>
          <w:top w:val="double" w:sz="6" w:space="0" w:color="auto"/>
          <w:bottom w:val="double" w:sz="6" w:space="0" w:color="auto"/>
        </w:tblBorders>
        <w:tblLayout w:type="fixed"/>
        <w:tblLook w:val="0000" w:firstRow="0" w:lastRow="0" w:firstColumn="0" w:lastColumn="0" w:noHBand="0" w:noVBand="0"/>
      </w:tblPr>
      <w:tblGrid>
        <w:gridCol w:w="1470"/>
        <w:gridCol w:w="1275"/>
        <w:gridCol w:w="993"/>
        <w:gridCol w:w="1122"/>
      </w:tblGrid>
      <w:tr w:rsidR="00DC0021" w:rsidRPr="00DC0021" w14:paraId="0945B819" w14:textId="77777777" w:rsidTr="00CB6715">
        <w:trPr>
          <w:cantSplit/>
          <w:trHeight w:val="240"/>
          <w:tblHeader/>
          <w:jc w:val="center"/>
        </w:trPr>
        <w:tc>
          <w:tcPr>
            <w:tcW w:w="1470" w:type="dxa"/>
            <w:vMerge w:val="restart"/>
            <w:tcBorders>
              <w:top w:val="double" w:sz="6" w:space="0" w:color="auto"/>
              <w:bottom w:val="nil"/>
            </w:tcBorders>
            <w:vAlign w:val="center"/>
          </w:tcPr>
          <w:p w14:paraId="2252207B" w14:textId="77777777" w:rsidR="007200E8" w:rsidRPr="00DC0021" w:rsidRDefault="007200E8" w:rsidP="005F23CB">
            <w:pPr>
              <w:pStyle w:val="tablecolhead"/>
              <w:rPr>
                <w:b w:val="0"/>
              </w:rPr>
            </w:pPr>
            <w:r w:rsidRPr="00DC0021">
              <w:rPr>
                <w:b w:val="0"/>
              </w:rPr>
              <w:t>Sample</w:t>
            </w:r>
          </w:p>
        </w:tc>
        <w:tc>
          <w:tcPr>
            <w:tcW w:w="3390" w:type="dxa"/>
            <w:gridSpan w:val="3"/>
            <w:tcBorders>
              <w:top w:val="double" w:sz="6" w:space="0" w:color="auto"/>
              <w:bottom w:val="single" w:sz="6" w:space="0" w:color="auto"/>
            </w:tcBorders>
            <w:vAlign w:val="center"/>
          </w:tcPr>
          <w:p w14:paraId="43B4C711" w14:textId="121084B9" w:rsidR="007200E8" w:rsidRPr="00DC0021" w:rsidRDefault="007200E8" w:rsidP="005F23CB">
            <w:pPr>
              <w:pStyle w:val="tablecolhead"/>
              <w:rPr>
                <w:b w:val="0"/>
              </w:rPr>
            </w:pPr>
            <w:r w:rsidRPr="00DC0021">
              <w:rPr>
                <w:b w:val="0"/>
              </w:rPr>
              <w:t>Magn</w:t>
            </w:r>
            <w:r w:rsidRPr="004233B5">
              <w:rPr>
                <w:b w:val="0"/>
              </w:rPr>
              <w:t>itude Difference (</w:t>
            </w:r>
            <m:oMath>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11</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λ</m:t>
                  </m:r>
                </m:e>
                <m:sub>
                  <m:r>
                    <m:rPr>
                      <m:sty m:val="b"/>
                    </m:rPr>
                    <w:rPr>
                      <w:rFonts w:ascii="Cambria Math" w:hAnsi="Cambria Math"/>
                    </w:rPr>
                    <m:t>22</m:t>
                  </m:r>
                </m:sub>
              </m:sSub>
              <m:r>
                <m:rPr>
                  <m:sty m:val="bi"/>
                </m:rPr>
                <w:rPr>
                  <w:rFonts w:ascii="Cambria Math" w:hAnsi="Cambria Math"/>
                </w:rPr>
                <m:t>)</m:t>
              </m:r>
            </m:oMath>
          </w:p>
        </w:tc>
      </w:tr>
      <w:tr w:rsidR="00DC0021" w:rsidRPr="00DC0021" w14:paraId="32AAC3EC" w14:textId="77777777" w:rsidTr="00CB6715">
        <w:trPr>
          <w:cantSplit/>
          <w:trHeight w:val="240"/>
          <w:tblHeader/>
          <w:jc w:val="center"/>
        </w:trPr>
        <w:tc>
          <w:tcPr>
            <w:tcW w:w="1470" w:type="dxa"/>
            <w:vMerge/>
            <w:tcBorders>
              <w:top w:val="nil"/>
              <w:bottom w:val="single" w:sz="6" w:space="0" w:color="auto"/>
            </w:tcBorders>
            <w:vAlign w:val="center"/>
          </w:tcPr>
          <w:p w14:paraId="52B45BF1" w14:textId="77777777" w:rsidR="007200E8" w:rsidRPr="00DC0021" w:rsidRDefault="007200E8" w:rsidP="005F23CB">
            <w:pPr>
              <w:rPr>
                <w:sz w:val="16"/>
                <w:szCs w:val="16"/>
              </w:rPr>
            </w:pPr>
          </w:p>
        </w:tc>
        <w:tc>
          <w:tcPr>
            <w:tcW w:w="1275" w:type="dxa"/>
            <w:tcBorders>
              <w:top w:val="single" w:sz="6" w:space="0" w:color="auto"/>
              <w:bottom w:val="single" w:sz="6" w:space="0" w:color="auto"/>
            </w:tcBorders>
            <w:vAlign w:val="center"/>
          </w:tcPr>
          <w:p w14:paraId="6C38039D" w14:textId="77777777" w:rsidR="007200E8" w:rsidRPr="00DC0021" w:rsidRDefault="007200E8" w:rsidP="00CB6715">
            <w:pPr>
              <w:pStyle w:val="tablecolsubhead"/>
              <w:rPr>
                <w:b w:val="0"/>
                <w:i w:val="0"/>
                <w:iCs w:val="0"/>
                <w:sz w:val="16"/>
                <w:szCs w:val="16"/>
              </w:rPr>
            </w:pPr>
            <w:r w:rsidRPr="00DC0021">
              <w:rPr>
                <w:b w:val="0"/>
                <w:i w:val="0"/>
                <w:iCs w:val="0"/>
                <w:sz w:val="16"/>
                <w:szCs w:val="16"/>
              </w:rPr>
              <w:t>100 kHz</w:t>
            </w:r>
          </w:p>
        </w:tc>
        <w:tc>
          <w:tcPr>
            <w:tcW w:w="993" w:type="dxa"/>
            <w:tcBorders>
              <w:top w:val="single" w:sz="6" w:space="0" w:color="auto"/>
              <w:bottom w:val="single" w:sz="6" w:space="0" w:color="auto"/>
            </w:tcBorders>
            <w:vAlign w:val="center"/>
          </w:tcPr>
          <w:p w14:paraId="3BEFA0C9" w14:textId="77777777" w:rsidR="007200E8" w:rsidRPr="00DC0021" w:rsidRDefault="007200E8" w:rsidP="00CB6715">
            <w:pPr>
              <w:pStyle w:val="tablecolsubhead"/>
              <w:rPr>
                <w:b w:val="0"/>
                <w:i w:val="0"/>
                <w:iCs w:val="0"/>
                <w:sz w:val="16"/>
                <w:szCs w:val="16"/>
              </w:rPr>
            </w:pPr>
            <w:r w:rsidRPr="00DC0021">
              <w:rPr>
                <w:b w:val="0"/>
                <w:i w:val="0"/>
                <w:iCs w:val="0"/>
                <w:sz w:val="16"/>
                <w:szCs w:val="16"/>
              </w:rPr>
              <w:t>300 kHz</w:t>
            </w:r>
          </w:p>
        </w:tc>
        <w:tc>
          <w:tcPr>
            <w:tcW w:w="1122" w:type="dxa"/>
            <w:tcBorders>
              <w:top w:val="single" w:sz="6" w:space="0" w:color="auto"/>
              <w:bottom w:val="single" w:sz="6" w:space="0" w:color="auto"/>
            </w:tcBorders>
            <w:vAlign w:val="center"/>
          </w:tcPr>
          <w:p w14:paraId="72F81782" w14:textId="77777777" w:rsidR="007200E8" w:rsidRPr="00DC0021" w:rsidRDefault="007200E8" w:rsidP="00CB6715">
            <w:pPr>
              <w:pStyle w:val="tablecolsubhead"/>
              <w:rPr>
                <w:b w:val="0"/>
                <w:i w:val="0"/>
                <w:iCs w:val="0"/>
                <w:sz w:val="16"/>
                <w:szCs w:val="16"/>
              </w:rPr>
            </w:pPr>
            <w:r w:rsidRPr="00DC0021">
              <w:rPr>
                <w:b w:val="0"/>
                <w:i w:val="0"/>
                <w:iCs w:val="0"/>
                <w:sz w:val="16"/>
                <w:szCs w:val="16"/>
              </w:rPr>
              <w:t>800 kHz</w:t>
            </w:r>
          </w:p>
        </w:tc>
      </w:tr>
      <w:tr w:rsidR="00DC0021" w:rsidRPr="00DC0021" w14:paraId="0D1992D3" w14:textId="77777777" w:rsidTr="00CB6715">
        <w:trPr>
          <w:trHeight w:val="320"/>
          <w:jc w:val="center"/>
        </w:trPr>
        <w:tc>
          <w:tcPr>
            <w:tcW w:w="1470" w:type="dxa"/>
            <w:tcBorders>
              <w:top w:val="single" w:sz="6" w:space="0" w:color="auto"/>
            </w:tcBorders>
            <w:vAlign w:val="center"/>
          </w:tcPr>
          <w:p w14:paraId="5C2B0B93" w14:textId="77777777" w:rsidR="007200E8" w:rsidRPr="00DC0021" w:rsidRDefault="007200E8" w:rsidP="005F23CB">
            <w:pPr>
              <w:rPr>
                <w:noProof/>
                <w:sz w:val="16"/>
                <w:szCs w:val="16"/>
              </w:rPr>
            </w:pPr>
            <w:r w:rsidRPr="00DC0021">
              <w:rPr>
                <w:noProof/>
                <w:sz w:val="16"/>
                <w:szCs w:val="16"/>
              </w:rPr>
              <w:t>Brass 0.8x40 mm</w:t>
            </w:r>
          </w:p>
        </w:tc>
        <w:tc>
          <w:tcPr>
            <w:tcW w:w="1275" w:type="dxa"/>
            <w:tcBorders>
              <w:top w:val="single" w:sz="6" w:space="0" w:color="auto"/>
            </w:tcBorders>
            <w:vAlign w:val="center"/>
          </w:tcPr>
          <w:p w14:paraId="7A67F43E" w14:textId="77777777" w:rsidR="007200E8" w:rsidRPr="00DC0021" w:rsidRDefault="007200E8" w:rsidP="00CB6715">
            <w:pPr>
              <w:jc w:val="center"/>
              <w:rPr>
                <w:noProof/>
                <w:sz w:val="16"/>
                <w:szCs w:val="16"/>
              </w:rPr>
            </w:pPr>
            <w:r w:rsidRPr="00DC0021">
              <w:rPr>
                <w:noProof/>
                <w:sz w:val="16"/>
                <w:szCs w:val="16"/>
              </w:rPr>
              <w:t>0.45%</w:t>
            </w:r>
          </w:p>
        </w:tc>
        <w:tc>
          <w:tcPr>
            <w:tcW w:w="993" w:type="dxa"/>
            <w:tcBorders>
              <w:top w:val="single" w:sz="6" w:space="0" w:color="auto"/>
            </w:tcBorders>
            <w:vAlign w:val="center"/>
          </w:tcPr>
          <w:p w14:paraId="0111F9AB" w14:textId="77777777" w:rsidR="007200E8" w:rsidRPr="00DC0021" w:rsidRDefault="007200E8" w:rsidP="00CB6715">
            <w:pPr>
              <w:jc w:val="center"/>
              <w:rPr>
                <w:noProof/>
                <w:sz w:val="16"/>
                <w:szCs w:val="16"/>
              </w:rPr>
            </w:pPr>
            <w:r w:rsidRPr="00DC0021">
              <w:rPr>
                <w:noProof/>
                <w:sz w:val="16"/>
                <w:szCs w:val="16"/>
              </w:rPr>
              <w:t>0.93%</w:t>
            </w:r>
          </w:p>
        </w:tc>
        <w:tc>
          <w:tcPr>
            <w:tcW w:w="1122" w:type="dxa"/>
            <w:tcBorders>
              <w:top w:val="single" w:sz="6" w:space="0" w:color="auto"/>
            </w:tcBorders>
            <w:vAlign w:val="center"/>
          </w:tcPr>
          <w:p w14:paraId="29A3D470" w14:textId="77777777" w:rsidR="007200E8" w:rsidRPr="00DC0021" w:rsidRDefault="007200E8" w:rsidP="00CB6715">
            <w:pPr>
              <w:jc w:val="center"/>
              <w:rPr>
                <w:noProof/>
                <w:sz w:val="16"/>
                <w:szCs w:val="16"/>
              </w:rPr>
            </w:pPr>
            <w:r w:rsidRPr="00DC0021">
              <w:rPr>
                <w:noProof/>
                <w:sz w:val="16"/>
                <w:szCs w:val="16"/>
              </w:rPr>
              <w:t>0.55%</w:t>
            </w:r>
          </w:p>
        </w:tc>
      </w:tr>
      <w:tr w:rsidR="00DC0021" w:rsidRPr="00DC0021" w14:paraId="638AAAC5" w14:textId="77777777" w:rsidTr="00CB6715">
        <w:trPr>
          <w:trHeight w:val="320"/>
          <w:jc w:val="center"/>
        </w:trPr>
        <w:tc>
          <w:tcPr>
            <w:tcW w:w="1470" w:type="dxa"/>
            <w:vAlign w:val="center"/>
          </w:tcPr>
          <w:p w14:paraId="2922683B" w14:textId="77777777" w:rsidR="007200E8" w:rsidRPr="00DC0021" w:rsidRDefault="007200E8" w:rsidP="005F23CB">
            <w:pPr>
              <w:rPr>
                <w:noProof/>
                <w:sz w:val="16"/>
                <w:szCs w:val="16"/>
              </w:rPr>
            </w:pPr>
            <w:r w:rsidRPr="00DC0021">
              <w:rPr>
                <w:noProof/>
                <w:sz w:val="16"/>
                <w:szCs w:val="16"/>
              </w:rPr>
              <w:t>Brass 1.25x40 mm</w:t>
            </w:r>
          </w:p>
        </w:tc>
        <w:tc>
          <w:tcPr>
            <w:tcW w:w="1275" w:type="dxa"/>
            <w:vAlign w:val="center"/>
          </w:tcPr>
          <w:p w14:paraId="28056AC7" w14:textId="77777777" w:rsidR="007200E8" w:rsidRPr="00DC0021" w:rsidRDefault="007200E8" w:rsidP="00CB6715">
            <w:pPr>
              <w:jc w:val="center"/>
              <w:rPr>
                <w:noProof/>
                <w:sz w:val="16"/>
                <w:szCs w:val="16"/>
              </w:rPr>
            </w:pPr>
            <w:r w:rsidRPr="00DC0021">
              <w:rPr>
                <w:noProof/>
                <w:sz w:val="16"/>
                <w:szCs w:val="16"/>
              </w:rPr>
              <w:t>0.29%</w:t>
            </w:r>
          </w:p>
        </w:tc>
        <w:tc>
          <w:tcPr>
            <w:tcW w:w="993" w:type="dxa"/>
            <w:vAlign w:val="center"/>
          </w:tcPr>
          <w:p w14:paraId="72DE0D20" w14:textId="77777777" w:rsidR="007200E8" w:rsidRPr="00DC0021" w:rsidRDefault="007200E8" w:rsidP="00CB6715">
            <w:pPr>
              <w:jc w:val="center"/>
              <w:rPr>
                <w:noProof/>
                <w:sz w:val="16"/>
                <w:szCs w:val="16"/>
              </w:rPr>
            </w:pPr>
            <w:r w:rsidRPr="00DC0021">
              <w:rPr>
                <w:noProof/>
                <w:sz w:val="16"/>
                <w:szCs w:val="16"/>
              </w:rPr>
              <w:t>1.25%</w:t>
            </w:r>
          </w:p>
        </w:tc>
        <w:tc>
          <w:tcPr>
            <w:tcW w:w="1122" w:type="dxa"/>
            <w:vAlign w:val="center"/>
          </w:tcPr>
          <w:p w14:paraId="4BAA68FE" w14:textId="77777777" w:rsidR="007200E8" w:rsidRPr="00DC0021" w:rsidRDefault="007200E8" w:rsidP="00CB6715">
            <w:pPr>
              <w:jc w:val="center"/>
              <w:rPr>
                <w:noProof/>
                <w:sz w:val="16"/>
                <w:szCs w:val="16"/>
              </w:rPr>
            </w:pPr>
            <w:r w:rsidRPr="00DC0021">
              <w:rPr>
                <w:noProof/>
                <w:sz w:val="16"/>
                <w:szCs w:val="16"/>
              </w:rPr>
              <w:t>-0.19%</w:t>
            </w:r>
          </w:p>
        </w:tc>
      </w:tr>
      <w:tr w:rsidR="00DC0021" w:rsidRPr="00DC0021" w14:paraId="15208906" w14:textId="77777777" w:rsidTr="00CB6715">
        <w:trPr>
          <w:trHeight w:val="320"/>
          <w:jc w:val="center"/>
        </w:trPr>
        <w:tc>
          <w:tcPr>
            <w:tcW w:w="1470" w:type="dxa"/>
            <w:vAlign w:val="center"/>
          </w:tcPr>
          <w:p w14:paraId="59C620E1" w14:textId="77777777" w:rsidR="007200E8" w:rsidRPr="00DC0021" w:rsidRDefault="007200E8" w:rsidP="005F23CB">
            <w:pPr>
              <w:rPr>
                <w:noProof/>
                <w:sz w:val="16"/>
                <w:szCs w:val="16"/>
              </w:rPr>
            </w:pPr>
            <w:r w:rsidRPr="00DC0021">
              <w:rPr>
                <w:noProof/>
                <w:sz w:val="16"/>
                <w:szCs w:val="16"/>
              </w:rPr>
              <w:t>Ss 0.8x40 mm</w:t>
            </w:r>
          </w:p>
        </w:tc>
        <w:tc>
          <w:tcPr>
            <w:tcW w:w="1275" w:type="dxa"/>
            <w:vAlign w:val="center"/>
          </w:tcPr>
          <w:p w14:paraId="20E8455C" w14:textId="77777777" w:rsidR="007200E8" w:rsidRPr="00DC0021" w:rsidRDefault="007200E8" w:rsidP="00CB6715">
            <w:pPr>
              <w:jc w:val="center"/>
              <w:rPr>
                <w:noProof/>
                <w:sz w:val="16"/>
                <w:szCs w:val="16"/>
              </w:rPr>
            </w:pPr>
            <w:r w:rsidRPr="00DC0021">
              <w:rPr>
                <w:noProof/>
                <w:sz w:val="16"/>
                <w:szCs w:val="16"/>
              </w:rPr>
              <w:t>17.59%</w:t>
            </w:r>
          </w:p>
        </w:tc>
        <w:tc>
          <w:tcPr>
            <w:tcW w:w="993" w:type="dxa"/>
            <w:vAlign w:val="center"/>
          </w:tcPr>
          <w:p w14:paraId="09B9AA4D" w14:textId="77777777" w:rsidR="007200E8" w:rsidRPr="00DC0021" w:rsidRDefault="007200E8" w:rsidP="00CB6715">
            <w:pPr>
              <w:jc w:val="center"/>
              <w:rPr>
                <w:noProof/>
                <w:sz w:val="16"/>
                <w:szCs w:val="16"/>
              </w:rPr>
            </w:pPr>
            <w:r w:rsidRPr="00DC0021">
              <w:rPr>
                <w:noProof/>
                <w:sz w:val="16"/>
                <w:szCs w:val="16"/>
              </w:rPr>
              <w:t>1.13%</w:t>
            </w:r>
          </w:p>
        </w:tc>
        <w:tc>
          <w:tcPr>
            <w:tcW w:w="1122" w:type="dxa"/>
            <w:vAlign w:val="center"/>
          </w:tcPr>
          <w:p w14:paraId="32C6F137" w14:textId="77777777" w:rsidR="007200E8" w:rsidRPr="00DC0021" w:rsidRDefault="007200E8" w:rsidP="00CB6715">
            <w:pPr>
              <w:jc w:val="center"/>
              <w:rPr>
                <w:noProof/>
                <w:sz w:val="16"/>
                <w:szCs w:val="16"/>
              </w:rPr>
            </w:pPr>
            <w:r w:rsidRPr="00DC0021">
              <w:rPr>
                <w:noProof/>
                <w:sz w:val="16"/>
                <w:szCs w:val="16"/>
              </w:rPr>
              <w:t>1.03%</w:t>
            </w:r>
          </w:p>
        </w:tc>
      </w:tr>
      <w:tr w:rsidR="007200E8" w:rsidRPr="00DC0021" w14:paraId="5227CD21" w14:textId="77777777" w:rsidTr="00CB6715">
        <w:trPr>
          <w:trHeight w:val="320"/>
          <w:jc w:val="center"/>
        </w:trPr>
        <w:tc>
          <w:tcPr>
            <w:tcW w:w="1470" w:type="dxa"/>
            <w:vAlign w:val="center"/>
          </w:tcPr>
          <w:p w14:paraId="1C356DF1" w14:textId="77777777" w:rsidR="007200E8" w:rsidRPr="00DC0021" w:rsidRDefault="007200E8" w:rsidP="005F23CB">
            <w:pPr>
              <w:rPr>
                <w:noProof/>
                <w:sz w:val="16"/>
                <w:szCs w:val="16"/>
              </w:rPr>
            </w:pPr>
            <w:r w:rsidRPr="00DC0021">
              <w:rPr>
                <w:noProof/>
                <w:sz w:val="16"/>
                <w:szCs w:val="16"/>
              </w:rPr>
              <w:t>Iron 0.9x40 mm</w:t>
            </w:r>
          </w:p>
        </w:tc>
        <w:tc>
          <w:tcPr>
            <w:tcW w:w="1275" w:type="dxa"/>
            <w:vAlign w:val="center"/>
          </w:tcPr>
          <w:p w14:paraId="48C78A52" w14:textId="77777777" w:rsidR="007200E8" w:rsidRPr="00DC0021" w:rsidRDefault="007200E8" w:rsidP="00CB6715">
            <w:pPr>
              <w:jc w:val="center"/>
              <w:rPr>
                <w:noProof/>
                <w:sz w:val="16"/>
                <w:szCs w:val="16"/>
              </w:rPr>
            </w:pPr>
            <w:r w:rsidRPr="00DC0021">
              <w:rPr>
                <w:noProof/>
                <w:sz w:val="16"/>
                <w:szCs w:val="16"/>
              </w:rPr>
              <w:t>-6.74%</w:t>
            </w:r>
          </w:p>
        </w:tc>
        <w:tc>
          <w:tcPr>
            <w:tcW w:w="993" w:type="dxa"/>
            <w:vAlign w:val="center"/>
          </w:tcPr>
          <w:p w14:paraId="2A12487A" w14:textId="77777777" w:rsidR="007200E8" w:rsidRPr="00DC0021" w:rsidRDefault="007200E8" w:rsidP="00CB6715">
            <w:pPr>
              <w:jc w:val="center"/>
              <w:rPr>
                <w:noProof/>
                <w:sz w:val="16"/>
                <w:szCs w:val="16"/>
              </w:rPr>
            </w:pPr>
            <w:r w:rsidRPr="00DC0021">
              <w:rPr>
                <w:noProof/>
                <w:sz w:val="16"/>
                <w:szCs w:val="16"/>
              </w:rPr>
              <w:t>-5.18%</w:t>
            </w:r>
          </w:p>
        </w:tc>
        <w:tc>
          <w:tcPr>
            <w:tcW w:w="1122" w:type="dxa"/>
            <w:vAlign w:val="center"/>
          </w:tcPr>
          <w:p w14:paraId="1A733E40" w14:textId="77777777" w:rsidR="007200E8" w:rsidRPr="00DC0021" w:rsidRDefault="007200E8" w:rsidP="00CB6715">
            <w:pPr>
              <w:jc w:val="center"/>
              <w:rPr>
                <w:noProof/>
                <w:sz w:val="16"/>
                <w:szCs w:val="16"/>
              </w:rPr>
            </w:pPr>
            <w:r w:rsidRPr="00DC0021">
              <w:rPr>
                <w:noProof/>
                <w:sz w:val="16"/>
                <w:szCs w:val="16"/>
              </w:rPr>
              <w:t>-2.04%</w:t>
            </w:r>
          </w:p>
        </w:tc>
      </w:tr>
    </w:tbl>
    <w:p w14:paraId="5BF54773" w14:textId="77777777" w:rsidR="007200E8" w:rsidRPr="00DC0021" w:rsidRDefault="007200E8" w:rsidP="007200E8">
      <w:pPr>
        <w:pStyle w:val="Normal2"/>
        <w:rPr>
          <w:lang w:val="en-US"/>
        </w:rPr>
      </w:pPr>
    </w:p>
    <w:p w14:paraId="050AC576" w14:textId="4A6DE277" w:rsidR="00A062F8" w:rsidRPr="00DC0021" w:rsidRDefault="00054806" w:rsidP="00A062F8">
      <w:pPr>
        <w:pStyle w:val="Normal2"/>
        <w:rPr>
          <w:lang w:val="en-US"/>
        </w:rPr>
      </w:pPr>
      <w:r w:rsidRPr="00DC0021">
        <w:rPr>
          <w:lang w:val="en-US"/>
        </w:rPr>
        <w:t xml:space="preserve">From Table </w:t>
      </w:r>
      <w:r w:rsidR="00AB731A" w:rsidRPr="00DC0021">
        <w:rPr>
          <w:lang w:val="en-US"/>
        </w:rPr>
        <w:t>IX</w:t>
      </w:r>
      <w:r w:rsidRPr="00DC0021">
        <w:rPr>
          <w:lang w:val="en-US"/>
        </w:rPr>
        <w:t xml:space="preserve"> and </w:t>
      </w:r>
      <w:r w:rsidR="00AB731A" w:rsidRPr="00DC0021">
        <w:rPr>
          <w:lang w:val="en-US"/>
        </w:rPr>
        <w:t>X</w:t>
      </w:r>
      <w:r w:rsidR="007200E8" w:rsidRPr="00DC0021">
        <w:rPr>
          <w:lang w:val="en-US"/>
        </w:rPr>
        <w:t xml:space="preserve">, the phases and magnitudes differences </w:t>
      </w:r>
      <w:r w:rsidR="000C6711" w:rsidRPr="00DC0021">
        <w:rPr>
          <w:lang w:val="en-US"/>
        </w:rPr>
        <w:t>are</w:t>
      </w:r>
      <w:r w:rsidR="007200E8" w:rsidRPr="00DC0021">
        <w:rPr>
          <w:lang w:val="en-US"/>
        </w:rPr>
        <w:t xml:space="preserve"> generally less than 10%. The differences </w:t>
      </w:r>
      <w:r w:rsidR="000C6711" w:rsidRPr="00DC0021">
        <w:rPr>
          <w:lang w:val="en-US"/>
        </w:rPr>
        <w:t>are</w:t>
      </w:r>
      <w:r w:rsidR="007200E8" w:rsidRPr="00DC0021">
        <w:rPr>
          <w:lang w:val="en-US"/>
        </w:rPr>
        <w:t xml:space="preserve"> significant only for small and low conductivity metal wires, e.g. </w:t>
      </w:r>
      <w:proofErr w:type="spellStart"/>
      <w:r w:rsidR="007200E8" w:rsidRPr="00DC0021">
        <w:rPr>
          <w:lang w:val="en-US"/>
        </w:rPr>
        <w:t>ss</w:t>
      </w:r>
      <w:proofErr w:type="spellEnd"/>
      <w:r w:rsidR="007200E8" w:rsidRPr="00DC0021">
        <w:rPr>
          <w:lang w:val="en-US"/>
        </w:rPr>
        <w:t xml:space="preserve"> 0.8x40 mm and iron 0.9x40 mm at low frequency, e.g. 100 kHz. </w:t>
      </w:r>
    </w:p>
    <w:p w14:paraId="4A70804F" w14:textId="2963FF00" w:rsidR="00A062F8" w:rsidRPr="00DC0021" w:rsidRDefault="00B43F62" w:rsidP="00A062F8">
      <w:pPr>
        <w:pStyle w:val="Normal2"/>
        <w:rPr>
          <w:lang w:val="en-US"/>
        </w:rPr>
      </w:pPr>
      <w:r w:rsidRPr="00DC0021">
        <w:rPr>
          <w:lang w:val="en-US"/>
        </w:rPr>
        <w:t>T</w:t>
      </w:r>
      <w:r w:rsidR="00A062F8" w:rsidRPr="00DC0021">
        <w:rPr>
          <w:lang w:val="en-US"/>
        </w:rPr>
        <w:t xml:space="preserve">he inverse matrices, </w:t>
      </w:r>
      <m:oMath>
        <m:sSup>
          <m:sSupPr>
            <m:ctrlPr>
              <w:rPr>
                <w:rFonts w:ascii="Cambria Math" w:eastAsia="Times New Roman" w:hAnsi="Cambria Math"/>
                <w:i/>
                <w:spacing w:val="0"/>
                <w:lang w:val="en-US" w:eastAsia="en-US"/>
              </w:rPr>
            </m:ctrlPr>
          </m:sSupPr>
          <m:e>
            <m:acc>
              <m:accPr>
                <m:chr m:val="⃡"/>
                <m:ctrlPr>
                  <w:rPr>
                    <w:rFonts w:ascii="Cambria Math" w:eastAsia="Times New Roman" w:hAnsi="Cambria Math"/>
                    <w:i/>
                    <w:spacing w:val="0"/>
                    <w:lang w:val="en-US" w:eastAsia="en-US"/>
                  </w:rPr>
                </m:ctrlPr>
              </m:accPr>
              <m:e>
                <m:r>
                  <w:rPr>
                    <w:rFonts w:ascii="Cambria Math" w:hAnsi="Cambria Math"/>
                  </w:rPr>
                  <m:t>s</m:t>
                </m:r>
              </m:e>
            </m:acc>
          </m:e>
          <m:sup>
            <m:r>
              <w:rPr>
                <w:rFonts w:ascii="Cambria Math" w:hAnsi="Cambria Math"/>
              </w:rPr>
              <m:t>T</m:t>
            </m:r>
          </m:sup>
        </m:sSup>
        <m:r>
          <w:rPr>
            <w:rFonts w:ascii="Cambria Math" w:hAnsi="Cambria Math"/>
          </w:rPr>
          <m:t xml:space="preserve"> </m:t>
        </m:r>
        <m:acc>
          <m:accPr>
            <m:chr m:val="⃡"/>
            <m:ctrlPr>
              <w:rPr>
                <w:rFonts w:ascii="Cambria Math" w:eastAsia="Times New Roman" w:hAnsi="Cambria Math"/>
                <w:i/>
                <w:spacing w:val="0"/>
                <w:lang w:val="en-US" w:eastAsia="en-US"/>
              </w:rPr>
            </m:ctrlPr>
          </m:accPr>
          <m:e>
            <m:r>
              <w:rPr>
                <w:rFonts w:ascii="Cambria Math" w:hAnsi="Cambria Math"/>
              </w:rPr>
              <m:t>s</m:t>
            </m:r>
          </m:e>
        </m:acc>
      </m:oMath>
      <w:r w:rsidR="00A062F8" w:rsidRPr="00DC0021">
        <w:t xml:space="preserve"> of the results above are all full rank. So these rotation measurements are independent. </w:t>
      </w:r>
      <w:r w:rsidRPr="00DC0021">
        <w:rPr>
          <w:lang w:val="en-US"/>
        </w:rPr>
        <w:t xml:space="preserve">From equation (16) and (17), </w:t>
      </w:r>
      <w:r w:rsidR="0025075D" w:rsidRPr="00DC0021">
        <w:t>these</w:t>
      </w:r>
      <w:r w:rsidR="000C6711" w:rsidRPr="00DC0021">
        <w:t xml:space="preserve"> differences are </w:t>
      </w:r>
      <w:r w:rsidR="00550BA1" w:rsidRPr="00DC0021">
        <w:t xml:space="preserve">caused by the </w:t>
      </w:r>
      <w:r w:rsidR="003C7DCD" w:rsidRPr="00DC0021">
        <w:t xml:space="preserve">factors within the </w:t>
      </w:r>
      <w:r w:rsidR="00550BA1" w:rsidRPr="00DC0021">
        <w:t xml:space="preserve">measured response </w:t>
      </w:r>
      <w:proofErr w:type="gramStart"/>
      <w:r w:rsidR="00550BA1" w:rsidRPr="00DC0021">
        <w:t xml:space="preserve">signals </w:t>
      </w:r>
      <w:proofErr w:type="gramEnd"/>
      <m:oMath>
        <m:sSub>
          <m:sSubPr>
            <m:ctrlPr>
              <w:rPr>
                <w:rFonts w:ascii="Cambria Math" w:hAnsi="Cambria Math"/>
              </w:rPr>
            </m:ctrlPr>
          </m:sSubPr>
          <m:e>
            <m:r>
              <w:rPr>
                <w:rFonts w:ascii="Cambria Math" w:hAnsi="Cambria Math"/>
              </w:rPr>
              <m:t>V</m:t>
            </m:r>
          </m:e>
          <m:sub>
            <m:sSub>
              <m:sSubPr>
                <m:ctrlPr>
                  <w:rPr>
                    <w:rFonts w:ascii="Cambria Math" w:hAnsi="Cambria Math"/>
                    <w:i/>
                  </w:rPr>
                </m:ctrlPr>
              </m:sSubPr>
              <m:e>
                <m:r>
                  <w:rPr>
                    <w:rFonts w:ascii="Cambria Math" w:hAnsi="Cambria Math"/>
                  </w:rPr>
                  <m:t>Rx</m:t>
                </m:r>
              </m:e>
              <m:sub>
                <m:r>
                  <w:rPr>
                    <w:rFonts w:ascii="Cambria Math" w:hAnsi="Cambria Math"/>
                  </w:rPr>
                  <m:t>m</m:t>
                </m:r>
              </m:sub>
            </m:sSub>
          </m:sub>
        </m:sSub>
      </m:oMath>
      <w:r w:rsidR="00550BA1" w:rsidRPr="00DC0021">
        <w:t>.</w:t>
      </w:r>
    </w:p>
    <w:p w14:paraId="6BCB4C71" w14:textId="4C981744" w:rsidR="00016304" w:rsidRPr="00DC0021" w:rsidRDefault="00485010" w:rsidP="009C635B">
      <w:pPr>
        <w:pStyle w:val="Normal2"/>
        <w:rPr>
          <w:lang w:val="en-US"/>
        </w:rPr>
      </w:pPr>
      <w:r w:rsidRPr="00DC0021">
        <w:rPr>
          <w:lang w:val="en-US"/>
        </w:rPr>
        <w:t>F</w:t>
      </w:r>
      <w:r w:rsidR="00385A5B" w:rsidRPr="00DC0021">
        <w:rPr>
          <w:lang w:val="en-US"/>
        </w:rPr>
        <w:t xml:space="preserve">irst, </w:t>
      </w:r>
      <w:r w:rsidR="007200E8" w:rsidRPr="00DC0021">
        <w:rPr>
          <w:lang w:val="en-US"/>
        </w:rPr>
        <w:t xml:space="preserve">the response signals </w:t>
      </w:r>
      <m:oMath>
        <m:sSub>
          <m:sSubPr>
            <m:ctrlPr>
              <w:rPr>
                <w:rFonts w:ascii="Cambria Math" w:hAnsi="Cambria Math"/>
              </w:rPr>
            </m:ctrlPr>
          </m:sSubPr>
          <m:e>
            <m:r>
              <w:rPr>
                <w:rFonts w:ascii="Cambria Math" w:hAnsi="Cambria Math"/>
              </w:rPr>
              <m:t>V</m:t>
            </m:r>
          </m:e>
          <m:sub>
            <m:sSub>
              <m:sSubPr>
                <m:ctrlPr>
                  <w:rPr>
                    <w:rFonts w:ascii="Cambria Math" w:hAnsi="Cambria Math"/>
                    <w:i/>
                  </w:rPr>
                </m:ctrlPr>
              </m:sSubPr>
              <m:e>
                <m:r>
                  <w:rPr>
                    <w:rFonts w:ascii="Cambria Math" w:hAnsi="Cambria Math"/>
                  </w:rPr>
                  <m:t>Rx</m:t>
                </m:r>
              </m:e>
              <m:sub>
                <m:r>
                  <w:rPr>
                    <w:rFonts w:ascii="Cambria Math" w:hAnsi="Cambria Math"/>
                  </w:rPr>
                  <m:t>m</m:t>
                </m:r>
              </m:sub>
            </m:sSub>
          </m:sub>
        </m:sSub>
      </m:oMath>
      <w:r w:rsidR="00B21B48" w:rsidRPr="00DC0021">
        <w:t xml:space="preserve"> </w:t>
      </w:r>
      <w:r w:rsidR="0043270C" w:rsidRPr="00DC0021">
        <w:rPr>
          <w:lang w:val="en-US"/>
        </w:rPr>
        <w:t>of</w:t>
      </w:r>
      <w:r w:rsidR="007200E8" w:rsidRPr="00DC0021">
        <w:rPr>
          <w:lang w:val="en-US"/>
        </w:rPr>
        <w:t xml:space="preserve"> these</w:t>
      </w:r>
      <w:r w:rsidR="00CC194C" w:rsidRPr="00DC0021">
        <w:rPr>
          <w:lang w:val="en-US"/>
        </w:rPr>
        <w:t xml:space="preserve"> low conductivity</w:t>
      </w:r>
      <w:r w:rsidR="007200E8" w:rsidRPr="00DC0021">
        <w:rPr>
          <w:lang w:val="en-US"/>
        </w:rPr>
        <w:t xml:space="preserve"> samples at low frequencies </w:t>
      </w:r>
      <w:r w:rsidR="0009659D" w:rsidRPr="00DC0021">
        <w:rPr>
          <w:lang w:val="en-US"/>
        </w:rPr>
        <w:t>are</w:t>
      </w:r>
      <w:r w:rsidR="007200E8" w:rsidRPr="00DC0021">
        <w:rPr>
          <w:lang w:val="en-US"/>
        </w:rPr>
        <w:t xml:space="preserve"> </w:t>
      </w:r>
      <w:r w:rsidR="00C00680" w:rsidRPr="00DC0021">
        <w:rPr>
          <w:lang w:val="en-US"/>
        </w:rPr>
        <w:t>weak</w:t>
      </w:r>
      <w:r w:rsidR="00554D10" w:rsidRPr="00DC0021">
        <w:rPr>
          <w:lang w:val="en-US"/>
        </w:rPr>
        <w:t xml:space="preserve"> and noisy</w:t>
      </w:r>
      <w:r w:rsidR="007200E8" w:rsidRPr="00DC0021">
        <w:rPr>
          <w:lang w:val="en-US"/>
        </w:rPr>
        <w:t>, comparing with the other samples at higher frequencies.</w:t>
      </w:r>
      <w:r w:rsidRPr="00DC0021">
        <w:rPr>
          <w:lang w:val="en-US"/>
        </w:rPr>
        <w:t xml:space="preserve"> Se</w:t>
      </w:r>
      <w:r w:rsidR="003C4552" w:rsidRPr="00DC0021">
        <w:rPr>
          <w:lang w:val="en-US"/>
        </w:rPr>
        <w:t xml:space="preserve">cond, </w:t>
      </w:r>
      <w:r w:rsidR="00E77C6B" w:rsidRPr="00DC0021">
        <w:rPr>
          <w:lang w:val="en-US"/>
        </w:rPr>
        <w:t>the iron wire may be partially magnetized in the experiments.</w:t>
      </w:r>
    </w:p>
    <w:p w14:paraId="0D7640E0" w14:textId="1D419910" w:rsidR="00C21BE3" w:rsidRPr="00DC0021" w:rsidRDefault="00C21BE3" w:rsidP="00C21BE3">
      <w:pPr>
        <w:pStyle w:val="Heading1"/>
      </w:pPr>
      <w:r w:rsidRPr="00DC0021">
        <w:t>Inversion Method</w:t>
      </w:r>
      <w:r w:rsidR="008635A0" w:rsidRPr="00DC0021">
        <w:t>s</w:t>
      </w:r>
    </w:p>
    <w:p w14:paraId="3811C2E7" w14:textId="6B5F8FDA" w:rsidR="00F21F34" w:rsidRPr="00DC0021" w:rsidRDefault="003C0A39" w:rsidP="002C4028">
      <w:pPr>
        <w:pStyle w:val="Normal2"/>
        <w:rPr>
          <w:lang w:val="en-US"/>
        </w:rPr>
      </w:pPr>
      <w:r w:rsidRPr="00DC0021">
        <w:rPr>
          <w:lang w:val="en-US"/>
        </w:rPr>
        <w:t>In equation (14), the eigenvalues of the electromagnetic polarizability tensors are directly inverted from rotation measurements by Gaussian elimination.</w:t>
      </w:r>
      <w:r w:rsidR="00C9146A" w:rsidRPr="00DC0021">
        <w:rPr>
          <w:lang w:val="en-US"/>
        </w:rPr>
        <w:t xml:space="preserve"> In this section, two additiona</w:t>
      </w:r>
      <w:r w:rsidR="00EE6891" w:rsidRPr="00DC0021">
        <w:rPr>
          <w:lang w:val="en-US"/>
        </w:rPr>
        <w:t xml:space="preserve">l inversion methods, i.e. </w:t>
      </w:r>
      <w:r w:rsidR="002C29D2" w:rsidRPr="00DC0021">
        <w:rPr>
          <w:lang w:val="en-US"/>
        </w:rPr>
        <w:t>singular</w:t>
      </w:r>
      <w:r w:rsidR="00C9146A" w:rsidRPr="00DC0021">
        <w:rPr>
          <w:lang w:val="en-US"/>
        </w:rPr>
        <w:t xml:space="preserve"> value decomposition (SVD) and regularized Gauss </w:t>
      </w:r>
      <w:r w:rsidR="006658EC" w:rsidRPr="00DC0021">
        <w:rPr>
          <w:lang w:val="en-US"/>
        </w:rPr>
        <w:t>Newton</w:t>
      </w:r>
      <w:r w:rsidR="00C9146A" w:rsidRPr="00DC0021">
        <w:rPr>
          <w:lang w:val="en-US"/>
        </w:rPr>
        <w:t xml:space="preserve"> are applied to the </w:t>
      </w:r>
      <w:r w:rsidR="00C9146A" w:rsidRPr="00DC0021">
        <w:rPr>
          <w:lang w:val="en-US"/>
        </w:rPr>
        <w:lastRenderedPageBreak/>
        <w:t>inversion of electromagnetic polarizability tensors from rotation measurement.</w:t>
      </w:r>
    </w:p>
    <w:p w14:paraId="16004E2E" w14:textId="77777777" w:rsidR="00EA4505" w:rsidRPr="00DC0021" w:rsidRDefault="00EA4505" w:rsidP="00EA4505">
      <w:pPr>
        <w:pStyle w:val="Normal3"/>
      </w:pPr>
    </w:p>
    <w:p w14:paraId="51970ED8" w14:textId="59C560EF" w:rsidR="00C9146A" w:rsidRPr="00DC0021" w:rsidRDefault="002C29D2" w:rsidP="002A32FB">
      <w:pPr>
        <w:pStyle w:val="Heading2"/>
      </w:pPr>
      <w:r w:rsidRPr="00DC0021">
        <w:t>Singular</w:t>
      </w:r>
      <w:r w:rsidR="002A32FB" w:rsidRPr="00DC0021">
        <w:t xml:space="preserve"> Value Decomposition (SVD) Method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1"/>
        <w:gridCol w:w="895"/>
      </w:tblGrid>
      <w:tr w:rsidR="00DC0021" w:rsidRPr="00DC0021" w14:paraId="7B976510" w14:textId="77777777" w:rsidTr="00266373">
        <w:trPr>
          <w:trHeight w:val="575"/>
        </w:trPr>
        <w:tc>
          <w:tcPr>
            <w:tcW w:w="4361" w:type="dxa"/>
            <w:vAlign w:val="center"/>
          </w:tcPr>
          <w:p w14:paraId="47512C28" w14:textId="5DE74A40" w:rsidR="00D02715" w:rsidRPr="00DC0021" w:rsidRDefault="00AE640A" w:rsidP="00143FC8">
            <w:pPr>
              <w:pStyle w:val="MainContent"/>
              <w:jc w:val="center"/>
              <w:rPr>
                <w:i/>
              </w:rPr>
            </w:pPr>
            <m:oMathPara>
              <m:oMath>
                <m:acc>
                  <m:accPr>
                    <m:chr m:val="⃡"/>
                    <m:ctrlPr>
                      <w:rPr>
                        <w:rFonts w:ascii="Cambria Math" w:hAnsi="Cambria Math"/>
                        <w:i/>
                      </w:rPr>
                    </m:ctrlPr>
                  </m:accPr>
                  <m:e>
                    <m:r>
                      <w:rPr>
                        <w:rFonts w:ascii="Cambria Math" w:hAnsi="Cambria Math"/>
                      </w:rPr>
                      <m:t>s</m:t>
                    </m:r>
                  </m:e>
                </m:acc>
                <m:r>
                  <w:rPr>
                    <w:rFonts w:ascii="Cambria Math" w:hAnsi="Cambria Math"/>
                  </w:rPr>
                  <m:t>=</m:t>
                </m:r>
                <m:acc>
                  <m:accPr>
                    <m:chr m:val="⃡"/>
                    <m:ctrlPr>
                      <w:rPr>
                        <w:rFonts w:ascii="Cambria Math" w:hAnsi="Cambria Math"/>
                        <w:i/>
                      </w:rPr>
                    </m:ctrlPr>
                  </m:accPr>
                  <m:e>
                    <m:r>
                      <w:rPr>
                        <w:rFonts w:ascii="Cambria Math" w:hAnsi="Cambria Math"/>
                      </w:rPr>
                      <m:t>U</m:t>
                    </m:r>
                  </m:e>
                </m:acc>
                <m:r>
                  <w:rPr>
                    <w:rFonts w:ascii="Cambria Math" w:hAnsi="Cambria Math"/>
                  </w:rPr>
                  <m:t xml:space="preserve"> </m:t>
                </m:r>
                <m:acc>
                  <m:accPr>
                    <m:chr m:val="⃡"/>
                    <m:ctrlPr>
                      <w:rPr>
                        <w:rFonts w:ascii="Cambria Math" w:hAnsi="Cambria Math"/>
                        <w:i/>
                      </w:rPr>
                    </m:ctrlPr>
                  </m:accPr>
                  <m:e>
                    <m:r>
                      <w:rPr>
                        <w:rFonts w:ascii="Cambria Math" w:hAnsi="Cambria Math"/>
                      </w:rPr>
                      <m:t>Σ</m:t>
                    </m:r>
                  </m:e>
                </m:acc>
                <m:r>
                  <w:rPr>
                    <w:rFonts w:ascii="Cambria Math" w:hAnsi="Cambria Math"/>
                  </w:rPr>
                  <m:t xml:space="preserve"> </m:t>
                </m:r>
                <m:sSup>
                  <m:sSupPr>
                    <m:ctrlPr>
                      <w:rPr>
                        <w:rFonts w:ascii="Cambria Math" w:hAnsi="Cambria Math"/>
                        <w:i/>
                      </w:rPr>
                    </m:ctrlPr>
                  </m:sSupPr>
                  <m:e>
                    <m:acc>
                      <m:accPr>
                        <m:chr m:val="⃡"/>
                        <m:ctrlPr>
                          <w:rPr>
                            <w:rFonts w:ascii="Cambria Math" w:hAnsi="Cambria Math"/>
                            <w:i/>
                          </w:rPr>
                        </m:ctrlPr>
                      </m:accPr>
                      <m:e>
                        <m:r>
                          <w:rPr>
                            <w:rFonts w:ascii="Cambria Math" w:hAnsi="Cambria Math"/>
                          </w:rPr>
                          <m:t>V</m:t>
                        </m:r>
                      </m:e>
                    </m:acc>
                  </m:e>
                  <m:sup>
                    <m:r>
                      <w:rPr>
                        <w:rFonts w:ascii="Cambria Math" w:hAnsi="Cambria Math"/>
                      </w:rPr>
                      <m:t>T</m:t>
                    </m:r>
                  </m:sup>
                </m:sSup>
              </m:oMath>
            </m:oMathPara>
          </w:p>
        </w:tc>
        <w:tc>
          <w:tcPr>
            <w:tcW w:w="895" w:type="dxa"/>
            <w:vAlign w:val="center"/>
          </w:tcPr>
          <w:p w14:paraId="1017C96F" w14:textId="3EB85D34" w:rsidR="00D02715" w:rsidRPr="00DC0021" w:rsidRDefault="006C4C6A" w:rsidP="00E448A6">
            <w:pPr>
              <w:pStyle w:val="Equations"/>
              <w:rPr>
                <w:rFonts w:ascii="Symbol" w:hAnsi="Symbol" w:cs="Symbol"/>
                <w:i w:val="0"/>
              </w:rPr>
            </w:pPr>
            <w:r w:rsidRPr="00DC0021">
              <w:rPr>
                <w:rFonts w:ascii="Symbol" w:hAnsi="Symbol" w:cs="Symbol"/>
                <w:i w:val="0"/>
              </w:rPr>
              <w:t></w:t>
            </w:r>
            <w:r w:rsidRPr="00DC0021">
              <w:rPr>
                <w:rFonts w:ascii="Symbol" w:hAnsi="Symbol" w:cs="Symbol"/>
                <w:i w:val="0"/>
              </w:rPr>
              <w:t></w:t>
            </w:r>
            <w:r w:rsidR="00E448A6" w:rsidRPr="00DC0021">
              <w:rPr>
                <w:rFonts w:ascii="Symbol" w:hAnsi="Symbol" w:cs="Symbol"/>
                <w:i w:val="0"/>
              </w:rPr>
              <w:t></w:t>
            </w:r>
            <w:r w:rsidR="00D02715" w:rsidRPr="00DC0021">
              <w:rPr>
                <w:rFonts w:ascii="Symbol" w:hAnsi="Symbol" w:cs="Symbol"/>
                <w:i w:val="0"/>
              </w:rPr>
              <w:t></w:t>
            </w:r>
          </w:p>
        </w:tc>
      </w:tr>
    </w:tbl>
    <w:p w14:paraId="1C69B264" w14:textId="6FA17AD1" w:rsidR="006F7920" w:rsidRPr="00DC0021" w:rsidRDefault="006F7920" w:rsidP="008E2223">
      <w:pPr>
        <w:pStyle w:val="Normal3"/>
      </w:pPr>
      <w:r w:rsidRPr="00DC0021">
        <w:t xml:space="preserve">Here </w:t>
      </w:r>
      <m:oMath>
        <m:acc>
          <m:accPr>
            <m:chr m:val="⃡"/>
            <m:ctrlPr>
              <w:rPr>
                <w:rFonts w:ascii="Cambria Math" w:eastAsia="Times New Roman" w:hAnsi="Cambria Math"/>
                <w:i/>
                <w:spacing w:val="0"/>
                <w:lang w:eastAsia="en-US"/>
              </w:rPr>
            </m:ctrlPr>
          </m:accPr>
          <m:e>
            <m:r>
              <w:rPr>
                <w:rFonts w:ascii="Cambria Math" w:hAnsi="Cambria Math"/>
              </w:rPr>
              <m:t>s</m:t>
            </m:r>
          </m:e>
        </m:acc>
      </m:oMath>
      <w:r w:rsidRPr="00DC0021">
        <w:t xml:space="preserve"> is a matrix contain</w:t>
      </w:r>
      <w:r w:rsidR="00A90831" w:rsidRPr="00DC0021">
        <w:t>ing</w:t>
      </w:r>
      <w:r w:rsidRPr="00DC0021">
        <w:t xml:space="preserve"> the values of</w:t>
      </w:r>
      <w:r w:rsidR="008267E0" w:rsidRPr="00DC0021">
        <w:t xml:space="preserve"> vector</w:t>
      </w:r>
      <w:r w:rsidRPr="00DC0021">
        <w:t xml:space="preserve"> </w:t>
      </w:r>
      <m:oMath>
        <m:acc>
          <m:accPr>
            <m:chr m:val="⃗"/>
            <m:ctrlPr>
              <w:rPr>
                <w:rFonts w:ascii="Cambria Math" w:hAnsi="Cambria Math"/>
              </w:rPr>
            </m:ctrlPr>
          </m:accPr>
          <m:e>
            <m:r>
              <w:rPr>
                <w:rFonts w:ascii="Cambria Math" w:hAnsi="Cambria Math"/>
              </w:rPr>
              <m:t>s</m:t>
            </m:r>
          </m:e>
        </m:acc>
      </m:oMath>
      <w:r w:rsidRPr="00DC0021">
        <w:t xml:space="preserve"> </w:t>
      </w:r>
      <w:r w:rsidR="005D6D1B" w:rsidRPr="00DC0021">
        <w:t>from</w:t>
      </w:r>
      <w:r w:rsidR="00BA46D7" w:rsidRPr="00DC0021">
        <w:t xml:space="preserve"> the total number of</w:t>
      </w:r>
      <w:r w:rsidRPr="00DC0021">
        <w:t xml:space="preserve"> </w:t>
      </w:r>
      <w:r w:rsidRPr="00DC0021">
        <w:rPr>
          <w:i/>
        </w:rPr>
        <w:t xml:space="preserve">N </w:t>
      </w:r>
      <w:r w:rsidR="007655C7" w:rsidRPr="00DC0021">
        <w:t>wire</w:t>
      </w:r>
      <w:r w:rsidR="007655C7" w:rsidRPr="00DC0021">
        <w:rPr>
          <w:i/>
        </w:rPr>
        <w:t xml:space="preserve"> </w:t>
      </w:r>
      <w:r w:rsidR="007655C7" w:rsidRPr="00DC0021">
        <w:t>orientation measurements</w:t>
      </w:r>
      <w:r w:rsidRPr="00DC0021">
        <w:t>.</w:t>
      </w:r>
      <w:r w:rsidR="009A79B1" w:rsidRPr="00DC0021">
        <w:t xml:space="preserve"> </w:t>
      </w:r>
      <m:oMath>
        <m:acc>
          <m:accPr>
            <m:chr m:val="⃡"/>
            <m:ctrlPr>
              <w:rPr>
                <w:rFonts w:ascii="Cambria Math" w:hAnsi="Cambria Math"/>
                <w:i/>
              </w:rPr>
            </m:ctrlPr>
          </m:accPr>
          <m:e>
            <m:r>
              <w:rPr>
                <w:rFonts w:ascii="Cambria Math" w:hAnsi="Cambria Math"/>
              </w:rPr>
              <m:t>U</m:t>
            </m:r>
          </m:e>
        </m:acc>
      </m:oMath>
      <w:r w:rsidR="009A79B1" w:rsidRPr="00DC0021">
        <w:t xml:space="preserve"> </w:t>
      </w:r>
      <w:proofErr w:type="gramStart"/>
      <w:r w:rsidR="000061CC" w:rsidRPr="00DC0021">
        <w:t>and</w:t>
      </w:r>
      <w:proofErr w:type="gramEnd"/>
      <w:r w:rsidR="000061CC" w:rsidRPr="00DC0021">
        <w:t xml:space="preserve"> </w:t>
      </w:r>
      <m:oMath>
        <m:acc>
          <m:accPr>
            <m:chr m:val="⃡"/>
            <m:ctrlPr>
              <w:rPr>
                <w:rFonts w:ascii="Cambria Math" w:hAnsi="Cambria Math"/>
                <w:i/>
              </w:rPr>
            </m:ctrlPr>
          </m:accPr>
          <m:e>
            <m:r>
              <w:rPr>
                <w:rFonts w:ascii="Cambria Math" w:hAnsi="Cambria Math"/>
              </w:rPr>
              <m:t>V</m:t>
            </m:r>
          </m:e>
        </m:acc>
      </m:oMath>
      <w:r w:rsidR="000061CC" w:rsidRPr="00DC0021">
        <w:t xml:space="preserve"> are</w:t>
      </w:r>
      <w:r w:rsidR="009A79B1" w:rsidRPr="00DC0021">
        <w:t xml:space="preserve"> </w:t>
      </w:r>
      <w:r w:rsidR="000061CC" w:rsidRPr="00DC0021">
        <w:t>two</w:t>
      </w:r>
      <w:r w:rsidR="00BB4C5B" w:rsidRPr="00DC0021">
        <w:t xml:space="preserve"> </w:t>
      </w:r>
      <w:r w:rsidR="000061CC" w:rsidRPr="00DC0021">
        <w:t>unitary matrices and</w:t>
      </w:r>
      <w:r w:rsidR="009A79B1" w:rsidRPr="00DC0021">
        <w:t xml:space="preserve"> </w:t>
      </w:r>
      <m:oMath>
        <m:acc>
          <m:accPr>
            <m:chr m:val="⃡"/>
            <m:ctrlPr>
              <w:rPr>
                <w:rFonts w:ascii="Cambria Math" w:hAnsi="Cambria Math"/>
                <w:i/>
              </w:rPr>
            </m:ctrlPr>
          </m:accPr>
          <m:e>
            <m:r>
              <w:rPr>
                <w:rFonts w:ascii="Cambria Math" w:hAnsi="Cambria Math"/>
              </w:rPr>
              <m:t>Σ</m:t>
            </m:r>
          </m:e>
        </m:acc>
      </m:oMath>
      <w:r w:rsidR="009A79B1" w:rsidRPr="00DC0021">
        <w:t xml:space="preserve"> is </w:t>
      </w:r>
      <w:r w:rsidR="000061CC" w:rsidRPr="00DC0021">
        <w:t>a diagonal matrix with singular values of</w:t>
      </w:r>
      <w:r w:rsidR="003C13D3" w:rsidRPr="00DC0021">
        <w:t xml:space="preserve"> the matrix</w:t>
      </w:r>
      <w:r w:rsidR="000061CC" w:rsidRPr="00DC0021">
        <w:t xml:space="preserve"> </w:t>
      </w:r>
      <m:oMath>
        <m:acc>
          <m:accPr>
            <m:chr m:val="⃡"/>
            <m:ctrlPr>
              <w:rPr>
                <w:rFonts w:ascii="Cambria Math" w:eastAsia="Times New Roman" w:hAnsi="Cambria Math"/>
                <w:i/>
                <w:spacing w:val="0"/>
                <w:lang w:eastAsia="en-US"/>
              </w:rPr>
            </m:ctrlPr>
          </m:accPr>
          <m:e>
            <m:r>
              <w:rPr>
                <w:rFonts w:ascii="Cambria Math" w:hAnsi="Cambria Math"/>
              </w:rPr>
              <m:t>s</m:t>
            </m:r>
          </m:e>
        </m:acc>
      </m:oMath>
      <w:r w:rsidR="000061CC" w:rsidRPr="00DC0021">
        <w:t>.</w:t>
      </w:r>
      <w:r w:rsidR="00573DE2" w:rsidRPr="00DC0021">
        <w:t xml:space="preserve"> </w:t>
      </w:r>
    </w:p>
    <w:p w14:paraId="444FA188" w14:textId="6A5AA461" w:rsidR="008E2223" w:rsidRPr="00DC0021" w:rsidRDefault="00B87E31" w:rsidP="008E2223">
      <w:pPr>
        <w:pStyle w:val="Normal3"/>
      </w:pPr>
      <w:r w:rsidRPr="00DC0021">
        <w:t>By using equation (18), equation (16</w:t>
      </w:r>
      <w:r w:rsidR="00692E8D" w:rsidRPr="00DC0021">
        <w:t>) can be simplified to the equation below</w:t>
      </w:r>
      <w:r w:rsidR="007221A2" w:rsidRPr="00DC0021">
        <w:t xml:space="preserve"> for the inversion of eigenvalues of electromagnetic polarizability tensors</w:t>
      </w:r>
      <w:r w:rsidR="00692E8D" w:rsidRPr="00DC0021">
        <w:t xml:space="preserve">. </w:t>
      </w:r>
    </w:p>
    <w:tbl>
      <w:tblPr>
        <w:tblStyle w:val="TableGrid"/>
        <w:tblW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7"/>
      </w:tblGrid>
      <w:tr w:rsidR="00DC0021" w:rsidRPr="00DC0021" w14:paraId="67D1AA76" w14:textId="77777777" w:rsidTr="00F26D44">
        <w:trPr>
          <w:trHeight w:val="575"/>
        </w:trPr>
        <w:tc>
          <w:tcPr>
            <w:tcW w:w="4644" w:type="dxa"/>
            <w:vAlign w:val="center"/>
          </w:tcPr>
          <w:p w14:paraId="1FB2C7D3" w14:textId="2EEDBEBB" w:rsidR="00573DE2" w:rsidRPr="00DC0021" w:rsidRDefault="00AE640A" w:rsidP="00D0506C">
            <w:pPr>
              <w:pStyle w:val="MainContent"/>
              <w:jc w:val="center"/>
              <w:rPr>
                <w:rFonts w:eastAsia="MS Mincho"/>
              </w:rPr>
            </w:pPr>
            <m:oMathPara>
              <m:oMath>
                <m:sSup>
                  <m:sSupPr>
                    <m:ctrlPr>
                      <w:rPr>
                        <w:rFonts w:ascii="Cambria Math" w:hAnsi="Cambria Math"/>
                        <w:i/>
                        <w:lang w:eastAsia="zh-CN"/>
                      </w:rPr>
                    </m:ctrlPr>
                  </m:sSupPr>
                  <m:e>
                    <m:acc>
                      <m:accPr>
                        <m:chr m:val="⃗"/>
                        <m:ctrlPr>
                          <w:rPr>
                            <w:rFonts w:ascii="Cambria Math" w:hAnsi="Cambria Math"/>
                            <w:i/>
                            <w:lang w:eastAsia="zh-CN"/>
                          </w:rPr>
                        </m:ctrlPr>
                      </m:accPr>
                      <m:e>
                        <m:r>
                          <w:rPr>
                            <w:rFonts w:ascii="Cambria Math" w:hAnsi="Cambria Math"/>
                          </w:rPr>
                          <m:t>O</m:t>
                        </m:r>
                      </m:e>
                    </m:acc>
                  </m:e>
                  <m:sup>
                    <m:r>
                      <w:rPr>
                        <w:rFonts w:ascii="Cambria Math" w:hAnsi="Cambria Math"/>
                        <w:lang w:eastAsia="zh-CN"/>
                      </w:rPr>
                      <m:t>T</m:t>
                    </m:r>
                  </m:sup>
                </m:sSup>
                <m:r>
                  <w:rPr>
                    <w:rFonts w:ascii="Cambria Math" w:hAnsi="Cambria Math"/>
                  </w:rPr>
                  <m:t>=</m:t>
                </m:r>
                <m:acc>
                  <m:accPr>
                    <m:chr m:val="⃡"/>
                    <m:ctrlPr>
                      <w:rPr>
                        <w:rFonts w:ascii="Cambria Math" w:hAnsi="Cambria Math"/>
                        <w:i/>
                      </w:rPr>
                    </m:ctrlPr>
                  </m:accPr>
                  <m:e>
                    <m:r>
                      <w:rPr>
                        <w:rFonts w:ascii="Cambria Math" w:hAnsi="Cambria Math"/>
                      </w:rPr>
                      <m:t>U</m:t>
                    </m:r>
                  </m:e>
                </m:acc>
                <m:sSup>
                  <m:sSupPr>
                    <m:ctrlPr>
                      <w:rPr>
                        <w:rFonts w:ascii="Cambria Math" w:hAnsi="Cambria Math"/>
                        <w:i/>
                      </w:rPr>
                    </m:ctrlPr>
                  </m:sSupPr>
                  <m:e>
                    <m:acc>
                      <m:accPr>
                        <m:chr m:val="⃡"/>
                        <m:ctrlPr>
                          <w:rPr>
                            <w:rFonts w:ascii="Cambria Math" w:hAnsi="Cambria Math"/>
                            <w:i/>
                          </w:rPr>
                        </m:ctrlPr>
                      </m:accPr>
                      <m:e>
                        <m:r>
                          <w:rPr>
                            <w:rFonts w:ascii="Cambria Math" w:hAnsi="Cambria Math"/>
                          </w:rPr>
                          <m:t>Σ</m:t>
                        </m:r>
                      </m:e>
                    </m:acc>
                  </m:e>
                  <m:sup>
                    <m:r>
                      <w:rPr>
                        <w:rFonts w:ascii="Cambria Math" w:hAnsi="Cambria Math"/>
                      </w:rPr>
                      <m:t>-1</m:t>
                    </m:r>
                  </m:sup>
                </m:sSup>
                <m:sSup>
                  <m:sSupPr>
                    <m:ctrlPr>
                      <w:rPr>
                        <w:rFonts w:ascii="Cambria Math" w:hAnsi="Cambria Math"/>
                        <w:i/>
                      </w:rPr>
                    </m:ctrlPr>
                  </m:sSupPr>
                  <m:e>
                    <m:acc>
                      <m:accPr>
                        <m:chr m:val="⃡"/>
                        <m:ctrlPr>
                          <w:rPr>
                            <w:rFonts w:ascii="Cambria Math" w:hAnsi="Cambria Math"/>
                            <w:i/>
                          </w:rPr>
                        </m:ctrlPr>
                      </m:accPr>
                      <m:e>
                        <m:r>
                          <w:rPr>
                            <w:rFonts w:ascii="Cambria Math" w:hAnsi="Cambria Math"/>
                          </w:rPr>
                          <m:t>V</m:t>
                        </m:r>
                      </m:e>
                    </m:acc>
                  </m:e>
                  <m:sup>
                    <m:r>
                      <w:rPr>
                        <w:rFonts w:ascii="Cambria Math" w:hAnsi="Cambria Math"/>
                      </w:rPr>
                      <m:t>T</m:t>
                    </m:r>
                  </m:sup>
                </m:sSup>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e>
                  <m:sup>
                    <m:r>
                      <w:rPr>
                        <w:rFonts w:ascii="Cambria Math" w:hAnsi="Cambria Math"/>
                      </w:rPr>
                      <m:t>-1</m:t>
                    </m:r>
                  </m:sup>
                </m:sSup>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oMath>
            </m:oMathPara>
          </w:p>
        </w:tc>
        <w:tc>
          <w:tcPr>
            <w:tcW w:w="567" w:type="dxa"/>
            <w:vAlign w:val="center"/>
          </w:tcPr>
          <w:p w14:paraId="28A89E67" w14:textId="59D4987A" w:rsidR="00573DE2" w:rsidRPr="00DC0021" w:rsidRDefault="00573DE2" w:rsidP="005F23CB">
            <w:pPr>
              <w:jc w:val="right"/>
            </w:pPr>
            <w:r w:rsidRPr="00DC0021">
              <w:t>(1</w:t>
            </w:r>
            <w:r w:rsidR="00432A76" w:rsidRPr="00DC0021">
              <w:t>9</w:t>
            </w:r>
            <w:r w:rsidRPr="00DC0021">
              <w:t>)</w:t>
            </w:r>
          </w:p>
        </w:tc>
      </w:tr>
    </w:tbl>
    <w:p w14:paraId="5DE2E88F" w14:textId="151CB18C" w:rsidR="00C63DDB" w:rsidRPr="00DC0021" w:rsidRDefault="00C63DDB" w:rsidP="00C63DDB">
      <w:pPr>
        <w:pStyle w:val="Table"/>
      </w:pPr>
      <w:r w:rsidRPr="00DC0021">
        <w:t xml:space="preserve">Phases differences between the inverted eigenvalues of tensor matrices </w:t>
      </w:r>
      <w:r w:rsidR="006A5694" w:rsidRPr="00DC0021">
        <w:t>by using the sing</w:t>
      </w:r>
      <w:r w:rsidR="009A7AE2" w:rsidRPr="00DC0021">
        <w:t>ular</w:t>
      </w:r>
      <w:r w:rsidR="00872510" w:rsidRPr="00DC0021">
        <w:t xml:space="preserve"> value decomposition method </w:t>
      </w:r>
      <w:r w:rsidRPr="00DC0021">
        <w:t>and the calculated eigenvalues of tensor matrices from previous paper (Ss: stainless steel, wire diameter x length in (mm))</w:t>
      </w:r>
    </w:p>
    <w:tbl>
      <w:tblPr>
        <w:tblW w:w="5341" w:type="dxa"/>
        <w:jc w:val="center"/>
        <w:tblBorders>
          <w:top w:val="double" w:sz="6" w:space="0" w:color="auto"/>
          <w:bottom w:val="double" w:sz="6" w:space="0" w:color="auto"/>
        </w:tblBorders>
        <w:tblLayout w:type="fixed"/>
        <w:tblLook w:val="0000" w:firstRow="0" w:lastRow="0" w:firstColumn="0" w:lastColumn="0" w:noHBand="0" w:noVBand="0"/>
      </w:tblPr>
      <w:tblGrid>
        <w:gridCol w:w="1002"/>
        <w:gridCol w:w="709"/>
        <w:gridCol w:w="795"/>
        <w:gridCol w:w="709"/>
        <w:gridCol w:w="709"/>
        <w:gridCol w:w="708"/>
        <w:gridCol w:w="709"/>
      </w:tblGrid>
      <w:tr w:rsidR="00DC0021" w:rsidRPr="00DC0021" w14:paraId="6FCEF875" w14:textId="77777777" w:rsidTr="00A61A14">
        <w:trPr>
          <w:cantSplit/>
          <w:trHeight w:val="240"/>
          <w:tblHeader/>
          <w:jc w:val="center"/>
        </w:trPr>
        <w:tc>
          <w:tcPr>
            <w:tcW w:w="1002" w:type="dxa"/>
            <w:vMerge w:val="restart"/>
            <w:tcBorders>
              <w:top w:val="double" w:sz="6" w:space="0" w:color="auto"/>
              <w:bottom w:val="nil"/>
            </w:tcBorders>
            <w:vAlign w:val="center"/>
          </w:tcPr>
          <w:p w14:paraId="6500AB36" w14:textId="77777777" w:rsidR="00C63DDB" w:rsidRPr="00DC0021" w:rsidRDefault="00C63DDB" w:rsidP="005F23CB">
            <w:pPr>
              <w:pStyle w:val="tablecolhead"/>
              <w:rPr>
                <w:b w:val="0"/>
              </w:rPr>
            </w:pPr>
            <w:r w:rsidRPr="00DC0021">
              <w:rPr>
                <w:b w:val="0"/>
              </w:rPr>
              <w:t>Sample</w:t>
            </w:r>
          </w:p>
        </w:tc>
        <w:tc>
          <w:tcPr>
            <w:tcW w:w="4339" w:type="dxa"/>
            <w:gridSpan w:val="6"/>
            <w:tcBorders>
              <w:top w:val="double" w:sz="6" w:space="0" w:color="auto"/>
              <w:bottom w:val="single" w:sz="6" w:space="0" w:color="auto"/>
            </w:tcBorders>
            <w:vAlign w:val="center"/>
          </w:tcPr>
          <w:p w14:paraId="65B51AB8" w14:textId="77777777" w:rsidR="00C63DDB" w:rsidRPr="00DC0021" w:rsidRDefault="00C63DDB" w:rsidP="005F23CB">
            <w:pPr>
              <w:pStyle w:val="tablecolhead"/>
              <w:rPr>
                <w:b w:val="0"/>
              </w:rPr>
            </w:pPr>
            <w:r w:rsidRPr="00DC0021">
              <w:rPr>
                <w:b w:val="0"/>
              </w:rPr>
              <w:t>Phase Difference</w:t>
            </w:r>
          </w:p>
        </w:tc>
      </w:tr>
      <w:tr w:rsidR="00DC0021" w:rsidRPr="00DC0021" w14:paraId="4D0AF2B9" w14:textId="77777777" w:rsidTr="00A61A14">
        <w:trPr>
          <w:cantSplit/>
          <w:trHeight w:val="240"/>
          <w:tblHeader/>
          <w:jc w:val="center"/>
        </w:trPr>
        <w:tc>
          <w:tcPr>
            <w:tcW w:w="1002" w:type="dxa"/>
            <w:vMerge/>
            <w:tcBorders>
              <w:top w:val="nil"/>
              <w:bottom w:val="nil"/>
            </w:tcBorders>
            <w:vAlign w:val="center"/>
          </w:tcPr>
          <w:p w14:paraId="721E84C1" w14:textId="77777777" w:rsidR="00C63DDB" w:rsidRPr="00DC0021" w:rsidRDefault="00C63DDB" w:rsidP="005F23CB">
            <w:pPr>
              <w:rPr>
                <w:sz w:val="16"/>
                <w:szCs w:val="16"/>
              </w:rPr>
            </w:pPr>
          </w:p>
        </w:tc>
        <w:tc>
          <w:tcPr>
            <w:tcW w:w="1504" w:type="dxa"/>
            <w:gridSpan w:val="2"/>
            <w:tcBorders>
              <w:top w:val="single" w:sz="6" w:space="0" w:color="auto"/>
              <w:bottom w:val="single" w:sz="6" w:space="0" w:color="auto"/>
            </w:tcBorders>
            <w:vAlign w:val="center"/>
          </w:tcPr>
          <w:p w14:paraId="17D7E1AB" w14:textId="77777777" w:rsidR="00C63DDB" w:rsidRPr="00DC0021" w:rsidRDefault="00C63DDB" w:rsidP="005F23CB">
            <w:pPr>
              <w:pStyle w:val="tablecolsubhead"/>
              <w:rPr>
                <w:b w:val="0"/>
                <w:i w:val="0"/>
                <w:iCs w:val="0"/>
                <w:sz w:val="16"/>
                <w:szCs w:val="16"/>
              </w:rPr>
            </w:pPr>
            <w:r w:rsidRPr="00DC0021">
              <w:rPr>
                <w:b w:val="0"/>
                <w:i w:val="0"/>
                <w:iCs w:val="0"/>
                <w:sz w:val="16"/>
                <w:szCs w:val="16"/>
              </w:rPr>
              <w:t>100 kHz</w:t>
            </w:r>
          </w:p>
        </w:tc>
        <w:tc>
          <w:tcPr>
            <w:tcW w:w="1418" w:type="dxa"/>
            <w:gridSpan w:val="2"/>
            <w:tcBorders>
              <w:top w:val="single" w:sz="6" w:space="0" w:color="auto"/>
              <w:bottom w:val="single" w:sz="6" w:space="0" w:color="auto"/>
            </w:tcBorders>
            <w:vAlign w:val="center"/>
          </w:tcPr>
          <w:p w14:paraId="4FF912D8" w14:textId="77777777" w:rsidR="00C63DDB" w:rsidRPr="00DC0021" w:rsidRDefault="00C63DDB" w:rsidP="005F23CB">
            <w:pPr>
              <w:pStyle w:val="tablecolsubhead"/>
              <w:rPr>
                <w:b w:val="0"/>
                <w:i w:val="0"/>
                <w:iCs w:val="0"/>
                <w:sz w:val="16"/>
                <w:szCs w:val="16"/>
              </w:rPr>
            </w:pPr>
            <w:r w:rsidRPr="00DC0021">
              <w:rPr>
                <w:b w:val="0"/>
                <w:i w:val="0"/>
                <w:iCs w:val="0"/>
                <w:sz w:val="16"/>
                <w:szCs w:val="16"/>
              </w:rPr>
              <w:t>300 kHz</w:t>
            </w:r>
          </w:p>
        </w:tc>
        <w:tc>
          <w:tcPr>
            <w:tcW w:w="1417" w:type="dxa"/>
            <w:gridSpan w:val="2"/>
            <w:tcBorders>
              <w:top w:val="single" w:sz="6" w:space="0" w:color="auto"/>
              <w:bottom w:val="single" w:sz="6" w:space="0" w:color="auto"/>
            </w:tcBorders>
            <w:vAlign w:val="center"/>
          </w:tcPr>
          <w:p w14:paraId="2154CB60" w14:textId="77777777" w:rsidR="00C63DDB" w:rsidRPr="00DC0021" w:rsidRDefault="00C63DDB" w:rsidP="005F23CB">
            <w:pPr>
              <w:pStyle w:val="tablecolsubhead"/>
              <w:rPr>
                <w:b w:val="0"/>
                <w:i w:val="0"/>
                <w:iCs w:val="0"/>
                <w:sz w:val="16"/>
                <w:szCs w:val="16"/>
              </w:rPr>
            </w:pPr>
            <w:r w:rsidRPr="00DC0021">
              <w:rPr>
                <w:b w:val="0"/>
                <w:i w:val="0"/>
                <w:iCs w:val="0"/>
                <w:sz w:val="16"/>
                <w:szCs w:val="16"/>
              </w:rPr>
              <w:t>800 kHz</w:t>
            </w:r>
          </w:p>
        </w:tc>
      </w:tr>
      <w:tr w:rsidR="00DC0021" w:rsidRPr="00DC0021" w14:paraId="69B512FA" w14:textId="77777777" w:rsidTr="00A61A14">
        <w:trPr>
          <w:cantSplit/>
          <w:trHeight w:val="240"/>
          <w:tblHeader/>
          <w:jc w:val="center"/>
        </w:trPr>
        <w:tc>
          <w:tcPr>
            <w:tcW w:w="1002" w:type="dxa"/>
            <w:vMerge/>
            <w:tcBorders>
              <w:top w:val="nil"/>
              <w:bottom w:val="single" w:sz="6" w:space="0" w:color="auto"/>
            </w:tcBorders>
            <w:vAlign w:val="center"/>
          </w:tcPr>
          <w:p w14:paraId="380E7CAC" w14:textId="77777777" w:rsidR="00C63DDB" w:rsidRPr="00DC0021" w:rsidRDefault="00C63DDB" w:rsidP="005F23CB">
            <w:pPr>
              <w:rPr>
                <w:sz w:val="16"/>
                <w:szCs w:val="16"/>
              </w:rPr>
            </w:pPr>
          </w:p>
        </w:tc>
        <w:tc>
          <w:tcPr>
            <w:tcW w:w="709" w:type="dxa"/>
            <w:tcBorders>
              <w:top w:val="single" w:sz="6" w:space="0" w:color="auto"/>
              <w:bottom w:val="single" w:sz="6" w:space="0" w:color="auto"/>
            </w:tcBorders>
            <w:vAlign w:val="center"/>
          </w:tcPr>
          <w:p w14:paraId="1ED1A7AE" w14:textId="7EE1C0A6" w:rsidR="00C63DDB" w:rsidRPr="00390DE3" w:rsidRDefault="00AE640A" w:rsidP="005F23CB">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11</m:t>
                    </m:r>
                  </m:sub>
                </m:sSub>
              </m:oMath>
            </m:oMathPara>
          </w:p>
        </w:tc>
        <w:tc>
          <w:tcPr>
            <w:tcW w:w="795" w:type="dxa"/>
            <w:tcBorders>
              <w:top w:val="single" w:sz="6" w:space="0" w:color="auto"/>
              <w:bottom w:val="single" w:sz="6" w:space="0" w:color="auto"/>
            </w:tcBorders>
            <w:vAlign w:val="center"/>
          </w:tcPr>
          <w:p w14:paraId="6C1A85D7" w14:textId="3AA6A63F" w:rsidR="00C63DDB" w:rsidRPr="00390DE3" w:rsidRDefault="00AE640A" w:rsidP="005F23CB">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22</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33</m:t>
                    </m:r>
                  </m:sub>
                </m:sSub>
              </m:oMath>
            </m:oMathPara>
          </w:p>
        </w:tc>
        <w:tc>
          <w:tcPr>
            <w:tcW w:w="709" w:type="dxa"/>
            <w:tcBorders>
              <w:top w:val="single" w:sz="6" w:space="0" w:color="auto"/>
              <w:bottom w:val="single" w:sz="6" w:space="0" w:color="auto"/>
            </w:tcBorders>
            <w:vAlign w:val="center"/>
          </w:tcPr>
          <w:p w14:paraId="508D7BD2" w14:textId="7FA08328" w:rsidR="00C63DDB" w:rsidRPr="00390DE3" w:rsidRDefault="00AE640A" w:rsidP="005F23CB">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11</m:t>
                    </m:r>
                  </m:sub>
                </m:sSub>
              </m:oMath>
            </m:oMathPara>
          </w:p>
        </w:tc>
        <w:tc>
          <w:tcPr>
            <w:tcW w:w="709" w:type="dxa"/>
            <w:tcBorders>
              <w:top w:val="single" w:sz="6" w:space="0" w:color="auto"/>
              <w:bottom w:val="single" w:sz="6" w:space="0" w:color="auto"/>
            </w:tcBorders>
            <w:vAlign w:val="center"/>
          </w:tcPr>
          <w:p w14:paraId="5ED404B9" w14:textId="3A5B6BB5" w:rsidR="00C63DDB" w:rsidRPr="00390DE3" w:rsidRDefault="00AE640A" w:rsidP="005F23CB">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22</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33</m:t>
                    </m:r>
                  </m:sub>
                </m:sSub>
              </m:oMath>
            </m:oMathPara>
          </w:p>
        </w:tc>
        <w:tc>
          <w:tcPr>
            <w:tcW w:w="708" w:type="dxa"/>
            <w:tcBorders>
              <w:top w:val="single" w:sz="6" w:space="0" w:color="auto"/>
              <w:bottom w:val="single" w:sz="6" w:space="0" w:color="auto"/>
            </w:tcBorders>
            <w:vAlign w:val="center"/>
          </w:tcPr>
          <w:p w14:paraId="06C61A75" w14:textId="119F7B75" w:rsidR="00C63DDB" w:rsidRPr="00390DE3" w:rsidRDefault="00AE640A" w:rsidP="005F23CB">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11</m:t>
                    </m:r>
                  </m:sub>
                </m:sSub>
              </m:oMath>
            </m:oMathPara>
          </w:p>
        </w:tc>
        <w:tc>
          <w:tcPr>
            <w:tcW w:w="709" w:type="dxa"/>
            <w:tcBorders>
              <w:top w:val="single" w:sz="6" w:space="0" w:color="auto"/>
              <w:bottom w:val="single" w:sz="6" w:space="0" w:color="auto"/>
            </w:tcBorders>
            <w:vAlign w:val="center"/>
          </w:tcPr>
          <w:p w14:paraId="78F1A788" w14:textId="59AF950C" w:rsidR="00C63DDB" w:rsidRPr="00390DE3" w:rsidRDefault="00AE640A" w:rsidP="005F23CB">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22</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33</m:t>
                    </m:r>
                  </m:sub>
                </m:sSub>
              </m:oMath>
            </m:oMathPara>
          </w:p>
        </w:tc>
      </w:tr>
      <w:tr w:rsidR="00DC0021" w:rsidRPr="00DC0021" w14:paraId="71FD5175" w14:textId="77777777" w:rsidTr="00A61A14">
        <w:trPr>
          <w:trHeight w:val="320"/>
          <w:jc w:val="center"/>
        </w:trPr>
        <w:tc>
          <w:tcPr>
            <w:tcW w:w="1002" w:type="dxa"/>
            <w:tcBorders>
              <w:top w:val="single" w:sz="6" w:space="0" w:color="auto"/>
            </w:tcBorders>
            <w:vAlign w:val="center"/>
          </w:tcPr>
          <w:p w14:paraId="62A5E359" w14:textId="77777777" w:rsidR="00A93282" w:rsidRPr="00DC0021" w:rsidRDefault="00A93282" w:rsidP="005F23CB">
            <w:pPr>
              <w:rPr>
                <w:noProof/>
                <w:sz w:val="16"/>
                <w:szCs w:val="16"/>
              </w:rPr>
            </w:pPr>
            <w:r w:rsidRPr="00DC0021">
              <w:rPr>
                <w:noProof/>
                <w:sz w:val="16"/>
                <w:szCs w:val="16"/>
              </w:rPr>
              <w:t>Brass</w:t>
            </w:r>
          </w:p>
          <w:p w14:paraId="110FC811" w14:textId="77777777" w:rsidR="00A93282" w:rsidRPr="00DC0021" w:rsidRDefault="00A93282" w:rsidP="005F23CB">
            <w:pPr>
              <w:rPr>
                <w:noProof/>
                <w:sz w:val="16"/>
                <w:szCs w:val="16"/>
              </w:rPr>
            </w:pPr>
            <w:r w:rsidRPr="00DC0021">
              <w:rPr>
                <w:noProof/>
                <w:sz w:val="16"/>
                <w:szCs w:val="16"/>
              </w:rPr>
              <w:t>0.8x40mm</w:t>
            </w:r>
          </w:p>
        </w:tc>
        <w:tc>
          <w:tcPr>
            <w:tcW w:w="709" w:type="dxa"/>
            <w:tcBorders>
              <w:top w:val="single" w:sz="6" w:space="0" w:color="auto"/>
            </w:tcBorders>
            <w:vAlign w:val="center"/>
          </w:tcPr>
          <w:p w14:paraId="257AFBE2" w14:textId="1A78409B" w:rsidR="00A93282" w:rsidRPr="00DC0021" w:rsidRDefault="00A93282" w:rsidP="00682F3A">
            <w:pPr>
              <w:jc w:val="center"/>
              <w:rPr>
                <w:noProof/>
                <w:sz w:val="16"/>
                <w:szCs w:val="16"/>
              </w:rPr>
            </w:pPr>
            <w:r w:rsidRPr="00DC0021">
              <w:rPr>
                <w:noProof/>
                <w:sz w:val="16"/>
                <w:szCs w:val="16"/>
              </w:rPr>
              <w:t>-0.44%</w:t>
            </w:r>
          </w:p>
        </w:tc>
        <w:tc>
          <w:tcPr>
            <w:tcW w:w="795" w:type="dxa"/>
            <w:tcBorders>
              <w:top w:val="single" w:sz="6" w:space="0" w:color="auto"/>
            </w:tcBorders>
            <w:vAlign w:val="center"/>
          </w:tcPr>
          <w:p w14:paraId="7A1DE06B" w14:textId="1C0A89F4" w:rsidR="00A93282" w:rsidRPr="00DC0021" w:rsidRDefault="00A93282" w:rsidP="00682F3A">
            <w:pPr>
              <w:jc w:val="center"/>
              <w:rPr>
                <w:noProof/>
                <w:sz w:val="16"/>
                <w:szCs w:val="16"/>
              </w:rPr>
            </w:pPr>
            <w:r w:rsidRPr="00DC0021">
              <w:rPr>
                <w:noProof/>
                <w:sz w:val="16"/>
                <w:szCs w:val="16"/>
              </w:rPr>
              <w:t>0.63%</w:t>
            </w:r>
          </w:p>
        </w:tc>
        <w:tc>
          <w:tcPr>
            <w:tcW w:w="709" w:type="dxa"/>
            <w:tcBorders>
              <w:top w:val="single" w:sz="6" w:space="0" w:color="auto"/>
            </w:tcBorders>
            <w:vAlign w:val="center"/>
          </w:tcPr>
          <w:p w14:paraId="67376879" w14:textId="4FA4881F" w:rsidR="00A93282" w:rsidRPr="00DC0021" w:rsidRDefault="00A93282" w:rsidP="00682F3A">
            <w:pPr>
              <w:jc w:val="center"/>
              <w:rPr>
                <w:noProof/>
                <w:sz w:val="16"/>
                <w:szCs w:val="16"/>
              </w:rPr>
            </w:pPr>
            <w:r w:rsidRPr="00DC0021">
              <w:rPr>
                <w:noProof/>
                <w:sz w:val="16"/>
                <w:szCs w:val="16"/>
              </w:rPr>
              <w:t>-0.09%</w:t>
            </w:r>
          </w:p>
        </w:tc>
        <w:tc>
          <w:tcPr>
            <w:tcW w:w="709" w:type="dxa"/>
            <w:tcBorders>
              <w:top w:val="single" w:sz="6" w:space="0" w:color="auto"/>
            </w:tcBorders>
            <w:vAlign w:val="center"/>
          </w:tcPr>
          <w:p w14:paraId="53AFD0AF" w14:textId="00CE6E47" w:rsidR="00A93282" w:rsidRPr="00DC0021" w:rsidRDefault="00A93282" w:rsidP="00682F3A">
            <w:pPr>
              <w:jc w:val="center"/>
              <w:rPr>
                <w:noProof/>
                <w:sz w:val="16"/>
                <w:szCs w:val="16"/>
              </w:rPr>
            </w:pPr>
            <w:r w:rsidRPr="00DC0021">
              <w:rPr>
                <w:noProof/>
                <w:sz w:val="16"/>
                <w:szCs w:val="16"/>
              </w:rPr>
              <w:t>0.58%</w:t>
            </w:r>
          </w:p>
        </w:tc>
        <w:tc>
          <w:tcPr>
            <w:tcW w:w="708" w:type="dxa"/>
            <w:tcBorders>
              <w:top w:val="single" w:sz="6" w:space="0" w:color="auto"/>
            </w:tcBorders>
            <w:vAlign w:val="center"/>
          </w:tcPr>
          <w:p w14:paraId="1AE5A48A" w14:textId="05449C0E" w:rsidR="00A93282" w:rsidRPr="00DC0021" w:rsidRDefault="00A93282" w:rsidP="00682F3A">
            <w:pPr>
              <w:jc w:val="center"/>
              <w:rPr>
                <w:noProof/>
                <w:sz w:val="16"/>
                <w:szCs w:val="16"/>
              </w:rPr>
            </w:pPr>
            <w:r w:rsidRPr="00DC0021">
              <w:rPr>
                <w:noProof/>
                <w:sz w:val="16"/>
                <w:szCs w:val="16"/>
              </w:rPr>
              <w:t>-0.14%</w:t>
            </w:r>
          </w:p>
        </w:tc>
        <w:tc>
          <w:tcPr>
            <w:tcW w:w="709" w:type="dxa"/>
            <w:tcBorders>
              <w:top w:val="single" w:sz="6" w:space="0" w:color="auto"/>
            </w:tcBorders>
            <w:vAlign w:val="center"/>
          </w:tcPr>
          <w:p w14:paraId="76E6093D" w14:textId="4D4FAB04" w:rsidR="00A93282" w:rsidRPr="00DC0021" w:rsidRDefault="00A93282" w:rsidP="00682F3A">
            <w:pPr>
              <w:jc w:val="center"/>
              <w:rPr>
                <w:noProof/>
                <w:sz w:val="16"/>
                <w:szCs w:val="16"/>
              </w:rPr>
            </w:pPr>
            <w:r w:rsidRPr="00DC0021">
              <w:rPr>
                <w:noProof/>
                <w:sz w:val="16"/>
                <w:szCs w:val="16"/>
              </w:rPr>
              <w:t>0.56%</w:t>
            </w:r>
          </w:p>
        </w:tc>
      </w:tr>
      <w:tr w:rsidR="00DC0021" w:rsidRPr="00DC0021" w14:paraId="2B54E05B" w14:textId="77777777" w:rsidTr="00A61A14">
        <w:trPr>
          <w:trHeight w:val="320"/>
          <w:jc w:val="center"/>
        </w:trPr>
        <w:tc>
          <w:tcPr>
            <w:tcW w:w="1002" w:type="dxa"/>
            <w:vAlign w:val="center"/>
          </w:tcPr>
          <w:p w14:paraId="1E2AEFB7" w14:textId="77777777" w:rsidR="00A93282" w:rsidRPr="00DC0021" w:rsidRDefault="00A93282" w:rsidP="005F23CB">
            <w:pPr>
              <w:rPr>
                <w:noProof/>
                <w:sz w:val="16"/>
                <w:szCs w:val="16"/>
              </w:rPr>
            </w:pPr>
            <w:r w:rsidRPr="00DC0021">
              <w:rPr>
                <w:noProof/>
                <w:sz w:val="16"/>
                <w:szCs w:val="16"/>
              </w:rPr>
              <w:t>Brass</w:t>
            </w:r>
          </w:p>
          <w:p w14:paraId="703AFCD8" w14:textId="77777777" w:rsidR="00A93282" w:rsidRPr="00DC0021" w:rsidRDefault="00A93282" w:rsidP="005F23CB">
            <w:pPr>
              <w:rPr>
                <w:noProof/>
                <w:sz w:val="16"/>
                <w:szCs w:val="16"/>
              </w:rPr>
            </w:pPr>
            <w:r w:rsidRPr="00DC0021">
              <w:rPr>
                <w:noProof/>
                <w:sz w:val="16"/>
                <w:szCs w:val="16"/>
              </w:rPr>
              <w:t>1.25x40mm</w:t>
            </w:r>
          </w:p>
        </w:tc>
        <w:tc>
          <w:tcPr>
            <w:tcW w:w="709" w:type="dxa"/>
            <w:vAlign w:val="center"/>
          </w:tcPr>
          <w:p w14:paraId="2202E19B" w14:textId="0B52C0EF" w:rsidR="00A93282" w:rsidRPr="00DC0021" w:rsidRDefault="00A93282" w:rsidP="00682F3A">
            <w:pPr>
              <w:jc w:val="center"/>
              <w:rPr>
                <w:noProof/>
                <w:sz w:val="16"/>
                <w:szCs w:val="16"/>
              </w:rPr>
            </w:pPr>
            <w:r w:rsidRPr="00DC0021">
              <w:rPr>
                <w:noProof/>
                <w:sz w:val="16"/>
                <w:szCs w:val="16"/>
              </w:rPr>
              <w:t>0.02%</w:t>
            </w:r>
          </w:p>
        </w:tc>
        <w:tc>
          <w:tcPr>
            <w:tcW w:w="795" w:type="dxa"/>
            <w:vAlign w:val="center"/>
          </w:tcPr>
          <w:p w14:paraId="6395C9CE" w14:textId="6A11DAC4" w:rsidR="00A93282" w:rsidRPr="00DC0021" w:rsidRDefault="00A93282" w:rsidP="00682F3A">
            <w:pPr>
              <w:jc w:val="center"/>
              <w:rPr>
                <w:noProof/>
                <w:sz w:val="16"/>
                <w:szCs w:val="16"/>
              </w:rPr>
            </w:pPr>
            <w:r w:rsidRPr="00DC0021">
              <w:rPr>
                <w:noProof/>
                <w:sz w:val="16"/>
                <w:szCs w:val="16"/>
              </w:rPr>
              <w:t>-0.11%</w:t>
            </w:r>
          </w:p>
        </w:tc>
        <w:tc>
          <w:tcPr>
            <w:tcW w:w="709" w:type="dxa"/>
            <w:vAlign w:val="center"/>
          </w:tcPr>
          <w:p w14:paraId="046BBD28" w14:textId="5B1ED321" w:rsidR="00A93282" w:rsidRPr="00DC0021" w:rsidRDefault="00A93282" w:rsidP="00682F3A">
            <w:pPr>
              <w:jc w:val="center"/>
              <w:rPr>
                <w:noProof/>
                <w:sz w:val="16"/>
                <w:szCs w:val="16"/>
              </w:rPr>
            </w:pPr>
            <w:r w:rsidRPr="00DC0021">
              <w:rPr>
                <w:noProof/>
                <w:sz w:val="16"/>
                <w:szCs w:val="16"/>
              </w:rPr>
              <w:t>0.12%</w:t>
            </w:r>
          </w:p>
        </w:tc>
        <w:tc>
          <w:tcPr>
            <w:tcW w:w="709" w:type="dxa"/>
            <w:vAlign w:val="center"/>
          </w:tcPr>
          <w:p w14:paraId="3444486D" w14:textId="50948B9B" w:rsidR="00A93282" w:rsidRPr="00DC0021" w:rsidRDefault="00A93282" w:rsidP="00682F3A">
            <w:pPr>
              <w:jc w:val="center"/>
              <w:rPr>
                <w:noProof/>
                <w:sz w:val="16"/>
                <w:szCs w:val="16"/>
              </w:rPr>
            </w:pPr>
            <w:r w:rsidRPr="00DC0021">
              <w:rPr>
                <w:noProof/>
                <w:sz w:val="16"/>
                <w:szCs w:val="16"/>
              </w:rPr>
              <w:t>-0.09%</w:t>
            </w:r>
          </w:p>
        </w:tc>
        <w:tc>
          <w:tcPr>
            <w:tcW w:w="708" w:type="dxa"/>
            <w:vAlign w:val="center"/>
          </w:tcPr>
          <w:p w14:paraId="3A9B4D79" w14:textId="79262ACA" w:rsidR="00A93282" w:rsidRPr="00DC0021" w:rsidRDefault="00A93282" w:rsidP="00682F3A">
            <w:pPr>
              <w:jc w:val="center"/>
              <w:rPr>
                <w:noProof/>
                <w:sz w:val="16"/>
                <w:szCs w:val="16"/>
              </w:rPr>
            </w:pPr>
            <w:r w:rsidRPr="00DC0021">
              <w:rPr>
                <w:noProof/>
                <w:sz w:val="16"/>
                <w:szCs w:val="16"/>
              </w:rPr>
              <w:t>0.40%</w:t>
            </w:r>
          </w:p>
        </w:tc>
        <w:tc>
          <w:tcPr>
            <w:tcW w:w="709" w:type="dxa"/>
            <w:vAlign w:val="center"/>
          </w:tcPr>
          <w:p w14:paraId="72F7E68F" w14:textId="062F6CF8" w:rsidR="00A93282" w:rsidRPr="00DC0021" w:rsidRDefault="00A93282" w:rsidP="00682F3A">
            <w:pPr>
              <w:jc w:val="center"/>
              <w:rPr>
                <w:noProof/>
                <w:sz w:val="16"/>
                <w:szCs w:val="16"/>
              </w:rPr>
            </w:pPr>
            <w:r w:rsidRPr="00DC0021">
              <w:rPr>
                <w:noProof/>
                <w:sz w:val="16"/>
                <w:szCs w:val="16"/>
              </w:rPr>
              <w:t>0.14%</w:t>
            </w:r>
          </w:p>
        </w:tc>
      </w:tr>
      <w:tr w:rsidR="00DC0021" w:rsidRPr="00DC0021" w14:paraId="76B84757" w14:textId="77777777" w:rsidTr="00A61A14">
        <w:trPr>
          <w:trHeight w:val="320"/>
          <w:jc w:val="center"/>
        </w:trPr>
        <w:tc>
          <w:tcPr>
            <w:tcW w:w="1002" w:type="dxa"/>
            <w:vAlign w:val="center"/>
          </w:tcPr>
          <w:p w14:paraId="722FC5D1" w14:textId="77777777" w:rsidR="00A93282" w:rsidRPr="00DC0021" w:rsidRDefault="00A93282" w:rsidP="005F23CB">
            <w:pPr>
              <w:rPr>
                <w:noProof/>
                <w:sz w:val="16"/>
                <w:szCs w:val="16"/>
              </w:rPr>
            </w:pPr>
            <w:r w:rsidRPr="00DC0021">
              <w:rPr>
                <w:noProof/>
                <w:sz w:val="16"/>
                <w:szCs w:val="16"/>
              </w:rPr>
              <w:t>Ss</w:t>
            </w:r>
          </w:p>
          <w:p w14:paraId="2DC4DD0F" w14:textId="77777777" w:rsidR="00A93282" w:rsidRPr="00DC0021" w:rsidRDefault="00A93282" w:rsidP="005F23CB">
            <w:pPr>
              <w:rPr>
                <w:noProof/>
                <w:sz w:val="16"/>
                <w:szCs w:val="16"/>
              </w:rPr>
            </w:pPr>
            <w:r w:rsidRPr="00DC0021">
              <w:rPr>
                <w:noProof/>
                <w:sz w:val="16"/>
                <w:szCs w:val="16"/>
              </w:rPr>
              <w:t>0.8x40mm</w:t>
            </w:r>
          </w:p>
        </w:tc>
        <w:tc>
          <w:tcPr>
            <w:tcW w:w="709" w:type="dxa"/>
            <w:vAlign w:val="center"/>
          </w:tcPr>
          <w:p w14:paraId="74616522" w14:textId="5644D95B" w:rsidR="00A93282" w:rsidRPr="00DC0021" w:rsidRDefault="00A93282" w:rsidP="00682F3A">
            <w:pPr>
              <w:jc w:val="center"/>
              <w:rPr>
                <w:noProof/>
                <w:sz w:val="16"/>
                <w:szCs w:val="16"/>
              </w:rPr>
            </w:pPr>
            <w:r w:rsidRPr="00DC0021">
              <w:rPr>
                <w:noProof/>
                <w:sz w:val="16"/>
                <w:szCs w:val="16"/>
              </w:rPr>
              <w:t>17.15%</w:t>
            </w:r>
          </w:p>
        </w:tc>
        <w:tc>
          <w:tcPr>
            <w:tcW w:w="795" w:type="dxa"/>
            <w:vAlign w:val="center"/>
          </w:tcPr>
          <w:p w14:paraId="5771BDA4" w14:textId="59D891F5" w:rsidR="00A93282" w:rsidRPr="00DC0021" w:rsidRDefault="00A93282" w:rsidP="00682F3A">
            <w:pPr>
              <w:jc w:val="center"/>
              <w:rPr>
                <w:noProof/>
                <w:sz w:val="16"/>
                <w:szCs w:val="16"/>
              </w:rPr>
            </w:pPr>
            <w:r w:rsidRPr="00DC0021">
              <w:rPr>
                <w:noProof/>
                <w:sz w:val="16"/>
                <w:szCs w:val="16"/>
              </w:rPr>
              <w:t>-6.24%</w:t>
            </w:r>
          </w:p>
        </w:tc>
        <w:tc>
          <w:tcPr>
            <w:tcW w:w="709" w:type="dxa"/>
            <w:vAlign w:val="center"/>
          </w:tcPr>
          <w:p w14:paraId="418512D2" w14:textId="7731DBC8" w:rsidR="00A93282" w:rsidRPr="00DC0021" w:rsidRDefault="00A93282" w:rsidP="00682F3A">
            <w:pPr>
              <w:jc w:val="center"/>
              <w:rPr>
                <w:noProof/>
                <w:sz w:val="16"/>
                <w:szCs w:val="16"/>
              </w:rPr>
            </w:pPr>
            <w:r w:rsidRPr="00DC0021">
              <w:rPr>
                <w:noProof/>
                <w:sz w:val="16"/>
                <w:szCs w:val="16"/>
              </w:rPr>
              <w:t>1.21%</w:t>
            </w:r>
          </w:p>
        </w:tc>
        <w:tc>
          <w:tcPr>
            <w:tcW w:w="709" w:type="dxa"/>
            <w:vAlign w:val="center"/>
          </w:tcPr>
          <w:p w14:paraId="292FDEC1" w14:textId="22264ED9" w:rsidR="00A93282" w:rsidRPr="00DC0021" w:rsidRDefault="00A93282" w:rsidP="00682F3A">
            <w:pPr>
              <w:jc w:val="center"/>
              <w:rPr>
                <w:noProof/>
                <w:sz w:val="16"/>
                <w:szCs w:val="16"/>
              </w:rPr>
            </w:pPr>
            <w:r w:rsidRPr="00DC0021">
              <w:rPr>
                <w:noProof/>
                <w:sz w:val="16"/>
                <w:szCs w:val="16"/>
              </w:rPr>
              <w:t>0.10%</w:t>
            </w:r>
          </w:p>
        </w:tc>
        <w:tc>
          <w:tcPr>
            <w:tcW w:w="708" w:type="dxa"/>
            <w:vAlign w:val="center"/>
          </w:tcPr>
          <w:p w14:paraId="2C814B23" w14:textId="7F1129BB" w:rsidR="00A93282" w:rsidRPr="00DC0021" w:rsidRDefault="00A93282" w:rsidP="00682F3A">
            <w:pPr>
              <w:jc w:val="center"/>
              <w:rPr>
                <w:noProof/>
                <w:sz w:val="16"/>
                <w:szCs w:val="16"/>
              </w:rPr>
            </w:pPr>
            <w:r w:rsidRPr="00DC0021">
              <w:rPr>
                <w:noProof/>
                <w:sz w:val="16"/>
                <w:szCs w:val="16"/>
              </w:rPr>
              <w:t>-0.88%</w:t>
            </w:r>
          </w:p>
        </w:tc>
        <w:tc>
          <w:tcPr>
            <w:tcW w:w="709" w:type="dxa"/>
            <w:vAlign w:val="center"/>
          </w:tcPr>
          <w:p w14:paraId="772C39F4" w14:textId="18253DAC" w:rsidR="00A93282" w:rsidRPr="00DC0021" w:rsidRDefault="00A93282" w:rsidP="00682F3A">
            <w:pPr>
              <w:jc w:val="center"/>
              <w:rPr>
                <w:noProof/>
                <w:sz w:val="16"/>
                <w:szCs w:val="16"/>
              </w:rPr>
            </w:pPr>
            <w:r w:rsidRPr="00DC0021">
              <w:rPr>
                <w:noProof/>
                <w:sz w:val="16"/>
                <w:szCs w:val="16"/>
              </w:rPr>
              <w:t>-0.11%</w:t>
            </w:r>
          </w:p>
        </w:tc>
      </w:tr>
      <w:tr w:rsidR="00DC0021" w:rsidRPr="00DC0021" w14:paraId="411212BE" w14:textId="77777777" w:rsidTr="00A61A14">
        <w:trPr>
          <w:trHeight w:val="320"/>
          <w:jc w:val="center"/>
        </w:trPr>
        <w:tc>
          <w:tcPr>
            <w:tcW w:w="1002" w:type="dxa"/>
            <w:vAlign w:val="center"/>
          </w:tcPr>
          <w:p w14:paraId="1695BEA2" w14:textId="77777777" w:rsidR="00A93282" w:rsidRPr="00DC0021" w:rsidRDefault="00A93282" w:rsidP="005F23CB">
            <w:pPr>
              <w:rPr>
                <w:noProof/>
                <w:sz w:val="16"/>
                <w:szCs w:val="16"/>
              </w:rPr>
            </w:pPr>
            <w:r w:rsidRPr="00DC0021">
              <w:rPr>
                <w:noProof/>
                <w:sz w:val="16"/>
                <w:szCs w:val="16"/>
              </w:rPr>
              <w:t>Iron</w:t>
            </w:r>
          </w:p>
          <w:p w14:paraId="09BF013B" w14:textId="77777777" w:rsidR="00A93282" w:rsidRPr="00DC0021" w:rsidRDefault="00A93282" w:rsidP="005F23CB">
            <w:pPr>
              <w:rPr>
                <w:noProof/>
                <w:sz w:val="16"/>
                <w:szCs w:val="16"/>
              </w:rPr>
            </w:pPr>
            <w:r w:rsidRPr="00DC0021">
              <w:rPr>
                <w:noProof/>
                <w:sz w:val="16"/>
                <w:szCs w:val="16"/>
              </w:rPr>
              <w:t>0.9x40mm</w:t>
            </w:r>
          </w:p>
        </w:tc>
        <w:tc>
          <w:tcPr>
            <w:tcW w:w="709" w:type="dxa"/>
            <w:vAlign w:val="center"/>
          </w:tcPr>
          <w:p w14:paraId="7F9EE6A2" w14:textId="25F71711" w:rsidR="00A93282" w:rsidRPr="00DC0021" w:rsidRDefault="00A93282" w:rsidP="00682F3A">
            <w:pPr>
              <w:jc w:val="center"/>
              <w:rPr>
                <w:noProof/>
                <w:sz w:val="16"/>
                <w:szCs w:val="16"/>
              </w:rPr>
            </w:pPr>
            <w:r w:rsidRPr="00DC0021">
              <w:rPr>
                <w:noProof/>
                <w:sz w:val="16"/>
                <w:szCs w:val="16"/>
              </w:rPr>
              <w:t>0.04%</w:t>
            </w:r>
          </w:p>
        </w:tc>
        <w:tc>
          <w:tcPr>
            <w:tcW w:w="795" w:type="dxa"/>
            <w:vAlign w:val="center"/>
          </w:tcPr>
          <w:p w14:paraId="0E02C985" w14:textId="17592698" w:rsidR="00A93282" w:rsidRPr="00DC0021" w:rsidRDefault="00A93282" w:rsidP="00682F3A">
            <w:pPr>
              <w:jc w:val="center"/>
              <w:rPr>
                <w:noProof/>
                <w:sz w:val="16"/>
                <w:szCs w:val="16"/>
              </w:rPr>
            </w:pPr>
            <w:r w:rsidRPr="00DC0021">
              <w:rPr>
                <w:noProof/>
                <w:sz w:val="16"/>
                <w:szCs w:val="16"/>
              </w:rPr>
              <w:t>-2.27%</w:t>
            </w:r>
          </w:p>
        </w:tc>
        <w:tc>
          <w:tcPr>
            <w:tcW w:w="709" w:type="dxa"/>
            <w:vAlign w:val="center"/>
          </w:tcPr>
          <w:p w14:paraId="1BF99FC0" w14:textId="3A78CEBE" w:rsidR="00A93282" w:rsidRPr="00DC0021" w:rsidRDefault="00A93282" w:rsidP="00682F3A">
            <w:pPr>
              <w:jc w:val="center"/>
              <w:rPr>
                <w:noProof/>
                <w:sz w:val="16"/>
                <w:szCs w:val="16"/>
              </w:rPr>
            </w:pPr>
            <w:r w:rsidRPr="00DC0021">
              <w:rPr>
                <w:noProof/>
                <w:sz w:val="16"/>
                <w:szCs w:val="16"/>
              </w:rPr>
              <w:t>0.02%</w:t>
            </w:r>
          </w:p>
        </w:tc>
        <w:tc>
          <w:tcPr>
            <w:tcW w:w="709" w:type="dxa"/>
            <w:vAlign w:val="center"/>
          </w:tcPr>
          <w:p w14:paraId="52725793" w14:textId="662159E5" w:rsidR="00A93282" w:rsidRPr="00DC0021" w:rsidRDefault="00A93282" w:rsidP="00682F3A">
            <w:pPr>
              <w:jc w:val="center"/>
              <w:rPr>
                <w:noProof/>
                <w:sz w:val="16"/>
                <w:szCs w:val="16"/>
              </w:rPr>
            </w:pPr>
            <w:r w:rsidRPr="00DC0021">
              <w:rPr>
                <w:noProof/>
                <w:sz w:val="16"/>
                <w:szCs w:val="16"/>
              </w:rPr>
              <w:t>-1.46%</w:t>
            </w:r>
          </w:p>
        </w:tc>
        <w:tc>
          <w:tcPr>
            <w:tcW w:w="708" w:type="dxa"/>
            <w:vAlign w:val="center"/>
          </w:tcPr>
          <w:p w14:paraId="07967F8B" w14:textId="34E8FCE0" w:rsidR="00A93282" w:rsidRPr="00DC0021" w:rsidRDefault="00A93282" w:rsidP="00682F3A">
            <w:pPr>
              <w:jc w:val="center"/>
              <w:rPr>
                <w:noProof/>
                <w:sz w:val="16"/>
                <w:szCs w:val="16"/>
              </w:rPr>
            </w:pPr>
            <w:r w:rsidRPr="00DC0021">
              <w:rPr>
                <w:noProof/>
                <w:sz w:val="16"/>
                <w:szCs w:val="16"/>
              </w:rPr>
              <w:t>0.02%</w:t>
            </w:r>
          </w:p>
        </w:tc>
        <w:tc>
          <w:tcPr>
            <w:tcW w:w="709" w:type="dxa"/>
            <w:vAlign w:val="center"/>
          </w:tcPr>
          <w:p w14:paraId="33A7A282" w14:textId="6FDC2A01" w:rsidR="00A93282" w:rsidRPr="00DC0021" w:rsidRDefault="00A93282" w:rsidP="00682F3A">
            <w:pPr>
              <w:jc w:val="center"/>
              <w:rPr>
                <w:noProof/>
                <w:sz w:val="16"/>
                <w:szCs w:val="16"/>
              </w:rPr>
            </w:pPr>
            <w:r w:rsidRPr="00DC0021">
              <w:rPr>
                <w:noProof/>
                <w:sz w:val="16"/>
                <w:szCs w:val="16"/>
              </w:rPr>
              <w:t>-0.44%</w:t>
            </w:r>
          </w:p>
        </w:tc>
      </w:tr>
    </w:tbl>
    <w:p w14:paraId="583FC20A" w14:textId="39816C50" w:rsidR="00C95C94" w:rsidRPr="00DC0021" w:rsidRDefault="00C95C94" w:rsidP="00C95C94">
      <w:pPr>
        <w:pStyle w:val="Table"/>
      </w:pPr>
      <w:r w:rsidRPr="00DC0021">
        <w:t>Magnitude differences (</w:t>
      </w:r>
      <m:oMath>
        <m:sSub>
          <m:sSubPr>
            <m:ctrlPr>
              <w:rPr>
                <w:rFonts w:ascii="Cambria Math" w:hAnsi="Cambria Math"/>
                <w:i/>
              </w:rPr>
            </m:ctrlPr>
          </m:sSubPr>
          <m:e>
            <m:r>
              <w:rPr>
                <w:rFonts w:ascii="Cambria Math" w:hAnsi="Cambria Math"/>
              </w:rPr>
              <m:t>λ</m:t>
            </m:r>
          </m:e>
          <m:sub>
            <m:r>
              <w:rPr>
                <w:rFonts w:ascii="Cambria Math" w:hAnsi="Cambria Math"/>
              </w:rPr>
              <m:t>11</m:t>
            </m:r>
          </m:sub>
        </m:sSub>
        <m:r>
          <w:rPr>
            <w:rFonts w:ascii="Cambria Math" w:hAnsi="Cambria Math"/>
          </w:rPr>
          <m:t>/</m:t>
        </m:r>
        <m:sSub>
          <m:sSubPr>
            <m:ctrlPr>
              <w:rPr>
                <w:rFonts w:ascii="Cambria Math" w:hAnsi="Cambria Math"/>
                <w:i/>
              </w:rPr>
            </m:ctrlPr>
          </m:sSubPr>
          <m:e>
            <m:r>
              <w:rPr>
                <w:rFonts w:ascii="Cambria Math" w:hAnsi="Cambria Math"/>
              </w:rPr>
              <m:t>λ</m:t>
            </m:r>
          </m:e>
          <m:sub>
            <m:r>
              <w:rPr>
                <w:rFonts w:ascii="Cambria Math" w:hAnsi="Cambria Math"/>
              </w:rPr>
              <m:t>22</m:t>
            </m:r>
          </m:sub>
        </m:sSub>
        <m:r>
          <w:rPr>
            <w:rFonts w:ascii="Cambria Math" w:hAnsi="Cambria Math"/>
          </w:rPr>
          <m:t>)</m:t>
        </m:r>
      </m:oMath>
      <w:r w:rsidRPr="00DC0021">
        <w:t xml:space="preserve"> between the inverted eigenvalues of tensor matrices </w:t>
      </w:r>
      <w:r w:rsidR="006A5694" w:rsidRPr="00DC0021">
        <w:t>by using the sing</w:t>
      </w:r>
      <w:r w:rsidR="002C29D2" w:rsidRPr="00DC0021">
        <w:t>u</w:t>
      </w:r>
      <w:r w:rsidR="00A52A8C" w:rsidRPr="00DC0021">
        <w:t>l</w:t>
      </w:r>
      <w:r w:rsidR="00EE6891" w:rsidRPr="00DC0021">
        <w:t>ar</w:t>
      </w:r>
      <w:r w:rsidR="00A52A8C" w:rsidRPr="00DC0021">
        <w:t xml:space="preserve"> value decomposition method </w:t>
      </w:r>
      <w:r w:rsidRPr="00DC0021">
        <w:t>and the calculated eigenvalues of tensor matrices from previous paper (Ss: stainless steel, wire diameter x length in (mm))</w:t>
      </w:r>
    </w:p>
    <w:tbl>
      <w:tblPr>
        <w:tblW w:w="0" w:type="auto"/>
        <w:jc w:val="center"/>
        <w:tblBorders>
          <w:top w:val="double" w:sz="6" w:space="0" w:color="auto"/>
          <w:bottom w:val="double" w:sz="6" w:space="0" w:color="auto"/>
        </w:tblBorders>
        <w:tblLayout w:type="fixed"/>
        <w:tblLook w:val="0000" w:firstRow="0" w:lastRow="0" w:firstColumn="0" w:lastColumn="0" w:noHBand="0" w:noVBand="0"/>
      </w:tblPr>
      <w:tblGrid>
        <w:gridCol w:w="1470"/>
        <w:gridCol w:w="1275"/>
        <w:gridCol w:w="993"/>
        <w:gridCol w:w="1122"/>
      </w:tblGrid>
      <w:tr w:rsidR="00DC0021" w:rsidRPr="00DC0021" w14:paraId="5459D933" w14:textId="77777777" w:rsidTr="005F23CB">
        <w:trPr>
          <w:cantSplit/>
          <w:trHeight w:val="240"/>
          <w:tblHeader/>
          <w:jc w:val="center"/>
        </w:trPr>
        <w:tc>
          <w:tcPr>
            <w:tcW w:w="1470" w:type="dxa"/>
            <w:vMerge w:val="restart"/>
            <w:tcBorders>
              <w:top w:val="double" w:sz="6" w:space="0" w:color="auto"/>
              <w:bottom w:val="nil"/>
            </w:tcBorders>
            <w:vAlign w:val="center"/>
          </w:tcPr>
          <w:p w14:paraId="2103E5C2" w14:textId="77777777" w:rsidR="00C95C94" w:rsidRPr="00DC0021" w:rsidRDefault="00C95C94" w:rsidP="005F23CB">
            <w:pPr>
              <w:pStyle w:val="tablecolhead"/>
              <w:rPr>
                <w:b w:val="0"/>
              </w:rPr>
            </w:pPr>
            <w:r w:rsidRPr="00DC0021">
              <w:rPr>
                <w:b w:val="0"/>
              </w:rPr>
              <w:t>Sample</w:t>
            </w:r>
          </w:p>
        </w:tc>
        <w:tc>
          <w:tcPr>
            <w:tcW w:w="3390" w:type="dxa"/>
            <w:gridSpan w:val="3"/>
            <w:tcBorders>
              <w:top w:val="double" w:sz="6" w:space="0" w:color="auto"/>
              <w:bottom w:val="single" w:sz="6" w:space="0" w:color="auto"/>
            </w:tcBorders>
            <w:vAlign w:val="center"/>
          </w:tcPr>
          <w:p w14:paraId="2D91FB13" w14:textId="107E3773" w:rsidR="00C95C94" w:rsidRPr="00DC0021" w:rsidRDefault="00C95C94" w:rsidP="005F23CB">
            <w:pPr>
              <w:pStyle w:val="tablecolhead"/>
              <w:rPr>
                <w:b w:val="0"/>
              </w:rPr>
            </w:pPr>
            <w:r w:rsidRPr="00DC0021">
              <w:rPr>
                <w:b w:val="0"/>
              </w:rPr>
              <w:t>Mag</w:t>
            </w:r>
            <w:r w:rsidRPr="0044621B">
              <w:rPr>
                <w:b w:val="0"/>
              </w:rPr>
              <w:t xml:space="preserve">nitude Difference </w:t>
            </w:r>
            <w:r w:rsidRPr="0044621B">
              <w:rPr>
                <w:b w:val="0"/>
                <w:i/>
              </w:rPr>
              <w:t>(</w:t>
            </w:r>
            <m:oMath>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11</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22</m:t>
                  </m:r>
                </m:sub>
              </m:sSub>
              <m:r>
                <m:rPr>
                  <m:sty m:val="bi"/>
                </m:rPr>
                <w:rPr>
                  <w:rFonts w:ascii="Cambria Math" w:hAnsi="Cambria Math"/>
                </w:rPr>
                <m:t>)</m:t>
              </m:r>
            </m:oMath>
          </w:p>
        </w:tc>
      </w:tr>
      <w:tr w:rsidR="00DC0021" w:rsidRPr="00DC0021" w14:paraId="65F3AE91" w14:textId="77777777" w:rsidTr="005F23CB">
        <w:trPr>
          <w:cantSplit/>
          <w:trHeight w:val="240"/>
          <w:tblHeader/>
          <w:jc w:val="center"/>
        </w:trPr>
        <w:tc>
          <w:tcPr>
            <w:tcW w:w="1470" w:type="dxa"/>
            <w:vMerge/>
            <w:tcBorders>
              <w:top w:val="nil"/>
              <w:bottom w:val="single" w:sz="6" w:space="0" w:color="auto"/>
            </w:tcBorders>
            <w:vAlign w:val="center"/>
          </w:tcPr>
          <w:p w14:paraId="15EE5671" w14:textId="77777777" w:rsidR="00C95C94" w:rsidRPr="00DC0021" w:rsidRDefault="00C95C94" w:rsidP="005F23CB">
            <w:pPr>
              <w:rPr>
                <w:sz w:val="16"/>
                <w:szCs w:val="16"/>
              </w:rPr>
            </w:pPr>
          </w:p>
        </w:tc>
        <w:tc>
          <w:tcPr>
            <w:tcW w:w="1275" w:type="dxa"/>
            <w:tcBorders>
              <w:top w:val="single" w:sz="6" w:space="0" w:color="auto"/>
              <w:bottom w:val="single" w:sz="6" w:space="0" w:color="auto"/>
            </w:tcBorders>
            <w:vAlign w:val="center"/>
          </w:tcPr>
          <w:p w14:paraId="7376E984" w14:textId="77777777" w:rsidR="00C95C94" w:rsidRPr="00DC0021" w:rsidRDefault="00C95C94" w:rsidP="005F23CB">
            <w:pPr>
              <w:pStyle w:val="tablecolsubhead"/>
              <w:rPr>
                <w:b w:val="0"/>
                <w:i w:val="0"/>
                <w:iCs w:val="0"/>
                <w:sz w:val="16"/>
                <w:szCs w:val="16"/>
              </w:rPr>
            </w:pPr>
            <w:r w:rsidRPr="00DC0021">
              <w:rPr>
                <w:b w:val="0"/>
                <w:i w:val="0"/>
                <w:iCs w:val="0"/>
                <w:sz w:val="16"/>
                <w:szCs w:val="16"/>
              </w:rPr>
              <w:t>100 kHz</w:t>
            </w:r>
          </w:p>
        </w:tc>
        <w:tc>
          <w:tcPr>
            <w:tcW w:w="993" w:type="dxa"/>
            <w:tcBorders>
              <w:top w:val="single" w:sz="6" w:space="0" w:color="auto"/>
              <w:bottom w:val="single" w:sz="6" w:space="0" w:color="auto"/>
            </w:tcBorders>
            <w:vAlign w:val="center"/>
          </w:tcPr>
          <w:p w14:paraId="33E95D32" w14:textId="77777777" w:rsidR="00C95C94" w:rsidRPr="00DC0021" w:rsidRDefault="00C95C94" w:rsidP="005F23CB">
            <w:pPr>
              <w:pStyle w:val="tablecolsubhead"/>
              <w:rPr>
                <w:b w:val="0"/>
                <w:i w:val="0"/>
                <w:iCs w:val="0"/>
                <w:sz w:val="16"/>
                <w:szCs w:val="16"/>
              </w:rPr>
            </w:pPr>
            <w:r w:rsidRPr="00DC0021">
              <w:rPr>
                <w:b w:val="0"/>
                <w:i w:val="0"/>
                <w:iCs w:val="0"/>
                <w:sz w:val="16"/>
                <w:szCs w:val="16"/>
              </w:rPr>
              <w:t>300 kHz</w:t>
            </w:r>
          </w:p>
        </w:tc>
        <w:tc>
          <w:tcPr>
            <w:tcW w:w="1122" w:type="dxa"/>
            <w:tcBorders>
              <w:top w:val="single" w:sz="6" w:space="0" w:color="auto"/>
              <w:bottom w:val="single" w:sz="6" w:space="0" w:color="auto"/>
            </w:tcBorders>
            <w:vAlign w:val="center"/>
          </w:tcPr>
          <w:p w14:paraId="1AA924C1" w14:textId="77777777" w:rsidR="00C95C94" w:rsidRPr="00DC0021" w:rsidRDefault="00C95C94" w:rsidP="005F23CB">
            <w:pPr>
              <w:pStyle w:val="tablecolsubhead"/>
              <w:rPr>
                <w:b w:val="0"/>
                <w:i w:val="0"/>
                <w:iCs w:val="0"/>
                <w:sz w:val="16"/>
                <w:szCs w:val="16"/>
              </w:rPr>
            </w:pPr>
            <w:r w:rsidRPr="00DC0021">
              <w:rPr>
                <w:b w:val="0"/>
                <w:i w:val="0"/>
                <w:iCs w:val="0"/>
                <w:sz w:val="16"/>
                <w:szCs w:val="16"/>
              </w:rPr>
              <w:t>800 kHz</w:t>
            </w:r>
          </w:p>
        </w:tc>
      </w:tr>
      <w:tr w:rsidR="00DC0021" w:rsidRPr="00DC0021" w14:paraId="2CBA9911" w14:textId="77777777" w:rsidTr="00D06108">
        <w:trPr>
          <w:trHeight w:val="320"/>
          <w:jc w:val="center"/>
        </w:trPr>
        <w:tc>
          <w:tcPr>
            <w:tcW w:w="1470" w:type="dxa"/>
            <w:tcBorders>
              <w:top w:val="single" w:sz="6" w:space="0" w:color="auto"/>
            </w:tcBorders>
            <w:vAlign w:val="center"/>
          </w:tcPr>
          <w:p w14:paraId="507CE231" w14:textId="77777777" w:rsidR="00634DDC" w:rsidRPr="00DC0021" w:rsidRDefault="00634DDC" w:rsidP="005F23CB">
            <w:pPr>
              <w:rPr>
                <w:noProof/>
                <w:sz w:val="16"/>
                <w:szCs w:val="16"/>
              </w:rPr>
            </w:pPr>
            <w:r w:rsidRPr="00DC0021">
              <w:rPr>
                <w:noProof/>
                <w:sz w:val="16"/>
                <w:szCs w:val="16"/>
              </w:rPr>
              <w:t>Brass 0.8x40 mm</w:t>
            </w:r>
          </w:p>
        </w:tc>
        <w:tc>
          <w:tcPr>
            <w:tcW w:w="1275" w:type="dxa"/>
            <w:tcBorders>
              <w:top w:val="single" w:sz="6" w:space="0" w:color="auto"/>
            </w:tcBorders>
            <w:vAlign w:val="center"/>
          </w:tcPr>
          <w:p w14:paraId="61FE52C2" w14:textId="423A4166" w:rsidR="00634DDC" w:rsidRPr="00DC0021" w:rsidRDefault="00634DDC" w:rsidP="00D06108">
            <w:pPr>
              <w:jc w:val="center"/>
              <w:rPr>
                <w:noProof/>
                <w:sz w:val="16"/>
                <w:szCs w:val="16"/>
              </w:rPr>
            </w:pPr>
            <w:r w:rsidRPr="00DC0021">
              <w:rPr>
                <w:noProof/>
                <w:sz w:val="16"/>
                <w:szCs w:val="16"/>
              </w:rPr>
              <w:t>0.45%</w:t>
            </w:r>
          </w:p>
        </w:tc>
        <w:tc>
          <w:tcPr>
            <w:tcW w:w="993" w:type="dxa"/>
            <w:tcBorders>
              <w:top w:val="single" w:sz="6" w:space="0" w:color="auto"/>
            </w:tcBorders>
            <w:vAlign w:val="center"/>
          </w:tcPr>
          <w:p w14:paraId="74B9B7F6" w14:textId="20E014DE" w:rsidR="00634DDC" w:rsidRPr="00DC0021" w:rsidRDefault="00634DDC" w:rsidP="00D06108">
            <w:pPr>
              <w:jc w:val="center"/>
              <w:rPr>
                <w:noProof/>
                <w:sz w:val="16"/>
                <w:szCs w:val="16"/>
              </w:rPr>
            </w:pPr>
            <w:r w:rsidRPr="00DC0021">
              <w:rPr>
                <w:noProof/>
                <w:sz w:val="16"/>
                <w:szCs w:val="16"/>
              </w:rPr>
              <w:t>0.93%</w:t>
            </w:r>
          </w:p>
        </w:tc>
        <w:tc>
          <w:tcPr>
            <w:tcW w:w="1122" w:type="dxa"/>
            <w:tcBorders>
              <w:top w:val="single" w:sz="6" w:space="0" w:color="auto"/>
            </w:tcBorders>
            <w:vAlign w:val="center"/>
          </w:tcPr>
          <w:p w14:paraId="13D35041" w14:textId="7ADD8B8C" w:rsidR="00634DDC" w:rsidRPr="00DC0021" w:rsidRDefault="00634DDC" w:rsidP="00D06108">
            <w:pPr>
              <w:jc w:val="center"/>
              <w:rPr>
                <w:noProof/>
                <w:sz w:val="16"/>
                <w:szCs w:val="16"/>
              </w:rPr>
            </w:pPr>
            <w:r w:rsidRPr="00DC0021">
              <w:rPr>
                <w:noProof/>
                <w:sz w:val="16"/>
                <w:szCs w:val="16"/>
              </w:rPr>
              <w:t>0.34%</w:t>
            </w:r>
          </w:p>
        </w:tc>
      </w:tr>
      <w:tr w:rsidR="00DC0021" w:rsidRPr="00DC0021" w14:paraId="5147FD5C" w14:textId="77777777" w:rsidTr="00D06108">
        <w:trPr>
          <w:trHeight w:val="320"/>
          <w:jc w:val="center"/>
        </w:trPr>
        <w:tc>
          <w:tcPr>
            <w:tcW w:w="1470" w:type="dxa"/>
            <w:vAlign w:val="center"/>
          </w:tcPr>
          <w:p w14:paraId="0D8EF7A5" w14:textId="77777777" w:rsidR="00634DDC" w:rsidRPr="00DC0021" w:rsidRDefault="00634DDC" w:rsidP="005F23CB">
            <w:pPr>
              <w:rPr>
                <w:noProof/>
                <w:sz w:val="16"/>
                <w:szCs w:val="16"/>
              </w:rPr>
            </w:pPr>
            <w:r w:rsidRPr="00DC0021">
              <w:rPr>
                <w:noProof/>
                <w:sz w:val="16"/>
                <w:szCs w:val="16"/>
              </w:rPr>
              <w:t>Brass 1.25x40 mm</w:t>
            </w:r>
          </w:p>
        </w:tc>
        <w:tc>
          <w:tcPr>
            <w:tcW w:w="1275" w:type="dxa"/>
            <w:vAlign w:val="center"/>
          </w:tcPr>
          <w:p w14:paraId="40BF3FF2" w14:textId="3FD876F0" w:rsidR="00634DDC" w:rsidRPr="00DC0021" w:rsidRDefault="00634DDC" w:rsidP="00D06108">
            <w:pPr>
              <w:jc w:val="center"/>
              <w:rPr>
                <w:noProof/>
                <w:sz w:val="16"/>
                <w:szCs w:val="16"/>
              </w:rPr>
            </w:pPr>
            <w:r w:rsidRPr="00DC0021">
              <w:rPr>
                <w:noProof/>
                <w:sz w:val="16"/>
                <w:szCs w:val="16"/>
              </w:rPr>
              <w:t>0.28%</w:t>
            </w:r>
          </w:p>
        </w:tc>
        <w:tc>
          <w:tcPr>
            <w:tcW w:w="993" w:type="dxa"/>
            <w:vAlign w:val="center"/>
          </w:tcPr>
          <w:p w14:paraId="0404F9F0" w14:textId="332AA501" w:rsidR="00634DDC" w:rsidRPr="00DC0021" w:rsidRDefault="00634DDC" w:rsidP="00D06108">
            <w:pPr>
              <w:jc w:val="center"/>
              <w:rPr>
                <w:noProof/>
                <w:sz w:val="16"/>
                <w:szCs w:val="16"/>
              </w:rPr>
            </w:pPr>
            <w:r w:rsidRPr="00DC0021">
              <w:rPr>
                <w:noProof/>
                <w:sz w:val="16"/>
                <w:szCs w:val="16"/>
              </w:rPr>
              <w:t>1.25%</w:t>
            </w:r>
          </w:p>
        </w:tc>
        <w:tc>
          <w:tcPr>
            <w:tcW w:w="1122" w:type="dxa"/>
            <w:vAlign w:val="center"/>
          </w:tcPr>
          <w:p w14:paraId="4DF5298E" w14:textId="1CCD0F96" w:rsidR="00634DDC" w:rsidRPr="00DC0021" w:rsidRDefault="00634DDC" w:rsidP="00D06108">
            <w:pPr>
              <w:jc w:val="center"/>
              <w:rPr>
                <w:noProof/>
                <w:sz w:val="16"/>
                <w:szCs w:val="16"/>
              </w:rPr>
            </w:pPr>
            <w:r w:rsidRPr="00DC0021">
              <w:rPr>
                <w:noProof/>
                <w:sz w:val="16"/>
                <w:szCs w:val="16"/>
              </w:rPr>
              <w:t>-0.19%</w:t>
            </w:r>
          </w:p>
        </w:tc>
      </w:tr>
      <w:tr w:rsidR="00DC0021" w:rsidRPr="00DC0021" w14:paraId="5482543C" w14:textId="77777777" w:rsidTr="00D06108">
        <w:trPr>
          <w:trHeight w:val="320"/>
          <w:jc w:val="center"/>
        </w:trPr>
        <w:tc>
          <w:tcPr>
            <w:tcW w:w="1470" w:type="dxa"/>
            <w:vAlign w:val="center"/>
          </w:tcPr>
          <w:p w14:paraId="51CF84EB" w14:textId="77777777" w:rsidR="00634DDC" w:rsidRPr="00DC0021" w:rsidRDefault="00634DDC" w:rsidP="005F23CB">
            <w:pPr>
              <w:rPr>
                <w:noProof/>
                <w:sz w:val="16"/>
                <w:szCs w:val="16"/>
              </w:rPr>
            </w:pPr>
            <w:r w:rsidRPr="00DC0021">
              <w:rPr>
                <w:noProof/>
                <w:sz w:val="16"/>
                <w:szCs w:val="16"/>
              </w:rPr>
              <w:t>Ss 0.8x40 mm</w:t>
            </w:r>
          </w:p>
        </w:tc>
        <w:tc>
          <w:tcPr>
            <w:tcW w:w="1275" w:type="dxa"/>
            <w:vAlign w:val="center"/>
          </w:tcPr>
          <w:p w14:paraId="212B04B0" w14:textId="65027600" w:rsidR="00634DDC" w:rsidRPr="00DC0021" w:rsidRDefault="00634DDC" w:rsidP="00D06108">
            <w:pPr>
              <w:jc w:val="center"/>
              <w:rPr>
                <w:noProof/>
                <w:sz w:val="16"/>
                <w:szCs w:val="16"/>
              </w:rPr>
            </w:pPr>
            <w:r w:rsidRPr="00DC0021">
              <w:rPr>
                <w:noProof/>
                <w:sz w:val="16"/>
                <w:szCs w:val="16"/>
              </w:rPr>
              <w:t>17.58%</w:t>
            </w:r>
          </w:p>
        </w:tc>
        <w:tc>
          <w:tcPr>
            <w:tcW w:w="993" w:type="dxa"/>
            <w:vAlign w:val="center"/>
          </w:tcPr>
          <w:p w14:paraId="0A5F9B33" w14:textId="04ACB2A9" w:rsidR="00634DDC" w:rsidRPr="00DC0021" w:rsidRDefault="00634DDC" w:rsidP="00D06108">
            <w:pPr>
              <w:jc w:val="center"/>
              <w:rPr>
                <w:noProof/>
                <w:sz w:val="16"/>
                <w:szCs w:val="16"/>
              </w:rPr>
            </w:pPr>
            <w:r w:rsidRPr="00DC0021">
              <w:rPr>
                <w:noProof/>
                <w:sz w:val="16"/>
                <w:szCs w:val="16"/>
              </w:rPr>
              <w:t>1.12%</w:t>
            </w:r>
          </w:p>
        </w:tc>
        <w:tc>
          <w:tcPr>
            <w:tcW w:w="1122" w:type="dxa"/>
            <w:vAlign w:val="center"/>
          </w:tcPr>
          <w:p w14:paraId="10D19D0A" w14:textId="138B67B7" w:rsidR="00634DDC" w:rsidRPr="00DC0021" w:rsidRDefault="00634DDC" w:rsidP="00D06108">
            <w:pPr>
              <w:jc w:val="center"/>
              <w:rPr>
                <w:noProof/>
                <w:sz w:val="16"/>
                <w:szCs w:val="16"/>
              </w:rPr>
            </w:pPr>
            <w:r w:rsidRPr="00DC0021">
              <w:rPr>
                <w:noProof/>
                <w:sz w:val="16"/>
                <w:szCs w:val="16"/>
              </w:rPr>
              <w:t>1.03%</w:t>
            </w:r>
          </w:p>
        </w:tc>
      </w:tr>
      <w:tr w:rsidR="00634DDC" w:rsidRPr="00DC0021" w14:paraId="45BA52CD" w14:textId="77777777" w:rsidTr="00D06108">
        <w:trPr>
          <w:trHeight w:val="320"/>
          <w:jc w:val="center"/>
        </w:trPr>
        <w:tc>
          <w:tcPr>
            <w:tcW w:w="1470" w:type="dxa"/>
            <w:vAlign w:val="center"/>
          </w:tcPr>
          <w:p w14:paraId="26E66634" w14:textId="77777777" w:rsidR="00634DDC" w:rsidRPr="00DC0021" w:rsidRDefault="00634DDC" w:rsidP="005F23CB">
            <w:pPr>
              <w:rPr>
                <w:noProof/>
                <w:sz w:val="16"/>
                <w:szCs w:val="16"/>
              </w:rPr>
            </w:pPr>
            <w:r w:rsidRPr="00DC0021">
              <w:rPr>
                <w:noProof/>
                <w:sz w:val="16"/>
                <w:szCs w:val="16"/>
              </w:rPr>
              <w:t>Iron 0.9x40 mm</w:t>
            </w:r>
          </w:p>
        </w:tc>
        <w:tc>
          <w:tcPr>
            <w:tcW w:w="1275" w:type="dxa"/>
            <w:vAlign w:val="center"/>
          </w:tcPr>
          <w:p w14:paraId="6FEB9BA6" w14:textId="0C674D74" w:rsidR="00634DDC" w:rsidRPr="00DC0021" w:rsidRDefault="00634DDC" w:rsidP="00D06108">
            <w:pPr>
              <w:jc w:val="center"/>
              <w:rPr>
                <w:noProof/>
                <w:sz w:val="16"/>
                <w:szCs w:val="16"/>
              </w:rPr>
            </w:pPr>
            <w:r w:rsidRPr="00DC0021">
              <w:rPr>
                <w:noProof/>
                <w:sz w:val="16"/>
                <w:szCs w:val="16"/>
              </w:rPr>
              <w:t>-6.77%</w:t>
            </w:r>
          </w:p>
        </w:tc>
        <w:tc>
          <w:tcPr>
            <w:tcW w:w="993" w:type="dxa"/>
            <w:vAlign w:val="center"/>
          </w:tcPr>
          <w:p w14:paraId="3CBF2970" w14:textId="5E7B2835" w:rsidR="00634DDC" w:rsidRPr="00DC0021" w:rsidRDefault="00634DDC" w:rsidP="00D06108">
            <w:pPr>
              <w:jc w:val="center"/>
              <w:rPr>
                <w:noProof/>
                <w:sz w:val="16"/>
                <w:szCs w:val="16"/>
              </w:rPr>
            </w:pPr>
            <w:r w:rsidRPr="00DC0021">
              <w:rPr>
                <w:noProof/>
                <w:sz w:val="16"/>
                <w:szCs w:val="16"/>
              </w:rPr>
              <w:t>-5.20%</w:t>
            </w:r>
          </w:p>
        </w:tc>
        <w:tc>
          <w:tcPr>
            <w:tcW w:w="1122" w:type="dxa"/>
            <w:vAlign w:val="center"/>
          </w:tcPr>
          <w:p w14:paraId="0CA58A61" w14:textId="001396AE" w:rsidR="00634DDC" w:rsidRPr="00DC0021" w:rsidRDefault="00634DDC" w:rsidP="00D06108">
            <w:pPr>
              <w:jc w:val="center"/>
              <w:rPr>
                <w:noProof/>
                <w:sz w:val="16"/>
                <w:szCs w:val="16"/>
              </w:rPr>
            </w:pPr>
            <w:r w:rsidRPr="00DC0021">
              <w:rPr>
                <w:noProof/>
                <w:sz w:val="16"/>
                <w:szCs w:val="16"/>
              </w:rPr>
              <w:t>-2.05%</w:t>
            </w:r>
          </w:p>
        </w:tc>
      </w:tr>
    </w:tbl>
    <w:p w14:paraId="1ED47957" w14:textId="77777777" w:rsidR="00C95C94" w:rsidRPr="00DC0021" w:rsidRDefault="00C95C94" w:rsidP="008E2223">
      <w:pPr>
        <w:pStyle w:val="Normal3"/>
      </w:pPr>
    </w:p>
    <w:p w14:paraId="757A7333" w14:textId="1DB1F6AA" w:rsidR="005F23CB" w:rsidRPr="00DC0021" w:rsidRDefault="005F23CB" w:rsidP="008E2223">
      <w:pPr>
        <w:pStyle w:val="Normal3"/>
      </w:pPr>
      <w:r w:rsidRPr="00DC0021">
        <w:t xml:space="preserve">The inversed </w:t>
      </w:r>
      <w:r w:rsidR="006F5534" w:rsidRPr="00DC0021">
        <w:t xml:space="preserve">tensor results from the </w:t>
      </w:r>
      <w:r w:rsidR="00EE6891" w:rsidRPr="00DC0021">
        <w:t>singular</w:t>
      </w:r>
      <w:r w:rsidR="006F5534" w:rsidRPr="00DC0021">
        <w:t xml:space="preserve"> value decomposition method are also compared </w:t>
      </w:r>
      <w:r w:rsidR="00627E76" w:rsidRPr="00DC0021">
        <w:t>to the calculated results in previous paper</w:t>
      </w:r>
      <w:r w:rsidR="001E422E" w:rsidRPr="00DC0021">
        <w:t xml:space="preserve"> </w:t>
      </w:r>
      <w:r w:rsidR="001E422E"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 </w:instrText>
      </w:r>
      <w:r w:rsidR="005153C2" w:rsidRPr="00DC0021">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instrText xml:space="preserve"> ADDIN EN.CITE.DATA </w:instrText>
      </w:r>
      <w:r w:rsidR="005153C2" w:rsidRPr="00DC0021">
        <w:fldChar w:fldCharType="end"/>
      </w:r>
      <w:r w:rsidR="001E422E" w:rsidRPr="00DC0021">
        <w:fldChar w:fldCharType="separate"/>
      </w:r>
      <w:r w:rsidR="005153C2" w:rsidRPr="00DC0021">
        <w:rPr>
          <w:noProof/>
        </w:rPr>
        <w:t>[</w:t>
      </w:r>
      <w:hyperlink w:anchor="_ENREF_9" w:tooltip="Zhao, 2014 #597" w:history="1">
        <w:r w:rsidR="00A31D8D" w:rsidRPr="00DC0021">
          <w:rPr>
            <w:noProof/>
          </w:rPr>
          <w:t>9</w:t>
        </w:r>
      </w:hyperlink>
      <w:r w:rsidR="005153C2" w:rsidRPr="00DC0021">
        <w:rPr>
          <w:noProof/>
        </w:rPr>
        <w:t>]</w:t>
      </w:r>
      <w:r w:rsidR="001E422E" w:rsidRPr="00DC0021">
        <w:fldChar w:fldCharType="end"/>
      </w:r>
      <w:r w:rsidR="00627E76" w:rsidRPr="00DC0021">
        <w:t>.</w:t>
      </w:r>
      <w:r w:rsidR="009549BF" w:rsidRPr="00DC0021">
        <w:t xml:space="preserve"> </w:t>
      </w:r>
      <w:r w:rsidR="003031C6" w:rsidRPr="00DC0021">
        <w:t xml:space="preserve">From Table </w:t>
      </w:r>
      <w:r w:rsidR="00AB731A" w:rsidRPr="00DC0021">
        <w:t>XI</w:t>
      </w:r>
      <w:r w:rsidR="003031C6" w:rsidRPr="00DC0021">
        <w:t xml:space="preserve"> and X</w:t>
      </w:r>
      <w:r w:rsidR="00AB731A" w:rsidRPr="00DC0021">
        <w:t>II</w:t>
      </w:r>
      <w:r w:rsidR="0047569A" w:rsidRPr="00DC0021">
        <w:t>, t</w:t>
      </w:r>
      <w:r w:rsidR="009549BF" w:rsidRPr="00DC0021">
        <w:t xml:space="preserve">he differences in phases and magnitudes from the </w:t>
      </w:r>
      <w:r w:rsidR="00EE6891" w:rsidRPr="00DC0021">
        <w:t>singular</w:t>
      </w:r>
      <w:r w:rsidR="009549BF" w:rsidRPr="00DC0021">
        <w:t xml:space="preserve"> value decomposition method are similar to the direct Gauss elimination method</w:t>
      </w:r>
      <w:r w:rsidR="006F6D52" w:rsidRPr="00DC0021">
        <w:t xml:space="preserve"> in Table </w:t>
      </w:r>
      <w:r w:rsidR="00AB731A" w:rsidRPr="00DC0021">
        <w:t>IX</w:t>
      </w:r>
      <w:r w:rsidR="006F6D52" w:rsidRPr="00DC0021">
        <w:t xml:space="preserve"> and </w:t>
      </w:r>
      <w:r w:rsidR="00AB731A" w:rsidRPr="00DC0021">
        <w:t>X</w:t>
      </w:r>
      <w:r w:rsidR="009549BF" w:rsidRPr="00DC0021">
        <w:t>.</w:t>
      </w:r>
    </w:p>
    <w:p w14:paraId="684A67A7" w14:textId="77777777" w:rsidR="005156EF" w:rsidRPr="00DC0021" w:rsidRDefault="005156EF" w:rsidP="008E2223">
      <w:pPr>
        <w:pStyle w:val="Normal3"/>
      </w:pPr>
    </w:p>
    <w:p w14:paraId="3FFD5A35" w14:textId="51FC551A" w:rsidR="005F23CB" w:rsidRPr="00DC0021" w:rsidRDefault="00B856FC" w:rsidP="005F23CB">
      <w:pPr>
        <w:pStyle w:val="Heading2"/>
      </w:pPr>
      <w:r w:rsidRPr="00DC0021">
        <w:lastRenderedPageBreak/>
        <w:t>Regularized Gauss Newton Method</w:t>
      </w:r>
    </w:p>
    <w:p w14:paraId="58599C76" w14:textId="5FE1A44A" w:rsidR="00B856FC" w:rsidRPr="00DC0021" w:rsidRDefault="004F540C" w:rsidP="005A0BCA">
      <w:pPr>
        <w:pStyle w:val="Normal3"/>
      </w:pPr>
      <w:r w:rsidRPr="00DC0021">
        <w:t>The regularized Gauss Newton method is utilized to find the minimum of equation (12) after a number of iterations.</w:t>
      </w:r>
      <w:r w:rsidR="00746906" w:rsidRPr="00DC0021">
        <w:t xml:space="preserve"> The equation to be iterated is shown below.</w:t>
      </w:r>
    </w:p>
    <w:tbl>
      <w:tblPr>
        <w:tblStyle w:val="TableGrid"/>
        <w:tblW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7"/>
      </w:tblGrid>
      <w:tr w:rsidR="00DC0021" w:rsidRPr="00DC0021" w14:paraId="06A1EAD3" w14:textId="77777777" w:rsidTr="006A0D9C">
        <w:trPr>
          <w:trHeight w:val="575"/>
        </w:trPr>
        <w:tc>
          <w:tcPr>
            <w:tcW w:w="4644" w:type="dxa"/>
            <w:vAlign w:val="center"/>
          </w:tcPr>
          <w:p w14:paraId="44BE0A11" w14:textId="74C41A07" w:rsidR="004E1F69" w:rsidRPr="00DC0021" w:rsidRDefault="00AE640A" w:rsidP="004E1F69">
            <m:oMath>
              <m:sSup>
                <m:sSupPr>
                  <m:ctrlPr>
                    <w:rPr>
                      <w:rFonts w:ascii="Cambria Math" w:hAnsi="Cambria Math"/>
                      <w:i/>
                      <w:lang w:val="en-GB" w:eastAsia="zh-CN"/>
                    </w:rPr>
                  </m:ctrlPr>
                </m:sSupPr>
                <m:e>
                  <m:sSub>
                    <m:sSubPr>
                      <m:ctrlPr>
                        <w:rPr>
                          <w:rFonts w:ascii="Cambria Math" w:hAnsi="Cambria Math"/>
                          <w:i/>
                          <w:lang w:val="en-GB" w:eastAsia="zh-CN"/>
                        </w:rPr>
                      </m:ctrlPr>
                    </m:sSubPr>
                    <m:e>
                      <m:acc>
                        <m:accPr>
                          <m:chr m:val="⃗"/>
                          <m:ctrlPr>
                            <w:rPr>
                              <w:rFonts w:ascii="Cambria Math" w:hAnsi="Cambria Math"/>
                              <w:i/>
                              <w:lang w:val="en-GB" w:eastAsia="zh-CN"/>
                            </w:rPr>
                          </m:ctrlPr>
                        </m:accPr>
                        <m:e>
                          <m:r>
                            <w:rPr>
                              <w:rFonts w:ascii="Cambria Math" w:hAnsi="Cambria Math"/>
                            </w:rPr>
                            <m:t>O</m:t>
                          </m:r>
                        </m:e>
                      </m:acc>
                    </m:e>
                    <m:sub>
                      <m:r>
                        <w:rPr>
                          <w:rFonts w:ascii="Cambria Math" w:hAnsi="Cambria Math"/>
                          <w:lang w:val="en-GB" w:eastAsia="zh-CN"/>
                        </w:rPr>
                        <m:t>(k+1)</m:t>
                      </m:r>
                    </m:sub>
                  </m:sSub>
                </m:e>
                <m:sup>
                  <m:r>
                    <w:rPr>
                      <w:rFonts w:ascii="Cambria Math" w:hAnsi="Cambria Math"/>
                      <w:lang w:val="en-GB" w:eastAsia="zh-CN"/>
                    </w:rPr>
                    <m:t>T</m:t>
                  </m:r>
                </m:sup>
              </m:sSup>
              <m:r>
                <w:rPr>
                  <w:rFonts w:ascii="Cambria Math" w:hAnsi="Cambria Math"/>
                </w:rPr>
                <m:t>=</m:t>
              </m:r>
              <m:sSup>
                <m:sSupPr>
                  <m:ctrlPr>
                    <w:rPr>
                      <w:rFonts w:ascii="Cambria Math" w:hAnsi="Cambria Math"/>
                      <w:i/>
                      <w:lang w:val="en-GB" w:eastAsia="zh-CN"/>
                    </w:rPr>
                  </m:ctrlPr>
                </m:sSupPr>
                <m:e>
                  <m:sSub>
                    <m:sSubPr>
                      <m:ctrlPr>
                        <w:rPr>
                          <w:rFonts w:ascii="Cambria Math" w:hAnsi="Cambria Math"/>
                          <w:i/>
                          <w:lang w:val="en-GB" w:eastAsia="zh-CN"/>
                        </w:rPr>
                      </m:ctrlPr>
                    </m:sSubPr>
                    <m:e>
                      <m:acc>
                        <m:accPr>
                          <m:chr m:val="⃗"/>
                          <m:ctrlPr>
                            <w:rPr>
                              <w:rFonts w:ascii="Cambria Math" w:hAnsi="Cambria Math"/>
                              <w:i/>
                              <w:lang w:val="en-GB" w:eastAsia="zh-CN"/>
                            </w:rPr>
                          </m:ctrlPr>
                        </m:accPr>
                        <m:e>
                          <m:r>
                            <w:rPr>
                              <w:rFonts w:ascii="Cambria Math" w:hAnsi="Cambria Math"/>
                            </w:rPr>
                            <m:t>O</m:t>
                          </m:r>
                        </m:e>
                      </m:acc>
                    </m:e>
                    <m:sub>
                      <m:r>
                        <w:rPr>
                          <w:rFonts w:ascii="Cambria Math" w:hAnsi="Cambria Math"/>
                          <w:lang w:val="en-GB" w:eastAsia="zh-CN"/>
                        </w:rPr>
                        <m:t>(k)</m:t>
                      </m:r>
                    </m:sub>
                  </m:sSub>
                </m:e>
                <m:sup>
                  <m:r>
                    <w:rPr>
                      <w:rFonts w:ascii="Cambria Math" w:hAnsi="Cambria Math"/>
                      <w:lang w:val="en-GB" w:eastAsia="zh-CN"/>
                    </w:rPr>
                    <m:t>T</m:t>
                  </m:r>
                </m:sup>
              </m:sSup>
              <m:r>
                <w:rPr>
                  <w:rFonts w:ascii="Cambria Math" w:hAnsi="Cambria Math"/>
                  <w:lang w:val="en-GB" w:eastAsia="zh-CN"/>
                </w:rPr>
                <m:t>-</m:t>
              </m:r>
              <m:sSup>
                <m:sSupPr>
                  <m:ctrlPr>
                    <w:rPr>
                      <w:rFonts w:ascii="Cambria Math" w:hAnsi="Cambria Math"/>
                      <w:i/>
                      <w:lang w:val="en-GB" w:eastAsia="zh-CN"/>
                    </w:rPr>
                  </m:ctrlPr>
                </m:sSupPr>
                <m:e>
                  <m:d>
                    <m:dPr>
                      <m:begChr m:val="["/>
                      <m:endChr m:val="]"/>
                      <m:ctrlPr>
                        <w:rPr>
                          <w:rFonts w:ascii="Cambria Math" w:hAnsi="Cambria Math"/>
                          <w:i/>
                          <w:lang w:val="en-GB" w:eastAsia="zh-CN"/>
                        </w:rPr>
                      </m:ctrlPr>
                    </m:dPr>
                    <m:e>
                      <m:sSup>
                        <m:sSupPr>
                          <m:ctrlPr>
                            <w:rPr>
                              <w:rFonts w:ascii="Cambria Math" w:hAnsi="Cambria Math"/>
                              <w:i/>
                            </w:rPr>
                          </m:ctrlPr>
                        </m:sSupPr>
                        <m:e>
                          <m:d>
                            <m:dPr>
                              <m:ctrlPr>
                                <w:rPr>
                                  <w:rFonts w:ascii="Cambria Math" w:eastAsiaTheme="minorEastAsia" w:hAnsi="Cambria Math" w:cstheme="minorBidi"/>
                                  <w:sz w:val="22"/>
                                  <w:szCs w:val="22"/>
                                  <w:lang w:val="en-GB" w:eastAsia="zh-CN"/>
                                </w:rPr>
                              </m:ctrlPr>
                            </m:dPr>
                            <m:e>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r>
                                <w:rPr>
                                  <w:rFonts w:ascii="Cambria Math" w:hAnsi="Cambria Math"/>
                                </w:rPr>
                                <m:t>'</m:t>
                              </m:r>
                            </m:e>
                          </m:d>
                        </m:e>
                        <m:sup>
                          <m:r>
                            <w:rPr>
                              <w:rFonts w:ascii="Cambria Math" w:hAnsi="Cambria Math"/>
                            </w:rPr>
                            <m:t>T</m:t>
                          </m:r>
                        </m:sup>
                      </m:sSup>
                      <m:sSup>
                        <m:sSupPr>
                          <m:ctrlPr>
                            <w:rPr>
                              <w:rFonts w:ascii="Cambria Math" w:hAnsi="Cambria Math"/>
                              <w:i/>
                            </w:rPr>
                          </m:ctrlPr>
                        </m:sSupPr>
                        <m:e>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e>
                        <m:sup>
                          <m:r>
                            <w:rPr>
                              <w:rFonts w:ascii="Cambria Math" w:hAnsi="Cambria Math"/>
                            </w:rPr>
                            <m:t>'</m:t>
                          </m:r>
                        </m:sup>
                      </m:sSup>
                      <m:r>
                        <w:rPr>
                          <w:rFonts w:ascii="Cambria Math" w:hAnsi="Cambria Math"/>
                        </w:rPr>
                        <m:t>+</m:t>
                      </m:r>
                      <m:r>
                        <w:rPr>
                          <w:rFonts w:ascii="Cambria Math" w:hAnsi="Cambria Math"/>
                          <w:lang w:val="en-GB" w:eastAsia="zh-CN"/>
                        </w:rPr>
                        <m:t xml:space="preserve">ψ </m:t>
                      </m:r>
                      <m:acc>
                        <m:accPr>
                          <m:chr m:val="⃡"/>
                          <m:ctrlPr>
                            <w:rPr>
                              <w:rFonts w:ascii="Cambria Math" w:hAnsi="Cambria Math"/>
                              <w:i/>
                              <w:lang w:val="en-GB" w:eastAsia="zh-CN"/>
                            </w:rPr>
                          </m:ctrlPr>
                        </m:accPr>
                        <m:e>
                          <m:r>
                            <w:rPr>
                              <w:rFonts w:ascii="Cambria Math" w:hAnsi="Cambria Math"/>
                              <w:lang w:val="en-GB" w:eastAsia="zh-CN"/>
                            </w:rPr>
                            <m:t>G</m:t>
                          </m:r>
                        </m:e>
                      </m:acc>
                    </m:e>
                  </m:d>
                </m:e>
                <m:sup>
                  <m:r>
                    <w:rPr>
                      <w:rFonts w:ascii="Cambria Math" w:hAnsi="Cambria Math"/>
                      <w:lang w:val="en-GB" w:eastAsia="zh-CN"/>
                    </w:rPr>
                    <m:t>-1</m:t>
                  </m:r>
                </m:sup>
              </m:sSup>
              <m:sSup>
                <m:sSupPr>
                  <m:ctrlPr>
                    <w:rPr>
                      <w:rFonts w:ascii="Cambria Math" w:hAnsi="Cambria Math"/>
                      <w:i/>
                    </w:rPr>
                  </m:ctrlPr>
                </m:sSupPr>
                <m:e>
                  <m:d>
                    <m:dPr>
                      <m:ctrlPr>
                        <w:rPr>
                          <w:rFonts w:ascii="Cambria Math" w:eastAsiaTheme="minorEastAsia" w:hAnsi="Cambria Math" w:cstheme="minorBidi"/>
                          <w:sz w:val="22"/>
                          <w:szCs w:val="22"/>
                          <w:lang w:val="en-GB" w:eastAsia="zh-CN"/>
                        </w:rPr>
                      </m:ctrlPr>
                    </m:dPr>
                    <m:e>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r>
                        <w:rPr>
                          <w:rFonts w:ascii="Cambria Math" w:hAnsi="Cambria Math"/>
                        </w:rPr>
                        <m:t>'</m:t>
                      </m:r>
                    </m:e>
                  </m:d>
                </m:e>
                <m:sup>
                  <m:r>
                    <w:rPr>
                      <w:rFonts w:ascii="Cambria Math" w:hAnsi="Cambria Math"/>
                    </w:rPr>
                    <m:t>T</m:t>
                  </m:r>
                </m:sup>
              </m:sSup>
              <m:d>
                <m:dPr>
                  <m:ctrlPr>
                    <w:rPr>
                      <w:rFonts w:ascii="Cambria Math" w:hAnsi="Cambria Math"/>
                      <w:i/>
                    </w:rPr>
                  </m:ctrlPr>
                </m:dPr>
                <m:e>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r>
                    <w:rPr>
                      <w:rFonts w:ascii="Cambria Math" w:hAnsi="Cambria Math"/>
                      <w:lang w:val="en-GB" w:eastAsia="zh-CN"/>
                    </w:rPr>
                    <m:t>-</m:t>
                  </m:r>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e>
              </m:d>
            </m:oMath>
            <w:r w:rsidR="00420F7E" w:rsidRPr="00DC0021">
              <w:t xml:space="preserve"> </w:t>
            </w:r>
          </w:p>
          <w:p w14:paraId="1A0703C2" w14:textId="40A7BBAC" w:rsidR="00746906" w:rsidRPr="00DC0021" w:rsidRDefault="00B5208A" w:rsidP="0044054E">
            <w:pPr>
              <w:pStyle w:val="MainContent"/>
              <w:jc w:val="center"/>
              <w:rPr>
                <w:i/>
              </w:rPr>
            </w:pPr>
            <m:oMathPara>
              <m:oMathParaPr>
                <m:jc m:val="right"/>
              </m:oMathParaPr>
              <m:oMath>
                <m:r>
                  <w:rPr>
                    <w:rFonts w:ascii="Cambria Math" w:hAnsi="Cambria Math"/>
                  </w:rPr>
                  <m:t>k=1,…,K</m:t>
                </m:r>
              </m:oMath>
            </m:oMathPara>
          </w:p>
        </w:tc>
        <w:tc>
          <w:tcPr>
            <w:tcW w:w="567" w:type="dxa"/>
            <w:vAlign w:val="center"/>
          </w:tcPr>
          <w:p w14:paraId="1A27DEFA" w14:textId="1CE4B764" w:rsidR="00746906" w:rsidRPr="00DC0021" w:rsidRDefault="000E4F0F" w:rsidP="000E4F0F">
            <w:pPr>
              <w:jc w:val="right"/>
            </w:pPr>
            <w:r w:rsidRPr="00DC0021">
              <w:t>(20</w:t>
            </w:r>
            <w:r w:rsidR="00746906" w:rsidRPr="00DC0021">
              <w:t>)</w:t>
            </w:r>
          </w:p>
        </w:tc>
      </w:tr>
    </w:tbl>
    <w:p w14:paraId="7EEFC3EA" w14:textId="00EA5DA1" w:rsidR="00D42E07" w:rsidRPr="00DC0021" w:rsidRDefault="00D42E07" w:rsidP="005A0BCA">
      <w:pPr>
        <w:pStyle w:val="Normal3"/>
      </w:pPr>
      <w:r w:rsidRPr="00DC0021">
        <w:t xml:space="preserve">Here </w:t>
      </w:r>
      <w:r w:rsidRPr="00DC0021">
        <w:rPr>
          <w:i/>
        </w:rPr>
        <w:t>k</w:t>
      </w:r>
      <w:r w:rsidRPr="00DC0021">
        <w:t xml:space="preserve"> is the number of iteration. </w:t>
      </w:r>
      <m:oMath>
        <m:r>
          <w:rPr>
            <w:rFonts w:ascii="Cambria Math" w:hAnsi="Cambria Math"/>
            <w:lang w:val="en-GB"/>
          </w:rPr>
          <m:t>ψ</m:t>
        </m:r>
      </m:oMath>
      <w:r w:rsidR="0077076B" w:rsidRPr="00DC0021">
        <w:rPr>
          <w:lang w:val="en-GB"/>
        </w:rPr>
        <w:t xml:space="preserve"> </w:t>
      </w:r>
      <w:proofErr w:type="gramStart"/>
      <w:r w:rsidR="0077076B" w:rsidRPr="00DC0021">
        <w:rPr>
          <w:lang w:val="en-GB"/>
        </w:rPr>
        <w:t>is</w:t>
      </w:r>
      <w:proofErr w:type="gramEnd"/>
      <w:r w:rsidR="0077076B" w:rsidRPr="00DC0021">
        <w:rPr>
          <w:lang w:val="en-GB"/>
        </w:rPr>
        <w:t xml:space="preserve"> the constant value for regulation. </w:t>
      </w:r>
      <m:oMath>
        <m:acc>
          <m:accPr>
            <m:chr m:val="⃡"/>
            <m:ctrlPr>
              <w:rPr>
                <w:rFonts w:ascii="Cambria Math" w:eastAsia="Times New Roman" w:hAnsi="Cambria Math"/>
                <w:i/>
                <w:spacing w:val="0"/>
                <w:lang w:val="en-GB"/>
              </w:rPr>
            </m:ctrlPr>
          </m:accPr>
          <m:e>
            <m:r>
              <w:rPr>
                <w:rFonts w:ascii="Cambria Math" w:hAnsi="Cambria Math"/>
                <w:lang w:val="en-GB"/>
              </w:rPr>
              <m:t>G</m:t>
            </m:r>
          </m:e>
        </m:acc>
      </m:oMath>
      <w:r w:rsidR="001636BB" w:rsidRPr="00DC0021">
        <w:rPr>
          <w:lang w:val="en-GB"/>
        </w:rPr>
        <w:t xml:space="preserve"> </w:t>
      </w:r>
      <w:proofErr w:type="gramStart"/>
      <w:r w:rsidR="001636BB" w:rsidRPr="00DC0021">
        <w:rPr>
          <w:lang w:val="en-GB"/>
        </w:rPr>
        <w:t>is</w:t>
      </w:r>
      <w:proofErr w:type="gramEnd"/>
      <w:r w:rsidR="001636BB" w:rsidRPr="00DC0021">
        <w:rPr>
          <w:lang w:val="en-GB"/>
        </w:rPr>
        <w:t xml:space="preserve"> the diagonal regulation matrix.</w:t>
      </w:r>
      <w:r w:rsidR="00BE07CE" w:rsidRPr="00DC0021">
        <w:rPr>
          <w:lang w:val="en-GB"/>
        </w:rPr>
        <w:t xml:space="preserve"> From equation (10), the Jacobian matrix </w:t>
      </w:r>
      <m:oMath>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r>
          <w:rPr>
            <w:rFonts w:ascii="Cambria Math" w:hAnsi="Cambria Math"/>
          </w:rPr>
          <m:t>'</m:t>
        </m:r>
      </m:oMath>
      <w:r w:rsidR="00BE07CE" w:rsidRPr="00DC0021">
        <w:t xml:space="preserve"> is given below.</w:t>
      </w:r>
    </w:p>
    <w:p w14:paraId="6A25143F" w14:textId="77777777" w:rsidR="004612DD" w:rsidRPr="00DC0021" w:rsidRDefault="004612DD" w:rsidP="005A0BCA">
      <w:pPr>
        <w:pStyle w:val="Normal3"/>
      </w:pPr>
    </w:p>
    <w:tbl>
      <w:tblPr>
        <w:tblStyle w:val="TableGrid"/>
        <w:tblW w:w="521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567"/>
      </w:tblGrid>
      <w:tr w:rsidR="00DC0021" w:rsidRPr="00DC0021" w14:paraId="14A3AF67" w14:textId="77777777" w:rsidTr="00226C23">
        <w:trPr>
          <w:trHeight w:val="575"/>
        </w:trPr>
        <w:tc>
          <w:tcPr>
            <w:tcW w:w="4644" w:type="dxa"/>
            <w:vAlign w:val="center"/>
          </w:tcPr>
          <w:p w14:paraId="31BA14AE" w14:textId="4CAACF17" w:rsidR="00BE07CE" w:rsidRPr="00DC0021" w:rsidRDefault="00AE640A" w:rsidP="008E7864">
            <m:oMathPara>
              <m:oMath>
                <m:sSup>
                  <m:sSupPr>
                    <m:ctrlPr>
                      <w:rPr>
                        <w:rFonts w:ascii="Cambria Math" w:hAnsi="Cambria Math"/>
                        <w:i/>
                      </w:rPr>
                    </m:ctrlPr>
                  </m:sSupPr>
                  <m:e>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r>
                          <w:rPr>
                            <w:rFonts w:ascii="Cambria Math" w:hAnsi="Cambria Math"/>
                          </w:rPr>
                          <m:t>Rx</m:t>
                        </m:r>
                      </m:sub>
                    </m:sSub>
                  </m:e>
                  <m:sup>
                    <m:r>
                      <w:rPr>
                        <w:rFonts w:ascii="Cambria Math" w:hAnsi="Cambria Math"/>
                      </w:rPr>
                      <m:t>'</m:t>
                    </m:r>
                  </m:sup>
                </m:sSup>
                <m:r>
                  <w:rPr>
                    <w:rFonts w:ascii="Cambria Math" w:hAnsi="Cambria Math"/>
                  </w:rPr>
                  <m:t>=</m:t>
                </m:r>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acc>
                  <m:accPr>
                    <m:chr m:val="⃡"/>
                    <m:ctrlPr>
                      <w:rPr>
                        <w:rFonts w:ascii="Cambria Math" w:hAnsi="Cambria Math"/>
                      </w:rPr>
                    </m:ctrlPr>
                  </m:accPr>
                  <m:e>
                    <m:r>
                      <w:rPr>
                        <w:rFonts w:ascii="Cambria Math" w:hAnsi="Cambria Math"/>
                      </w:rPr>
                      <m:t>s</m:t>
                    </m:r>
                  </m:e>
                </m:acc>
              </m:oMath>
            </m:oMathPara>
          </w:p>
        </w:tc>
        <w:tc>
          <w:tcPr>
            <w:tcW w:w="567" w:type="dxa"/>
            <w:vAlign w:val="center"/>
          </w:tcPr>
          <w:p w14:paraId="4AB81FAB" w14:textId="347432ED" w:rsidR="00BE07CE" w:rsidRPr="00DC0021" w:rsidRDefault="002F6521" w:rsidP="0044054E">
            <w:pPr>
              <w:jc w:val="right"/>
            </w:pPr>
            <w:r w:rsidRPr="00DC0021">
              <w:t>(21</w:t>
            </w:r>
            <w:r w:rsidR="00BE07CE" w:rsidRPr="00DC0021">
              <w:t>)</w:t>
            </w:r>
          </w:p>
        </w:tc>
      </w:tr>
    </w:tbl>
    <w:p w14:paraId="19EF6BB9" w14:textId="2B62B1D5" w:rsidR="00226C23" w:rsidRPr="00DC0021" w:rsidRDefault="002F6521" w:rsidP="00D411C8">
      <w:pPr>
        <w:pStyle w:val="Normal3"/>
      </w:pPr>
      <w:r w:rsidRPr="00DC0021">
        <w:t>By taking equation (21) into equation (20</w:t>
      </w:r>
      <w:r w:rsidR="00226C23" w:rsidRPr="00DC0021">
        <w:t>), the equation for regularized Gauss N</w:t>
      </w:r>
      <w:r w:rsidR="00D411C8" w:rsidRPr="00DC0021">
        <w:t>ewton iteration is shown below.</w:t>
      </w:r>
    </w:p>
    <w:tbl>
      <w:tblPr>
        <w:tblStyle w:val="TableGrid"/>
        <w:tblW w:w="53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786"/>
        <w:gridCol w:w="567"/>
      </w:tblGrid>
      <w:tr w:rsidR="00DC0021" w:rsidRPr="00DC0021" w14:paraId="33F70F41" w14:textId="77777777" w:rsidTr="00BF460B">
        <w:trPr>
          <w:trHeight w:val="575"/>
        </w:trPr>
        <w:tc>
          <w:tcPr>
            <w:tcW w:w="4786" w:type="dxa"/>
            <w:vAlign w:val="center"/>
          </w:tcPr>
          <w:p w14:paraId="4681232E" w14:textId="3FF22454" w:rsidR="00987FFC" w:rsidRPr="00DC0021" w:rsidRDefault="00AE640A" w:rsidP="00987FFC">
            <w:pPr>
              <w:pStyle w:val="MainContent"/>
              <w:jc w:val="left"/>
              <w:rPr>
                <w:rFonts w:eastAsia="MS Mincho"/>
              </w:rPr>
            </w:pPr>
            <m:oMath>
              <m:sSup>
                <m:sSupPr>
                  <m:ctrlPr>
                    <w:rPr>
                      <w:rFonts w:ascii="Cambria Math" w:hAnsi="Cambria Math"/>
                      <w:i/>
                      <w:lang w:val="en-GB" w:eastAsia="zh-CN"/>
                    </w:rPr>
                  </m:ctrlPr>
                </m:sSupPr>
                <m:e>
                  <m:sSub>
                    <m:sSubPr>
                      <m:ctrlPr>
                        <w:rPr>
                          <w:rFonts w:ascii="Cambria Math" w:hAnsi="Cambria Math"/>
                          <w:i/>
                          <w:lang w:val="en-GB" w:eastAsia="zh-CN"/>
                        </w:rPr>
                      </m:ctrlPr>
                    </m:sSubPr>
                    <m:e>
                      <m:acc>
                        <m:accPr>
                          <m:chr m:val="⃗"/>
                          <m:ctrlPr>
                            <w:rPr>
                              <w:rFonts w:ascii="Cambria Math" w:hAnsi="Cambria Math"/>
                              <w:i/>
                              <w:lang w:val="en-GB" w:eastAsia="zh-CN"/>
                            </w:rPr>
                          </m:ctrlPr>
                        </m:accPr>
                        <m:e>
                          <m:r>
                            <w:rPr>
                              <w:rFonts w:ascii="Cambria Math" w:hAnsi="Cambria Math"/>
                            </w:rPr>
                            <m:t>O</m:t>
                          </m:r>
                        </m:e>
                      </m:acc>
                    </m:e>
                    <m:sub>
                      <m:d>
                        <m:dPr>
                          <m:ctrlPr>
                            <w:rPr>
                              <w:rFonts w:ascii="Cambria Math" w:hAnsi="Cambria Math"/>
                              <w:i/>
                              <w:lang w:val="en-GB" w:eastAsia="zh-CN"/>
                            </w:rPr>
                          </m:ctrlPr>
                        </m:dPr>
                        <m:e>
                          <m:r>
                            <w:rPr>
                              <w:rFonts w:ascii="Cambria Math" w:hAnsi="Cambria Math"/>
                              <w:lang w:val="en-GB" w:eastAsia="zh-CN"/>
                            </w:rPr>
                            <m:t>k+1</m:t>
                          </m:r>
                        </m:e>
                      </m:d>
                    </m:sub>
                  </m:sSub>
                </m:e>
                <m:sup>
                  <m:r>
                    <w:rPr>
                      <w:rFonts w:ascii="Cambria Math" w:hAnsi="Cambria Math"/>
                      <w:lang w:val="en-GB" w:eastAsia="zh-CN"/>
                    </w:rPr>
                    <m:t>T</m:t>
                  </m:r>
                </m:sup>
              </m:sSup>
              <m:r>
                <w:rPr>
                  <w:rFonts w:ascii="Cambria Math" w:hAnsi="Cambria Math"/>
                </w:rPr>
                <m:t>=</m:t>
              </m:r>
              <m:sSup>
                <m:sSupPr>
                  <m:ctrlPr>
                    <w:rPr>
                      <w:rFonts w:ascii="Cambria Math" w:hAnsi="Cambria Math"/>
                      <w:i/>
                      <w:lang w:val="en-GB" w:eastAsia="zh-CN"/>
                    </w:rPr>
                  </m:ctrlPr>
                </m:sSupPr>
                <m:e>
                  <m:sSub>
                    <m:sSubPr>
                      <m:ctrlPr>
                        <w:rPr>
                          <w:rFonts w:ascii="Cambria Math" w:hAnsi="Cambria Math"/>
                          <w:i/>
                          <w:lang w:val="en-GB" w:eastAsia="zh-CN"/>
                        </w:rPr>
                      </m:ctrlPr>
                    </m:sSubPr>
                    <m:e>
                      <m:acc>
                        <m:accPr>
                          <m:chr m:val="⃗"/>
                          <m:ctrlPr>
                            <w:rPr>
                              <w:rFonts w:ascii="Cambria Math" w:hAnsi="Cambria Math"/>
                              <w:i/>
                              <w:lang w:val="en-GB" w:eastAsia="zh-CN"/>
                            </w:rPr>
                          </m:ctrlPr>
                        </m:accPr>
                        <m:e>
                          <m:r>
                            <w:rPr>
                              <w:rFonts w:ascii="Cambria Math" w:hAnsi="Cambria Math"/>
                            </w:rPr>
                            <m:t>O</m:t>
                          </m:r>
                        </m:e>
                      </m:acc>
                    </m:e>
                    <m:sub>
                      <m:d>
                        <m:dPr>
                          <m:ctrlPr>
                            <w:rPr>
                              <w:rFonts w:ascii="Cambria Math" w:hAnsi="Cambria Math"/>
                              <w:i/>
                              <w:lang w:val="en-GB" w:eastAsia="zh-CN"/>
                            </w:rPr>
                          </m:ctrlPr>
                        </m:dPr>
                        <m:e>
                          <m:r>
                            <w:rPr>
                              <w:rFonts w:ascii="Cambria Math" w:hAnsi="Cambria Math"/>
                              <w:lang w:val="en-GB" w:eastAsia="zh-CN"/>
                            </w:rPr>
                            <m:t>k</m:t>
                          </m:r>
                        </m:e>
                      </m:d>
                    </m:sub>
                  </m:sSub>
                </m:e>
                <m:sup>
                  <m:r>
                    <w:rPr>
                      <w:rFonts w:ascii="Cambria Math" w:hAnsi="Cambria Math"/>
                      <w:lang w:val="en-GB" w:eastAsia="zh-CN"/>
                    </w:rPr>
                    <m:t>T</m:t>
                  </m:r>
                </m:sup>
              </m:sSup>
              <m:r>
                <w:rPr>
                  <w:rFonts w:ascii="Cambria Math" w:hAnsi="Cambria Math"/>
                  <w:lang w:val="en-GB" w:eastAsia="zh-CN"/>
                </w:rPr>
                <m:t>-</m:t>
              </m:r>
              <m:sSup>
                <m:sSupPr>
                  <m:ctrlPr>
                    <w:rPr>
                      <w:rFonts w:ascii="Cambria Math" w:hAnsi="Cambria Math"/>
                      <w:i/>
                      <w:lang w:val="en-GB" w:eastAsia="zh-CN"/>
                    </w:rPr>
                  </m:ctrlPr>
                </m:sSupPr>
                <m:e>
                  <m:d>
                    <m:dPr>
                      <m:begChr m:val="["/>
                      <m:endChr m:val="]"/>
                      <m:ctrlPr>
                        <w:rPr>
                          <w:rFonts w:ascii="Cambria Math" w:hAnsi="Cambria Math"/>
                          <w:i/>
                          <w:lang w:val="en-GB" w:eastAsia="zh-CN"/>
                        </w:rPr>
                      </m:ctrlPr>
                    </m:dPr>
                    <m:e>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e>
                        <m:sup>
                          <m:r>
                            <w:rPr>
                              <w:rFonts w:ascii="Cambria Math" w:hAnsi="Cambria Math"/>
                            </w:rPr>
                            <m:t>2</m:t>
                          </m:r>
                        </m:sup>
                      </m:sSup>
                      <m:sSup>
                        <m:sSupPr>
                          <m:ctrlPr>
                            <w:rPr>
                              <w:rFonts w:ascii="Cambria Math" w:hAnsi="Cambria Math"/>
                              <w:i/>
                            </w:rPr>
                          </m:ctrlPr>
                        </m:sSupPr>
                        <m:e>
                          <m:acc>
                            <m:accPr>
                              <m:chr m:val="⃡"/>
                              <m:ctrlPr>
                                <w:rPr>
                                  <w:rFonts w:ascii="Cambria Math" w:hAnsi="Cambria Math"/>
                                </w:rPr>
                              </m:ctrlPr>
                            </m:accPr>
                            <m:e>
                              <m:r>
                                <w:rPr>
                                  <w:rFonts w:ascii="Cambria Math" w:hAnsi="Cambria Math"/>
                                </w:rPr>
                                <m:t>s</m:t>
                              </m:r>
                            </m:e>
                          </m:acc>
                        </m:e>
                        <m:sup>
                          <m:r>
                            <w:rPr>
                              <w:rFonts w:ascii="Cambria Math" w:hAnsi="Cambria Math"/>
                            </w:rPr>
                            <m:t>T</m:t>
                          </m:r>
                        </m:sup>
                      </m:sSup>
                      <m:r>
                        <w:rPr>
                          <w:rFonts w:ascii="Cambria Math" w:hAnsi="Cambria Math"/>
                        </w:rPr>
                        <m:t xml:space="preserve"> </m:t>
                      </m:r>
                      <m:acc>
                        <m:accPr>
                          <m:chr m:val="⃡"/>
                          <m:ctrlPr>
                            <w:rPr>
                              <w:rFonts w:ascii="Cambria Math" w:hAnsi="Cambria Math"/>
                            </w:rPr>
                          </m:ctrlPr>
                        </m:accPr>
                        <m:e>
                          <m:r>
                            <w:rPr>
                              <w:rFonts w:ascii="Cambria Math" w:hAnsi="Cambria Math"/>
                            </w:rPr>
                            <m:t>s</m:t>
                          </m:r>
                        </m:e>
                      </m:acc>
                      <m:r>
                        <w:rPr>
                          <w:rFonts w:ascii="Cambria Math" w:hAnsi="Cambria Math"/>
                        </w:rPr>
                        <m:t>+</m:t>
                      </m:r>
                      <m:r>
                        <w:rPr>
                          <w:rFonts w:ascii="Cambria Math" w:hAnsi="Cambria Math"/>
                          <w:lang w:val="en-GB" w:eastAsia="zh-CN"/>
                        </w:rPr>
                        <m:t xml:space="preserve">ψ </m:t>
                      </m:r>
                      <m:acc>
                        <m:accPr>
                          <m:chr m:val="⃡"/>
                          <m:ctrlPr>
                            <w:rPr>
                              <w:rFonts w:ascii="Cambria Math" w:hAnsi="Cambria Math"/>
                              <w:i/>
                              <w:lang w:val="en-GB" w:eastAsia="zh-CN"/>
                            </w:rPr>
                          </m:ctrlPr>
                        </m:accPr>
                        <m:e>
                          <m:r>
                            <w:rPr>
                              <w:rFonts w:ascii="Cambria Math" w:hAnsi="Cambria Math"/>
                              <w:lang w:val="en-GB" w:eastAsia="zh-CN"/>
                            </w:rPr>
                            <m:t>G</m:t>
                          </m:r>
                        </m:e>
                      </m:acc>
                    </m:e>
                  </m:d>
                </m:e>
                <m:sup>
                  <m:r>
                    <w:rPr>
                      <w:rFonts w:ascii="Cambria Math" w:hAnsi="Cambria Math"/>
                      <w:lang w:val="en-GB" w:eastAsia="zh-CN"/>
                    </w:rPr>
                    <m:t>-1</m:t>
                  </m:r>
                </m:sup>
              </m:sSup>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sSup>
                <m:sSupPr>
                  <m:ctrlPr>
                    <w:rPr>
                      <w:rFonts w:ascii="Cambria Math" w:hAnsi="Cambria Math"/>
                      <w:i/>
                    </w:rPr>
                  </m:ctrlPr>
                </m:sSupPr>
                <m:e>
                  <m:acc>
                    <m:accPr>
                      <m:chr m:val="⃡"/>
                      <m:ctrlPr>
                        <w:rPr>
                          <w:rFonts w:ascii="Cambria Math" w:hAnsi="Cambria Math"/>
                        </w:rPr>
                      </m:ctrlPr>
                    </m:accPr>
                    <m:e>
                      <m:r>
                        <w:rPr>
                          <w:rFonts w:ascii="Cambria Math" w:hAnsi="Cambria Math"/>
                        </w:rPr>
                        <m:t>s</m:t>
                      </m:r>
                    </m:e>
                  </m:acc>
                </m:e>
                <m:sup>
                  <m:r>
                    <w:rPr>
                      <w:rFonts w:ascii="Cambria Math" w:hAnsi="Cambria Math"/>
                    </w:rPr>
                    <m:t>T</m:t>
                  </m:r>
                </m:sup>
              </m:sSup>
              <m:d>
                <m:dPr>
                  <m:ctrlPr>
                    <w:rPr>
                      <w:rFonts w:ascii="Cambria Math" w:hAnsi="Cambria Math"/>
                      <w:i/>
                    </w:rPr>
                  </m:ctrlPr>
                </m:dPr>
                <m:e>
                  <m:d>
                    <m:dPr>
                      <m:ctrlPr>
                        <w:rPr>
                          <w:rFonts w:ascii="Cambria Math" w:hAnsi="Cambria Math"/>
                        </w:rPr>
                      </m:ctrlPr>
                    </m:dPr>
                    <m:e>
                      <m:f>
                        <m:fPr>
                          <m:ctrlPr>
                            <w:rPr>
                              <w:rFonts w:ascii="Cambria Math" w:hAnsi="Cambria Math"/>
                            </w:rPr>
                          </m:ctrlPr>
                        </m:fPr>
                        <m:num>
                          <m:r>
                            <w:rPr>
                              <w:rFonts w:ascii="Cambria Math" w:hAnsi="Cambria Math"/>
                            </w:rPr>
                            <m:t>jω</m:t>
                          </m:r>
                          <m:sSub>
                            <m:sSubPr>
                              <m:ctrlPr>
                                <w:rPr>
                                  <w:rFonts w:ascii="Cambria Math" w:hAnsi="Cambria Math"/>
                                </w:rPr>
                              </m:ctrlPr>
                            </m:sSubPr>
                            <m:e>
                              <m:r>
                                <w:rPr>
                                  <w:rFonts w:ascii="Cambria Math" w:hAnsi="Cambria Math"/>
                                </w:rPr>
                                <m:t>μ</m:t>
                              </m:r>
                            </m:e>
                            <m:sub>
                              <m:r>
                                <m:rPr>
                                  <m:sty m:val="p"/>
                                </m:rPr>
                                <w:rPr>
                                  <w:rFonts w:ascii="Cambria Math" w:hAnsi="Cambria Math"/>
                                </w:rPr>
                                <m:t>0</m:t>
                              </m:r>
                            </m:sub>
                          </m:sSub>
                        </m:num>
                        <m:den>
                          <m:sSub>
                            <m:sSubPr>
                              <m:ctrlPr>
                                <w:rPr>
                                  <w:rFonts w:ascii="Cambria Math" w:hAnsi="Cambria Math"/>
                                </w:rPr>
                              </m:ctrlPr>
                            </m:sSubPr>
                            <m:e>
                              <m:r>
                                <w:rPr>
                                  <w:rFonts w:ascii="Cambria Math" w:hAnsi="Cambria Math"/>
                                </w:rPr>
                                <m:t>I</m:t>
                              </m:r>
                            </m:e>
                            <m:sub>
                              <m:r>
                                <w:rPr>
                                  <w:rFonts w:ascii="Cambria Math" w:hAnsi="Cambria Math"/>
                                </w:rPr>
                                <m:t>R</m:t>
                              </m:r>
                            </m:sub>
                          </m:sSub>
                        </m:den>
                      </m:f>
                    </m:e>
                  </m:d>
                  <m:acc>
                    <m:accPr>
                      <m:chr m:val="⃡"/>
                      <m:ctrlPr>
                        <w:rPr>
                          <w:rFonts w:ascii="Cambria Math" w:hAnsi="Cambria Math"/>
                        </w:rPr>
                      </m:ctrlPr>
                    </m:accPr>
                    <m:e>
                      <m:r>
                        <w:rPr>
                          <w:rFonts w:ascii="Cambria Math" w:hAnsi="Cambria Math"/>
                        </w:rPr>
                        <m:t>s</m:t>
                      </m:r>
                    </m:e>
                  </m:acc>
                  <m:r>
                    <w:rPr>
                      <w:rFonts w:ascii="Cambria Math" w:hAnsi="Cambria Math"/>
                    </w:rPr>
                    <m:t xml:space="preserve"> </m:t>
                  </m:r>
                  <m:sSup>
                    <m:sSupPr>
                      <m:ctrlPr>
                        <w:rPr>
                          <w:rFonts w:ascii="Cambria Math" w:hAnsi="Cambria Math"/>
                          <w:i/>
                        </w:rPr>
                      </m:ctrlPr>
                    </m:sSupPr>
                    <m:e>
                      <m:sSub>
                        <m:sSubPr>
                          <m:ctrlPr>
                            <w:rPr>
                              <w:rFonts w:ascii="Cambria Math" w:hAnsi="Cambria Math"/>
                              <w:i/>
                              <w:lang w:val="en-GB" w:eastAsia="zh-CN"/>
                            </w:rPr>
                          </m:ctrlPr>
                        </m:sSubPr>
                        <m:e>
                          <m:acc>
                            <m:accPr>
                              <m:chr m:val="⃗"/>
                              <m:ctrlPr>
                                <w:rPr>
                                  <w:rFonts w:ascii="Cambria Math" w:hAnsi="Cambria Math"/>
                                  <w:i/>
                                  <w:lang w:val="en-GB" w:eastAsia="zh-CN"/>
                                </w:rPr>
                              </m:ctrlPr>
                            </m:accPr>
                            <m:e>
                              <m:r>
                                <w:rPr>
                                  <w:rFonts w:ascii="Cambria Math" w:hAnsi="Cambria Math"/>
                                </w:rPr>
                                <m:t>O</m:t>
                              </m:r>
                            </m:e>
                          </m:acc>
                        </m:e>
                        <m:sub>
                          <m:d>
                            <m:dPr>
                              <m:ctrlPr>
                                <w:rPr>
                                  <w:rFonts w:ascii="Cambria Math" w:hAnsi="Cambria Math"/>
                                  <w:i/>
                                  <w:lang w:val="en-GB" w:eastAsia="zh-CN"/>
                                </w:rPr>
                              </m:ctrlPr>
                            </m:dPr>
                            <m:e>
                              <m:r>
                                <w:rPr>
                                  <w:rFonts w:ascii="Cambria Math" w:hAnsi="Cambria Math"/>
                                  <w:lang w:val="en-GB" w:eastAsia="zh-CN"/>
                                </w:rPr>
                                <m:t>k</m:t>
                              </m:r>
                            </m:e>
                          </m:d>
                        </m:sub>
                      </m:sSub>
                    </m:e>
                    <m:sup>
                      <m:r>
                        <w:rPr>
                          <w:rFonts w:ascii="Cambria Math" w:hAnsi="Cambria Math"/>
                        </w:rPr>
                        <m:t>T</m:t>
                      </m:r>
                    </m:sup>
                  </m:sSup>
                  <m:r>
                    <w:rPr>
                      <w:rFonts w:ascii="Cambria Math" w:hAnsi="Cambria Math"/>
                      <w:lang w:val="en-GB" w:eastAsia="zh-CN"/>
                    </w:rPr>
                    <m:t>-</m:t>
                  </m:r>
                  <m:sSub>
                    <m:sSubPr>
                      <m:ctrlPr>
                        <w:rPr>
                          <w:rFonts w:ascii="Cambria Math" w:hAnsi="Cambria Math"/>
                        </w:rPr>
                      </m:ctrlPr>
                    </m:sSubPr>
                    <m:e>
                      <m:acc>
                        <m:accPr>
                          <m:chr m:val="⃡"/>
                          <m:ctrlPr>
                            <w:rPr>
                              <w:rFonts w:ascii="Cambria Math" w:hAnsi="Cambria Math"/>
                              <w:i/>
                            </w:rPr>
                          </m:ctrlPr>
                        </m:accPr>
                        <m:e>
                          <m:r>
                            <w:rPr>
                              <w:rFonts w:ascii="Cambria Math" w:hAnsi="Cambria Math"/>
                            </w:rPr>
                            <m:t>V</m:t>
                          </m:r>
                        </m:e>
                      </m:acc>
                    </m:e>
                    <m:sub>
                      <m:sSub>
                        <m:sSubPr>
                          <m:ctrlPr>
                            <w:rPr>
                              <w:rFonts w:ascii="Cambria Math" w:hAnsi="Cambria Math"/>
                              <w:i/>
                            </w:rPr>
                          </m:ctrlPr>
                        </m:sSubPr>
                        <m:e>
                          <m:r>
                            <w:rPr>
                              <w:rFonts w:ascii="Cambria Math" w:hAnsi="Cambria Math"/>
                            </w:rPr>
                            <m:t>Rx</m:t>
                          </m:r>
                        </m:e>
                        <m:sub>
                          <m:r>
                            <w:rPr>
                              <w:rFonts w:ascii="Cambria Math" w:hAnsi="Cambria Math"/>
                            </w:rPr>
                            <m:t>m</m:t>
                          </m:r>
                        </m:sub>
                      </m:sSub>
                    </m:sub>
                  </m:sSub>
                </m:e>
              </m:d>
            </m:oMath>
            <w:r w:rsidR="00520241" w:rsidRPr="00DC0021">
              <w:rPr>
                <w:rFonts w:eastAsia="MS Mincho"/>
              </w:rPr>
              <w:t xml:space="preserve"> </w:t>
            </w:r>
          </w:p>
          <w:p w14:paraId="6DCC9F40" w14:textId="04701CDA" w:rsidR="00226C23" w:rsidRPr="00DC0021" w:rsidRDefault="008C10B3" w:rsidP="00BF460B">
            <w:pPr>
              <w:pStyle w:val="MainContent"/>
              <w:ind w:firstLine="0"/>
              <w:jc w:val="left"/>
              <w:rPr>
                <w:i/>
              </w:rPr>
            </w:pPr>
            <m:oMathPara>
              <m:oMathParaPr>
                <m:jc m:val="right"/>
              </m:oMathParaPr>
              <m:oMath>
                <m:r>
                  <w:rPr>
                    <w:rFonts w:ascii="Cambria Math" w:hAnsi="Cambria Math"/>
                  </w:rPr>
                  <m:t xml:space="preserve"> k=1,…,K</m:t>
                </m:r>
              </m:oMath>
            </m:oMathPara>
          </w:p>
        </w:tc>
        <w:tc>
          <w:tcPr>
            <w:tcW w:w="567" w:type="dxa"/>
            <w:vAlign w:val="center"/>
          </w:tcPr>
          <w:p w14:paraId="5E0654FB" w14:textId="4B09A619" w:rsidR="00226C23" w:rsidRPr="00DC0021" w:rsidRDefault="002F6521" w:rsidP="0044054E">
            <w:pPr>
              <w:jc w:val="right"/>
            </w:pPr>
            <w:r w:rsidRPr="00DC0021">
              <w:t>(22</w:t>
            </w:r>
            <w:r w:rsidR="00226C23" w:rsidRPr="00DC0021">
              <w:t>)</w:t>
            </w:r>
          </w:p>
        </w:tc>
      </w:tr>
    </w:tbl>
    <w:p w14:paraId="004412DD" w14:textId="6EF02977" w:rsidR="006008A3" w:rsidRPr="00DC0021" w:rsidRDefault="00566B1B" w:rsidP="006008A3">
      <w:pPr>
        <w:pStyle w:val="Normal3"/>
      </w:pPr>
      <w:r w:rsidRPr="00DC0021">
        <w:t xml:space="preserve">In the </w:t>
      </w:r>
      <w:r w:rsidR="008D630E" w:rsidRPr="00DC0021">
        <w:t xml:space="preserve">regularized Gauss Newton </w:t>
      </w:r>
      <w:r w:rsidRPr="00DC0021">
        <w:t xml:space="preserve">iterations, </w:t>
      </w:r>
      <m:oMath>
        <m:r>
          <w:rPr>
            <w:rFonts w:ascii="Cambria Math" w:hAnsi="Cambria Math"/>
            <w:lang w:val="en-GB"/>
          </w:rPr>
          <m:t>ψ</m:t>
        </m:r>
      </m:oMath>
      <w:r w:rsidR="00150C50" w:rsidRPr="00DC0021">
        <w:rPr>
          <w:lang w:val="en-GB"/>
        </w:rPr>
        <w:t xml:space="preserve"> </w:t>
      </w:r>
      <w:r w:rsidRPr="00DC0021">
        <w:rPr>
          <w:lang w:val="en-GB"/>
        </w:rPr>
        <w:t>is</w:t>
      </w:r>
      <w:r w:rsidR="00ED1EBF" w:rsidRPr="00DC0021">
        <w:rPr>
          <w:lang w:val="en-GB"/>
        </w:rPr>
        <w:t xml:space="preserve"> set as</w:t>
      </w:r>
      <w:r w:rsidR="00383DEE" w:rsidRPr="00DC0021">
        <w:rPr>
          <w:lang w:val="en-GB"/>
        </w:rPr>
        <w:t xml:space="preserve"> a</w:t>
      </w:r>
      <w:r w:rsidRPr="00DC0021">
        <w:rPr>
          <w:lang w:val="en-GB"/>
        </w:rPr>
        <w:t xml:space="preserve"> fixed </w:t>
      </w:r>
      <w:r w:rsidR="00416562" w:rsidRPr="00DC0021">
        <w:rPr>
          <w:lang w:val="en-GB"/>
        </w:rPr>
        <w:t>constant</w:t>
      </w:r>
      <w:r w:rsidR="00383DEE" w:rsidRPr="00DC0021">
        <w:rPr>
          <w:lang w:val="en-GB"/>
        </w:rPr>
        <w:t xml:space="preserve"> </w:t>
      </w:r>
      <w:r w:rsidRPr="00DC0021">
        <w:rPr>
          <w:lang w:val="en-GB"/>
        </w:rPr>
        <w:t xml:space="preserve">at 1E-04. </w:t>
      </w:r>
      <m:oMath>
        <m:acc>
          <m:accPr>
            <m:chr m:val="⃡"/>
            <m:ctrlPr>
              <w:rPr>
                <w:rFonts w:ascii="Cambria Math" w:eastAsia="Times New Roman" w:hAnsi="Cambria Math"/>
                <w:i/>
                <w:spacing w:val="0"/>
                <w:lang w:val="en-GB"/>
              </w:rPr>
            </m:ctrlPr>
          </m:accPr>
          <m:e>
            <m:r>
              <w:rPr>
                <w:rFonts w:ascii="Cambria Math" w:hAnsi="Cambria Math"/>
                <w:lang w:val="en-GB"/>
              </w:rPr>
              <m:t>G</m:t>
            </m:r>
          </m:e>
        </m:acc>
      </m:oMath>
      <w:r w:rsidR="00A86123" w:rsidRPr="00DC0021">
        <w:rPr>
          <w:lang w:val="en-GB"/>
        </w:rPr>
        <w:t xml:space="preserve"> </w:t>
      </w:r>
      <w:proofErr w:type="gramStart"/>
      <w:r w:rsidR="00A86123" w:rsidRPr="00DC0021">
        <w:rPr>
          <w:lang w:val="en-GB"/>
        </w:rPr>
        <w:t>is</w:t>
      </w:r>
      <w:proofErr w:type="gramEnd"/>
      <w:r w:rsidR="00A86123" w:rsidRPr="00DC0021">
        <w:rPr>
          <w:lang w:val="en-GB"/>
        </w:rPr>
        <w:t xml:space="preserve"> </w:t>
      </w:r>
      <w:r w:rsidR="00ED1EBF" w:rsidRPr="00DC0021">
        <w:rPr>
          <w:lang w:val="en-GB"/>
        </w:rPr>
        <w:t xml:space="preserve">set as </w:t>
      </w:r>
      <w:r w:rsidR="00A86123" w:rsidRPr="00DC0021">
        <w:rPr>
          <w:lang w:val="en-GB"/>
        </w:rPr>
        <w:t xml:space="preserve">a diagonal matrix with three diagonal elements equal to </w:t>
      </w:r>
      <m:oMath>
        <m:r>
          <w:rPr>
            <w:rFonts w:ascii="Cambria Math" w:hAnsi="Cambria Math"/>
            <w:lang w:val="en-GB"/>
          </w:rPr>
          <m:t>1+1j</m:t>
        </m:r>
      </m:oMath>
      <w:r w:rsidR="00A86123" w:rsidRPr="00DC0021">
        <w:rPr>
          <w:lang w:val="en-GB"/>
        </w:rPr>
        <w:t xml:space="preserve">. </w:t>
      </w:r>
      <w:r w:rsidR="008F3097" w:rsidRPr="00DC0021">
        <w:rPr>
          <w:lang w:val="en-GB"/>
        </w:rPr>
        <w:t xml:space="preserve">The initial value for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rPr>
                  <m:t>O</m:t>
                </m:r>
              </m:e>
            </m:acc>
          </m:e>
          <m:sub>
            <m:r>
              <w:rPr>
                <w:rFonts w:ascii="Cambria Math" w:hAnsi="Cambria Math"/>
                <w:lang w:val="en-GB"/>
              </w:rPr>
              <m:t>(k)</m:t>
            </m:r>
          </m:sub>
        </m:sSub>
      </m:oMath>
      <w:r w:rsidR="008F3097" w:rsidRPr="00DC0021">
        <w:rPr>
          <w:lang w:val="en-GB"/>
        </w:rPr>
        <w:t xml:space="preserve"> is set </w:t>
      </w:r>
      <w:proofErr w:type="gramStart"/>
      <w:r w:rsidR="008F3097" w:rsidRPr="00DC0021">
        <w:rPr>
          <w:lang w:val="en-GB"/>
        </w:rPr>
        <w:t xml:space="preserve">as </w:t>
      </w:r>
      <w:proofErr w:type="gramEnd"/>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rPr>
                  <m:t>O</m:t>
                </m:r>
              </m:e>
            </m:acc>
          </m:e>
          <m:sub>
            <m:r>
              <w:rPr>
                <w:rFonts w:ascii="Cambria Math" w:hAnsi="Cambria Math"/>
                <w:lang w:val="en-GB"/>
              </w:rPr>
              <m:t>(1)</m:t>
            </m:r>
          </m:sub>
        </m:sSub>
        <m:r>
          <w:rPr>
            <w:rFonts w:ascii="Cambria Math" w:hAnsi="Cambria Math"/>
            <w:lang w:val="en-GB"/>
          </w:rPr>
          <m:t>=</m:t>
        </m:r>
        <m:d>
          <m:dPr>
            <m:begChr m:val="["/>
            <m:endChr m:val="]"/>
            <m:ctrlPr>
              <w:rPr>
                <w:rFonts w:ascii="Cambria Math" w:hAnsi="Cambria Math"/>
                <w:i/>
                <w:lang w:val="en-GB"/>
              </w:rPr>
            </m:ctrlPr>
          </m:dPr>
          <m:e>
            <m:r>
              <w:rPr>
                <w:rFonts w:ascii="Cambria Math" w:hAnsi="Cambria Math"/>
                <w:lang w:val="en-GB"/>
              </w:rPr>
              <m:t>1+1j,1+1j,1+1j</m:t>
            </m:r>
          </m:e>
        </m:d>
      </m:oMath>
      <w:r w:rsidR="008F3097" w:rsidRPr="00DC0021">
        <w:rPr>
          <w:lang w:val="en-GB"/>
        </w:rPr>
        <w:t>.</w:t>
      </w:r>
    </w:p>
    <w:p w14:paraId="3900C09B" w14:textId="64A7F50F" w:rsidR="00CC7326" w:rsidRPr="00DC0021" w:rsidRDefault="00235610" w:rsidP="006008A3">
      <w:pPr>
        <w:pStyle w:val="Normal3"/>
        <w:rPr>
          <w:lang w:val="en-GB"/>
        </w:rPr>
      </w:pPr>
      <w:r w:rsidRPr="00DC0021">
        <w:t xml:space="preserve">In general, the differences between the values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rPr>
                  <m:t>O</m:t>
                </m:r>
              </m:e>
            </m:acc>
          </m:e>
          <m:sub>
            <m:r>
              <w:rPr>
                <w:rFonts w:ascii="Cambria Math" w:hAnsi="Cambria Math"/>
                <w:lang w:val="en-GB"/>
              </w:rPr>
              <m:t>(k)</m:t>
            </m:r>
          </m:sub>
        </m:sSub>
      </m:oMath>
      <w:r w:rsidRPr="00DC0021">
        <w:rPr>
          <w:lang w:val="en-GB"/>
        </w:rPr>
        <w:t xml:space="preserve"> from the last two iterations are lower than </w:t>
      </w:r>
      <w:r w:rsidR="00FC7B20" w:rsidRPr="00DC0021">
        <w:rPr>
          <w:lang w:val="en-GB"/>
        </w:rPr>
        <w:t>(</w:t>
      </w:r>
      <w:r w:rsidRPr="00DC0021">
        <w:rPr>
          <w:lang w:val="en-GB"/>
        </w:rPr>
        <w:t>1E-13</w:t>
      </w:r>
      <w:proofErr w:type="gramStart"/>
      <w:r w:rsidR="00FC7B20" w:rsidRPr="00DC0021">
        <w:rPr>
          <w:lang w:val="en-GB"/>
        </w:rPr>
        <w:t>)</w:t>
      </w:r>
      <w:r w:rsidRPr="00DC0021">
        <w:rPr>
          <w:lang w:val="en-GB"/>
        </w:rPr>
        <w:t>%</w:t>
      </w:r>
      <w:proofErr w:type="gramEnd"/>
      <w:r w:rsidRPr="00DC0021">
        <w:rPr>
          <w:lang w:val="en-GB"/>
        </w:rPr>
        <w:t xml:space="preserve"> after at least 7 iterations.</w:t>
      </w:r>
    </w:p>
    <w:p w14:paraId="1A8041C7" w14:textId="13DA53E8" w:rsidR="006C212E" w:rsidRPr="00DC0021" w:rsidRDefault="006C212E" w:rsidP="006C212E">
      <w:pPr>
        <w:pStyle w:val="Table"/>
      </w:pPr>
      <w:r w:rsidRPr="00DC0021">
        <w:t xml:space="preserve">Phases differences between the inverted eigenvalues of tensor matrices </w:t>
      </w:r>
      <w:r w:rsidR="00145170" w:rsidRPr="00DC0021">
        <w:t xml:space="preserve">by using the regularized Gauss Newton method </w:t>
      </w:r>
      <w:r w:rsidRPr="00DC0021">
        <w:t>and the calculated eigenvalues of tensor matrices from previous paper (Ss: stainless steel, wire diameter x length in (mm))</w:t>
      </w:r>
    </w:p>
    <w:tbl>
      <w:tblPr>
        <w:tblW w:w="5474" w:type="dxa"/>
        <w:jc w:val="center"/>
        <w:tblInd w:w="-133" w:type="dxa"/>
        <w:tblBorders>
          <w:top w:val="double" w:sz="6" w:space="0" w:color="auto"/>
          <w:bottom w:val="double" w:sz="6" w:space="0" w:color="auto"/>
        </w:tblBorders>
        <w:tblLayout w:type="fixed"/>
        <w:tblLook w:val="0000" w:firstRow="0" w:lastRow="0" w:firstColumn="0" w:lastColumn="0" w:noHBand="0" w:noVBand="0"/>
      </w:tblPr>
      <w:tblGrid>
        <w:gridCol w:w="993"/>
        <w:gridCol w:w="796"/>
        <w:gridCol w:w="850"/>
        <w:gridCol w:w="709"/>
        <w:gridCol w:w="709"/>
        <w:gridCol w:w="708"/>
        <w:gridCol w:w="709"/>
      </w:tblGrid>
      <w:tr w:rsidR="00DC0021" w:rsidRPr="00DC0021" w14:paraId="5230A40C" w14:textId="77777777" w:rsidTr="00647376">
        <w:trPr>
          <w:cantSplit/>
          <w:trHeight w:val="240"/>
          <w:tblHeader/>
          <w:jc w:val="center"/>
        </w:trPr>
        <w:tc>
          <w:tcPr>
            <w:tcW w:w="993" w:type="dxa"/>
            <w:vMerge w:val="restart"/>
            <w:tcBorders>
              <w:top w:val="double" w:sz="6" w:space="0" w:color="auto"/>
              <w:bottom w:val="nil"/>
            </w:tcBorders>
            <w:vAlign w:val="center"/>
          </w:tcPr>
          <w:p w14:paraId="45684144" w14:textId="77777777" w:rsidR="006C212E" w:rsidRPr="00DC0021" w:rsidRDefault="006C212E" w:rsidP="0044054E">
            <w:pPr>
              <w:pStyle w:val="tablecolhead"/>
              <w:rPr>
                <w:b w:val="0"/>
              </w:rPr>
            </w:pPr>
            <w:r w:rsidRPr="00DC0021">
              <w:rPr>
                <w:b w:val="0"/>
              </w:rPr>
              <w:t>Sample</w:t>
            </w:r>
          </w:p>
        </w:tc>
        <w:tc>
          <w:tcPr>
            <w:tcW w:w="4481" w:type="dxa"/>
            <w:gridSpan w:val="6"/>
            <w:tcBorders>
              <w:top w:val="double" w:sz="6" w:space="0" w:color="auto"/>
              <w:bottom w:val="single" w:sz="6" w:space="0" w:color="auto"/>
            </w:tcBorders>
            <w:vAlign w:val="center"/>
          </w:tcPr>
          <w:p w14:paraId="4B9C9C9A" w14:textId="77777777" w:rsidR="006C212E" w:rsidRPr="00DC0021" w:rsidRDefault="006C212E" w:rsidP="0044054E">
            <w:pPr>
              <w:pStyle w:val="tablecolhead"/>
              <w:rPr>
                <w:b w:val="0"/>
              </w:rPr>
            </w:pPr>
            <w:r w:rsidRPr="00DC0021">
              <w:rPr>
                <w:b w:val="0"/>
              </w:rPr>
              <w:t>Phase Difference</w:t>
            </w:r>
          </w:p>
        </w:tc>
      </w:tr>
      <w:tr w:rsidR="00DC0021" w:rsidRPr="00DC0021" w14:paraId="73A49E23" w14:textId="77777777" w:rsidTr="00647376">
        <w:trPr>
          <w:cantSplit/>
          <w:trHeight w:val="240"/>
          <w:tblHeader/>
          <w:jc w:val="center"/>
        </w:trPr>
        <w:tc>
          <w:tcPr>
            <w:tcW w:w="993" w:type="dxa"/>
            <w:vMerge/>
            <w:tcBorders>
              <w:top w:val="nil"/>
              <w:bottom w:val="nil"/>
            </w:tcBorders>
            <w:vAlign w:val="center"/>
          </w:tcPr>
          <w:p w14:paraId="2F1253FA" w14:textId="77777777" w:rsidR="006C212E" w:rsidRPr="00DC0021" w:rsidRDefault="006C212E" w:rsidP="0044054E">
            <w:pPr>
              <w:rPr>
                <w:sz w:val="16"/>
                <w:szCs w:val="16"/>
              </w:rPr>
            </w:pPr>
          </w:p>
        </w:tc>
        <w:tc>
          <w:tcPr>
            <w:tcW w:w="1646" w:type="dxa"/>
            <w:gridSpan w:val="2"/>
            <w:tcBorders>
              <w:top w:val="single" w:sz="6" w:space="0" w:color="auto"/>
              <w:bottom w:val="single" w:sz="6" w:space="0" w:color="auto"/>
            </w:tcBorders>
            <w:vAlign w:val="center"/>
          </w:tcPr>
          <w:p w14:paraId="6D2C5BB5" w14:textId="77777777" w:rsidR="006C212E" w:rsidRPr="00DC0021" w:rsidRDefault="006C212E" w:rsidP="0044054E">
            <w:pPr>
              <w:pStyle w:val="tablecolsubhead"/>
              <w:rPr>
                <w:b w:val="0"/>
                <w:i w:val="0"/>
                <w:iCs w:val="0"/>
                <w:sz w:val="16"/>
                <w:szCs w:val="16"/>
              </w:rPr>
            </w:pPr>
            <w:r w:rsidRPr="00DC0021">
              <w:rPr>
                <w:b w:val="0"/>
                <w:i w:val="0"/>
                <w:iCs w:val="0"/>
                <w:sz w:val="16"/>
                <w:szCs w:val="16"/>
              </w:rPr>
              <w:t>100 kHz</w:t>
            </w:r>
          </w:p>
        </w:tc>
        <w:tc>
          <w:tcPr>
            <w:tcW w:w="1418" w:type="dxa"/>
            <w:gridSpan w:val="2"/>
            <w:tcBorders>
              <w:top w:val="single" w:sz="6" w:space="0" w:color="auto"/>
              <w:bottom w:val="single" w:sz="6" w:space="0" w:color="auto"/>
            </w:tcBorders>
            <w:vAlign w:val="center"/>
          </w:tcPr>
          <w:p w14:paraId="59C7304E" w14:textId="77777777" w:rsidR="006C212E" w:rsidRPr="00DC0021" w:rsidRDefault="006C212E" w:rsidP="0044054E">
            <w:pPr>
              <w:pStyle w:val="tablecolsubhead"/>
              <w:rPr>
                <w:b w:val="0"/>
                <w:i w:val="0"/>
                <w:iCs w:val="0"/>
                <w:sz w:val="16"/>
                <w:szCs w:val="16"/>
              </w:rPr>
            </w:pPr>
            <w:r w:rsidRPr="00DC0021">
              <w:rPr>
                <w:b w:val="0"/>
                <w:i w:val="0"/>
                <w:iCs w:val="0"/>
                <w:sz w:val="16"/>
                <w:szCs w:val="16"/>
              </w:rPr>
              <w:t>300 kHz</w:t>
            </w:r>
          </w:p>
        </w:tc>
        <w:tc>
          <w:tcPr>
            <w:tcW w:w="1417" w:type="dxa"/>
            <w:gridSpan w:val="2"/>
            <w:tcBorders>
              <w:top w:val="single" w:sz="6" w:space="0" w:color="auto"/>
              <w:bottom w:val="single" w:sz="6" w:space="0" w:color="auto"/>
            </w:tcBorders>
            <w:vAlign w:val="center"/>
          </w:tcPr>
          <w:p w14:paraId="4994FC6C" w14:textId="77777777" w:rsidR="006C212E" w:rsidRPr="00DC0021" w:rsidRDefault="006C212E" w:rsidP="0044054E">
            <w:pPr>
              <w:pStyle w:val="tablecolsubhead"/>
              <w:rPr>
                <w:b w:val="0"/>
                <w:i w:val="0"/>
                <w:iCs w:val="0"/>
                <w:sz w:val="16"/>
                <w:szCs w:val="16"/>
              </w:rPr>
            </w:pPr>
            <w:r w:rsidRPr="00DC0021">
              <w:rPr>
                <w:b w:val="0"/>
                <w:i w:val="0"/>
                <w:iCs w:val="0"/>
                <w:sz w:val="16"/>
                <w:szCs w:val="16"/>
              </w:rPr>
              <w:t>800 kHz</w:t>
            </w:r>
          </w:p>
        </w:tc>
      </w:tr>
      <w:tr w:rsidR="00DC0021" w:rsidRPr="00DC0021" w14:paraId="29393B58" w14:textId="77777777" w:rsidTr="00647376">
        <w:trPr>
          <w:cantSplit/>
          <w:trHeight w:val="240"/>
          <w:tblHeader/>
          <w:jc w:val="center"/>
        </w:trPr>
        <w:tc>
          <w:tcPr>
            <w:tcW w:w="993" w:type="dxa"/>
            <w:vMerge/>
            <w:tcBorders>
              <w:top w:val="nil"/>
              <w:bottom w:val="single" w:sz="6" w:space="0" w:color="auto"/>
            </w:tcBorders>
            <w:vAlign w:val="center"/>
          </w:tcPr>
          <w:p w14:paraId="0D539BEE" w14:textId="77777777" w:rsidR="006C212E" w:rsidRPr="00DC0021" w:rsidRDefault="006C212E" w:rsidP="0044054E">
            <w:pPr>
              <w:rPr>
                <w:sz w:val="16"/>
                <w:szCs w:val="16"/>
              </w:rPr>
            </w:pPr>
          </w:p>
        </w:tc>
        <w:tc>
          <w:tcPr>
            <w:tcW w:w="796" w:type="dxa"/>
            <w:tcBorders>
              <w:top w:val="single" w:sz="6" w:space="0" w:color="auto"/>
              <w:bottom w:val="single" w:sz="6" w:space="0" w:color="auto"/>
            </w:tcBorders>
            <w:vAlign w:val="center"/>
          </w:tcPr>
          <w:p w14:paraId="5B91ACA3" w14:textId="571FBCE3" w:rsidR="006C212E" w:rsidRPr="00390DE3" w:rsidRDefault="00AE640A" w:rsidP="0044054E">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11</m:t>
                    </m:r>
                  </m:sub>
                </m:sSub>
              </m:oMath>
            </m:oMathPara>
          </w:p>
        </w:tc>
        <w:tc>
          <w:tcPr>
            <w:tcW w:w="850" w:type="dxa"/>
            <w:tcBorders>
              <w:top w:val="single" w:sz="6" w:space="0" w:color="auto"/>
              <w:bottom w:val="single" w:sz="6" w:space="0" w:color="auto"/>
            </w:tcBorders>
            <w:vAlign w:val="center"/>
          </w:tcPr>
          <w:p w14:paraId="7E98C560" w14:textId="086E379C" w:rsidR="006C212E" w:rsidRPr="00390DE3" w:rsidRDefault="00AE640A" w:rsidP="0044054E">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22</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33</m:t>
                    </m:r>
                  </m:sub>
                </m:sSub>
              </m:oMath>
            </m:oMathPara>
          </w:p>
        </w:tc>
        <w:tc>
          <w:tcPr>
            <w:tcW w:w="709" w:type="dxa"/>
            <w:tcBorders>
              <w:top w:val="single" w:sz="6" w:space="0" w:color="auto"/>
              <w:bottom w:val="single" w:sz="6" w:space="0" w:color="auto"/>
            </w:tcBorders>
            <w:vAlign w:val="center"/>
          </w:tcPr>
          <w:p w14:paraId="45D8DDC0" w14:textId="1CCB382D" w:rsidR="006C212E" w:rsidRPr="00390DE3" w:rsidRDefault="00AE640A" w:rsidP="0044054E">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11</m:t>
                    </m:r>
                  </m:sub>
                </m:sSub>
              </m:oMath>
            </m:oMathPara>
          </w:p>
        </w:tc>
        <w:tc>
          <w:tcPr>
            <w:tcW w:w="709" w:type="dxa"/>
            <w:tcBorders>
              <w:top w:val="single" w:sz="6" w:space="0" w:color="auto"/>
              <w:bottom w:val="single" w:sz="6" w:space="0" w:color="auto"/>
            </w:tcBorders>
            <w:vAlign w:val="center"/>
          </w:tcPr>
          <w:p w14:paraId="2BBFDB8E" w14:textId="686E02EF" w:rsidR="006C212E" w:rsidRPr="00390DE3" w:rsidRDefault="00AE640A" w:rsidP="0044054E">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22</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33</m:t>
                    </m:r>
                  </m:sub>
                </m:sSub>
              </m:oMath>
            </m:oMathPara>
          </w:p>
        </w:tc>
        <w:tc>
          <w:tcPr>
            <w:tcW w:w="708" w:type="dxa"/>
            <w:tcBorders>
              <w:top w:val="single" w:sz="6" w:space="0" w:color="auto"/>
              <w:bottom w:val="single" w:sz="6" w:space="0" w:color="auto"/>
            </w:tcBorders>
            <w:vAlign w:val="center"/>
          </w:tcPr>
          <w:p w14:paraId="7A569107" w14:textId="4F078998" w:rsidR="006C212E" w:rsidRPr="00390DE3" w:rsidRDefault="00AE640A" w:rsidP="0044054E">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11</m:t>
                    </m:r>
                  </m:sub>
                </m:sSub>
              </m:oMath>
            </m:oMathPara>
          </w:p>
        </w:tc>
        <w:tc>
          <w:tcPr>
            <w:tcW w:w="709" w:type="dxa"/>
            <w:tcBorders>
              <w:top w:val="single" w:sz="6" w:space="0" w:color="auto"/>
              <w:bottom w:val="single" w:sz="6" w:space="0" w:color="auto"/>
            </w:tcBorders>
            <w:vAlign w:val="center"/>
          </w:tcPr>
          <w:p w14:paraId="6606AD74" w14:textId="09CA1BD4" w:rsidR="006C212E" w:rsidRPr="00390DE3" w:rsidRDefault="00AE640A" w:rsidP="0044054E">
            <w:pPr>
              <w:pStyle w:val="tablecolsubhead"/>
              <w:rPr>
                <w:b w:val="0"/>
              </w:rPr>
            </w:pPr>
            <m:oMathPara>
              <m:oMath>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22</m:t>
                    </m:r>
                  </m:sub>
                </m:sSub>
                <m:r>
                  <m:rPr>
                    <m:sty m:val="bi"/>
                  </m:rPr>
                  <w:rPr>
                    <w:rFonts w:ascii="Cambria Math" w:hAnsi="Cambria Math"/>
                  </w:rPr>
                  <m:t>,</m:t>
                </m:r>
                <m:sSub>
                  <m:sSubPr>
                    <m:ctrlPr>
                      <w:rPr>
                        <w:rFonts w:ascii="Cambria Math" w:hAnsi="Cambria Math"/>
                        <w:b w:val="0"/>
                      </w:rPr>
                    </m:ctrlPr>
                  </m:sSubPr>
                  <m:e>
                    <m:r>
                      <m:rPr>
                        <m:sty m:val="bi"/>
                      </m:rPr>
                      <w:rPr>
                        <w:rFonts w:ascii="Cambria Math" w:hAnsi="Cambria Math"/>
                      </w:rPr>
                      <m:t>λ</m:t>
                    </m:r>
                  </m:e>
                  <m:sub>
                    <m:r>
                      <m:rPr>
                        <m:sty m:val="bi"/>
                      </m:rPr>
                      <w:rPr>
                        <w:rFonts w:ascii="Cambria Math" w:hAnsi="Cambria Math"/>
                      </w:rPr>
                      <m:t>33</m:t>
                    </m:r>
                  </m:sub>
                </m:sSub>
              </m:oMath>
            </m:oMathPara>
          </w:p>
        </w:tc>
      </w:tr>
      <w:tr w:rsidR="00DC0021" w:rsidRPr="00DC0021" w14:paraId="71148EA4" w14:textId="77777777" w:rsidTr="00647376">
        <w:trPr>
          <w:trHeight w:val="320"/>
          <w:jc w:val="center"/>
        </w:trPr>
        <w:tc>
          <w:tcPr>
            <w:tcW w:w="993" w:type="dxa"/>
            <w:tcBorders>
              <w:top w:val="single" w:sz="6" w:space="0" w:color="auto"/>
            </w:tcBorders>
            <w:vAlign w:val="center"/>
          </w:tcPr>
          <w:p w14:paraId="13A670A5" w14:textId="77777777" w:rsidR="00C27630" w:rsidRPr="00DC0021" w:rsidRDefault="00C27630" w:rsidP="0044054E">
            <w:pPr>
              <w:rPr>
                <w:noProof/>
                <w:sz w:val="16"/>
                <w:szCs w:val="16"/>
              </w:rPr>
            </w:pPr>
            <w:r w:rsidRPr="00DC0021">
              <w:rPr>
                <w:noProof/>
                <w:sz w:val="16"/>
                <w:szCs w:val="16"/>
              </w:rPr>
              <w:t>Brass</w:t>
            </w:r>
          </w:p>
          <w:p w14:paraId="733C1CF7" w14:textId="77777777" w:rsidR="00C27630" w:rsidRPr="00DC0021" w:rsidRDefault="00C27630" w:rsidP="0044054E">
            <w:pPr>
              <w:rPr>
                <w:noProof/>
                <w:sz w:val="16"/>
                <w:szCs w:val="16"/>
              </w:rPr>
            </w:pPr>
            <w:r w:rsidRPr="00DC0021">
              <w:rPr>
                <w:noProof/>
                <w:sz w:val="16"/>
                <w:szCs w:val="16"/>
              </w:rPr>
              <w:t>0.8x40mm</w:t>
            </w:r>
          </w:p>
        </w:tc>
        <w:tc>
          <w:tcPr>
            <w:tcW w:w="796" w:type="dxa"/>
            <w:tcBorders>
              <w:top w:val="single" w:sz="6" w:space="0" w:color="auto"/>
            </w:tcBorders>
            <w:vAlign w:val="center"/>
          </w:tcPr>
          <w:p w14:paraId="64302451" w14:textId="4951E570" w:rsidR="00C27630" w:rsidRPr="00DC0021" w:rsidRDefault="00C27630" w:rsidP="00C27630">
            <w:pPr>
              <w:jc w:val="center"/>
              <w:rPr>
                <w:noProof/>
                <w:sz w:val="16"/>
                <w:szCs w:val="16"/>
              </w:rPr>
            </w:pPr>
            <w:r w:rsidRPr="00DC0021">
              <w:rPr>
                <w:noProof/>
                <w:sz w:val="16"/>
                <w:szCs w:val="16"/>
              </w:rPr>
              <w:t>-0.39%</w:t>
            </w:r>
          </w:p>
        </w:tc>
        <w:tc>
          <w:tcPr>
            <w:tcW w:w="850" w:type="dxa"/>
            <w:tcBorders>
              <w:top w:val="single" w:sz="6" w:space="0" w:color="auto"/>
            </w:tcBorders>
            <w:vAlign w:val="center"/>
          </w:tcPr>
          <w:p w14:paraId="25EE298B" w14:textId="3C1841AF" w:rsidR="00C27630" w:rsidRPr="00DC0021" w:rsidRDefault="00C27630" w:rsidP="00C27630">
            <w:pPr>
              <w:jc w:val="center"/>
              <w:rPr>
                <w:noProof/>
                <w:sz w:val="16"/>
                <w:szCs w:val="16"/>
              </w:rPr>
            </w:pPr>
            <w:r w:rsidRPr="00DC0021">
              <w:rPr>
                <w:noProof/>
                <w:sz w:val="16"/>
                <w:szCs w:val="16"/>
              </w:rPr>
              <w:t>0.69%</w:t>
            </w:r>
          </w:p>
        </w:tc>
        <w:tc>
          <w:tcPr>
            <w:tcW w:w="709" w:type="dxa"/>
            <w:tcBorders>
              <w:top w:val="single" w:sz="6" w:space="0" w:color="auto"/>
            </w:tcBorders>
            <w:vAlign w:val="center"/>
          </w:tcPr>
          <w:p w14:paraId="3CBC8579" w14:textId="58CCFF56" w:rsidR="00C27630" w:rsidRPr="00DC0021" w:rsidRDefault="00C27630" w:rsidP="00C27630">
            <w:pPr>
              <w:jc w:val="center"/>
              <w:rPr>
                <w:noProof/>
                <w:sz w:val="16"/>
                <w:szCs w:val="16"/>
              </w:rPr>
            </w:pPr>
            <w:r w:rsidRPr="00DC0021">
              <w:rPr>
                <w:noProof/>
                <w:sz w:val="16"/>
                <w:szCs w:val="16"/>
              </w:rPr>
              <w:t>-0.06%</w:t>
            </w:r>
          </w:p>
        </w:tc>
        <w:tc>
          <w:tcPr>
            <w:tcW w:w="709" w:type="dxa"/>
            <w:tcBorders>
              <w:top w:val="single" w:sz="6" w:space="0" w:color="auto"/>
            </w:tcBorders>
            <w:vAlign w:val="center"/>
          </w:tcPr>
          <w:p w14:paraId="275953D7" w14:textId="1AD3B318" w:rsidR="00C27630" w:rsidRPr="00DC0021" w:rsidRDefault="00C27630" w:rsidP="00C27630">
            <w:pPr>
              <w:jc w:val="center"/>
              <w:rPr>
                <w:noProof/>
                <w:sz w:val="16"/>
                <w:szCs w:val="16"/>
              </w:rPr>
            </w:pPr>
            <w:r w:rsidRPr="00DC0021">
              <w:rPr>
                <w:noProof/>
                <w:sz w:val="16"/>
                <w:szCs w:val="16"/>
              </w:rPr>
              <w:t>0.61%</w:t>
            </w:r>
          </w:p>
        </w:tc>
        <w:tc>
          <w:tcPr>
            <w:tcW w:w="708" w:type="dxa"/>
            <w:tcBorders>
              <w:top w:val="single" w:sz="6" w:space="0" w:color="auto"/>
            </w:tcBorders>
            <w:vAlign w:val="center"/>
          </w:tcPr>
          <w:p w14:paraId="28F233A0" w14:textId="43223CC9" w:rsidR="00C27630" w:rsidRPr="00DC0021" w:rsidRDefault="00C27630" w:rsidP="00C27630">
            <w:pPr>
              <w:jc w:val="center"/>
              <w:rPr>
                <w:noProof/>
                <w:sz w:val="16"/>
                <w:szCs w:val="16"/>
              </w:rPr>
            </w:pPr>
            <w:r w:rsidRPr="00DC0021">
              <w:rPr>
                <w:noProof/>
                <w:sz w:val="16"/>
                <w:szCs w:val="16"/>
              </w:rPr>
              <w:t>-0.12%</w:t>
            </w:r>
          </w:p>
        </w:tc>
        <w:tc>
          <w:tcPr>
            <w:tcW w:w="709" w:type="dxa"/>
            <w:tcBorders>
              <w:top w:val="single" w:sz="6" w:space="0" w:color="auto"/>
            </w:tcBorders>
            <w:vAlign w:val="center"/>
          </w:tcPr>
          <w:p w14:paraId="6EB356C4" w14:textId="1A5F8241" w:rsidR="00C27630" w:rsidRPr="00DC0021" w:rsidRDefault="00C27630" w:rsidP="00C27630">
            <w:pPr>
              <w:jc w:val="center"/>
              <w:rPr>
                <w:noProof/>
                <w:sz w:val="16"/>
                <w:szCs w:val="16"/>
              </w:rPr>
            </w:pPr>
            <w:r w:rsidRPr="00DC0021">
              <w:rPr>
                <w:noProof/>
                <w:sz w:val="16"/>
                <w:szCs w:val="16"/>
              </w:rPr>
              <w:t>0.58%</w:t>
            </w:r>
          </w:p>
        </w:tc>
      </w:tr>
      <w:tr w:rsidR="00DC0021" w:rsidRPr="00DC0021" w14:paraId="4F0843B9" w14:textId="77777777" w:rsidTr="00647376">
        <w:trPr>
          <w:trHeight w:val="320"/>
          <w:jc w:val="center"/>
        </w:trPr>
        <w:tc>
          <w:tcPr>
            <w:tcW w:w="993" w:type="dxa"/>
            <w:vAlign w:val="center"/>
          </w:tcPr>
          <w:p w14:paraId="3CB129EE" w14:textId="77777777" w:rsidR="00C27630" w:rsidRPr="00DC0021" w:rsidRDefault="00C27630" w:rsidP="0044054E">
            <w:pPr>
              <w:rPr>
                <w:noProof/>
                <w:sz w:val="16"/>
                <w:szCs w:val="16"/>
              </w:rPr>
            </w:pPr>
            <w:r w:rsidRPr="00DC0021">
              <w:rPr>
                <w:noProof/>
                <w:sz w:val="16"/>
                <w:szCs w:val="16"/>
              </w:rPr>
              <w:t>Brass</w:t>
            </w:r>
          </w:p>
          <w:p w14:paraId="73A26F24" w14:textId="77777777" w:rsidR="00C27630" w:rsidRPr="00DC0021" w:rsidRDefault="00C27630" w:rsidP="0044054E">
            <w:pPr>
              <w:rPr>
                <w:noProof/>
                <w:sz w:val="16"/>
                <w:szCs w:val="16"/>
              </w:rPr>
            </w:pPr>
            <w:r w:rsidRPr="00DC0021">
              <w:rPr>
                <w:noProof/>
                <w:sz w:val="16"/>
                <w:szCs w:val="16"/>
              </w:rPr>
              <w:t>1.25x40mm</w:t>
            </w:r>
          </w:p>
        </w:tc>
        <w:tc>
          <w:tcPr>
            <w:tcW w:w="796" w:type="dxa"/>
            <w:vAlign w:val="center"/>
          </w:tcPr>
          <w:p w14:paraId="398EB68F" w14:textId="7C1FAC98" w:rsidR="00C27630" w:rsidRPr="00DC0021" w:rsidRDefault="00C27630" w:rsidP="00C27630">
            <w:pPr>
              <w:jc w:val="center"/>
              <w:rPr>
                <w:noProof/>
                <w:sz w:val="16"/>
                <w:szCs w:val="16"/>
              </w:rPr>
            </w:pPr>
            <w:r w:rsidRPr="00DC0021">
              <w:rPr>
                <w:noProof/>
                <w:sz w:val="16"/>
                <w:szCs w:val="16"/>
              </w:rPr>
              <w:t>0.10%</w:t>
            </w:r>
          </w:p>
        </w:tc>
        <w:tc>
          <w:tcPr>
            <w:tcW w:w="850" w:type="dxa"/>
            <w:vAlign w:val="center"/>
          </w:tcPr>
          <w:p w14:paraId="32FE56CE" w14:textId="71245C1E" w:rsidR="00C27630" w:rsidRPr="00DC0021" w:rsidRDefault="00C27630" w:rsidP="00C27630">
            <w:pPr>
              <w:jc w:val="center"/>
              <w:rPr>
                <w:noProof/>
                <w:sz w:val="16"/>
                <w:szCs w:val="16"/>
              </w:rPr>
            </w:pPr>
            <w:r w:rsidRPr="00DC0021">
              <w:rPr>
                <w:noProof/>
                <w:sz w:val="16"/>
                <w:szCs w:val="16"/>
              </w:rPr>
              <w:t>-0.03%</w:t>
            </w:r>
          </w:p>
        </w:tc>
        <w:tc>
          <w:tcPr>
            <w:tcW w:w="709" w:type="dxa"/>
            <w:vAlign w:val="center"/>
          </w:tcPr>
          <w:p w14:paraId="6254E1EB" w14:textId="587C501C" w:rsidR="00C27630" w:rsidRPr="00DC0021" w:rsidRDefault="00C27630" w:rsidP="00C27630">
            <w:pPr>
              <w:jc w:val="center"/>
              <w:rPr>
                <w:noProof/>
                <w:sz w:val="16"/>
                <w:szCs w:val="16"/>
              </w:rPr>
            </w:pPr>
            <w:r w:rsidRPr="00DC0021">
              <w:rPr>
                <w:noProof/>
                <w:sz w:val="16"/>
                <w:szCs w:val="16"/>
              </w:rPr>
              <w:t>0.17%</w:t>
            </w:r>
          </w:p>
        </w:tc>
        <w:tc>
          <w:tcPr>
            <w:tcW w:w="709" w:type="dxa"/>
            <w:vAlign w:val="center"/>
          </w:tcPr>
          <w:p w14:paraId="6D6BE057" w14:textId="6C072A59" w:rsidR="00C27630" w:rsidRPr="00DC0021" w:rsidRDefault="00C27630" w:rsidP="00C27630">
            <w:pPr>
              <w:jc w:val="center"/>
              <w:rPr>
                <w:noProof/>
                <w:sz w:val="16"/>
                <w:szCs w:val="16"/>
              </w:rPr>
            </w:pPr>
            <w:r w:rsidRPr="00DC0021">
              <w:rPr>
                <w:noProof/>
                <w:sz w:val="16"/>
                <w:szCs w:val="16"/>
              </w:rPr>
              <w:t>-0.04%</w:t>
            </w:r>
          </w:p>
        </w:tc>
        <w:tc>
          <w:tcPr>
            <w:tcW w:w="708" w:type="dxa"/>
            <w:vAlign w:val="center"/>
          </w:tcPr>
          <w:p w14:paraId="5E8A5FFE" w14:textId="4E942BE1" w:rsidR="00C27630" w:rsidRPr="00DC0021" w:rsidRDefault="00C27630" w:rsidP="00C27630">
            <w:pPr>
              <w:jc w:val="center"/>
              <w:rPr>
                <w:noProof/>
                <w:sz w:val="16"/>
                <w:szCs w:val="16"/>
              </w:rPr>
            </w:pPr>
            <w:r w:rsidRPr="00DC0021">
              <w:rPr>
                <w:noProof/>
                <w:sz w:val="16"/>
                <w:szCs w:val="16"/>
              </w:rPr>
              <w:t>0.43%</w:t>
            </w:r>
          </w:p>
        </w:tc>
        <w:tc>
          <w:tcPr>
            <w:tcW w:w="709" w:type="dxa"/>
            <w:vAlign w:val="center"/>
          </w:tcPr>
          <w:p w14:paraId="7D916CCF" w14:textId="11C7B6FF" w:rsidR="00C27630" w:rsidRPr="00DC0021" w:rsidRDefault="00C27630" w:rsidP="00C27630">
            <w:pPr>
              <w:jc w:val="center"/>
              <w:rPr>
                <w:noProof/>
                <w:sz w:val="16"/>
                <w:szCs w:val="16"/>
              </w:rPr>
            </w:pPr>
            <w:r w:rsidRPr="00DC0021">
              <w:rPr>
                <w:noProof/>
                <w:sz w:val="16"/>
                <w:szCs w:val="16"/>
              </w:rPr>
              <w:t>0.17%</w:t>
            </w:r>
          </w:p>
        </w:tc>
      </w:tr>
      <w:tr w:rsidR="00DC0021" w:rsidRPr="00DC0021" w14:paraId="4F462EB5" w14:textId="77777777" w:rsidTr="00647376">
        <w:trPr>
          <w:trHeight w:val="320"/>
          <w:jc w:val="center"/>
        </w:trPr>
        <w:tc>
          <w:tcPr>
            <w:tcW w:w="993" w:type="dxa"/>
            <w:vAlign w:val="center"/>
          </w:tcPr>
          <w:p w14:paraId="0B1AFA16" w14:textId="77777777" w:rsidR="00C27630" w:rsidRPr="00DC0021" w:rsidRDefault="00C27630" w:rsidP="0044054E">
            <w:pPr>
              <w:rPr>
                <w:noProof/>
                <w:sz w:val="16"/>
                <w:szCs w:val="16"/>
              </w:rPr>
            </w:pPr>
            <w:r w:rsidRPr="00DC0021">
              <w:rPr>
                <w:noProof/>
                <w:sz w:val="16"/>
                <w:szCs w:val="16"/>
              </w:rPr>
              <w:t>Ss</w:t>
            </w:r>
          </w:p>
          <w:p w14:paraId="24F8C45C" w14:textId="77777777" w:rsidR="00C27630" w:rsidRPr="00DC0021" w:rsidRDefault="00C27630" w:rsidP="0044054E">
            <w:pPr>
              <w:rPr>
                <w:noProof/>
                <w:sz w:val="16"/>
                <w:szCs w:val="16"/>
              </w:rPr>
            </w:pPr>
            <w:r w:rsidRPr="00DC0021">
              <w:rPr>
                <w:noProof/>
                <w:sz w:val="16"/>
                <w:szCs w:val="16"/>
              </w:rPr>
              <w:t>0.8x40mm</w:t>
            </w:r>
          </w:p>
        </w:tc>
        <w:tc>
          <w:tcPr>
            <w:tcW w:w="796" w:type="dxa"/>
            <w:vAlign w:val="center"/>
          </w:tcPr>
          <w:p w14:paraId="7691B0E5" w14:textId="406904D0" w:rsidR="00C27630" w:rsidRPr="00DC0021" w:rsidRDefault="00C27630" w:rsidP="00C27630">
            <w:pPr>
              <w:jc w:val="center"/>
              <w:rPr>
                <w:noProof/>
                <w:sz w:val="16"/>
                <w:szCs w:val="16"/>
              </w:rPr>
            </w:pPr>
            <w:r w:rsidRPr="00DC0021">
              <w:rPr>
                <w:noProof/>
                <w:sz w:val="16"/>
                <w:szCs w:val="16"/>
              </w:rPr>
              <w:t>17.21%</w:t>
            </w:r>
          </w:p>
        </w:tc>
        <w:tc>
          <w:tcPr>
            <w:tcW w:w="850" w:type="dxa"/>
            <w:vAlign w:val="center"/>
          </w:tcPr>
          <w:p w14:paraId="4E3C393A" w14:textId="1AE10357" w:rsidR="00C27630" w:rsidRPr="00DC0021" w:rsidRDefault="00C27630" w:rsidP="00C27630">
            <w:pPr>
              <w:jc w:val="center"/>
              <w:rPr>
                <w:noProof/>
                <w:sz w:val="16"/>
                <w:szCs w:val="16"/>
              </w:rPr>
            </w:pPr>
            <w:r w:rsidRPr="00DC0021">
              <w:rPr>
                <w:noProof/>
                <w:sz w:val="16"/>
                <w:szCs w:val="16"/>
              </w:rPr>
              <w:t>-6.20%</w:t>
            </w:r>
          </w:p>
        </w:tc>
        <w:tc>
          <w:tcPr>
            <w:tcW w:w="709" w:type="dxa"/>
            <w:vAlign w:val="center"/>
          </w:tcPr>
          <w:p w14:paraId="776C3F75" w14:textId="3EB88003" w:rsidR="00C27630" w:rsidRPr="00DC0021" w:rsidRDefault="00C27630" w:rsidP="00C27630">
            <w:pPr>
              <w:jc w:val="center"/>
              <w:rPr>
                <w:noProof/>
                <w:sz w:val="16"/>
                <w:szCs w:val="16"/>
              </w:rPr>
            </w:pPr>
            <w:r w:rsidRPr="00DC0021">
              <w:rPr>
                <w:noProof/>
                <w:sz w:val="16"/>
                <w:szCs w:val="16"/>
              </w:rPr>
              <w:t>1.23%</w:t>
            </w:r>
          </w:p>
        </w:tc>
        <w:tc>
          <w:tcPr>
            <w:tcW w:w="709" w:type="dxa"/>
            <w:vAlign w:val="center"/>
          </w:tcPr>
          <w:p w14:paraId="0ECB6018" w14:textId="5F83E2CB" w:rsidR="00C27630" w:rsidRPr="00DC0021" w:rsidRDefault="00C27630" w:rsidP="00C27630">
            <w:pPr>
              <w:jc w:val="center"/>
              <w:rPr>
                <w:noProof/>
                <w:sz w:val="16"/>
                <w:szCs w:val="16"/>
              </w:rPr>
            </w:pPr>
            <w:r w:rsidRPr="00DC0021">
              <w:rPr>
                <w:noProof/>
                <w:sz w:val="16"/>
                <w:szCs w:val="16"/>
              </w:rPr>
              <w:t>0.11%</w:t>
            </w:r>
          </w:p>
        </w:tc>
        <w:tc>
          <w:tcPr>
            <w:tcW w:w="708" w:type="dxa"/>
            <w:vAlign w:val="center"/>
          </w:tcPr>
          <w:p w14:paraId="2B324479" w14:textId="6203DDB4" w:rsidR="00C27630" w:rsidRPr="00DC0021" w:rsidRDefault="00C27630" w:rsidP="00C27630">
            <w:pPr>
              <w:jc w:val="center"/>
              <w:rPr>
                <w:noProof/>
                <w:sz w:val="16"/>
                <w:szCs w:val="16"/>
              </w:rPr>
            </w:pPr>
            <w:r w:rsidRPr="00DC0021">
              <w:rPr>
                <w:noProof/>
                <w:sz w:val="16"/>
                <w:szCs w:val="16"/>
              </w:rPr>
              <w:t>-0.87%</w:t>
            </w:r>
          </w:p>
        </w:tc>
        <w:tc>
          <w:tcPr>
            <w:tcW w:w="709" w:type="dxa"/>
            <w:vAlign w:val="center"/>
          </w:tcPr>
          <w:p w14:paraId="4279A1EF" w14:textId="16DC94E8" w:rsidR="00C27630" w:rsidRPr="00DC0021" w:rsidRDefault="00C27630" w:rsidP="00C27630">
            <w:pPr>
              <w:jc w:val="center"/>
              <w:rPr>
                <w:noProof/>
                <w:sz w:val="16"/>
                <w:szCs w:val="16"/>
              </w:rPr>
            </w:pPr>
            <w:r w:rsidRPr="00DC0021">
              <w:rPr>
                <w:noProof/>
                <w:sz w:val="16"/>
                <w:szCs w:val="16"/>
              </w:rPr>
              <w:t>-0.10%</w:t>
            </w:r>
          </w:p>
        </w:tc>
      </w:tr>
      <w:tr w:rsidR="00DC0021" w:rsidRPr="00DC0021" w14:paraId="71B62143" w14:textId="77777777" w:rsidTr="00647376">
        <w:trPr>
          <w:trHeight w:val="320"/>
          <w:jc w:val="center"/>
        </w:trPr>
        <w:tc>
          <w:tcPr>
            <w:tcW w:w="993" w:type="dxa"/>
            <w:vAlign w:val="center"/>
          </w:tcPr>
          <w:p w14:paraId="527AAA46" w14:textId="77777777" w:rsidR="00C27630" w:rsidRPr="00DC0021" w:rsidRDefault="00C27630" w:rsidP="0044054E">
            <w:pPr>
              <w:rPr>
                <w:noProof/>
                <w:sz w:val="16"/>
                <w:szCs w:val="16"/>
              </w:rPr>
            </w:pPr>
            <w:r w:rsidRPr="00DC0021">
              <w:rPr>
                <w:noProof/>
                <w:sz w:val="16"/>
                <w:szCs w:val="16"/>
              </w:rPr>
              <w:t>Iron</w:t>
            </w:r>
          </w:p>
          <w:p w14:paraId="46E31513" w14:textId="77777777" w:rsidR="00C27630" w:rsidRPr="00DC0021" w:rsidRDefault="00C27630" w:rsidP="0044054E">
            <w:pPr>
              <w:rPr>
                <w:noProof/>
                <w:sz w:val="16"/>
                <w:szCs w:val="16"/>
              </w:rPr>
            </w:pPr>
            <w:r w:rsidRPr="00DC0021">
              <w:rPr>
                <w:noProof/>
                <w:sz w:val="16"/>
                <w:szCs w:val="16"/>
              </w:rPr>
              <w:t>0.9x40mm</w:t>
            </w:r>
          </w:p>
        </w:tc>
        <w:tc>
          <w:tcPr>
            <w:tcW w:w="796" w:type="dxa"/>
            <w:vAlign w:val="center"/>
          </w:tcPr>
          <w:p w14:paraId="10AC44FC" w14:textId="40E7E33E" w:rsidR="00C27630" w:rsidRPr="00DC0021" w:rsidRDefault="00C27630" w:rsidP="00C27630">
            <w:pPr>
              <w:jc w:val="center"/>
              <w:rPr>
                <w:noProof/>
                <w:sz w:val="16"/>
                <w:szCs w:val="16"/>
              </w:rPr>
            </w:pPr>
            <w:r w:rsidRPr="00DC0021">
              <w:rPr>
                <w:noProof/>
                <w:sz w:val="16"/>
                <w:szCs w:val="16"/>
              </w:rPr>
              <w:t>0.07%</w:t>
            </w:r>
          </w:p>
        </w:tc>
        <w:tc>
          <w:tcPr>
            <w:tcW w:w="850" w:type="dxa"/>
            <w:vAlign w:val="center"/>
          </w:tcPr>
          <w:p w14:paraId="3BDF2B2C" w14:textId="3FDB7F54" w:rsidR="00C27630" w:rsidRPr="00DC0021" w:rsidRDefault="00C27630" w:rsidP="00C27630">
            <w:pPr>
              <w:jc w:val="center"/>
              <w:rPr>
                <w:noProof/>
                <w:sz w:val="16"/>
                <w:szCs w:val="16"/>
              </w:rPr>
            </w:pPr>
            <w:r w:rsidRPr="00DC0021">
              <w:rPr>
                <w:noProof/>
                <w:sz w:val="16"/>
                <w:szCs w:val="16"/>
              </w:rPr>
              <w:t>-2.20%</w:t>
            </w:r>
          </w:p>
        </w:tc>
        <w:tc>
          <w:tcPr>
            <w:tcW w:w="709" w:type="dxa"/>
            <w:vAlign w:val="center"/>
          </w:tcPr>
          <w:p w14:paraId="7B881697" w14:textId="2D08E51A" w:rsidR="00C27630" w:rsidRPr="00DC0021" w:rsidRDefault="00C27630" w:rsidP="00C27630">
            <w:pPr>
              <w:jc w:val="center"/>
              <w:rPr>
                <w:noProof/>
                <w:sz w:val="16"/>
                <w:szCs w:val="16"/>
              </w:rPr>
            </w:pPr>
            <w:r w:rsidRPr="00DC0021">
              <w:rPr>
                <w:noProof/>
                <w:sz w:val="16"/>
                <w:szCs w:val="16"/>
              </w:rPr>
              <w:t>0.03%</w:t>
            </w:r>
          </w:p>
        </w:tc>
        <w:tc>
          <w:tcPr>
            <w:tcW w:w="709" w:type="dxa"/>
            <w:vAlign w:val="center"/>
          </w:tcPr>
          <w:p w14:paraId="2ED7965E" w14:textId="2FEB07DD" w:rsidR="00C27630" w:rsidRPr="00DC0021" w:rsidRDefault="00C27630" w:rsidP="00C27630">
            <w:pPr>
              <w:jc w:val="center"/>
              <w:rPr>
                <w:noProof/>
                <w:sz w:val="16"/>
                <w:szCs w:val="16"/>
              </w:rPr>
            </w:pPr>
            <w:r w:rsidRPr="00DC0021">
              <w:rPr>
                <w:noProof/>
                <w:sz w:val="16"/>
                <w:szCs w:val="16"/>
              </w:rPr>
              <w:t>-1.43%</w:t>
            </w:r>
          </w:p>
        </w:tc>
        <w:tc>
          <w:tcPr>
            <w:tcW w:w="708" w:type="dxa"/>
            <w:vAlign w:val="center"/>
          </w:tcPr>
          <w:p w14:paraId="1FB06333" w14:textId="27CCF0E1" w:rsidR="00C27630" w:rsidRPr="00DC0021" w:rsidRDefault="00C27630" w:rsidP="00C27630">
            <w:pPr>
              <w:jc w:val="center"/>
              <w:rPr>
                <w:noProof/>
                <w:sz w:val="16"/>
                <w:szCs w:val="16"/>
              </w:rPr>
            </w:pPr>
            <w:r w:rsidRPr="00DC0021">
              <w:rPr>
                <w:noProof/>
                <w:sz w:val="16"/>
                <w:szCs w:val="16"/>
              </w:rPr>
              <w:t>0.03%</w:t>
            </w:r>
          </w:p>
        </w:tc>
        <w:tc>
          <w:tcPr>
            <w:tcW w:w="709" w:type="dxa"/>
            <w:vAlign w:val="center"/>
          </w:tcPr>
          <w:p w14:paraId="4CDA6734" w14:textId="001C8E6B" w:rsidR="00C27630" w:rsidRPr="00DC0021" w:rsidRDefault="00C27630" w:rsidP="00C27630">
            <w:pPr>
              <w:jc w:val="center"/>
              <w:rPr>
                <w:noProof/>
                <w:sz w:val="16"/>
                <w:szCs w:val="16"/>
              </w:rPr>
            </w:pPr>
            <w:r w:rsidRPr="00DC0021">
              <w:rPr>
                <w:noProof/>
                <w:sz w:val="16"/>
                <w:szCs w:val="16"/>
              </w:rPr>
              <w:t>-0.42%</w:t>
            </w:r>
          </w:p>
        </w:tc>
      </w:tr>
    </w:tbl>
    <w:p w14:paraId="3745C01D" w14:textId="56C3110B" w:rsidR="006C212E" w:rsidRPr="00DC0021" w:rsidRDefault="006C212E" w:rsidP="006C212E">
      <w:pPr>
        <w:pStyle w:val="Table"/>
      </w:pPr>
      <w:r w:rsidRPr="00DC0021">
        <w:t>Magnitude differences (</w:t>
      </w:r>
      <m:oMath>
        <m:sSub>
          <m:sSubPr>
            <m:ctrlPr>
              <w:rPr>
                <w:rFonts w:ascii="Cambria Math" w:hAnsi="Cambria Math"/>
                <w:bCs/>
                <w:i/>
                <w:smallCaps w:val="0"/>
                <w:noProof w:val="0"/>
              </w:rPr>
            </m:ctrlPr>
          </m:sSubPr>
          <m:e>
            <m:r>
              <w:rPr>
                <w:rFonts w:ascii="Cambria Math" w:hAnsi="Cambria Math"/>
                <w:smallCaps w:val="0"/>
                <w:noProof w:val="0"/>
              </w:rPr>
              <m:t>λ</m:t>
            </m:r>
          </m:e>
          <m:sub>
            <m:r>
              <w:rPr>
                <w:rFonts w:ascii="Cambria Math" w:hAnsi="Cambria Math"/>
                <w:smallCaps w:val="0"/>
                <w:noProof w:val="0"/>
              </w:rPr>
              <m:t>11</m:t>
            </m:r>
          </m:sub>
        </m:sSub>
        <m:r>
          <w:rPr>
            <w:rFonts w:ascii="Cambria Math" w:hAnsi="Cambria Math"/>
            <w:smallCaps w:val="0"/>
            <w:noProof w:val="0"/>
          </w:rPr>
          <m:t>/</m:t>
        </m:r>
        <m:sSub>
          <m:sSubPr>
            <m:ctrlPr>
              <w:rPr>
                <w:rFonts w:ascii="Cambria Math" w:hAnsi="Cambria Math"/>
                <w:bCs/>
                <w:i/>
                <w:smallCaps w:val="0"/>
                <w:noProof w:val="0"/>
              </w:rPr>
            </m:ctrlPr>
          </m:sSubPr>
          <m:e>
            <m:r>
              <w:rPr>
                <w:rFonts w:ascii="Cambria Math" w:hAnsi="Cambria Math"/>
                <w:smallCaps w:val="0"/>
                <w:noProof w:val="0"/>
              </w:rPr>
              <m:t>λ</m:t>
            </m:r>
          </m:e>
          <m:sub>
            <m:r>
              <w:rPr>
                <w:rFonts w:ascii="Cambria Math" w:hAnsi="Cambria Math"/>
                <w:smallCaps w:val="0"/>
                <w:noProof w:val="0"/>
              </w:rPr>
              <m:t>22</m:t>
            </m:r>
          </m:sub>
        </m:sSub>
        <m:r>
          <w:rPr>
            <w:rFonts w:ascii="Cambria Math" w:hAnsi="Cambria Math"/>
          </w:rPr>
          <m:t>)</m:t>
        </m:r>
      </m:oMath>
      <w:r w:rsidR="00E63769">
        <w:t xml:space="preserve"> </w:t>
      </w:r>
      <w:r w:rsidRPr="00DC0021">
        <w:t xml:space="preserve">between the inverted eigenvalues of tensor matrices </w:t>
      </w:r>
      <w:r w:rsidR="00145170" w:rsidRPr="00DC0021">
        <w:t xml:space="preserve">by using the regularized Gauss Newton method </w:t>
      </w:r>
      <w:r w:rsidRPr="00DC0021">
        <w:t>and the calculated eigenvalues of tensor matrices from previous paper (Ss: stainless steel, wire diameter x length in (mm))</w:t>
      </w:r>
    </w:p>
    <w:tbl>
      <w:tblPr>
        <w:tblW w:w="0" w:type="auto"/>
        <w:jc w:val="center"/>
        <w:tblBorders>
          <w:top w:val="double" w:sz="6" w:space="0" w:color="auto"/>
          <w:bottom w:val="double" w:sz="6" w:space="0" w:color="auto"/>
        </w:tblBorders>
        <w:tblLayout w:type="fixed"/>
        <w:tblLook w:val="0000" w:firstRow="0" w:lastRow="0" w:firstColumn="0" w:lastColumn="0" w:noHBand="0" w:noVBand="0"/>
      </w:tblPr>
      <w:tblGrid>
        <w:gridCol w:w="1470"/>
        <w:gridCol w:w="1275"/>
        <w:gridCol w:w="993"/>
        <w:gridCol w:w="1122"/>
      </w:tblGrid>
      <w:tr w:rsidR="00DC0021" w:rsidRPr="00DC0021" w14:paraId="1E4F6B20" w14:textId="77777777" w:rsidTr="0044054E">
        <w:trPr>
          <w:cantSplit/>
          <w:trHeight w:val="240"/>
          <w:tblHeader/>
          <w:jc w:val="center"/>
        </w:trPr>
        <w:tc>
          <w:tcPr>
            <w:tcW w:w="1470" w:type="dxa"/>
            <w:vMerge w:val="restart"/>
            <w:tcBorders>
              <w:top w:val="double" w:sz="6" w:space="0" w:color="auto"/>
              <w:bottom w:val="nil"/>
            </w:tcBorders>
            <w:vAlign w:val="center"/>
          </w:tcPr>
          <w:p w14:paraId="09E7F1C7" w14:textId="77777777" w:rsidR="006C212E" w:rsidRPr="00DC0021" w:rsidRDefault="006C212E" w:rsidP="0044054E">
            <w:pPr>
              <w:pStyle w:val="tablecolhead"/>
              <w:rPr>
                <w:b w:val="0"/>
              </w:rPr>
            </w:pPr>
            <w:r w:rsidRPr="00DC0021">
              <w:rPr>
                <w:b w:val="0"/>
              </w:rPr>
              <w:lastRenderedPageBreak/>
              <w:t>Sample</w:t>
            </w:r>
          </w:p>
        </w:tc>
        <w:tc>
          <w:tcPr>
            <w:tcW w:w="3390" w:type="dxa"/>
            <w:gridSpan w:val="3"/>
            <w:tcBorders>
              <w:top w:val="double" w:sz="6" w:space="0" w:color="auto"/>
              <w:bottom w:val="single" w:sz="6" w:space="0" w:color="auto"/>
            </w:tcBorders>
            <w:vAlign w:val="center"/>
          </w:tcPr>
          <w:p w14:paraId="22331F95" w14:textId="50063551" w:rsidR="006C212E" w:rsidRPr="00DC0021" w:rsidRDefault="006C212E" w:rsidP="0044054E">
            <w:pPr>
              <w:pStyle w:val="tablecolhead"/>
              <w:rPr>
                <w:b w:val="0"/>
              </w:rPr>
            </w:pPr>
            <w:r w:rsidRPr="00DC0021">
              <w:rPr>
                <w:b w:val="0"/>
              </w:rPr>
              <w:t xml:space="preserve">Magnitude Difference </w:t>
            </w:r>
            <w:r w:rsidRPr="006431E9">
              <w:rPr>
                <w:b w:val="0"/>
              </w:rPr>
              <w:t>(</w:t>
            </w:r>
            <m:oMath>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11</m:t>
                  </m:r>
                </m:sub>
              </m:sSub>
              <m:r>
                <m:rPr>
                  <m:sty m:val="bi"/>
                </m:rPr>
                <w:rPr>
                  <w:rFonts w:ascii="Cambria Math" w:hAnsi="Cambria Math"/>
                </w:rPr>
                <m:t>/</m:t>
              </m:r>
              <m:sSub>
                <m:sSubPr>
                  <m:ctrlPr>
                    <w:rPr>
                      <w:rFonts w:ascii="Cambria Math" w:hAnsi="Cambria Math"/>
                      <w:b w:val="0"/>
                      <w:i/>
                    </w:rPr>
                  </m:ctrlPr>
                </m:sSubPr>
                <m:e>
                  <m:r>
                    <m:rPr>
                      <m:sty m:val="bi"/>
                    </m:rPr>
                    <w:rPr>
                      <w:rFonts w:ascii="Cambria Math" w:hAnsi="Cambria Math"/>
                    </w:rPr>
                    <m:t>λ</m:t>
                  </m:r>
                </m:e>
                <m:sub>
                  <m:r>
                    <m:rPr>
                      <m:sty m:val="bi"/>
                    </m:rPr>
                    <w:rPr>
                      <w:rFonts w:ascii="Cambria Math" w:hAnsi="Cambria Math"/>
                    </w:rPr>
                    <m:t>22</m:t>
                  </m:r>
                </m:sub>
              </m:sSub>
              <m:r>
                <m:rPr>
                  <m:sty m:val="bi"/>
                </m:rPr>
                <w:rPr>
                  <w:rFonts w:ascii="Cambria Math" w:hAnsi="Cambria Math"/>
                </w:rPr>
                <m:t>)</m:t>
              </m:r>
            </m:oMath>
          </w:p>
        </w:tc>
      </w:tr>
      <w:tr w:rsidR="00DC0021" w:rsidRPr="00DC0021" w14:paraId="754547E5" w14:textId="77777777" w:rsidTr="0044054E">
        <w:trPr>
          <w:cantSplit/>
          <w:trHeight w:val="240"/>
          <w:tblHeader/>
          <w:jc w:val="center"/>
        </w:trPr>
        <w:tc>
          <w:tcPr>
            <w:tcW w:w="1470" w:type="dxa"/>
            <w:vMerge/>
            <w:tcBorders>
              <w:top w:val="nil"/>
              <w:bottom w:val="single" w:sz="6" w:space="0" w:color="auto"/>
            </w:tcBorders>
            <w:vAlign w:val="center"/>
          </w:tcPr>
          <w:p w14:paraId="67CD75DA" w14:textId="77777777" w:rsidR="006C212E" w:rsidRPr="00DC0021" w:rsidRDefault="006C212E" w:rsidP="0044054E">
            <w:pPr>
              <w:rPr>
                <w:sz w:val="16"/>
                <w:szCs w:val="16"/>
              </w:rPr>
            </w:pPr>
          </w:p>
        </w:tc>
        <w:tc>
          <w:tcPr>
            <w:tcW w:w="1275" w:type="dxa"/>
            <w:tcBorders>
              <w:top w:val="single" w:sz="6" w:space="0" w:color="auto"/>
              <w:bottom w:val="single" w:sz="6" w:space="0" w:color="auto"/>
            </w:tcBorders>
            <w:vAlign w:val="center"/>
          </w:tcPr>
          <w:p w14:paraId="502F141F" w14:textId="77777777" w:rsidR="006C212E" w:rsidRPr="00DC0021" w:rsidRDefault="006C212E" w:rsidP="0044054E">
            <w:pPr>
              <w:pStyle w:val="tablecolsubhead"/>
              <w:rPr>
                <w:b w:val="0"/>
                <w:i w:val="0"/>
                <w:iCs w:val="0"/>
                <w:sz w:val="16"/>
                <w:szCs w:val="16"/>
              </w:rPr>
            </w:pPr>
            <w:r w:rsidRPr="00DC0021">
              <w:rPr>
                <w:b w:val="0"/>
                <w:i w:val="0"/>
                <w:iCs w:val="0"/>
                <w:sz w:val="16"/>
                <w:szCs w:val="16"/>
              </w:rPr>
              <w:t>100 kHz</w:t>
            </w:r>
          </w:p>
        </w:tc>
        <w:tc>
          <w:tcPr>
            <w:tcW w:w="993" w:type="dxa"/>
            <w:tcBorders>
              <w:top w:val="single" w:sz="6" w:space="0" w:color="auto"/>
              <w:bottom w:val="single" w:sz="6" w:space="0" w:color="auto"/>
            </w:tcBorders>
            <w:vAlign w:val="center"/>
          </w:tcPr>
          <w:p w14:paraId="3923C0A1" w14:textId="77777777" w:rsidR="006C212E" w:rsidRPr="00DC0021" w:rsidRDefault="006C212E" w:rsidP="0044054E">
            <w:pPr>
              <w:pStyle w:val="tablecolsubhead"/>
              <w:rPr>
                <w:b w:val="0"/>
                <w:i w:val="0"/>
                <w:iCs w:val="0"/>
                <w:sz w:val="16"/>
                <w:szCs w:val="16"/>
              </w:rPr>
            </w:pPr>
            <w:r w:rsidRPr="00DC0021">
              <w:rPr>
                <w:b w:val="0"/>
                <w:i w:val="0"/>
                <w:iCs w:val="0"/>
                <w:sz w:val="16"/>
                <w:szCs w:val="16"/>
              </w:rPr>
              <w:t>300 kHz</w:t>
            </w:r>
          </w:p>
        </w:tc>
        <w:tc>
          <w:tcPr>
            <w:tcW w:w="1122" w:type="dxa"/>
            <w:tcBorders>
              <w:top w:val="single" w:sz="6" w:space="0" w:color="auto"/>
              <w:bottom w:val="single" w:sz="6" w:space="0" w:color="auto"/>
            </w:tcBorders>
            <w:vAlign w:val="center"/>
          </w:tcPr>
          <w:p w14:paraId="2BA1B263" w14:textId="77777777" w:rsidR="006C212E" w:rsidRPr="00DC0021" w:rsidRDefault="006C212E" w:rsidP="0044054E">
            <w:pPr>
              <w:pStyle w:val="tablecolsubhead"/>
              <w:rPr>
                <w:b w:val="0"/>
                <w:i w:val="0"/>
                <w:iCs w:val="0"/>
                <w:sz w:val="16"/>
                <w:szCs w:val="16"/>
              </w:rPr>
            </w:pPr>
            <w:r w:rsidRPr="00DC0021">
              <w:rPr>
                <w:b w:val="0"/>
                <w:i w:val="0"/>
                <w:iCs w:val="0"/>
                <w:sz w:val="16"/>
                <w:szCs w:val="16"/>
              </w:rPr>
              <w:t>800 kHz</w:t>
            </w:r>
          </w:p>
        </w:tc>
      </w:tr>
      <w:tr w:rsidR="00DC0021" w:rsidRPr="00DC0021" w14:paraId="0EA1A42C" w14:textId="77777777" w:rsidTr="00265E0A">
        <w:trPr>
          <w:trHeight w:val="320"/>
          <w:jc w:val="center"/>
        </w:trPr>
        <w:tc>
          <w:tcPr>
            <w:tcW w:w="1470" w:type="dxa"/>
            <w:tcBorders>
              <w:top w:val="single" w:sz="6" w:space="0" w:color="auto"/>
            </w:tcBorders>
            <w:vAlign w:val="center"/>
          </w:tcPr>
          <w:p w14:paraId="7DE4046A" w14:textId="77777777" w:rsidR="00265E0A" w:rsidRPr="00DC0021" w:rsidRDefault="00265E0A" w:rsidP="0044054E">
            <w:pPr>
              <w:rPr>
                <w:noProof/>
                <w:sz w:val="16"/>
                <w:szCs w:val="16"/>
              </w:rPr>
            </w:pPr>
            <w:r w:rsidRPr="00DC0021">
              <w:rPr>
                <w:noProof/>
                <w:sz w:val="16"/>
                <w:szCs w:val="16"/>
              </w:rPr>
              <w:t>Brass 0.8x40 mm</w:t>
            </w:r>
          </w:p>
        </w:tc>
        <w:tc>
          <w:tcPr>
            <w:tcW w:w="1275" w:type="dxa"/>
            <w:tcBorders>
              <w:top w:val="single" w:sz="6" w:space="0" w:color="auto"/>
            </w:tcBorders>
            <w:vAlign w:val="center"/>
          </w:tcPr>
          <w:p w14:paraId="2F8A49D3" w14:textId="3A1C6A81" w:rsidR="00265E0A" w:rsidRPr="00DC0021" w:rsidRDefault="00265E0A" w:rsidP="00265E0A">
            <w:pPr>
              <w:jc w:val="center"/>
              <w:rPr>
                <w:noProof/>
                <w:sz w:val="16"/>
                <w:szCs w:val="16"/>
              </w:rPr>
            </w:pPr>
            <w:r w:rsidRPr="00DC0021">
              <w:rPr>
                <w:noProof/>
                <w:sz w:val="16"/>
                <w:szCs w:val="16"/>
              </w:rPr>
              <w:t>0.39%</w:t>
            </w:r>
          </w:p>
        </w:tc>
        <w:tc>
          <w:tcPr>
            <w:tcW w:w="993" w:type="dxa"/>
            <w:tcBorders>
              <w:top w:val="single" w:sz="6" w:space="0" w:color="auto"/>
            </w:tcBorders>
            <w:vAlign w:val="center"/>
          </w:tcPr>
          <w:p w14:paraId="673EEC1B" w14:textId="6E297075" w:rsidR="00265E0A" w:rsidRPr="00DC0021" w:rsidRDefault="00265E0A" w:rsidP="00265E0A">
            <w:pPr>
              <w:jc w:val="center"/>
              <w:rPr>
                <w:noProof/>
                <w:sz w:val="16"/>
                <w:szCs w:val="16"/>
              </w:rPr>
            </w:pPr>
            <w:r w:rsidRPr="00DC0021">
              <w:rPr>
                <w:noProof/>
                <w:sz w:val="16"/>
                <w:szCs w:val="16"/>
              </w:rPr>
              <w:t>0.87%</w:t>
            </w:r>
          </w:p>
        </w:tc>
        <w:tc>
          <w:tcPr>
            <w:tcW w:w="1122" w:type="dxa"/>
            <w:tcBorders>
              <w:top w:val="single" w:sz="6" w:space="0" w:color="auto"/>
            </w:tcBorders>
            <w:vAlign w:val="center"/>
          </w:tcPr>
          <w:p w14:paraId="73F4BA72" w14:textId="1EF0FFD2" w:rsidR="00265E0A" w:rsidRPr="00DC0021" w:rsidRDefault="00265E0A" w:rsidP="00265E0A">
            <w:pPr>
              <w:jc w:val="center"/>
              <w:rPr>
                <w:noProof/>
                <w:sz w:val="16"/>
                <w:szCs w:val="16"/>
              </w:rPr>
            </w:pPr>
            <w:r w:rsidRPr="00DC0021">
              <w:rPr>
                <w:noProof/>
                <w:sz w:val="16"/>
                <w:szCs w:val="16"/>
              </w:rPr>
              <w:t>0.28%</w:t>
            </w:r>
          </w:p>
        </w:tc>
      </w:tr>
      <w:tr w:rsidR="00DC0021" w:rsidRPr="00DC0021" w14:paraId="2FC3DBD3" w14:textId="77777777" w:rsidTr="00265E0A">
        <w:trPr>
          <w:trHeight w:val="320"/>
          <w:jc w:val="center"/>
        </w:trPr>
        <w:tc>
          <w:tcPr>
            <w:tcW w:w="1470" w:type="dxa"/>
            <w:vAlign w:val="center"/>
          </w:tcPr>
          <w:p w14:paraId="6A23F018" w14:textId="77777777" w:rsidR="00265E0A" w:rsidRPr="00DC0021" w:rsidRDefault="00265E0A" w:rsidP="0044054E">
            <w:pPr>
              <w:rPr>
                <w:noProof/>
                <w:sz w:val="16"/>
                <w:szCs w:val="16"/>
              </w:rPr>
            </w:pPr>
            <w:r w:rsidRPr="00DC0021">
              <w:rPr>
                <w:noProof/>
                <w:sz w:val="16"/>
                <w:szCs w:val="16"/>
              </w:rPr>
              <w:t>Brass 1.25x40 mm</w:t>
            </w:r>
          </w:p>
        </w:tc>
        <w:tc>
          <w:tcPr>
            <w:tcW w:w="1275" w:type="dxa"/>
            <w:vAlign w:val="center"/>
          </w:tcPr>
          <w:p w14:paraId="7FBEA6D3" w14:textId="02B993DE" w:rsidR="00265E0A" w:rsidRPr="00DC0021" w:rsidRDefault="00265E0A" w:rsidP="00265E0A">
            <w:pPr>
              <w:jc w:val="center"/>
              <w:rPr>
                <w:noProof/>
                <w:sz w:val="16"/>
                <w:szCs w:val="16"/>
              </w:rPr>
            </w:pPr>
            <w:r w:rsidRPr="00DC0021">
              <w:rPr>
                <w:noProof/>
                <w:sz w:val="16"/>
                <w:szCs w:val="16"/>
              </w:rPr>
              <w:t>0.23%</w:t>
            </w:r>
          </w:p>
        </w:tc>
        <w:tc>
          <w:tcPr>
            <w:tcW w:w="993" w:type="dxa"/>
            <w:vAlign w:val="center"/>
          </w:tcPr>
          <w:p w14:paraId="5012F240" w14:textId="20F2733D" w:rsidR="00265E0A" w:rsidRPr="00DC0021" w:rsidRDefault="00265E0A" w:rsidP="00265E0A">
            <w:pPr>
              <w:jc w:val="center"/>
              <w:rPr>
                <w:noProof/>
                <w:sz w:val="16"/>
                <w:szCs w:val="16"/>
              </w:rPr>
            </w:pPr>
            <w:r w:rsidRPr="00DC0021">
              <w:rPr>
                <w:noProof/>
                <w:sz w:val="16"/>
                <w:szCs w:val="16"/>
              </w:rPr>
              <w:t>1.19%</w:t>
            </w:r>
          </w:p>
        </w:tc>
        <w:tc>
          <w:tcPr>
            <w:tcW w:w="1122" w:type="dxa"/>
            <w:vAlign w:val="center"/>
          </w:tcPr>
          <w:p w14:paraId="01E455FF" w14:textId="5E803400" w:rsidR="00265E0A" w:rsidRPr="00DC0021" w:rsidRDefault="00265E0A" w:rsidP="00265E0A">
            <w:pPr>
              <w:jc w:val="center"/>
              <w:rPr>
                <w:noProof/>
                <w:sz w:val="16"/>
                <w:szCs w:val="16"/>
              </w:rPr>
            </w:pPr>
            <w:r w:rsidRPr="00DC0021">
              <w:rPr>
                <w:noProof/>
                <w:sz w:val="16"/>
                <w:szCs w:val="16"/>
              </w:rPr>
              <w:t>-0.25%</w:t>
            </w:r>
          </w:p>
        </w:tc>
      </w:tr>
      <w:tr w:rsidR="00DC0021" w:rsidRPr="00DC0021" w14:paraId="4F16C13D" w14:textId="77777777" w:rsidTr="00265E0A">
        <w:trPr>
          <w:trHeight w:val="320"/>
          <w:jc w:val="center"/>
        </w:trPr>
        <w:tc>
          <w:tcPr>
            <w:tcW w:w="1470" w:type="dxa"/>
            <w:vAlign w:val="center"/>
          </w:tcPr>
          <w:p w14:paraId="07D4EC60" w14:textId="77777777" w:rsidR="00265E0A" w:rsidRPr="00DC0021" w:rsidRDefault="00265E0A" w:rsidP="0044054E">
            <w:pPr>
              <w:rPr>
                <w:noProof/>
                <w:sz w:val="16"/>
                <w:szCs w:val="16"/>
              </w:rPr>
            </w:pPr>
            <w:r w:rsidRPr="00DC0021">
              <w:rPr>
                <w:noProof/>
                <w:sz w:val="16"/>
                <w:szCs w:val="16"/>
              </w:rPr>
              <w:t>Ss 0.8x40 mm</w:t>
            </w:r>
          </w:p>
        </w:tc>
        <w:tc>
          <w:tcPr>
            <w:tcW w:w="1275" w:type="dxa"/>
            <w:vAlign w:val="center"/>
          </w:tcPr>
          <w:p w14:paraId="0E7CC444" w14:textId="7E4E196D" w:rsidR="00265E0A" w:rsidRPr="00DC0021" w:rsidRDefault="00265E0A" w:rsidP="00265E0A">
            <w:pPr>
              <w:jc w:val="center"/>
              <w:rPr>
                <w:noProof/>
                <w:sz w:val="16"/>
                <w:szCs w:val="16"/>
              </w:rPr>
            </w:pPr>
            <w:r w:rsidRPr="00DC0021">
              <w:rPr>
                <w:noProof/>
                <w:sz w:val="16"/>
                <w:szCs w:val="16"/>
              </w:rPr>
              <w:t>17.53%</w:t>
            </w:r>
          </w:p>
        </w:tc>
        <w:tc>
          <w:tcPr>
            <w:tcW w:w="993" w:type="dxa"/>
            <w:vAlign w:val="center"/>
          </w:tcPr>
          <w:p w14:paraId="638230AE" w14:textId="49D6509E" w:rsidR="00265E0A" w:rsidRPr="00DC0021" w:rsidRDefault="00265E0A" w:rsidP="00265E0A">
            <w:pPr>
              <w:jc w:val="center"/>
              <w:rPr>
                <w:noProof/>
                <w:sz w:val="16"/>
                <w:szCs w:val="16"/>
              </w:rPr>
            </w:pPr>
            <w:r w:rsidRPr="00DC0021">
              <w:rPr>
                <w:noProof/>
                <w:sz w:val="16"/>
                <w:szCs w:val="16"/>
              </w:rPr>
              <w:t>1.06%</w:t>
            </w:r>
          </w:p>
        </w:tc>
        <w:tc>
          <w:tcPr>
            <w:tcW w:w="1122" w:type="dxa"/>
            <w:vAlign w:val="center"/>
          </w:tcPr>
          <w:p w14:paraId="14926419" w14:textId="44B43C9A" w:rsidR="00265E0A" w:rsidRPr="00DC0021" w:rsidRDefault="00265E0A" w:rsidP="00265E0A">
            <w:pPr>
              <w:jc w:val="center"/>
              <w:rPr>
                <w:noProof/>
                <w:sz w:val="16"/>
                <w:szCs w:val="16"/>
              </w:rPr>
            </w:pPr>
            <w:r w:rsidRPr="00DC0021">
              <w:rPr>
                <w:noProof/>
                <w:sz w:val="16"/>
                <w:szCs w:val="16"/>
              </w:rPr>
              <w:t>0.97%</w:t>
            </w:r>
          </w:p>
        </w:tc>
      </w:tr>
      <w:tr w:rsidR="00265E0A" w:rsidRPr="00DC0021" w14:paraId="7F183D08" w14:textId="77777777" w:rsidTr="00265E0A">
        <w:trPr>
          <w:trHeight w:val="320"/>
          <w:jc w:val="center"/>
        </w:trPr>
        <w:tc>
          <w:tcPr>
            <w:tcW w:w="1470" w:type="dxa"/>
            <w:vAlign w:val="center"/>
          </w:tcPr>
          <w:p w14:paraId="370016CE" w14:textId="77777777" w:rsidR="00265E0A" w:rsidRPr="00DC0021" w:rsidRDefault="00265E0A" w:rsidP="0044054E">
            <w:pPr>
              <w:rPr>
                <w:noProof/>
                <w:sz w:val="16"/>
                <w:szCs w:val="16"/>
              </w:rPr>
            </w:pPr>
            <w:r w:rsidRPr="00DC0021">
              <w:rPr>
                <w:noProof/>
                <w:sz w:val="16"/>
                <w:szCs w:val="16"/>
              </w:rPr>
              <w:t>Iron 0.9x40 mm</w:t>
            </w:r>
          </w:p>
        </w:tc>
        <w:tc>
          <w:tcPr>
            <w:tcW w:w="1275" w:type="dxa"/>
            <w:vAlign w:val="center"/>
          </w:tcPr>
          <w:p w14:paraId="1977A7EB" w14:textId="10D95558" w:rsidR="00265E0A" w:rsidRPr="00DC0021" w:rsidRDefault="00265E0A" w:rsidP="00265E0A">
            <w:pPr>
              <w:jc w:val="center"/>
              <w:rPr>
                <w:noProof/>
                <w:sz w:val="16"/>
                <w:szCs w:val="16"/>
              </w:rPr>
            </w:pPr>
            <w:r w:rsidRPr="00DC0021">
              <w:rPr>
                <w:noProof/>
                <w:sz w:val="16"/>
                <w:szCs w:val="16"/>
              </w:rPr>
              <w:t>-6.57%</w:t>
            </w:r>
          </w:p>
        </w:tc>
        <w:tc>
          <w:tcPr>
            <w:tcW w:w="993" w:type="dxa"/>
            <w:vAlign w:val="center"/>
          </w:tcPr>
          <w:p w14:paraId="1E719600" w14:textId="6487FBFD" w:rsidR="00265E0A" w:rsidRPr="00DC0021" w:rsidRDefault="00265E0A" w:rsidP="00265E0A">
            <w:pPr>
              <w:jc w:val="center"/>
              <w:rPr>
                <w:noProof/>
                <w:sz w:val="16"/>
                <w:szCs w:val="16"/>
              </w:rPr>
            </w:pPr>
            <w:r w:rsidRPr="00DC0021">
              <w:rPr>
                <w:noProof/>
                <w:sz w:val="16"/>
                <w:szCs w:val="16"/>
              </w:rPr>
              <w:t>-5.06%</w:t>
            </w:r>
          </w:p>
        </w:tc>
        <w:tc>
          <w:tcPr>
            <w:tcW w:w="1122" w:type="dxa"/>
            <w:vAlign w:val="center"/>
          </w:tcPr>
          <w:p w14:paraId="06943740" w14:textId="21E3D048" w:rsidR="00265E0A" w:rsidRPr="00DC0021" w:rsidRDefault="00265E0A" w:rsidP="00265E0A">
            <w:pPr>
              <w:jc w:val="center"/>
              <w:rPr>
                <w:noProof/>
                <w:sz w:val="16"/>
                <w:szCs w:val="16"/>
              </w:rPr>
            </w:pPr>
            <w:r w:rsidRPr="00DC0021">
              <w:rPr>
                <w:noProof/>
                <w:sz w:val="16"/>
                <w:szCs w:val="16"/>
              </w:rPr>
              <w:t>-1.95%</w:t>
            </w:r>
          </w:p>
        </w:tc>
      </w:tr>
    </w:tbl>
    <w:p w14:paraId="0AFCF110" w14:textId="77777777" w:rsidR="00261772" w:rsidRPr="00DC0021" w:rsidRDefault="00261772" w:rsidP="00261772">
      <w:pPr>
        <w:pStyle w:val="Normal3"/>
        <w:rPr>
          <w:lang w:val="en-GB"/>
        </w:rPr>
      </w:pPr>
    </w:p>
    <w:p w14:paraId="2FCA9D2F" w14:textId="7F5A3726" w:rsidR="00261772" w:rsidRPr="00DC0021" w:rsidRDefault="00261772" w:rsidP="00261772">
      <w:pPr>
        <w:pStyle w:val="Normal3"/>
        <w:rPr>
          <w:lang w:val="en-GB"/>
        </w:rPr>
      </w:pPr>
      <w:r w:rsidRPr="00DC0021">
        <w:rPr>
          <w:lang w:val="en-GB"/>
        </w:rPr>
        <w:t>The inversed tensor results from the regularized Gauss Newton method are also compared to the calculated results in previous paper</w:t>
      </w:r>
      <w:r w:rsidR="00FB2B10" w:rsidRPr="00DC0021">
        <w:rPr>
          <w:lang w:val="en-GB"/>
        </w:rPr>
        <w:t xml:space="preserve"> </w:t>
      </w:r>
      <w:r w:rsidR="00FB2B10" w:rsidRPr="00DC0021">
        <w:rPr>
          <w:lang w:val="en-GB"/>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GB"/>
        </w:rPr>
        <w:instrText xml:space="preserve"> ADDIN EN.CITE </w:instrText>
      </w:r>
      <w:r w:rsidR="005153C2" w:rsidRPr="00DC0021">
        <w:rPr>
          <w:lang w:val="en-GB"/>
        </w:rPr>
        <w:fldChar w:fldCharType="begin">
          <w:fldData xml:space="preserve">PEVuZE5vdGU+PENpdGU+PEF1dGhvcj5aaGFvPC9BdXRob3I+PFllYXI+MjAxNDwvWWVhcj48UmVj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==
</w:fldData>
        </w:fldChar>
      </w:r>
      <w:r w:rsidR="005153C2" w:rsidRPr="00DC0021">
        <w:rPr>
          <w:lang w:val="en-GB"/>
        </w:rPr>
        <w:instrText xml:space="preserve"> ADDIN EN.CITE.DATA </w:instrText>
      </w:r>
      <w:r w:rsidR="005153C2" w:rsidRPr="00DC0021">
        <w:rPr>
          <w:lang w:val="en-GB"/>
        </w:rPr>
      </w:r>
      <w:r w:rsidR="005153C2" w:rsidRPr="00DC0021">
        <w:rPr>
          <w:lang w:val="en-GB"/>
        </w:rPr>
        <w:fldChar w:fldCharType="end"/>
      </w:r>
      <w:r w:rsidR="00FB2B10" w:rsidRPr="00DC0021">
        <w:rPr>
          <w:lang w:val="en-GB"/>
        </w:rPr>
      </w:r>
      <w:r w:rsidR="00FB2B10" w:rsidRPr="00DC0021">
        <w:rPr>
          <w:lang w:val="en-GB"/>
        </w:rPr>
        <w:fldChar w:fldCharType="separate"/>
      </w:r>
      <w:r w:rsidR="005153C2" w:rsidRPr="00DC0021">
        <w:rPr>
          <w:noProof/>
          <w:lang w:val="en-GB"/>
        </w:rPr>
        <w:t>[</w:t>
      </w:r>
      <w:hyperlink w:anchor="_ENREF_9" w:tooltip="Zhao, 2014 #597" w:history="1">
        <w:r w:rsidR="00A31D8D" w:rsidRPr="00DC0021">
          <w:rPr>
            <w:noProof/>
            <w:lang w:val="en-GB"/>
          </w:rPr>
          <w:t>9</w:t>
        </w:r>
      </w:hyperlink>
      <w:r w:rsidR="005153C2" w:rsidRPr="00DC0021">
        <w:rPr>
          <w:noProof/>
          <w:lang w:val="en-GB"/>
        </w:rPr>
        <w:t>]</w:t>
      </w:r>
      <w:r w:rsidR="00FB2B10" w:rsidRPr="00DC0021">
        <w:rPr>
          <w:lang w:val="en-GB"/>
        </w:rPr>
        <w:fldChar w:fldCharType="end"/>
      </w:r>
      <w:r w:rsidR="00D075A8" w:rsidRPr="00DC0021">
        <w:rPr>
          <w:lang w:val="en-GB"/>
        </w:rPr>
        <w:t xml:space="preserve">. From Table </w:t>
      </w:r>
      <w:r w:rsidRPr="00DC0021">
        <w:rPr>
          <w:lang w:val="en-GB"/>
        </w:rPr>
        <w:t>X</w:t>
      </w:r>
      <w:r w:rsidR="00D075A8" w:rsidRPr="00DC0021">
        <w:rPr>
          <w:lang w:val="en-GB"/>
        </w:rPr>
        <w:t>I</w:t>
      </w:r>
      <w:r w:rsidR="003C18D8" w:rsidRPr="00DC0021">
        <w:rPr>
          <w:lang w:val="en-GB"/>
        </w:rPr>
        <w:t>II</w:t>
      </w:r>
      <w:r w:rsidRPr="00DC0021">
        <w:rPr>
          <w:lang w:val="en-GB"/>
        </w:rPr>
        <w:t xml:space="preserve"> and X</w:t>
      </w:r>
      <w:r w:rsidR="00D075A8" w:rsidRPr="00DC0021">
        <w:rPr>
          <w:lang w:val="en-GB"/>
        </w:rPr>
        <w:t>I</w:t>
      </w:r>
      <w:r w:rsidR="003C18D8" w:rsidRPr="00DC0021">
        <w:rPr>
          <w:lang w:val="en-GB"/>
        </w:rPr>
        <w:t>V</w:t>
      </w:r>
      <w:r w:rsidRPr="00DC0021">
        <w:rPr>
          <w:lang w:val="en-GB"/>
        </w:rPr>
        <w:t>, the differences in phases and magnitudes from the regularized Gauss Newton method are similar to the direct Gauss elimination method</w:t>
      </w:r>
      <w:r w:rsidR="00F964D2" w:rsidRPr="00DC0021">
        <w:rPr>
          <w:lang w:val="en-GB"/>
        </w:rPr>
        <w:t xml:space="preserve"> </w:t>
      </w:r>
      <w:r w:rsidR="00F964D2" w:rsidRPr="00DC0021">
        <w:t xml:space="preserve">in Table </w:t>
      </w:r>
      <w:r w:rsidR="00EE4A76" w:rsidRPr="00DC0021">
        <w:t>IX</w:t>
      </w:r>
      <w:r w:rsidR="00F964D2" w:rsidRPr="00DC0021">
        <w:t xml:space="preserve"> and </w:t>
      </w:r>
      <w:r w:rsidR="00EE4A76" w:rsidRPr="00DC0021">
        <w:t>X</w:t>
      </w:r>
      <w:r w:rsidRPr="00DC0021">
        <w:rPr>
          <w:lang w:val="en-GB"/>
        </w:rPr>
        <w:t>.</w:t>
      </w:r>
    </w:p>
    <w:p w14:paraId="471FC244" w14:textId="79678332" w:rsidR="00DE0BED" w:rsidRPr="00DC0021" w:rsidRDefault="009C0C66" w:rsidP="00261772">
      <w:pPr>
        <w:pStyle w:val="Normal3"/>
        <w:rPr>
          <w:lang w:val="en-GB"/>
        </w:rPr>
      </w:pPr>
      <w:r w:rsidRPr="00DC0021">
        <w:rPr>
          <w:lang w:val="en-GB"/>
        </w:rPr>
        <w:t xml:space="preserve">In conclusion, </w:t>
      </w:r>
      <w:r w:rsidR="00B24CD5" w:rsidRPr="00DC0021">
        <w:rPr>
          <w:lang w:val="en-GB"/>
        </w:rPr>
        <w:t>t</w:t>
      </w:r>
      <w:r w:rsidR="00BD7585" w:rsidRPr="00DC0021">
        <w:rPr>
          <w:lang w:val="en-GB"/>
        </w:rPr>
        <w:t xml:space="preserve">he inversed tensor results from </w:t>
      </w:r>
      <w:r w:rsidR="00B24CD5" w:rsidRPr="00DC0021">
        <w:rPr>
          <w:lang w:val="en-GB"/>
        </w:rPr>
        <w:t>the sing</w:t>
      </w:r>
      <w:r w:rsidR="00EE6891" w:rsidRPr="00DC0021">
        <w:rPr>
          <w:lang w:val="en-GB"/>
        </w:rPr>
        <w:t>u</w:t>
      </w:r>
      <w:r w:rsidR="00B24CD5" w:rsidRPr="00DC0021">
        <w:rPr>
          <w:lang w:val="en-GB"/>
        </w:rPr>
        <w:t>l</w:t>
      </w:r>
      <w:r w:rsidR="00EE6891" w:rsidRPr="00DC0021">
        <w:rPr>
          <w:lang w:val="en-GB"/>
        </w:rPr>
        <w:t>ar</w:t>
      </w:r>
      <w:r w:rsidR="00B24CD5" w:rsidRPr="00DC0021">
        <w:rPr>
          <w:lang w:val="en-GB"/>
        </w:rPr>
        <w:t xml:space="preserve"> value decomposition method and regularized Gauss Newton method </w:t>
      </w:r>
      <w:r w:rsidR="00BD7585" w:rsidRPr="00DC0021">
        <w:rPr>
          <w:lang w:val="en-GB"/>
        </w:rPr>
        <w:t>are similar to the results from direct Gauss elimination method.</w:t>
      </w:r>
      <w:r w:rsidR="006459F4" w:rsidRPr="00DC0021">
        <w:rPr>
          <w:lang w:val="en-GB"/>
        </w:rPr>
        <w:t xml:space="preserve"> </w:t>
      </w:r>
    </w:p>
    <w:p w14:paraId="6A321274" w14:textId="219E6963" w:rsidR="000231AE" w:rsidRPr="00DC0021" w:rsidRDefault="00CE3ED7" w:rsidP="00261772">
      <w:pPr>
        <w:pStyle w:val="Normal3"/>
      </w:pPr>
      <w:r w:rsidRPr="00DC0021">
        <w:rPr>
          <w:lang w:val="en-GB"/>
        </w:rPr>
        <w:t>Therefore,</w:t>
      </w:r>
      <w:r w:rsidR="006459F4" w:rsidRPr="00DC0021">
        <w:rPr>
          <w:lang w:val="en-GB"/>
        </w:rPr>
        <w:t xml:space="preserve"> </w:t>
      </w:r>
      <w:r w:rsidR="00DE6A8B" w:rsidRPr="00DC0021">
        <w:rPr>
          <w:lang w:val="en-GB"/>
        </w:rPr>
        <w:t xml:space="preserve">the electromagnetic tensor matrix </w:t>
      </w:r>
      <m:oMath>
        <m:acc>
          <m:accPr>
            <m:chr m:val="⃡"/>
            <m:ctrlPr>
              <w:rPr>
                <w:rFonts w:ascii="Cambria Math" w:hAnsi="Cambria Math"/>
                <w:i/>
              </w:rPr>
            </m:ctrlPr>
          </m:accPr>
          <m:e>
            <m:r>
              <w:rPr>
                <w:rFonts w:ascii="Cambria Math" w:hAnsi="Cambria Math"/>
              </w:rPr>
              <m:t>M</m:t>
            </m:r>
          </m:e>
        </m:acc>
      </m:oMath>
      <w:r w:rsidR="00DE6A8B" w:rsidRPr="00DC0021">
        <w:t xml:space="preserve"> and the incident magnetic fields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T</m:t>
            </m:r>
          </m:sub>
        </m:sSub>
      </m:oMath>
      <w:r w:rsidR="00DE6A8B" w:rsidRPr="00DC0021">
        <w:t xml:space="preserve"> and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H</m:t>
                </m:r>
              </m:e>
            </m:acc>
          </m:e>
          <m:sub>
            <m:r>
              <w:rPr>
                <w:rFonts w:ascii="Cambria Math" w:hAnsi="Cambria Math"/>
              </w:rPr>
              <m:t>R</m:t>
            </m:r>
          </m:sub>
        </m:sSub>
      </m:oMath>
      <w:r w:rsidR="00DE6A8B" w:rsidRPr="00DC0021">
        <w:t xml:space="preserve"> </w:t>
      </w:r>
      <w:r w:rsidR="004C7B06" w:rsidRPr="00DC0021">
        <w:t xml:space="preserve">in equation (2) </w:t>
      </w:r>
      <w:r w:rsidR="00DE6A8B" w:rsidRPr="00DC0021">
        <w:t>are very independent</w:t>
      </w:r>
      <w:r w:rsidR="00654500" w:rsidRPr="00DC0021">
        <w:t xml:space="preserve"> in the experiments </w:t>
      </w:r>
      <w:r w:rsidR="000409E7" w:rsidRPr="00DC0021">
        <w:t>on an in-line metal detector</w:t>
      </w:r>
      <w:r w:rsidR="004C7B06" w:rsidRPr="00DC0021">
        <w:t xml:space="preserve">. </w:t>
      </w:r>
      <w:r w:rsidR="00A54FD1" w:rsidRPr="00DC0021">
        <w:t xml:space="preserve">So the direct Gauss elimination is sufficient for the tensor inversion from a </w:t>
      </w:r>
      <w:r w:rsidR="00971C24" w:rsidRPr="00DC0021">
        <w:t>linear equation</w:t>
      </w:r>
      <w:r w:rsidR="00A54FD1" w:rsidRPr="00DC0021">
        <w:t>.</w:t>
      </w:r>
    </w:p>
    <w:p w14:paraId="278966C0" w14:textId="777123B9" w:rsidR="007768BF" w:rsidRPr="00DC0021" w:rsidRDefault="007768BF" w:rsidP="007768BF">
      <w:pPr>
        <w:pStyle w:val="Heading1"/>
        <w:rPr>
          <w:lang w:val="en-GB"/>
        </w:rPr>
      </w:pPr>
      <w:r w:rsidRPr="00DC0021">
        <w:rPr>
          <w:lang w:val="en-GB"/>
        </w:rPr>
        <w:t>Discussion</w:t>
      </w:r>
    </w:p>
    <w:p w14:paraId="3CEE3DFC" w14:textId="7CA2C2DD" w:rsidR="0024595E" w:rsidRPr="00DC0021" w:rsidRDefault="007768BF" w:rsidP="0024595E">
      <w:pPr>
        <w:pStyle w:val="Normal3"/>
        <w:rPr>
          <w:lang w:val="en-GB"/>
        </w:rPr>
      </w:pPr>
      <w:r w:rsidRPr="00DC0021">
        <w:rPr>
          <w:lang w:val="en-GB"/>
        </w:rPr>
        <w:t>The propose</w:t>
      </w:r>
      <w:r w:rsidR="006B2807" w:rsidRPr="00DC0021">
        <w:rPr>
          <w:lang w:val="en-GB"/>
        </w:rPr>
        <w:t>d</w:t>
      </w:r>
      <w:r w:rsidRPr="00DC0021">
        <w:rPr>
          <w:lang w:val="en-GB"/>
        </w:rPr>
        <w:t xml:space="preserve"> rotation measurements determine the electromagnetic tensors of metal objects with known positions and orientations. In practice, the magnetic field vector </w:t>
      </w:r>
      <m:oMath>
        <m:acc>
          <m:accPr>
            <m:chr m:val="⃗"/>
            <m:ctrlPr>
              <w:rPr>
                <w:rFonts w:ascii="Cambria Math" w:hAnsi="Cambria Math"/>
                <w:lang w:val="en-GB"/>
              </w:rPr>
            </m:ctrlPr>
          </m:accPr>
          <m:e>
            <m:r>
              <w:rPr>
                <w:rFonts w:ascii="Cambria Math" w:hAnsi="Cambria Math"/>
                <w:lang w:val="en-GB"/>
              </w:rPr>
              <m:t>h</m:t>
            </m:r>
          </m:e>
        </m:acc>
      </m:oMath>
      <w:r w:rsidRPr="00DC0021">
        <w:rPr>
          <w:lang w:val="en-GB"/>
        </w:rPr>
        <w:t xml:space="preserve"> in equation (4) can be represented by Biot-Savart law, where an unknown vector of target position is included and inverted along with the </w:t>
      </w:r>
      <w:r w:rsidR="00671909" w:rsidRPr="00DC0021">
        <w:rPr>
          <w:lang w:val="en-GB"/>
        </w:rPr>
        <w:t xml:space="preserve">electromagnetic </w:t>
      </w:r>
      <w:r w:rsidRPr="00DC0021">
        <w:rPr>
          <w:lang w:val="en-GB"/>
        </w:rPr>
        <w:t>tensor</w:t>
      </w:r>
      <w:r w:rsidR="00671909" w:rsidRPr="00DC0021">
        <w:rPr>
          <w:lang w:val="en-GB"/>
        </w:rPr>
        <w:t>s</w:t>
      </w:r>
      <w:r w:rsidRPr="00DC0021">
        <w:rPr>
          <w:lang w:val="en-GB"/>
        </w:rPr>
        <w:t>. However, this approach assumes that there is no metal case around the sensor coil</w:t>
      </w:r>
      <w:r w:rsidR="00E34C1C" w:rsidRPr="00DC0021">
        <w:rPr>
          <w:lang w:val="en-GB"/>
        </w:rPr>
        <w:t>, whi</w:t>
      </w:r>
      <w:r w:rsidR="0061628A" w:rsidRPr="00DC0021">
        <w:rPr>
          <w:lang w:val="en-GB"/>
        </w:rPr>
        <w:t>ch generates secondary magnetic fields from eddy currents</w:t>
      </w:r>
      <w:r w:rsidRPr="00DC0021">
        <w:rPr>
          <w:lang w:val="en-GB"/>
        </w:rPr>
        <w:t xml:space="preserve">. </w:t>
      </w:r>
      <w:r w:rsidR="0029761D" w:rsidRPr="00DC0021">
        <w:rPr>
          <w:lang w:val="en-GB"/>
        </w:rPr>
        <w:t>So f</w:t>
      </w:r>
      <w:r w:rsidRPr="00DC0021">
        <w:rPr>
          <w:lang w:val="en-GB"/>
        </w:rPr>
        <w:t xml:space="preserve">or the metal detectors with metal cases, e.g. in-line metal detector, </w:t>
      </w:r>
      <w:r w:rsidR="00D644B8" w:rsidRPr="00DC0021">
        <w:rPr>
          <w:lang w:val="en-GB"/>
        </w:rPr>
        <w:t>this approach is not applicable. T</w:t>
      </w:r>
      <w:r w:rsidRPr="00DC0021">
        <w:rPr>
          <w:lang w:val="en-GB"/>
        </w:rPr>
        <w:t>he incident magnetic fields can only be measured or simulated</w:t>
      </w:r>
      <w:r w:rsidR="00E654B6" w:rsidRPr="00DC0021">
        <w:rPr>
          <w:lang w:val="en-GB"/>
        </w:rPr>
        <w:t xml:space="preserve"> at known positions</w:t>
      </w:r>
      <w:r w:rsidRPr="00DC0021">
        <w:rPr>
          <w:lang w:val="en-GB"/>
        </w:rPr>
        <w:t>.</w:t>
      </w:r>
    </w:p>
    <w:p w14:paraId="1ACCC650" w14:textId="34F80DC1" w:rsidR="0024595E" w:rsidRPr="00DC0021" w:rsidRDefault="0024595E" w:rsidP="0024595E">
      <w:pPr>
        <w:pStyle w:val="Normal3"/>
        <w:rPr>
          <w:lang w:val="en-GB"/>
        </w:rPr>
      </w:pPr>
      <w:r w:rsidRPr="00DC0021">
        <w:rPr>
          <w:lang w:val="en-GB"/>
        </w:rPr>
        <w:t xml:space="preserve">On the practical target orientation estimation, the axis-symmetrical metal objects, i.e. cylindrical metal wires, can be rotated over two orthogonal planes to determine their orientations, i.e. eigenvectors. But for non-symmetrical metal objects, a more complicated rotational scanning protocol is needed, i.e. </w:t>
      </w:r>
      <w:r w:rsidR="00B946B1" w:rsidRPr="00DC0021">
        <w:rPr>
          <w:lang w:val="en-GB"/>
        </w:rPr>
        <w:t>rotations over three orthogonal planes</w:t>
      </w:r>
      <w:r w:rsidRPr="00DC0021">
        <w:rPr>
          <w:lang w:val="en-GB"/>
        </w:rPr>
        <w:t>.</w:t>
      </w:r>
    </w:p>
    <w:p w14:paraId="2F049580" w14:textId="77777777" w:rsidR="007200E8" w:rsidRPr="00DC0021" w:rsidRDefault="007200E8" w:rsidP="009B5593">
      <w:pPr>
        <w:pStyle w:val="Heading1"/>
      </w:pPr>
      <w:r w:rsidRPr="00DC0021">
        <w:t>Conclusion</w:t>
      </w:r>
    </w:p>
    <w:p w14:paraId="27525038" w14:textId="59806ABE" w:rsidR="003D3DDE" w:rsidRPr="00DC0021" w:rsidRDefault="003C5B5E" w:rsidP="00B6384A">
      <w:pPr>
        <w:pStyle w:val="Normal3"/>
      </w:pPr>
      <w:r w:rsidRPr="00DC0021">
        <w:t xml:space="preserve">From this paper, the accuracy of the inversed electromagnetic </w:t>
      </w:r>
      <w:r w:rsidR="00B7593F" w:rsidRPr="00DC0021">
        <w:t xml:space="preserve">polarizability </w:t>
      </w:r>
      <w:r w:rsidR="0017492C" w:rsidRPr="00DC0021">
        <w:t xml:space="preserve">tensor </w:t>
      </w:r>
      <w:r w:rsidR="00B7593F" w:rsidRPr="00DC0021">
        <w:t xml:space="preserve">is mainly determined by the </w:t>
      </w:r>
      <w:r w:rsidR="00365366" w:rsidRPr="00DC0021">
        <w:t>sensor coil, the measurement protocol</w:t>
      </w:r>
      <w:r w:rsidR="00B7593F" w:rsidRPr="00DC0021">
        <w:t xml:space="preserve"> and the</w:t>
      </w:r>
      <w:r w:rsidR="00ED182E" w:rsidRPr="00DC0021">
        <w:t xml:space="preserve"> </w:t>
      </w:r>
      <w:r w:rsidR="00B7593F" w:rsidRPr="00DC0021">
        <w:t>measured response signals of metal objects.</w:t>
      </w:r>
      <w:r w:rsidR="00B6384A" w:rsidRPr="00DC0021">
        <w:t xml:space="preserve"> </w:t>
      </w:r>
      <w:r w:rsidR="00432838" w:rsidRPr="00DC0021">
        <w:t xml:space="preserve">The first two factors can be </w:t>
      </w:r>
      <w:r w:rsidR="005830D8" w:rsidRPr="00DC0021">
        <w:t>analyzed by the calc</w:t>
      </w:r>
      <w:r w:rsidR="00996930" w:rsidRPr="00DC0021">
        <w:t xml:space="preserve">ulated ranks of </w:t>
      </w:r>
      <w:r w:rsidR="00B91481" w:rsidRPr="00DC0021">
        <w:t>inverse</w:t>
      </w:r>
      <w:r w:rsidR="00996930" w:rsidRPr="00DC0021">
        <w:t xml:space="preserve"> matrices.</w:t>
      </w:r>
      <w:r w:rsidR="005B4102" w:rsidRPr="00DC0021">
        <w:t xml:space="preserve"> </w:t>
      </w:r>
      <w:r w:rsidR="0068323E" w:rsidRPr="00DC0021">
        <w:t>The last factor depends on the SNR of response signals and the characteristics of metal samples, e.g. magnetization.</w:t>
      </w:r>
    </w:p>
    <w:p w14:paraId="5E352944" w14:textId="27BF2D5F" w:rsidR="00D20C19" w:rsidRPr="00DC0021" w:rsidRDefault="005B4102" w:rsidP="003D3DDE">
      <w:pPr>
        <w:pStyle w:val="Normal3"/>
      </w:pPr>
      <w:r w:rsidRPr="00DC0021">
        <w:t>The rotation measurement is proposed to determine the electromagnetic polarizability tensors from an undesired case for current multi-position measurement method</w:t>
      </w:r>
      <w:r w:rsidR="00C85958" w:rsidRPr="00DC0021">
        <w:t>, i.e. simple co-axial coil</w:t>
      </w:r>
      <w:r w:rsidR="003112CE" w:rsidRPr="00DC0021">
        <w:t>s</w:t>
      </w:r>
      <w:r w:rsidR="00C85958" w:rsidRPr="00DC0021">
        <w:t xml:space="preserve"> and in-line scanning</w:t>
      </w:r>
      <w:r w:rsidRPr="00DC0021">
        <w:t>.</w:t>
      </w:r>
      <w:r w:rsidR="003D3DDE" w:rsidRPr="00DC0021">
        <w:t xml:space="preserve"> </w:t>
      </w:r>
      <w:r w:rsidR="000A4417" w:rsidRPr="00DC0021">
        <w:t xml:space="preserve">The experiments are </w:t>
      </w:r>
      <w:r w:rsidR="000A4417" w:rsidRPr="00DC0021">
        <w:lastRenderedPageBreak/>
        <w:t>implemented on a commercial in-line metal detector to prove the feasibility of the rotation measurement.</w:t>
      </w:r>
    </w:p>
    <w:p w14:paraId="017C3D1C" w14:textId="29662CF3" w:rsidR="002A5D13" w:rsidRDefault="00A523D5" w:rsidP="002A5D13">
      <w:pPr>
        <w:pStyle w:val="Normal3"/>
        <w:rPr>
          <w:lang w:val="en-GB"/>
        </w:rPr>
      </w:pPr>
      <w:r w:rsidRPr="00DC0021">
        <w:t>Last</w:t>
      </w:r>
      <w:r w:rsidR="00970753" w:rsidRPr="00DC0021">
        <w:t xml:space="preserve">, </w:t>
      </w:r>
      <w:r w:rsidR="00031C7F" w:rsidRPr="00DC0021">
        <w:t xml:space="preserve">two addition inverse methods, i.e. </w:t>
      </w:r>
      <w:r w:rsidR="00031C7F" w:rsidRPr="00DC0021">
        <w:rPr>
          <w:lang w:val="en-GB"/>
        </w:rPr>
        <w:t>the sing</w:t>
      </w:r>
      <w:r w:rsidR="009A7AE2" w:rsidRPr="00DC0021">
        <w:rPr>
          <w:lang w:val="en-GB"/>
        </w:rPr>
        <w:t>u</w:t>
      </w:r>
      <w:r w:rsidR="00031C7F" w:rsidRPr="00DC0021">
        <w:rPr>
          <w:lang w:val="en-GB"/>
        </w:rPr>
        <w:t>l</w:t>
      </w:r>
      <w:r w:rsidR="009A7AE2" w:rsidRPr="00DC0021">
        <w:rPr>
          <w:lang w:val="en-GB"/>
        </w:rPr>
        <w:t>ar</w:t>
      </w:r>
      <w:r w:rsidR="00031C7F" w:rsidRPr="00DC0021">
        <w:rPr>
          <w:lang w:val="en-GB"/>
        </w:rPr>
        <w:t xml:space="preserve"> value decomposition method and regularized Gauss Newton method, are analysed in determining the electromagnetic tensors. In conclusion, for the overdetermined system of electromagnetic tensor inverse from rotation measurements</w:t>
      </w:r>
      <w:r w:rsidR="00731716" w:rsidRPr="00DC0021">
        <w:rPr>
          <w:lang w:val="en-GB"/>
        </w:rPr>
        <w:t xml:space="preserve"> on in-line metal detectors</w:t>
      </w:r>
      <w:r w:rsidR="00031C7F" w:rsidRPr="00DC0021">
        <w:rPr>
          <w:lang w:val="en-GB"/>
        </w:rPr>
        <w:t>,</w:t>
      </w:r>
      <w:r w:rsidR="00731716" w:rsidRPr="00DC0021">
        <w:rPr>
          <w:lang w:val="en-GB"/>
        </w:rPr>
        <w:t xml:space="preserve"> </w:t>
      </w:r>
      <w:r w:rsidR="00031C7F" w:rsidRPr="00DC0021">
        <w:rPr>
          <w:lang w:val="en-GB"/>
        </w:rPr>
        <w:t>the influence of the inversed method is less significant.</w:t>
      </w:r>
    </w:p>
    <w:p w14:paraId="5FAC38CC" w14:textId="77777777" w:rsidR="00394193" w:rsidRPr="00DC0021" w:rsidRDefault="00394193" w:rsidP="002A5D13">
      <w:pPr>
        <w:pStyle w:val="Normal3"/>
      </w:pPr>
    </w:p>
    <w:p w14:paraId="1C1073F9" w14:textId="7CFDD38B" w:rsidR="005B0B4D" w:rsidRPr="00DC0021" w:rsidRDefault="00D7020F" w:rsidP="00D7020F">
      <w:pPr>
        <w:pStyle w:val="ReferenceHead"/>
      </w:pPr>
      <w:r w:rsidRPr="00DC0021">
        <w:t>References</w:t>
      </w:r>
    </w:p>
    <w:p w14:paraId="25AE7E57" w14:textId="77777777" w:rsidR="00A31D8D" w:rsidRPr="00DC0021" w:rsidRDefault="005B0B4D" w:rsidP="00A31D8D">
      <w:pPr>
        <w:pStyle w:val="EndNoteBibliography"/>
        <w:ind w:left="720" w:hanging="720"/>
      </w:pPr>
      <w:r w:rsidRPr="00DC0021">
        <w:fldChar w:fldCharType="begin"/>
      </w:r>
      <w:r w:rsidRPr="00DC0021">
        <w:instrText xml:space="preserve"> ADDIN EN.REFLIST </w:instrText>
      </w:r>
      <w:r w:rsidRPr="00DC0021">
        <w:fldChar w:fldCharType="separate"/>
      </w:r>
      <w:bookmarkStart w:id="2" w:name="_ENREF_1"/>
      <w:r w:rsidR="00A31D8D" w:rsidRPr="00DC0021">
        <w:t>[1]</w:t>
      </w:r>
      <w:r w:rsidR="00A31D8D" w:rsidRPr="00DC0021">
        <w:tab/>
        <w:t xml:space="preserve">I. J. Won, D. A. Keiswetter, and T. H. Bell, "Electromagnetic induction spectroscopy for clearing landmines," </w:t>
      </w:r>
      <w:r w:rsidR="00A31D8D" w:rsidRPr="00DC0021">
        <w:rPr>
          <w:i/>
        </w:rPr>
        <w:t xml:space="preserve">IEEE Transactions on Geoscience and Remote Sensing, </w:t>
      </w:r>
      <w:r w:rsidR="00A31D8D" w:rsidRPr="00DC0021">
        <w:t>vol. 39, pp. 703-709, April 2001.</w:t>
      </w:r>
      <w:bookmarkEnd w:id="2"/>
    </w:p>
    <w:p w14:paraId="7F8466A7" w14:textId="751B7FE9" w:rsidR="00A31D8D" w:rsidRPr="00DC0021" w:rsidRDefault="00A31D8D" w:rsidP="00A31D8D">
      <w:pPr>
        <w:pStyle w:val="EndNoteBibliography"/>
        <w:ind w:left="720" w:hanging="720"/>
      </w:pPr>
      <w:bookmarkStart w:id="3" w:name="_ENREF_2"/>
      <w:r w:rsidRPr="00DC0021">
        <w:t>[2]</w:t>
      </w:r>
      <w:r w:rsidRPr="00DC0021">
        <w:tab/>
        <w:t xml:space="preserve">D. M. Detectors. (2007, Metal detectors coil and search head design: Patents and Utility Models. Available: </w:t>
      </w:r>
      <w:hyperlink r:id="rId30" w:history="1">
        <w:r w:rsidRPr="00DC0021">
          <w:rPr>
            <w:rStyle w:val="Hyperlink"/>
            <w:color w:val="auto"/>
          </w:rPr>
          <w:t>www.deeptech-bg.com/search_coils.pdf</w:t>
        </w:r>
        <w:bookmarkEnd w:id="3"/>
      </w:hyperlink>
    </w:p>
    <w:p w14:paraId="3C244054" w14:textId="77777777" w:rsidR="00A31D8D" w:rsidRPr="00DC0021" w:rsidRDefault="00A31D8D" w:rsidP="00A31D8D">
      <w:pPr>
        <w:pStyle w:val="EndNoteBibliography"/>
        <w:ind w:left="720" w:hanging="720"/>
      </w:pPr>
      <w:bookmarkStart w:id="4" w:name="_ENREF_3"/>
      <w:r w:rsidRPr="00DC0021">
        <w:t>[3]</w:t>
      </w:r>
      <w:r w:rsidRPr="00DC0021">
        <w:tab/>
        <w:t xml:space="preserve">L. A. Marsh, O. A. Abdel Rehim, Y. M. Tan, M. D. O'Toole, D. W. Armitage, and A. J. Peyton, "Design of electromagnetic sensor arrays optimised for inversion of the magnetic polarisability tensor," in </w:t>
      </w:r>
      <w:r w:rsidRPr="00DC0021">
        <w:rPr>
          <w:i/>
        </w:rPr>
        <w:t>Sensors Applications Symposium (SAS), 2015 IEEE</w:t>
      </w:r>
      <w:r w:rsidRPr="00DC0021">
        <w:t>, 2015, pp. 1-4.</w:t>
      </w:r>
      <w:bookmarkEnd w:id="4"/>
    </w:p>
    <w:p w14:paraId="138AB111" w14:textId="77777777" w:rsidR="00A31D8D" w:rsidRPr="00DC0021" w:rsidRDefault="00A31D8D" w:rsidP="00A31D8D">
      <w:pPr>
        <w:pStyle w:val="EndNoteBibliography"/>
        <w:ind w:left="720" w:hanging="720"/>
      </w:pPr>
      <w:bookmarkStart w:id="5" w:name="_ENREF_4"/>
      <w:r w:rsidRPr="00DC0021">
        <w:t>[4]</w:t>
      </w:r>
      <w:r w:rsidRPr="00DC0021">
        <w:tab/>
        <w:t xml:space="preserve">T. Zhuoran and L. J. Carter, "Metal detector head analysis," in </w:t>
      </w:r>
      <w:r w:rsidRPr="00DC0021">
        <w:rPr>
          <w:i/>
        </w:rPr>
        <w:t>Sensing Technology (ICST), 2011 Fifth International Conference on</w:t>
      </w:r>
      <w:r w:rsidRPr="00DC0021">
        <w:t>, 2011, pp. 93-96.</w:t>
      </w:r>
      <w:bookmarkEnd w:id="5"/>
    </w:p>
    <w:p w14:paraId="7EDAF17E" w14:textId="77777777" w:rsidR="00A31D8D" w:rsidRPr="00DC0021" w:rsidRDefault="00A31D8D" w:rsidP="00A31D8D">
      <w:pPr>
        <w:pStyle w:val="EndNoteBibliography"/>
        <w:ind w:left="720" w:hanging="720"/>
      </w:pPr>
      <w:bookmarkStart w:id="6" w:name="_ENREF_5"/>
      <w:r w:rsidRPr="00DC0021">
        <w:t>[5]</w:t>
      </w:r>
      <w:r w:rsidRPr="00DC0021">
        <w:tab/>
        <w:t xml:space="preserve">D. Ambrus, D. Vasic, and V. Bilas, "Active induction balance method for metal detector sensing head utilizing transmitter-bucking and dual current source," </w:t>
      </w:r>
      <w:r w:rsidRPr="00DC0021">
        <w:rPr>
          <w:i/>
        </w:rPr>
        <w:t xml:space="preserve">Sensors &amp; Their Applications Xvii, </w:t>
      </w:r>
      <w:r w:rsidRPr="00DC0021">
        <w:t>vol. 450, 2013.</w:t>
      </w:r>
      <w:bookmarkEnd w:id="6"/>
    </w:p>
    <w:p w14:paraId="1BFAB607" w14:textId="77777777" w:rsidR="00A31D8D" w:rsidRPr="00DC0021" w:rsidRDefault="00A31D8D" w:rsidP="00A31D8D">
      <w:pPr>
        <w:pStyle w:val="EndNoteBibliography"/>
        <w:ind w:left="720" w:hanging="720"/>
      </w:pPr>
      <w:bookmarkStart w:id="7" w:name="_ENREF_6"/>
      <w:r w:rsidRPr="00DC0021">
        <w:t>[6]</w:t>
      </w:r>
      <w:r w:rsidRPr="00DC0021">
        <w:tab/>
        <w:t xml:space="preserve">S. Yamazaki, H. Nakane, and A. Tanaka, "Basic analysis of a metal detector," </w:t>
      </w:r>
      <w:r w:rsidRPr="00DC0021">
        <w:rPr>
          <w:i/>
        </w:rPr>
        <w:t xml:space="preserve">IEEE Transactions on Instrumentation and Measurement, </w:t>
      </w:r>
      <w:r w:rsidRPr="00DC0021">
        <w:t>vol. 51, pp. 810-814, August 2002.</w:t>
      </w:r>
      <w:bookmarkEnd w:id="7"/>
    </w:p>
    <w:p w14:paraId="2BDFF3C9" w14:textId="77777777" w:rsidR="00A31D8D" w:rsidRPr="00DC0021" w:rsidRDefault="00A31D8D" w:rsidP="00A31D8D">
      <w:pPr>
        <w:pStyle w:val="EndNoteBibliography"/>
        <w:ind w:left="720" w:hanging="720"/>
      </w:pPr>
      <w:bookmarkStart w:id="8" w:name="_ENREF_7"/>
      <w:r w:rsidRPr="00DC0021">
        <w:t>[7]</w:t>
      </w:r>
      <w:r w:rsidRPr="00DC0021">
        <w:tab/>
        <w:t xml:space="preserve">M. Brighton and M. J. English, "Calculation of Optimum Spacing for a 3 Coil Axially-Symmetrical Metal Detector," </w:t>
      </w:r>
      <w:r w:rsidRPr="00DC0021">
        <w:rPr>
          <w:i/>
        </w:rPr>
        <w:t xml:space="preserve">Electronics Letters, </w:t>
      </w:r>
      <w:r w:rsidRPr="00DC0021">
        <w:t>vol. 29, pp. 838-839, May 13 1993.</w:t>
      </w:r>
      <w:bookmarkEnd w:id="8"/>
    </w:p>
    <w:p w14:paraId="4A0FD364" w14:textId="77777777" w:rsidR="00A31D8D" w:rsidRPr="00DC0021" w:rsidRDefault="00A31D8D" w:rsidP="00A31D8D">
      <w:pPr>
        <w:pStyle w:val="EndNoteBibliography"/>
        <w:ind w:left="720" w:hanging="720"/>
      </w:pPr>
      <w:bookmarkStart w:id="9" w:name="_ENREF_8"/>
      <w:r w:rsidRPr="00DC0021">
        <w:t>[8]</w:t>
      </w:r>
      <w:r w:rsidRPr="00DC0021">
        <w:tab/>
        <w:t xml:space="preserve">M. D. O'Toole, L. A. Marsh, J. L. Davidson, Y. M. Tan, D. W. Armitage, and A. J. Peyton, "Non-contact multi-frequency magnetic induction spectroscopy system for industrial-scale bio-impedance measurement," </w:t>
      </w:r>
      <w:r w:rsidRPr="00DC0021">
        <w:rPr>
          <w:i/>
        </w:rPr>
        <w:t xml:space="preserve">Measurement Science and Technology, </w:t>
      </w:r>
      <w:r w:rsidRPr="00DC0021">
        <w:t>vol. 26, p. 035102, 2015.</w:t>
      </w:r>
      <w:bookmarkEnd w:id="9"/>
    </w:p>
    <w:p w14:paraId="14BD2794" w14:textId="77777777" w:rsidR="00A31D8D" w:rsidRPr="00DC0021" w:rsidRDefault="00A31D8D" w:rsidP="00A31D8D">
      <w:pPr>
        <w:pStyle w:val="EndNoteBibliography"/>
        <w:ind w:left="720" w:hanging="720"/>
      </w:pPr>
      <w:bookmarkStart w:id="10" w:name="_ENREF_9"/>
      <w:r w:rsidRPr="00DC0021">
        <w:t>[9]</w:t>
      </w:r>
      <w:r w:rsidRPr="00DC0021">
        <w:tab/>
        <w:t xml:space="preserve">Y. Zhao, W. Yin, C. Ktistis, D. Butterworth, and A. J. Peyton, "On the Low-Frequency Electromagnetic Responses of In-Line Metal Detectors to Metal Contaminants," </w:t>
      </w:r>
      <w:r w:rsidRPr="00DC0021">
        <w:rPr>
          <w:i/>
        </w:rPr>
        <w:t xml:space="preserve">IEEE Transactions on Instrumentation and Measurement, </w:t>
      </w:r>
      <w:r w:rsidRPr="00DC0021">
        <w:t>vol. 63, pp. 3181-3189, 2014.</w:t>
      </w:r>
      <w:bookmarkEnd w:id="10"/>
    </w:p>
    <w:p w14:paraId="2B4B5A23" w14:textId="77777777" w:rsidR="00A31D8D" w:rsidRPr="00DC0021" w:rsidRDefault="00A31D8D" w:rsidP="00A31D8D">
      <w:pPr>
        <w:pStyle w:val="EndNoteBibliography"/>
        <w:ind w:left="720" w:hanging="720"/>
      </w:pPr>
      <w:bookmarkStart w:id="11" w:name="_ENREF_10"/>
      <w:r w:rsidRPr="00DC0021">
        <w:t>[10]</w:t>
      </w:r>
      <w:r w:rsidRPr="00DC0021">
        <w:tab/>
        <w:t xml:space="preserve">K. N. Choi, "Two-Channel Metal Detector Using Two Perpendicular Antennas," </w:t>
      </w:r>
      <w:r w:rsidRPr="00DC0021">
        <w:rPr>
          <w:i/>
        </w:rPr>
        <w:t xml:space="preserve">Journal of Sensors, </w:t>
      </w:r>
      <w:r w:rsidRPr="00DC0021">
        <w:t>vol. 2014, p. 11, 2014.</w:t>
      </w:r>
      <w:bookmarkEnd w:id="11"/>
    </w:p>
    <w:p w14:paraId="2182A0C8" w14:textId="77777777" w:rsidR="00A31D8D" w:rsidRPr="00DC0021" w:rsidRDefault="00A31D8D" w:rsidP="00A31D8D">
      <w:pPr>
        <w:pStyle w:val="EndNoteBibliography"/>
        <w:ind w:left="720" w:hanging="720"/>
      </w:pPr>
      <w:bookmarkStart w:id="12" w:name="_ENREF_11"/>
      <w:r w:rsidRPr="00DC0021">
        <w:t>[11]</w:t>
      </w:r>
      <w:r w:rsidRPr="00DC0021">
        <w:tab/>
        <w:t xml:space="preserve">P. Dhagat, A. Jander, and D. Luo, "Metal detector coil arrangement for uniform internal and zero external sensitivity," </w:t>
      </w:r>
      <w:r w:rsidRPr="00DC0021">
        <w:rPr>
          <w:i/>
        </w:rPr>
        <w:t xml:space="preserve">Journal of Applied Physics, </w:t>
      </w:r>
      <w:r w:rsidRPr="00DC0021">
        <w:t>vol. 103, Apr 1 2008.</w:t>
      </w:r>
      <w:bookmarkEnd w:id="12"/>
    </w:p>
    <w:p w14:paraId="31412EA5" w14:textId="77777777" w:rsidR="00A31D8D" w:rsidRPr="00DC0021" w:rsidRDefault="00A31D8D" w:rsidP="00A31D8D">
      <w:pPr>
        <w:pStyle w:val="EndNoteBibliography"/>
        <w:ind w:left="720" w:hanging="720"/>
      </w:pPr>
      <w:bookmarkStart w:id="13" w:name="_ENREF_12"/>
      <w:r w:rsidRPr="00DC0021">
        <w:t>[12]</w:t>
      </w:r>
      <w:r w:rsidRPr="00DC0021">
        <w:tab/>
        <w:t xml:space="preserve">L. A. Marsh, C. Ktistis, A. Jarvi, D. W. Armitage, and A. J. Peyton, "Determination of the magnetic polarizability tensor and three dimensional object location for multiple objects using a walk-through metal detector," </w:t>
      </w:r>
      <w:r w:rsidRPr="00DC0021">
        <w:rPr>
          <w:i/>
        </w:rPr>
        <w:t xml:space="preserve">Measurement Science and Technology, </w:t>
      </w:r>
      <w:r w:rsidRPr="00DC0021">
        <w:t>vol. 25, p. 055107, 2014.</w:t>
      </w:r>
      <w:bookmarkEnd w:id="13"/>
    </w:p>
    <w:p w14:paraId="1F9F5D11" w14:textId="77777777" w:rsidR="00A31D8D" w:rsidRPr="00DC0021" w:rsidRDefault="00A31D8D" w:rsidP="00A31D8D">
      <w:pPr>
        <w:pStyle w:val="EndNoteBibliography"/>
        <w:ind w:left="720" w:hanging="720"/>
      </w:pPr>
      <w:bookmarkStart w:id="14" w:name="_ENREF_13"/>
      <w:r w:rsidRPr="00DC0021">
        <w:t>[13]</w:t>
      </w:r>
      <w:r w:rsidRPr="00DC0021">
        <w:tab/>
        <w:t xml:space="preserve">L. A. Marsh, C. Ktistis, A. Jarvi, D. W. Armitage, and A. J. Peyton, "Three-dimensional object location and inversion of the magnetic polarizability tensor at a single frequency using a walk-through metal detector," </w:t>
      </w:r>
      <w:r w:rsidRPr="00DC0021">
        <w:rPr>
          <w:i/>
        </w:rPr>
        <w:t xml:space="preserve">Measurement Science and Technology, </w:t>
      </w:r>
      <w:r w:rsidRPr="00DC0021">
        <w:t>vol. 24, Apr 2013.</w:t>
      </w:r>
      <w:bookmarkEnd w:id="14"/>
    </w:p>
    <w:p w14:paraId="704DA8BD" w14:textId="77777777" w:rsidR="00A31D8D" w:rsidRPr="00DC0021" w:rsidRDefault="00A31D8D" w:rsidP="00A31D8D">
      <w:pPr>
        <w:pStyle w:val="EndNoteBibliography"/>
        <w:ind w:left="720" w:hanging="720"/>
      </w:pPr>
      <w:bookmarkStart w:id="15" w:name="_ENREF_14"/>
      <w:r w:rsidRPr="00DC0021">
        <w:t>[14]</w:t>
      </w:r>
      <w:r w:rsidRPr="00DC0021">
        <w:tab/>
        <w:t xml:space="preserve">S. J. Norton and I. J. Won, "Identification of buried unexploded ordnance from broadband electromagnetic induction data," </w:t>
      </w:r>
      <w:r w:rsidRPr="00DC0021">
        <w:rPr>
          <w:i/>
        </w:rPr>
        <w:t xml:space="preserve">IEEE Transactions on Geoscience and Remote Sensing, </w:t>
      </w:r>
      <w:r w:rsidRPr="00DC0021">
        <w:t>vol. 39, pp. 2253-2261, October 2001.</w:t>
      </w:r>
      <w:bookmarkEnd w:id="15"/>
    </w:p>
    <w:p w14:paraId="18B494F5" w14:textId="77777777" w:rsidR="00A31D8D" w:rsidRPr="00DC0021" w:rsidRDefault="00A31D8D" w:rsidP="00A31D8D">
      <w:pPr>
        <w:pStyle w:val="EndNoteBibliography"/>
        <w:ind w:left="720" w:hanging="720"/>
      </w:pPr>
      <w:bookmarkStart w:id="16" w:name="_ENREF_15"/>
      <w:r w:rsidRPr="00DC0021">
        <w:t>[15]</w:t>
      </w:r>
      <w:r w:rsidRPr="00DC0021">
        <w:tab/>
        <w:t xml:space="preserve">T. M. Grzegorczyk, B. E. Barrowes, F. Shubitidze, J. P. Fernandez, and K. O'Neill, "Simultaneous Identification of Multiple Unexploded Ordnance Using Electromagnetic Induction Sensors," </w:t>
      </w:r>
      <w:r w:rsidRPr="00DC0021">
        <w:rPr>
          <w:i/>
        </w:rPr>
        <w:lastRenderedPageBreak/>
        <w:t xml:space="preserve">IEEE Transactions on Geoscience and Remote Sensing, </w:t>
      </w:r>
      <w:r w:rsidRPr="00DC0021">
        <w:t>vol. 49, pp. 2507-2517, July 2011.</w:t>
      </w:r>
      <w:bookmarkEnd w:id="16"/>
    </w:p>
    <w:p w14:paraId="04AE7D47" w14:textId="77777777" w:rsidR="00A31D8D" w:rsidRPr="00DC0021" w:rsidRDefault="00A31D8D" w:rsidP="00A31D8D">
      <w:pPr>
        <w:pStyle w:val="EndNoteBibliography"/>
        <w:ind w:left="720" w:hanging="720"/>
      </w:pPr>
      <w:bookmarkStart w:id="17" w:name="_ENREF_16"/>
      <w:r w:rsidRPr="00DC0021">
        <w:t>[16]</w:t>
      </w:r>
      <w:r w:rsidRPr="00DC0021">
        <w:tab/>
        <w:t xml:space="preserve">T. H. Bell, B. Barrow, and N. Khadr, "Shape-based classification and discrimination of subsurface objects using electromagnetic induction," </w:t>
      </w:r>
      <w:r w:rsidRPr="00DC0021">
        <w:rPr>
          <w:i/>
        </w:rPr>
        <w:t xml:space="preserve">International Geoscience and Remote Sensing Symposium, Proceedings, </w:t>
      </w:r>
      <w:r w:rsidRPr="00DC0021">
        <w:t>vol. 1-5, pp. 509-513, 1998.</w:t>
      </w:r>
      <w:bookmarkEnd w:id="17"/>
    </w:p>
    <w:p w14:paraId="0AE196F6" w14:textId="77777777" w:rsidR="00A31D8D" w:rsidRPr="00DC0021" w:rsidRDefault="00A31D8D" w:rsidP="00A31D8D">
      <w:pPr>
        <w:pStyle w:val="EndNoteBibliography"/>
        <w:ind w:left="720" w:hanging="720"/>
      </w:pPr>
      <w:bookmarkStart w:id="18" w:name="_ENREF_17"/>
      <w:r w:rsidRPr="00DC0021">
        <w:t>[17]</w:t>
      </w:r>
      <w:r w:rsidRPr="00DC0021">
        <w:tab/>
        <w:t xml:space="preserve">S. J. Norton, I. J. Won, and E. R. Cespedes, "Ordnance/Clutter Discrimination Based on Target Eigenvalue Analysis," </w:t>
      </w:r>
      <w:r w:rsidRPr="00DC0021">
        <w:rPr>
          <w:i/>
        </w:rPr>
        <w:t xml:space="preserve">Subsurface Sensing Technologies and Applications, </w:t>
      </w:r>
      <w:r w:rsidRPr="00DC0021">
        <w:t>vol. 2, pp. 285-298, 2001/07/01 2001.</w:t>
      </w:r>
      <w:bookmarkEnd w:id="18"/>
    </w:p>
    <w:p w14:paraId="6B8D3DF2" w14:textId="77777777" w:rsidR="00A31D8D" w:rsidRPr="00DC0021" w:rsidRDefault="00A31D8D" w:rsidP="00A31D8D">
      <w:pPr>
        <w:pStyle w:val="EndNoteBibliography"/>
        <w:ind w:left="720" w:hanging="720"/>
      </w:pPr>
      <w:bookmarkStart w:id="19" w:name="_ENREF_18"/>
      <w:r w:rsidRPr="00DC0021">
        <w:t>[18]</w:t>
      </w:r>
      <w:r w:rsidRPr="00DC0021">
        <w:tab/>
        <w:t xml:space="preserve">C. Bruschini, "On the low-frequency EMI response of coincident loops over a conductive and permeable soil and corresponding background reduction schemes," </w:t>
      </w:r>
      <w:r w:rsidRPr="00DC0021">
        <w:rPr>
          <w:i/>
        </w:rPr>
        <w:t xml:space="preserve">IEEE Transactions on Geoscience and Remote Sensing, </w:t>
      </w:r>
      <w:r w:rsidRPr="00DC0021">
        <w:t>vol. 42, pp. 1706-1719, Aug 2004.</w:t>
      </w:r>
      <w:bookmarkEnd w:id="19"/>
    </w:p>
    <w:p w14:paraId="5166C1AB" w14:textId="77777777" w:rsidR="00A31D8D" w:rsidRPr="00DC0021" w:rsidRDefault="00A31D8D" w:rsidP="00A31D8D">
      <w:pPr>
        <w:pStyle w:val="EndNoteBibliography"/>
        <w:ind w:left="720" w:hanging="720"/>
      </w:pPr>
      <w:bookmarkStart w:id="20" w:name="_ENREF_19"/>
      <w:r w:rsidRPr="00DC0021">
        <w:t>[19]</w:t>
      </w:r>
      <w:r w:rsidRPr="00DC0021">
        <w:tab/>
        <w:t>C. Bruschini, "A Multidisciplinary Analysis of Frequency Domain Metal Detectors for Humanitarian Demining," PhD PhD Thesis, Faculty of Applied Sciences, Vrije Universiteit Brussel (VUB, Belgium), 2002.</w:t>
      </w:r>
      <w:bookmarkEnd w:id="20"/>
    </w:p>
    <w:p w14:paraId="1941F0DE" w14:textId="77777777" w:rsidR="00A31D8D" w:rsidRPr="00DC0021" w:rsidRDefault="00A31D8D" w:rsidP="00A31D8D">
      <w:pPr>
        <w:pStyle w:val="EndNoteBibliography"/>
        <w:ind w:left="720" w:hanging="720"/>
      </w:pPr>
      <w:bookmarkStart w:id="21" w:name="_ENREF_20"/>
      <w:r w:rsidRPr="00DC0021">
        <w:t>[20]</w:t>
      </w:r>
      <w:r w:rsidRPr="00DC0021">
        <w:tab/>
        <w:t xml:space="preserve">C. Bruschini and H. Sahli, "Phase angle based EMI object discrimination and analysis of data from a commercial differential two frequency system," </w:t>
      </w:r>
      <w:r w:rsidRPr="00DC0021">
        <w:rPr>
          <w:i/>
        </w:rPr>
        <w:t xml:space="preserve">Detection and Remediation Technologies for Mines and Minelike Targets V, Pts 1 and 2, </w:t>
      </w:r>
      <w:r w:rsidRPr="00DC0021">
        <w:t>vol. 4038, pp. 1404-1419, 2000.</w:t>
      </w:r>
      <w:bookmarkEnd w:id="21"/>
    </w:p>
    <w:p w14:paraId="631987CF" w14:textId="77777777" w:rsidR="00A31D8D" w:rsidRPr="00DC0021" w:rsidRDefault="00A31D8D" w:rsidP="00A31D8D">
      <w:pPr>
        <w:pStyle w:val="EndNoteBibliography"/>
        <w:ind w:left="720" w:hanging="720"/>
      </w:pPr>
      <w:bookmarkStart w:id="22" w:name="_ENREF_21"/>
      <w:r w:rsidRPr="00DC0021">
        <w:t>[21]</w:t>
      </w:r>
      <w:r w:rsidRPr="00DC0021">
        <w:tab/>
        <w:t xml:space="preserve">T. H. Bell, B. J. Barrow, and J. T. Miller, "Subsurface discrimination using electromagnetic induction sensors," </w:t>
      </w:r>
      <w:r w:rsidRPr="00DC0021">
        <w:rPr>
          <w:i/>
        </w:rPr>
        <w:t xml:space="preserve">IEEE Transactions on Geoscience and Remote Sensing, </w:t>
      </w:r>
      <w:r w:rsidRPr="00DC0021">
        <w:t>vol. 39, pp. 1286-1293, Jun 2001.</w:t>
      </w:r>
      <w:bookmarkEnd w:id="22"/>
    </w:p>
    <w:p w14:paraId="393BC0F4" w14:textId="77777777" w:rsidR="00A31D8D" w:rsidRPr="00DC0021" w:rsidRDefault="00A31D8D" w:rsidP="00A31D8D">
      <w:pPr>
        <w:pStyle w:val="EndNoteBibliography"/>
        <w:ind w:left="720" w:hanging="720"/>
      </w:pPr>
      <w:bookmarkStart w:id="23" w:name="_ENREF_22"/>
      <w:r w:rsidRPr="00DC0021">
        <w:t>[22]</w:t>
      </w:r>
      <w:r w:rsidRPr="00DC0021">
        <w:tab/>
        <w:t xml:space="preserve">H. P. Huang and I. J. Won, "Automated identification of buried landmines using normalized electromagnetic induction spectroscopy," </w:t>
      </w:r>
      <w:r w:rsidRPr="00DC0021">
        <w:rPr>
          <w:i/>
        </w:rPr>
        <w:t xml:space="preserve">IEEE Transactions on Geoscience and Remote Sensing, </w:t>
      </w:r>
      <w:r w:rsidRPr="00DC0021">
        <w:t>vol. 41, pp. 640-651, Mar 2003.</w:t>
      </w:r>
      <w:bookmarkEnd w:id="23"/>
    </w:p>
    <w:p w14:paraId="43355A80" w14:textId="77777777" w:rsidR="00A31D8D" w:rsidRPr="00DC0021" w:rsidRDefault="00A31D8D" w:rsidP="00A31D8D">
      <w:pPr>
        <w:pStyle w:val="EndNoteBibliography"/>
        <w:ind w:left="720" w:hanging="720"/>
      </w:pPr>
      <w:bookmarkStart w:id="24" w:name="_ENREF_23"/>
      <w:r w:rsidRPr="00DC0021">
        <w:t>[23]</w:t>
      </w:r>
      <w:r w:rsidRPr="00DC0021">
        <w:tab/>
        <w:t xml:space="preserve">H. P. Huang and I. J. Won, "Characterization of UXO-Like targets using broadband electromagnetic induction sensors," </w:t>
      </w:r>
      <w:r w:rsidRPr="00DC0021">
        <w:rPr>
          <w:i/>
        </w:rPr>
        <w:t xml:space="preserve">IEEE Transactions on Geoscience and Remote Sensing, </w:t>
      </w:r>
      <w:r w:rsidRPr="00DC0021">
        <w:t>vol. 41, pp. 652-663, Mar 2003.</w:t>
      </w:r>
      <w:bookmarkEnd w:id="24"/>
    </w:p>
    <w:p w14:paraId="0E17655D" w14:textId="77777777" w:rsidR="00A31D8D" w:rsidRPr="00DC0021" w:rsidRDefault="00A31D8D" w:rsidP="00A31D8D">
      <w:pPr>
        <w:pStyle w:val="EndNoteBibliography"/>
        <w:ind w:left="720" w:hanging="720"/>
      </w:pPr>
      <w:bookmarkStart w:id="25" w:name="_ENREF_24"/>
      <w:r w:rsidRPr="00DC0021">
        <w:t>[24]</w:t>
      </w:r>
      <w:r w:rsidRPr="00DC0021">
        <w:tab/>
        <w:t xml:space="preserve">J. E. Mcfee, Y. Das, and R. O. Ellingson, "Locating and Identifying Compact Ferrous Objects," </w:t>
      </w:r>
      <w:r w:rsidRPr="00DC0021">
        <w:rPr>
          <w:i/>
        </w:rPr>
        <w:t xml:space="preserve">IEEE Transactions on Geoscience and Remote Sensing, </w:t>
      </w:r>
      <w:r w:rsidRPr="00DC0021">
        <w:t>vol. 28, pp. 182-193, Mar 1990.</w:t>
      </w:r>
      <w:bookmarkEnd w:id="25"/>
    </w:p>
    <w:p w14:paraId="7C5E6BAD" w14:textId="77777777" w:rsidR="00A31D8D" w:rsidRPr="00DC0021" w:rsidRDefault="00A31D8D" w:rsidP="00A31D8D">
      <w:pPr>
        <w:pStyle w:val="EndNoteBibliography"/>
        <w:ind w:left="720" w:hanging="720"/>
      </w:pPr>
      <w:bookmarkStart w:id="26" w:name="_ENREF_25"/>
      <w:r w:rsidRPr="00DC0021">
        <w:t>[25]</w:t>
      </w:r>
      <w:r w:rsidRPr="00DC0021">
        <w:tab/>
        <w:t xml:space="preserve">Y. Das, J. E. Mcfee, J. Toews, and G. C. Stuart, "Analysis of an Electromagnetic Induction Detector for Real-Time Location of Buried Objects," </w:t>
      </w:r>
      <w:r w:rsidRPr="00DC0021">
        <w:rPr>
          <w:i/>
        </w:rPr>
        <w:t xml:space="preserve">IEEE Transactions on Geoscience and Remote Sensing, </w:t>
      </w:r>
      <w:r w:rsidRPr="00DC0021">
        <w:t>vol. 28, pp. 278-288, May 1990.</w:t>
      </w:r>
      <w:bookmarkEnd w:id="26"/>
    </w:p>
    <w:p w14:paraId="15E95649" w14:textId="77777777" w:rsidR="00A31D8D" w:rsidRPr="00DC0021" w:rsidRDefault="00A31D8D" w:rsidP="00A31D8D">
      <w:pPr>
        <w:pStyle w:val="EndNoteBibliography"/>
        <w:ind w:left="720" w:hanging="720"/>
      </w:pPr>
      <w:bookmarkStart w:id="27" w:name="_ENREF_26"/>
      <w:r w:rsidRPr="00DC0021">
        <w:t>[26]</w:t>
      </w:r>
      <w:r w:rsidRPr="00DC0021">
        <w:tab/>
        <w:t xml:space="preserve">Y. Das and J. E. Mcfee, "A Simple Analysis of the Electromagnetic Response of Buried Conducting Objects," </w:t>
      </w:r>
      <w:r w:rsidRPr="00DC0021">
        <w:rPr>
          <w:i/>
        </w:rPr>
        <w:t xml:space="preserve">IEEE Transactions on Geoscience and Remote Sensing, </w:t>
      </w:r>
      <w:r w:rsidRPr="00DC0021">
        <w:t>vol. 29, pp. 342-344, Mar 1991.</w:t>
      </w:r>
      <w:bookmarkEnd w:id="27"/>
    </w:p>
    <w:p w14:paraId="177A07A4" w14:textId="77777777" w:rsidR="00A31D8D" w:rsidRPr="00DC0021" w:rsidRDefault="00A31D8D" w:rsidP="00A31D8D">
      <w:pPr>
        <w:pStyle w:val="EndNoteBibliography"/>
        <w:ind w:left="720" w:hanging="720"/>
      </w:pPr>
      <w:bookmarkStart w:id="28" w:name="_ENREF_27"/>
      <w:r w:rsidRPr="00DC0021">
        <w:t>[27]</w:t>
      </w:r>
      <w:r w:rsidRPr="00DC0021">
        <w:tab/>
        <w:t>A. Lock, "The Guide to Reducing Metal Contamination in the Food Processing Industry," ed. Tampa, Florida.: Safeline Inc., 1990.</w:t>
      </w:r>
      <w:bookmarkEnd w:id="28"/>
    </w:p>
    <w:p w14:paraId="3EAB39EE" w14:textId="77777777" w:rsidR="00A31D8D" w:rsidRPr="00DC0021" w:rsidRDefault="00A31D8D" w:rsidP="00A31D8D">
      <w:pPr>
        <w:pStyle w:val="EndNoteBibliography"/>
        <w:ind w:left="720" w:hanging="720"/>
      </w:pPr>
      <w:bookmarkStart w:id="29" w:name="_ENREF_28"/>
      <w:r w:rsidRPr="00DC0021">
        <w:t>[28]</w:t>
      </w:r>
      <w:r w:rsidRPr="00DC0021">
        <w:tab/>
      </w:r>
      <w:r w:rsidRPr="00DC0021">
        <w:rPr>
          <w:i/>
        </w:rPr>
        <w:t xml:space="preserve">Metal Detection, </w:t>
      </w:r>
      <w:r w:rsidRPr="00DC0021">
        <w:t>U. S. D. o. Agriculture, 1995.</w:t>
      </w:r>
      <w:bookmarkEnd w:id="29"/>
    </w:p>
    <w:p w14:paraId="1414C75F" w14:textId="77777777" w:rsidR="00A31D8D" w:rsidRPr="00DC0021" w:rsidRDefault="00A31D8D" w:rsidP="00A31D8D">
      <w:pPr>
        <w:pStyle w:val="EndNoteBibliography"/>
        <w:ind w:left="720" w:hanging="720"/>
      </w:pPr>
      <w:bookmarkStart w:id="30" w:name="_ENREF_29"/>
      <w:r w:rsidRPr="00DC0021">
        <w:t>[29]</w:t>
      </w:r>
      <w:r w:rsidRPr="00DC0021">
        <w:tab/>
        <w:t xml:space="preserve">Y. Zhao, W. Yin, C. Ktistis, A. J. Peyton, and D. Butterworth, "Determining the Electromagnetic Polarizability Tensors of Metal Objects from Rotation Measurements," in </w:t>
      </w:r>
      <w:r w:rsidRPr="00DC0021">
        <w:rPr>
          <w:i/>
        </w:rPr>
        <w:t>IEEE International Instrumentation and Measurement Technology Conference</w:t>
      </w:r>
      <w:r w:rsidRPr="00DC0021">
        <w:t>, Pisa, Italy, 2015.</w:t>
      </w:r>
      <w:bookmarkEnd w:id="30"/>
    </w:p>
    <w:p w14:paraId="481FB5B4" w14:textId="77777777" w:rsidR="00A31D8D" w:rsidRPr="00DC0021" w:rsidRDefault="00A31D8D" w:rsidP="00A31D8D">
      <w:pPr>
        <w:pStyle w:val="EndNoteBibliography"/>
        <w:ind w:left="720" w:hanging="720"/>
      </w:pPr>
      <w:bookmarkStart w:id="31" w:name="_ENREF_30"/>
      <w:r w:rsidRPr="00DC0021">
        <w:t>[30]</w:t>
      </w:r>
      <w:r w:rsidRPr="00DC0021">
        <w:tab/>
        <w:t xml:space="preserve">B. Dekdouk, L. A. Marsh, D. W. Armitage, and A. J. Peyton, "Estimating Magnetic Polarizability Tensor of Buried Metallic Targets for Land Mine Clearance," in </w:t>
      </w:r>
      <w:r w:rsidRPr="00DC0021">
        <w:rPr>
          <w:i/>
        </w:rPr>
        <w:t>Ultra-Wideband, Short-Pulse Electromagnetics 10</w:t>
      </w:r>
      <w:r w:rsidRPr="00DC0021">
        <w:t>, F. Sabath and E. L. Mokole, Eds., ed: Springer New York, 2014, pp. 425-432.</w:t>
      </w:r>
      <w:bookmarkEnd w:id="31"/>
    </w:p>
    <w:p w14:paraId="27AE248A" w14:textId="77777777" w:rsidR="00A31D8D" w:rsidRPr="00DC0021" w:rsidRDefault="00A31D8D" w:rsidP="00A31D8D">
      <w:pPr>
        <w:pStyle w:val="EndNoteBibliography"/>
        <w:ind w:left="720" w:hanging="720"/>
      </w:pPr>
      <w:bookmarkStart w:id="32" w:name="_ENREF_31"/>
      <w:r w:rsidRPr="00DC0021">
        <w:t>[31]</w:t>
      </w:r>
      <w:r w:rsidRPr="00DC0021">
        <w:tab/>
        <w:t xml:space="preserve">A. M. Kaneko, G. Endo, and E. F. Fukushima, "Landmine buried depth estimation by curve characterization of metal mine detector signals," in </w:t>
      </w:r>
      <w:r w:rsidRPr="00DC0021">
        <w:rPr>
          <w:i/>
        </w:rPr>
        <w:t>Intelligent Robots and Systems (IROS), 2013 IEEE/RSJ International Conference on</w:t>
      </w:r>
      <w:r w:rsidRPr="00DC0021">
        <w:t>, 2013, pp. 5327-5332.</w:t>
      </w:r>
      <w:bookmarkEnd w:id="32"/>
    </w:p>
    <w:p w14:paraId="31ACA2F5" w14:textId="77777777" w:rsidR="00A31D8D" w:rsidRPr="00DC0021" w:rsidRDefault="00A31D8D" w:rsidP="00A31D8D">
      <w:pPr>
        <w:pStyle w:val="EndNoteBibliography"/>
        <w:ind w:left="720" w:hanging="720"/>
      </w:pPr>
      <w:bookmarkStart w:id="33" w:name="_ENREF_32"/>
      <w:r w:rsidRPr="00DC0021">
        <w:t>[32]</w:t>
      </w:r>
      <w:r w:rsidRPr="00DC0021">
        <w:tab/>
        <w:t xml:space="preserve">P. P. Silvester and D. Omeragic, "Sensitivity maps for metal detector design," </w:t>
      </w:r>
      <w:r w:rsidRPr="00DC0021">
        <w:rPr>
          <w:i/>
        </w:rPr>
        <w:t xml:space="preserve">IEEE Transactions on Geoscience and Remote Sensing, </w:t>
      </w:r>
      <w:r w:rsidRPr="00DC0021">
        <w:t>vol. 34, pp. 788-792, May 1996.</w:t>
      </w:r>
      <w:bookmarkEnd w:id="33"/>
    </w:p>
    <w:p w14:paraId="44DC4A45" w14:textId="77777777" w:rsidR="00A31D8D" w:rsidRPr="00DC0021" w:rsidRDefault="00A31D8D" w:rsidP="00A31D8D">
      <w:pPr>
        <w:pStyle w:val="EndNoteBibliography"/>
        <w:ind w:left="720" w:hanging="720"/>
      </w:pPr>
      <w:bookmarkStart w:id="34" w:name="_ENREF_33"/>
      <w:r w:rsidRPr="00DC0021">
        <w:t>[33]</w:t>
      </w:r>
      <w:r w:rsidRPr="00DC0021">
        <w:tab/>
        <w:t xml:space="preserve">J. T. Smith and H. F. Morrison, "Estimating equivalent dipole polarizabilities for the inductive response of isolated conductive bodies," </w:t>
      </w:r>
      <w:r w:rsidRPr="00DC0021">
        <w:rPr>
          <w:i/>
        </w:rPr>
        <w:t xml:space="preserve">IEEE Transactions on Geoscience and Remote Sensing, </w:t>
      </w:r>
      <w:r w:rsidRPr="00DC0021">
        <w:t>vol. 42, pp. 1208-1214, Jun 2004.</w:t>
      </w:r>
      <w:bookmarkEnd w:id="34"/>
    </w:p>
    <w:p w14:paraId="44A3D10E" w14:textId="77777777" w:rsidR="00A31D8D" w:rsidRPr="00DC0021" w:rsidRDefault="00A31D8D" w:rsidP="00A31D8D">
      <w:pPr>
        <w:pStyle w:val="EndNoteBibliography"/>
        <w:ind w:left="720" w:hanging="720"/>
      </w:pPr>
      <w:bookmarkStart w:id="35" w:name="_ENREF_34"/>
      <w:r w:rsidRPr="00DC0021">
        <w:t>[34]</w:t>
      </w:r>
      <w:r w:rsidRPr="00DC0021">
        <w:tab/>
        <w:t xml:space="preserve">A. Aliamiri, J. Stalnaker, and E. L. Miller, "Statistical classification of buried unexploded ordnance using Nonparametric </w:t>
      </w:r>
      <w:r w:rsidRPr="00DC0021">
        <w:lastRenderedPageBreak/>
        <w:t xml:space="preserve">prior models," </w:t>
      </w:r>
      <w:r w:rsidRPr="00DC0021">
        <w:rPr>
          <w:i/>
        </w:rPr>
        <w:t xml:space="preserve">IEEE Transactions on Geoscience and Remote Sensing, </w:t>
      </w:r>
      <w:r w:rsidRPr="00DC0021">
        <w:t>vol. 45, pp. 2794-2806, September 2007.</w:t>
      </w:r>
      <w:bookmarkEnd w:id="35"/>
    </w:p>
    <w:p w14:paraId="6A822F45" w14:textId="77777777" w:rsidR="00A31D8D" w:rsidRPr="00DC0021" w:rsidRDefault="00A31D8D" w:rsidP="00A31D8D">
      <w:pPr>
        <w:pStyle w:val="EndNoteBibliography"/>
        <w:ind w:left="720" w:hanging="720"/>
      </w:pPr>
      <w:bookmarkStart w:id="36" w:name="_ENREF_35"/>
      <w:r w:rsidRPr="00DC0021">
        <w:t>[35]</w:t>
      </w:r>
      <w:r w:rsidRPr="00DC0021">
        <w:tab/>
        <w:t xml:space="preserve">MathWorks. </w:t>
      </w:r>
      <w:r w:rsidRPr="00DC0021">
        <w:rPr>
          <w:i/>
        </w:rPr>
        <w:t>MatLab Documentation: Rank</w:t>
      </w:r>
      <w:r w:rsidRPr="00DC0021">
        <w:t>. Available: uk.mathworks.com/help/matlab/ref/rank.html</w:t>
      </w:r>
      <w:bookmarkEnd w:id="36"/>
    </w:p>
    <w:p w14:paraId="2D3817FB" w14:textId="77777777" w:rsidR="00A31D8D" w:rsidRPr="00DC0021" w:rsidRDefault="00A31D8D" w:rsidP="00A31D8D">
      <w:pPr>
        <w:pStyle w:val="EndNoteBibliography"/>
        <w:ind w:left="720" w:hanging="720"/>
      </w:pPr>
      <w:bookmarkStart w:id="37" w:name="_ENREF_36"/>
      <w:r w:rsidRPr="00DC0021">
        <w:t>[36]</w:t>
      </w:r>
      <w:r w:rsidRPr="00DC0021">
        <w:tab/>
        <w:t xml:space="preserve">IEEE, "IEEE Standard for Floating-Point Arithmetic," in </w:t>
      </w:r>
      <w:r w:rsidRPr="00DC0021">
        <w:rPr>
          <w:i/>
        </w:rPr>
        <w:t>IEEE Std 754-2008</w:t>
      </w:r>
      <w:r w:rsidRPr="00DC0021">
        <w:t>, ed, 2008, pp. 1-70.</w:t>
      </w:r>
      <w:bookmarkEnd w:id="37"/>
    </w:p>
    <w:p w14:paraId="2258263B" w14:textId="77777777" w:rsidR="00A31D8D" w:rsidRPr="00DC0021" w:rsidRDefault="00A31D8D" w:rsidP="00A31D8D">
      <w:pPr>
        <w:pStyle w:val="EndNoteBibliography"/>
        <w:ind w:left="720" w:hanging="720"/>
      </w:pPr>
      <w:bookmarkStart w:id="38" w:name="_ENREF_37"/>
      <w:r w:rsidRPr="00DC0021">
        <w:t>[37]</w:t>
      </w:r>
      <w:r w:rsidRPr="00DC0021">
        <w:tab/>
        <w:t xml:space="preserve">D. A. Keiswetter, I. J. Won, J. Miller, T. Bell, E. Cespedes, and K. O'Neill, "Electromagnetic induction spectroscopy for detecting and identifying buried objects," </w:t>
      </w:r>
      <w:r w:rsidRPr="00DC0021">
        <w:rPr>
          <w:i/>
        </w:rPr>
        <w:t xml:space="preserve">Detection and Remediation Technologies for Mines and Minelike Targets V, Pts 1 and 2, </w:t>
      </w:r>
      <w:r w:rsidRPr="00DC0021">
        <w:t>vol. 4038, pp. 78-87, 2000a.</w:t>
      </w:r>
      <w:bookmarkEnd w:id="38"/>
    </w:p>
    <w:p w14:paraId="524D9AF9" w14:textId="77777777" w:rsidR="00A31D8D" w:rsidRPr="00DC0021" w:rsidRDefault="00A31D8D" w:rsidP="00A31D8D">
      <w:pPr>
        <w:pStyle w:val="EndNoteBibliography"/>
        <w:ind w:left="720" w:hanging="720"/>
      </w:pPr>
      <w:bookmarkStart w:id="39" w:name="_ENREF_38"/>
      <w:r w:rsidRPr="00DC0021">
        <w:t>[38]</w:t>
      </w:r>
      <w:r w:rsidRPr="00DC0021">
        <w:tab/>
        <w:t xml:space="preserve">O. A. Abdel Rehim, J. L. Davidson, L. A. Marsh, M. D. O'Toole, D. W. Armitage, and A. J. Peyton, "Measurement system for determining the magnetic polarizability tensor of small metal targets," in </w:t>
      </w:r>
      <w:r w:rsidRPr="00DC0021">
        <w:rPr>
          <w:i/>
        </w:rPr>
        <w:t>Sensors Applications Symposium (SAS), 2015 IEEE</w:t>
      </w:r>
      <w:r w:rsidRPr="00DC0021">
        <w:t>, 2015, pp. 1-5.</w:t>
      </w:r>
      <w:bookmarkEnd w:id="39"/>
    </w:p>
    <w:p w14:paraId="011DE64C" w14:textId="77777777" w:rsidR="00A31D8D" w:rsidRPr="00DC0021" w:rsidRDefault="00A31D8D" w:rsidP="00A31D8D">
      <w:pPr>
        <w:pStyle w:val="EndNoteBibliography"/>
        <w:ind w:left="720" w:hanging="720"/>
      </w:pPr>
      <w:bookmarkStart w:id="40" w:name="_ENREF_39"/>
      <w:r w:rsidRPr="00DC0021">
        <w:t>[39]</w:t>
      </w:r>
      <w:r w:rsidRPr="00DC0021">
        <w:tab/>
        <w:t xml:space="preserve">S. J. Norton, I. J. Won, and E. R. Cespedes, "Spectral Identification of Buried Unexploded Ordnance from Low-Frequency Electromagnetic Data," </w:t>
      </w:r>
      <w:r w:rsidRPr="00DC0021">
        <w:rPr>
          <w:i/>
        </w:rPr>
        <w:t xml:space="preserve">Subsurface Sensing Technologies and Applications, </w:t>
      </w:r>
      <w:r w:rsidRPr="00DC0021">
        <w:t>vol. 2, pp. 177-189, 2001.</w:t>
      </w:r>
      <w:bookmarkEnd w:id="40"/>
    </w:p>
    <w:p w14:paraId="36F86F84" w14:textId="417D5B21" w:rsidR="0037551B" w:rsidRDefault="005B0B4D" w:rsidP="00BF7733">
      <w:pPr>
        <w:adjustRightInd w:val="0"/>
        <w:jc w:val="both"/>
        <w:rPr>
          <w:sz w:val="16"/>
          <w:szCs w:val="16"/>
        </w:rPr>
      </w:pPr>
      <w:r w:rsidRPr="00DC0021">
        <w:rPr>
          <w:sz w:val="16"/>
          <w:szCs w:val="16"/>
        </w:rPr>
        <w:fldChar w:fldCharType="end"/>
      </w:r>
    </w:p>
    <w:p w14:paraId="00891551" w14:textId="77777777" w:rsidR="00D07E4F" w:rsidRPr="00DC0021" w:rsidRDefault="00D07E4F" w:rsidP="00BF7733">
      <w:pPr>
        <w:adjustRightInd w:val="0"/>
        <w:jc w:val="both"/>
      </w:pPr>
    </w:p>
    <w:p w14:paraId="6B0C0EAE" w14:textId="760F5DF1" w:rsidR="003E355D" w:rsidRPr="00DC0021" w:rsidRDefault="003E355D" w:rsidP="003E355D">
      <w:pPr>
        <w:adjustRightInd w:val="0"/>
        <w:jc w:val="both"/>
        <w:rPr>
          <w:rFonts w:ascii="Times-Roman" w:hAnsi="Times-Roman" w:cs="Times-Roman"/>
        </w:rPr>
      </w:pPr>
      <w:proofErr w:type="spellStart"/>
      <w:r w:rsidRPr="00DC0021">
        <w:rPr>
          <w:b/>
          <w:bCs/>
        </w:rPr>
        <w:t>Yifei</w:t>
      </w:r>
      <w:proofErr w:type="spellEnd"/>
      <w:r w:rsidRPr="00DC0021">
        <w:rPr>
          <w:b/>
          <w:bCs/>
        </w:rPr>
        <w:t xml:space="preserve"> Zhao</w:t>
      </w:r>
      <w:r w:rsidRPr="00DC0021">
        <w:rPr>
          <w:rFonts w:ascii="Times-Roman" w:hAnsi="Times-Roman" w:cs="Times-Roman"/>
        </w:rPr>
        <w:t xml:space="preserve"> received the B.Eng. (honors) </w:t>
      </w:r>
      <w:r w:rsidR="00993BD8">
        <w:rPr>
          <w:rFonts w:ascii="Times-Roman" w:hAnsi="Times-Roman" w:cs="Times-Roman"/>
        </w:rPr>
        <w:t xml:space="preserve">degree </w:t>
      </w:r>
      <w:r w:rsidRPr="00DC0021">
        <w:rPr>
          <w:rFonts w:ascii="Times-Roman" w:hAnsi="Times-Roman" w:cs="Times-Roman"/>
        </w:rPr>
        <w:t>in electrical and electronic engineering and</w:t>
      </w:r>
      <w:r w:rsidR="00993BD8" w:rsidRPr="00993BD8">
        <w:rPr>
          <w:rFonts w:ascii="Times-Roman" w:hAnsi="Times-Roman" w:cs="Times-Roman"/>
        </w:rPr>
        <w:t xml:space="preserve"> </w:t>
      </w:r>
      <w:r w:rsidR="00993BD8">
        <w:rPr>
          <w:rFonts w:ascii="Times-Roman" w:hAnsi="Times-Roman" w:cs="Times-Roman"/>
        </w:rPr>
        <w:t xml:space="preserve">the </w:t>
      </w:r>
      <w:r w:rsidR="00993BD8" w:rsidRPr="00DC0021">
        <w:rPr>
          <w:rFonts w:ascii="Times-Roman" w:hAnsi="Times-Roman" w:cs="Times-Roman"/>
        </w:rPr>
        <w:t>Ph.D. degree</w:t>
      </w:r>
      <w:r w:rsidR="00DB6E88">
        <w:rPr>
          <w:rFonts w:ascii="Times-Roman" w:hAnsi="Times-Roman" w:cs="Times-Roman"/>
        </w:rPr>
        <w:t xml:space="preserve"> </w:t>
      </w:r>
      <w:r w:rsidRPr="00DC0021">
        <w:rPr>
          <w:rFonts w:ascii="Times-Roman" w:hAnsi="Times-Roman" w:cs="Times-Roman"/>
        </w:rPr>
        <w:t xml:space="preserve">from the University of Manchester, Manchester, U.K. </w:t>
      </w:r>
      <w:r w:rsidR="00DB6E88">
        <w:rPr>
          <w:rFonts w:ascii="Times-Roman" w:hAnsi="Times-Roman" w:cs="Times-Roman"/>
        </w:rPr>
        <w:t xml:space="preserve">in 2010 and 2013 </w:t>
      </w:r>
      <w:r w:rsidRPr="00DC0021">
        <w:rPr>
          <w:rFonts w:ascii="Times-Roman" w:hAnsi="Times-Roman" w:cs="Times-Roman"/>
        </w:rPr>
        <w:t xml:space="preserve">respectively. He is currently </w:t>
      </w:r>
      <w:r w:rsidR="00EC54A2" w:rsidRPr="00DC0021">
        <w:rPr>
          <w:rFonts w:ascii="Times-Roman" w:hAnsi="Times-Roman" w:cs="Times-Roman"/>
        </w:rPr>
        <w:t xml:space="preserve">a </w:t>
      </w:r>
      <w:r w:rsidRPr="00DC0021">
        <w:rPr>
          <w:rFonts w:ascii="Times-Roman" w:hAnsi="Times-Roman" w:cs="Times-Roman"/>
        </w:rPr>
        <w:t>research associate with</w:t>
      </w:r>
      <w:r w:rsidR="00664036" w:rsidRPr="00DC0021">
        <w:rPr>
          <w:rFonts w:ascii="Times-Roman" w:hAnsi="Times-Roman" w:cs="Times-Roman"/>
        </w:rPr>
        <w:t>in</w:t>
      </w:r>
      <w:r w:rsidRPr="00DC0021">
        <w:rPr>
          <w:rFonts w:ascii="Times-Roman" w:hAnsi="Times-Roman" w:cs="Times-Roman"/>
        </w:rPr>
        <w:t xml:space="preserve"> </w:t>
      </w:r>
      <w:r w:rsidR="003978E2" w:rsidRPr="00DC0021">
        <w:rPr>
          <w:rFonts w:ascii="Times-Roman" w:hAnsi="Times-Roman" w:cs="Times-Roman"/>
        </w:rPr>
        <w:t xml:space="preserve">the </w:t>
      </w:r>
      <w:r w:rsidRPr="00DC0021">
        <w:rPr>
          <w:rFonts w:ascii="Times-Roman" w:hAnsi="Times-Roman" w:cs="Times-Roman"/>
        </w:rPr>
        <w:t xml:space="preserve">knowledge transfer partnership </w:t>
      </w:r>
      <w:r w:rsidR="00BA4D97" w:rsidRPr="00DC0021">
        <w:rPr>
          <w:rFonts w:ascii="Times-Roman" w:hAnsi="Times-Roman" w:cs="Times-Roman"/>
        </w:rPr>
        <w:t>at</w:t>
      </w:r>
      <w:r w:rsidRPr="00DC0021">
        <w:rPr>
          <w:rFonts w:ascii="Times-Roman" w:hAnsi="Times-Roman" w:cs="Times-Roman"/>
        </w:rPr>
        <w:t xml:space="preserve"> the School of Electrical and Electronic Engineering, University of Manchester, </w:t>
      </w:r>
      <w:proofErr w:type="gramStart"/>
      <w:r w:rsidRPr="00DC0021">
        <w:rPr>
          <w:rFonts w:ascii="Times-Roman" w:hAnsi="Times-Roman" w:cs="Times-Roman"/>
        </w:rPr>
        <w:t>U.K..</w:t>
      </w:r>
      <w:proofErr w:type="gramEnd"/>
    </w:p>
    <w:p w14:paraId="489C2059" w14:textId="77777777" w:rsidR="003E355D" w:rsidRPr="00DC0021" w:rsidRDefault="003E355D" w:rsidP="003E355D">
      <w:pPr>
        <w:pStyle w:val="Normal2"/>
        <w:rPr>
          <w:lang w:val="en-US"/>
        </w:rPr>
      </w:pPr>
      <w:r w:rsidRPr="00DC0021">
        <w:rPr>
          <w:lang w:val="en-US"/>
        </w:rPr>
        <w:t>His current research interests include sensors and instrumentation, metal detection, and electromagnetics.</w:t>
      </w:r>
    </w:p>
    <w:p w14:paraId="557A275F" w14:textId="77777777" w:rsidR="009C4692" w:rsidRPr="00DC0021" w:rsidRDefault="009C4692" w:rsidP="00BF7733">
      <w:pPr>
        <w:adjustRightInd w:val="0"/>
        <w:jc w:val="both"/>
      </w:pPr>
    </w:p>
    <w:p w14:paraId="29F49C20" w14:textId="77777777" w:rsidR="009C4692" w:rsidRPr="00DC0021" w:rsidRDefault="009C4692" w:rsidP="00E90CE6">
      <w:pPr>
        <w:adjustRightInd w:val="0"/>
        <w:jc w:val="both"/>
      </w:pPr>
      <w:r w:rsidRPr="00DC0021">
        <w:rPr>
          <w:b/>
          <w:bCs/>
        </w:rPr>
        <w:t xml:space="preserve">Wuliang Yin </w:t>
      </w:r>
      <w:r w:rsidRPr="00DC0021">
        <w:t>(M’05–SM’06) received the B.S. and M.S. degrees in electronic measurement and instrumentation from Tianjin University, Tianjin, China, in 1992 and 1995, respectively, and the Ph.D. degree in automotive electronics from Tsinghua University, Beijing, China, in 1999.</w:t>
      </w:r>
    </w:p>
    <w:p w14:paraId="281652E4" w14:textId="77777777" w:rsidR="009C4692" w:rsidRPr="00DC0021" w:rsidRDefault="009C4692" w:rsidP="00E90CE6">
      <w:pPr>
        <w:adjustRightInd w:val="0"/>
        <w:jc w:val="both"/>
      </w:pPr>
      <w:r w:rsidRPr="00DC0021">
        <w:t>He is currently a Lecturer with the University of Manchester, Manchester, U.K. He has authored or coauthored more than 100 publications. His current research interests include advanced sensors and instrumentation, automotive electronics, and electromagnetics.</w:t>
      </w:r>
    </w:p>
    <w:p w14:paraId="0C4B5FB5" w14:textId="13823A3C" w:rsidR="005B0B4D" w:rsidRPr="00DC0021" w:rsidRDefault="009C4692" w:rsidP="00E90CE6">
      <w:pPr>
        <w:adjustRightInd w:val="0"/>
        <w:jc w:val="both"/>
        <w:rPr>
          <w:rFonts w:ascii="Times-Roman" w:hAnsi="Times-Roman" w:cs="Times-Roman"/>
        </w:rPr>
      </w:pPr>
      <w:r w:rsidRPr="00DC0021">
        <w:t>Dr. Yin was a recipient of the Science and Technology Award from the Chinese Ministry of Education in 2000</w:t>
      </w:r>
      <w:r w:rsidRPr="00DC0021">
        <w:rPr>
          <w:rFonts w:ascii="Times-Roman" w:hAnsi="Times-Roman" w:cs="Times-Roman"/>
        </w:rPr>
        <w:t>.</w:t>
      </w:r>
    </w:p>
    <w:p w14:paraId="7D3DA4EF" w14:textId="77777777" w:rsidR="0024108F" w:rsidRPr="00DC0021" w:rsidRDefault="0024108F" w:rsidP="00E90CE6">
      <w:pPr>
        <w:adjustRightInd w:val="0"/>
        <w:jc w:val="both"/>
        <w:rPr>
          <w:rFonts w:ascii="Times-Roman" w:hAnsi="Times-Roman" w:cs="Times-Roman"/>
        </w:rPr>
      </w:pPr>
    </w:p>
    <w:p w14:paraId="53F0EF1B" w14:textId="5A1179CD" w:rsidR="0024108F" w:rsidRPr="00DC0021" w:rsidRDefault="0024108F" w:rsidP="0024108F">
      <w:pPr>
        <w:pStyle w:val="Normal2"/>
        <w:ind w:firstLine="0"/>
        <w:rPr>
          <w:rFonts w:eastAsia="Times New Roman"/>
          <w:spacing w:val="0"/>
          <w:lang w:val="en-US" w:eastAsia="en-US"/>
        </w:rPr>
      </w:pPr>
      <w:r w:rsidRPr="00DC0021">
        <w:rPr>
          <w:rFonts w:ascii="Times-Roman" w:eastAsia="Times New Roman" w:hAnsi="Times-Roman" w:cs="Times-Roman"/>
          <w:b/>
          <w:spacing w:val="0"/>
          <w:lang w:val="en-US" w:eastAsia="en-US"/>
        </w:rPr>
        <w:t>Christos Ktistis</w:t>
      </w:r>
      <w:r w:rsidRPr="00DC0021">
        <w:rPr>
          <w:rFonts w:ascii="Times-Roman" w:eastAsia="Times New Roman" w:hAnsi="Times-Roman" w:cs="Times-Roman"/>
          <w:spacing w:val="0"/>
          <w:lang w:val="en-US" w:eastAsia="en-US"/>
        </w:rPr>
        <w:t xml:space="preserve"> </w:t>
      </w:r>
      <w:r w:rsidRPr="00DC0021">
        <w:rPr>
          <w:rFonts w:eastAsia="Times New Roman"/>
          <w:spacing w:val="0"/>
          <w:lang w:val="en-US" w:eastAsia="en-US"/>
        </w:rPr>
        <w:t xml:space="preserve">received the B.Sc. degree from the Technological Educational Institution, </w:t>
      </w:r>
      <w:proofErr w:type="spellStart"/>
      <w:r w:rsidRPr="00DC0021">
        <w:rPr>
          <w:rFonts w:eastAsia="Times New Roman"/>
          <w:spacing w:val="0"/>
          <w:lang w:val="en-US" w:eastAsia="en-US"/>
        </w:rPr>
        <w:t>Serres</w:t>
      </w:r>
      <w:proofErr w:type="spellEnd"/>
      <w:r w:rsidRPr="00DC0021">
        <w:rPr>
          <w:rFonts w:eastAsia="Times New Roman"/>
          <w:spacing w:val="0"/>
          <w:lang w:val="en-US" w:eastAsia="en-US"/>
        </w:rPr>
        <w:t xml:space="preserve">, Greece, in 2000, the M.Sc. degree from Lancaster University, Lancaster, U.K., in 2002, and the Ph.D. degree from the University of Manchester, Manchester, U.K., in 2007. He is </w:t>
      </w:r>
      <w:r w:rsidR="003846A1" w:rsidRPr="00DC0021">
        <w:rPr>
          <w:rFonts w:eastAsia="Times New Roman"/>
          <w:spacing w:val="0"/>
          <w:lang w:val="en-US" w:eastAsia="en-US"/>
        </w:rPr>
        <w:t xml:space="preserve">currently </w:t>
      </w:r>
      <w:r w:rsidRPr="00DC0021">
        <w:rPr>
          <w:rFonts w:eastAsia="Times New Roman"/>
          <w:spacing w:val="0"/>
          <w:lang w:val="en-US" w:eastAsia="en-US"/>
        </w:rPr>
        <w:t xml:space="preserve">a visitor at the School of Electrical and Electronic Engineering, University of Manchester, </w:t>
      </w:r>
      <w:proofErr w:type="gramStart"/>
      <w:r w:rsidRPr="00DC0021">
        <w:rPr>
          <w:rFonts w:eastAsia="Times New Roman"/>
          <w:spacing w:val="0"/>
          <w:lang w:val="en-US" w:eastAsia="en-US"/>
        </w:rPr>
        <w:t>U.K..</w:t>
      </w:r>
      <w:proofErr w:type="gramEnd"/>
    </w:p>
    <w:p w14:paraId="323BEEB0" w14:textId="77777777" w:rsidR="0024108F" w:rsidRPr="00DC0021" w:rsidRDefault="0024108F" w:rsidP="00D140AD">
      <w:pPr>
        <w:adjustRightInd w:val="0"/>
        <w:jc w:val="both"/>
        <w:rPr>
          <w:rFonts w:ascii="Times-Roman" w:hAnsi="Times-Roman" w:cs="Times-Roman"/>
        </w:rPr>
      </w:pPr>
    </w:p>
    <w:p w14:paraId="68C4F429" w14:textId="63BD50D4" w:rsidR="0024108F" w:rsidRPr="00DC0021" w:rsidRDefault="0024108F" w:rsidP="0024108F">
      <w:pPr>
        <w:pStyle w:val="Normal2"/>
        <w:ind w:firstLine="0"/>
        <w:rPr>
          <w:rFonts w:eastAsia="Times New Roman"/>
          <w:spacing w:val="0"/>
          <w:lang w:val="en-US" w:eastAsia="en-US"/>
        </w:rPr>
      </w:pPr>
      <w:r w:rsidRPr="00DC0021">
        <w:rPr>
          <w:rFonts w:ascii="Times-Roman" w:eastAsia="Times New Roman" w:hAnsi="Times-Roman" w:cs="Times-Roman"/>
          <w:b/>
          <w:spacing w:val="0"/>
          <w:lang w:val="en-US" w:eastAsia="en-US"/>
        </w:rPr>
        <w:t>Daren Butterworth</w:t>
      </w:r>
      <w:r w:rsidRPr="00DC0021">
        <w:rPr>
          <w:rFonts w:ascii="Times-Roman" w:eastAsia="Times New Roman" w:hAnsi="Times-Roman" w:cs="Times-Roman"/>
          <w:spacing w:val="0"/>
          <w:lang w:val="en-US" w:eastAsia="en-US"/>
        </w:rPr>
        <w:t xml:space="preserve"> </w:t>
      </w:r>
      <w:r w:rsidRPr="00DC0021">
        <w:rPr>
          <w:rFonts w:eastAsia="Times New Roman"/>
          <w:spacing w:val="0"/>
          <w:lang w:val="en-US" w:eastAsia="en-US"/>
        </w:rPr>
        <w:t xml:space="preserve">received the BEng in Electrical and Electronic Engineering from Staffordshire Polytechnic in 1989. He is </w:t>
      </w:r>
      <w:r w:rsidR="007E02B1" w:rsidRPr="00DC0021">
        <w:rPr>
          <w:rFonts w:eastAsia="Times New Roman"/>
          <w:spacing w:val="0"/>
          <w:lang w:val="en-US" w:eastAsia="en-US"/>
        </w:rPr>
        <w:t xml:space="preserve">currently </w:t>
      </w:r>
      <w:r w:rsidRPr="00DC0021">
        <w:rPr>
          <w:rFonts w:eastAsia="Times New Roman"/>
          <w:spacing w:val="0"/>
          <w:lang w:val="en-US" w:eastAsia="en-US"/>
        </w:rPr>
        <w:t xml:space="preserve">a visitor at the School of Electrical and Electronic Engineering, University of Manchester, </w:t>
      </w:r>
      <w:proofErr w:type="gramStart"/>
      <w:r w:rsidRPr="00DC0021">
        <w:rPr>
          <w:rFonts w:eastAsia="Times New Roman"/>
          <w:spacing w:val="0"/>
          <w:lang w:val="en-US" w:eastAsia="en-US"/>
        </w:rPr>
        <w:t>U.K..</w:t>
      </w:r>
      <w:proofErr w:type="gramEnd"/>
    </w:p>
    <w:p w14:paraId="66D7C340" w14:textId="77777777" w:rsidR="0024108F" w:rsidRPr="00DC0021" w:rsidRDefault="0024108F" w:rsidP="00D140AD">
      <w:pPr>
        <w:adjustRightInd w:val="0"/>
        <w:jc w:val="both"/>
        <w:rPr>
          <w:rFonts w:ascii="Times-Roman" w:hAnsi="Times-Roman" w:cs="Times-Roman"/>
        </w:rPr>
      </w:pPr>
    </w:p>
    <w:p w14:paraId="7E6A5FD6" w14:textId="77777777" w:rsidR="0024108F" w:rsidRPr="00DC0021" w:rsidRDefault="0024108F" w:rsidP="0024108F">
      <w:pPr>
        <w:pStyle w:val="Normal2"/>
        <w:ind w:firstLine="0"/>
        <w:rPr>
          <w:rFonts w:eastAsia="Times New Roman"/>
          <w:spacing w:val="0"/>
          <w:lang w:val="en-US" w:eastAsia="en-US"/>
        </w:rPr>
      </w:pPr>
      <w:r w:rsidRPr="00DC0021">
        <w:rPr>
          <w:rFonts w:ascii="Times-Roman" w:eastAsia="Times New Roman" w:hAnsi="Times-Roman" w:cs="Times-Roman"/>
          <w:b/>
          <w:spacing w:val="0"/>
          <w:lang w:val="en-US" w:eastAsia="en-US"/>
        </w:rPr>
        <w:t>Anthony J. Peyton</w:t>
      </w:r>
      <w:r w:rsidRPr="00DC0021">
        <w:rPr>
          <w:rFonts w:ascii="Times-Roman" w:eastAsia="Times New Roman" w:hAnsi="Times-Roman" w:cs="Times-Roman"/>
          <w:spacing w:val="0"/>
          <w:lang w:val="en-US" w:eastAsia="en-US"/>
        </w:rPr>
        <w:t xml:space="preserve"> </w:t>
      </w:r>
      <w:r w:rsidRPr="00DC0021">
        <w:rPr>
          <w:rFonts w:eastAsia="Times New Roman"/>
          <w:spacing w:val="0"/>
          <w:lang w:val="en-US" w:eastAsia="en-US"/>
        </w:rPr>
        <w:t>received the B.Sc. degree in electrical engineering and electronics and the Ph.D. degree from the University of Manchester Institute of Science and Technology (UMIST), Manchester, U.K., in 1983 and 1986, respectively.</w:t>
      </w:r>
    </w:p>
    <w:p w14:paraId="40ED713D" w14:textId="2CF3F935" w:rsidR="0024108F" w:rsidRPr="00DC0021" w:rsidRDefault="0024108F" w:rsidP="0024108F">
      <w:pPr>
        <w:adjustRightInd w:val="0"/>
        <w:jc w:val="both"/>
      </w:pPr>
      <w:r w:rsidRPr="00DC0021">
        <w:lastRenderedPageBreak/>
        <w:t xml:space="preserve">He was a Principal Engineer with </w:t>
      </w:r>
      <w:proofErr w:type="spellStart"/>
      <w:r w:rsidRPr="00DC0021">
        <w:t>Kratos</w:t>
      </w:r>
      <w:proofErr w:type="spellEnd"/>
      <w:r w:rsidRPr="00DC0021">
        <w:t xml:space="preserve"> Analytical Ltd., to 1989, where he was engaged in developing precision electronic instrumentation systems for magnetic sector and quadrupole mass spectrometers. He joined the Process Tomography Group, UMIST, where he was a Lecturer. During 1996, he was a Senior Lecturer with Lancaster University, where he was a Reader in electronic instrumentation during July 2001 and a Professor during May 2004. Since December 2004, he has been a Professor of electromagnetic tomography engineering with the University of Manchester, Manchester. His current research interests include instrumentation, applied sensor systems, and electromagnetics</w:t>
      </w:r>
      <w:r w:rsidR="007409C1" w:rsidRPr="00DC0021">
        <w:t>.</w:t>
      </w:r>
    </w:p>
    <w:sectPr w:rsidR="0024108F" w:rsidRPr="00DC0021" w:rsidSect="00143F2E">
      <w:headerReference w:type="default" r:id="rId31"/>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BA28893" w14:textId="77777777" w:rsidR="00AE640A" w:rsidRDefault="00AE640A">
      <w:r>
        <w:separator/>
      </w:r>
    </w:p>
  </w:endnote>
  <w:endnote w:type="continuationSeparator" w:id="0">
    <w:p w14:paraId="1F154B4A" w14:textId="77777777" w:rsidR="00AE640A" w:rsidRDefault="00AE64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3" w:usb1="00000000" w:usb2="00000000" w:usb3="00000000" w:csb0="000001FB"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20002A87" w:usb1="00000000" w:usb2="00000000" w:usb3="00000000" w:csb0="000001FF" w:csb1="00000000"/>
  </w:font>
  <w:font w:name="Cambria Math">
    <w:panose1 w:val="02040503050406030204"/>
    <w:charset w:val="00"/>
    <w:family w:val="roman"/>
    <w:pitch w:val="variable"/>
    <w:sig w:usb0="E00002FF" w:usb1="420024FF" w:usb2="00000000" w:usb3="00000000" w:csb0="0000019F" w:csb1="00000000"/>
  </w:font>
  <w:font w:name="Times-Roman">
    <w:altName w:val="Times New Roman"/>
    <w:panose1 w:val="00000000000000000000"/>
    <w:charset w:val="00"/>
    <w:family w:val="roman"/>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1CC0AC" w14:textId="77777777" w:rsidR="00AE640A" w:rsidRDefault="00AE640A"/>
  </w:footnote>
  <w:footnote w:type="continuationSeparator" w:id="0">
    <w:p w14:paraId="5DF592B5" w14:textId="77777777" w:rsidR="00AE640A" w:rsidRDefault="00AE640A">
      <w:r>
        <w:continuationSeparator/>
      </w:r>
    </w:p>
  </w:footnote>
  <w:footnote w:id="1">
    <w:p w14:paraId="641DC55A" w14:textId="77777777" w:rsidR="00003A36" w:rsidRDefault="00003A36" w:rsidP="001B6F8F">
      <w:pPr>
        <w:pStyle w:val="FootnoteText"/>
      </w:pPr>
      <w:r>
        <w:t xml:space="preserve">This work was supported by the Knowledge Transfer Partnership under project reference KTP009392. </w:t>
      </w:r>
    </w:p>
    <w:p w14:paraId="65290C19" w14:textId="77777777" w:rsidR="00003A36" w:rsidRDefault="00003A36" w:rsidP="001B6F8F">
      <w:pPr>
        <w:pStyle w:val="FootnoteText"/>
      </w:pPr>
      <w:r>
        <w:t>Y. Zhao, W. Yin and A. J. Peyton are with the School of Electrical and Electronic Engineering, University of Manchester, Manchester, M13 9PL, U.K. (e-mail: yifei.zhao@manchester.ac.uk)</w:t>
      </w:r>
    </w:p>
    <w:p w14:paraId="3BB80BC9" w14:textId="0ABF4D85" w:rsidR="00003A36" w:rsidRDefault="00003A36">
      <w:pPr>
        <w:pStyle w:val="FootnoteText"/>
      </w:pPr>
      <w:r>
        <w:t xml:space="preserve">C. Ktistis and D. Butterworth are the visitors at the School of Electrical and Electronic Engineering, University of Manchester, Manchester, M13 9PL, </w:t>
      </w:r>
      <w:proofErr w:type="gramStart"/>
      <w:r>
        <w:t>U.K..</w:t>
      </w:r>
      <w:proofErr w:type="gramEnd"/>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20A553" w14:textId="77777777" w:rsidR="00003A36" w:rsidRDefault="00003A36">
    <w:pPr>
      <w:framePr w:wrap="auto" w:vAnchor="text" w:hAnchor="margin" w:xAlign="right" w:y="1"/>
    </w:pPr>
    <w:r>
      <w:fldChar w:fldCharType="begin"/>
    </w:r>
    <w:r>
      <w:instrText xml:space="preserve">PAGE  </w:instrText>
    </w:r>
    <w:r>
      <w:fldChar w:fldCharType="separate"/>
    </w:r>
    <w:r w:rsidR="008A49DA">
      <w:rPr>
        <w:noProof/>
      </w:rPr>
      <w:t>5</w:t>
    </w:r>
    <w:r>
      <w:fldChar w:fldCharType="end"/>
    </w:r>
  </w:p>
  <w:p w14:paraId="3C734628" w14:textId="77777777" w:rsidR="00003A36" w:rsidRDefault="00003A36">
    <w:pPr>
      <w:ind w:right="360"/>
    </w:pPr>
    <w:r>
      <w:t>&gt; REPLACE THIS LINE WITH YOUR PAPER IDENTIFICATION NUMBER (DOUBLE-CLICK HERE TO EDIT) &lt;</w:t>
    </w:r>
  </w:p>
  <w:p w14:paraId="2D5740AD" w14:textId="77777777" w:rsidR="00003A36" w:rsidRDefault="00003A36">
    <w:pPr>
      <w:ind w:right="360"/>
    </w:pPr>
  </w:p>
  <w:p w14:paraId="0D98DFF6" w14:textId="77777777" w:rsidR="00003A36" w:rsidRDefault="00003A36"/>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62F820A2"/>
    <w:lvl w:ilvl="0">
      <w:start w:val="1"/>
      <w:numFmt w:val="upperRoman"/>
      <w:pStyle w:val="Heading1"/>
      <w:lvlText w:val="%1."/>
      <w:legacy w:legacy="1" w:legacySpace="144" w:legacyIndent="144"/>
      <w:lvlJc w:val="left"/>
    </w:lvl>
    <w:lvl w:ilvl="1">
      <w:start w:val="1"/>
      <w:numFmt w:val="upperLetter"/>
      <w:pStyle w:val="Heading2"/>
      <w:lvlText w:val="%2."/>
      <w:legacy w:legacy="1" w:legacySpace="144" w:legacyIndent="144"/>
      <w:lvlJc w:val="left"/>
      <w:rPr>
        <w:b w:val="0"/>
      </w:rPr>
    </w:lvl>
    <w:lvl w:ilvl="2">
      <w:start w:val="1"/>
      <w:numFmt w:val="decimal"/>
      <w:pStyle w:val="Heading3"/>
      <w:lvlText w:val="%3)"/>
      <w:legacy w:legacy="1" w:legacySpace="144" w:legacyIndent="144"/>
      <w:lvlJc w:val="left"/>
      <w:rPr>
        <w:i/>
      </w:rPr>
    </w:lvl>
    <w:lvl w:ilvl="3">
      <w:start w:val="1"/>
      <w:numFmt w:val="lowerLetter"/>
      <w:pStyle w:val="Heading4"/>
      <w:lvlText w:val="%4)"/>
      <w:legacy w:legacy="1" w:legacySpace="0" w:legacyIndent="720"/>
      <w:lvlJc w:val="left"/>
      <w:pPr>
        <w:ind w:left="1152" w:hanging="720"/>
      </w:pPr>
    </w:lvl>
    <w:lvl w:ilvl="4">
      <w:start w:val="1"/>
      <w:numFmt w:val="decimal"/>
      <w:pStyle w:val="Heading5"/>
      <w:lvlText w:val="(%5)"/>
      <w:legacy w:legacy="1" w:legacySpace="0" w:legacyIndent="720"/>
      <w:lvlJc w:val="left"/>
      <w:pPr>
        <w:ind w:left="1872" w:hanging="720"/>
      </w:pPr>
    </w:lvl>
    <w:lvl w:ilvl="5">
      <w:start w:val="1"/>
      <w:numFmt w:val="lowerLetter"/>
      <w:pStyle w:val="Heading6"/>
      <w:lvlText w:val="(%6)"/>
      <w:legacy w:legacy="1" w:legacySpace="0" w:legacyIndent="720"/>
      <w:lvlJc w:val="left"/>
      <w:pPr>
        <w:ind w:left="2592" w:hanging="720"/>
      </w:pPr>
    </w:lvl>
    <w:lvl w:ilvl="6">
      <w:start w:val="1"/>
      <w:numFmt w:val="lowerRoman"/>
      <w:pStyle w:val="Heading7"/>
      <w:lvlText w:val="(%7)"/>
      <w:legacy w:legacy="1" w:legacySpace="0" w:legacyIndent="720"/>
      <w:lvlJc w:val="left"/>
      <w:pPr>
        <w:ind w:left="3312" w:hanging="720"/>
      </w:pPr>
    </w:lvl>
    <w:lvl w:ilvl="7">
      <w:start w:val="1"/>
      <w:numFmt w:val="lowerLetter"/>
      <w:pStyle w:val="Heading8"/>
      <w:lvlText w:val="(%8)"/>
      <w:legacy w:legacy="1" w:legacySpace="0" w:legacyIndent="720"/>
      <w:lvlJc w:val="left"/>
      <w:pPr>
        <w:ind w:left="4032" w:hanging="720"/>
      </w:pPr>
    </w:lvl>
    <w:lvl w:ilvl="8">
      <w:start w:val="1"/>
      <w:numFmt w:val="lowerRoman"/>
      <w:pStyle w:val="Heading9"/>
      <w:lvlText w:val="(%9)"/>
      <w:legacy w:legacy="1" w:legacySpace="0" w:legacyIndent="720"/>
      <w:lvlJc w:val="left"/>
      <w:pPr>
        <w:ind w:left="4752" w:hanging="720"/>
      </w:pPr>
    </w:lvl>
  </w:abstractNum>
  <w:abstractNum w:abstractNumId="1">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
    <w:nsid w:val="3A877D64"/>
    <w:multiLevelType w:val="singleLevel"/>
    <w:tmpl w:val="5DA6FC16"/>
    <w:lvl w:ilvl="0">
      <w:start w:val="1"/>
      <w:numFmt w:val="decimal"/>
      <w:pStyle w:val="References"/>
      <w:lvlText w:val="[%1]"/>
      <w:lvlJc w:val="left"/>
      <w:pPr>
        <w:tabs>
          <w:tab w:val="num" w:pos="360"/>
        </w:tabs>
        <w:ind w:left="360" w:hanging="360"/>
      </w:pPr>
    </w:lvl>
  </w:abstractNum>
  <w:abstractNum w:abstractNumId="4">
    <w:nsid w:val="4189603E"/>
    <w:multiLevelType w:val="multilevel"/>
    <w:tmpl w:val="D22EE5F2"/>
    <w:lvl w:ilvl="0">
      <w:start w:val="1"/>
      <w:numFmt w:val="upperRoman"/>
      <w:lvlText w:val="%1."/>
      <w:lvlJc w:val="center"/>
      <w:pPr>
        <w:tabs>
          <w:tab w:val="num" w:pos="576"/>
        </w:tabs>
        <w:ind w:firstLine="216"/>
      </w:pPr>
      <w:rPr>
        <w:rFonts w:ascii="Times New Roman" w:hAnsi="Times New Roman" w:cs="Times New Roman" w:hint="default"/>
        <w:caps w:val="0"/>
        <w:strike w:val="0"/>
        <w:dstrike w:val="0"/>
        <w:outline w:val="0"/>
        <w:shadow w:val="0"/>
        <w:emboss w:val="0"/>
        <w:imprint w:val="0"/>
        <w:vanish w:val="0"/>
        <w:color w:val="auto"/>
        <w:sz w:val="20"/>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outline w:val="0"/>
        <w:shadow w:val="0"/>
        <w:emboss w:val="0"/>
        <w:imprint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5">
    <w:nsid w:val="52CA544A"/>
    <w:multiLevelType w:val="singleLevel"/>
    <w:tmpl w:val="3EA6C6F0"/>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6C402C58"/>
    <w:multiLevelType w:val="hybridMultilevel"/>
    <w:tmpl w:val="937C6C74"/>
    <w:lvl w:ilvl="0" w:tplc="2372572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
    <w:nsid w:val="6CD32DA8"/>
    <w:multiLevelType w:val="singleLevel"/>
    <w:tmpl w:val="857ED250"/>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abstractNum w:abstractNumId="8">
    <w:nsid w:val="77E315E9"/>
    <w:multiLevelType w:val="singleLevel"/>
    <w:tmpl w:val="0BEC9FB0"/>
    <w:lvl w:ilvl="0">
      <w:start w:val="1"/>
      <w:numFmt w:val="none"/>
      <w:pStyle w:val="AB"/>
      <w:lvlText w:val=""/>
      <w:legacy w:legacy="1" w:legacySpace="0" w:legacyIndent="0"/>
      <w:lvlJc w:val="left"/>
      <w:pPr>
        <w:ind w:left="288"/>
      </w:pPr>
    </w:lvl>
  </w:abstractNum>
  <w:abstractNum w:abstractNumId="9">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3"/>
  </w:num>
  <w:num w:numId="2">
    <w:abstractNumId w:val="8"/>
  </w:num>
  <w:num w:numId="3">
    <w:abstractNumId w:val="9"/>
  </w:num>
  <w:num w:numId="4">
    <w:abstractNumId w:val="6"/>
  </w:num>
  <w:num w:numId="5">
    <w:abstractNumId w:val="2"/>
  </w:num>
  <w:num w:numId="6">
    <w:abstractNumId w:val="1"/>
  </w:num>
  <w:num w:numId="7">
    <w:abstractNumId w:val="4"/>
  </w:num>
  <w:num w:numId="8">
    <w:abstractNumId w:val="5"/>
  </w:num>
  <w:num w:numId="9">
    <w:abstractNumId w:val="7"/>
  </w:num>
  <w:num w:numId="10">
    <w:abstractNumId w:val="0"/>
  </w:num>
  <w:num w:numId="11">
    <w:abstractNumId w:val="6"/>
  </w:num>
  <w:num w:numId="12">
    <w:abstractNumId w:val="6"/>
  </w:num>
  <w:num w:numId="13">
    <w:abstractNumId w:val="0"/>
  </w:num>
  <w:num w:numId="14">
    <w:abstractNumId w:val="0"/>
  </w:num>
  <w:num w:numId="15">
    <w:abstractNumId w:val="0"/>
  </w:num>
  <w:num w:numId="16">
    <w:abstractNumId w:val="0"/>
  </w:num>
  <w:num w:numId="17">
    <w:abstractNumId w:val="0"/>
  </w:num>
  <w:num w:numId="18">
    <w:abstractNumId w:val="0"/>
  </w:num>
  <w:num w:numId="19">
    <w:abstractNumId w:val="0"/>
  </w:num>
  <w:num w:numId="20">
    <w:abstractNumId w:val="0"/>
  </w:num>
  <w:num w:numId="21">
    <w:abstractNumId w:val="0"/>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IEEE&lt;/Style&gt;&lt;LeftDelim&gt;{&lt;/LeftDelim&gt;&lt;RightDelim&gt;}&lt;/RightDelim&gt;&lt;FontName&gt;Times New Roman&lt;/FontName&gt;&lt;FontSize&gt;8&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tsft5dsp1zfzvwef2d4vttexpaaz9xvar595&quot;&gt;Final_Thesis_v2&lt;record-ids&gt;&lt;item&gt;1&lt;/item&gt;&lt;item&gt;3&lt;/item&gt;&lt;item&gt;4&lt;/item&gt;&lt;item&gt;5&lt;/item&gt;&lt;item&gt;6&lt;/item&gt;&lt;item&gt;19&lt;/item&gt;&lt;item&gt;32&lt;/item&gt;&lt;item&gt;35&lt;/item&gt;&lt;item&gt;36&lt;/item&gt;&lt;item&gt;72&lt;/item&gt;&lt;item&gt;103&lt;/item&gt;&lt;item&gt;104&lt;/item&gt;&lt;item&gt;105&lt;/item&gt;&lt;item&gt;110&lt;/item&gt;&lt;item&gt;127&lt;/item&gt;&lt;item&gt;128&lt;/item&gt;&lt;item&gt;131&lt;/item&gt;&lt;item&gt;132&lt;/item&gt;&lt;item&gt;133&lt;/item&gt;&lt;item&gt;144&lt;/item&gt;&lt;item&gt;205&lt;/item&gt;&lt;item&gt;224&lt;/item&gt;&lt;item&gt;230&lt;/item&gt;&lt;item&gt;256&lt;/item&gt;&lt;item&gt;283&lt;/item&gt;&lt;item&gt;306&lt;/item&gt;&lt;item&gt;308&lt;/item&gt;&lt;item&gt;538&lt;/item&gt;&lt;item&gt;542&lt;/item&gt;&lt;item&gt;558&lt;/item&gt;&lt;item&gt;597&lt;/item&gt;&lt;item&gt;656&lt;/item&gt;&lt;item&gt;667&lt;/item&gt;&lt;item&gt;670&lt;/item&gt;&lt;item&gt;674&lt;/item&gt;&lt;item&gt;676&lt;/item&gt;&lt;item&gt;677&lt;/item&gt;&lt;item&gt;679&lt;/item&gt;&lt;/record-ids&gt;&lt;/item&gt;&lt;/Libraries&gt;"/>
  </w:docVars>
  <w:rsids>
    <w:rsidRoot w:val="0091035B"/>
    <w:rsid w:val="00000B7D"/>
    <w:rsid w:val="00001CD0"/>
    <w:rsid w:val="000029AE"/>
    <w:rsid w:val="00003636"/>
    <w:rsid w:val="00003A36"/>
    <w:rsid w:val="00004076"/>
    <w:rsid w:val="0000472D"/>
    <w:rsid w:val="00005B78"/>
    <w:rsid w:val="000061CC"/>
    <w:rsid w:val="0001061A"/>
    <w:rsid w:val="00013421"/>
    <w:rsid w:val="00013E72"/>
    <w:rsid w:val="00014318"/>
    <w:rsid w:val="00016304"/>
    <w:rsid w:val="00016B23"/>
    <w:rsid w:val="00017B0C"/>
    <w:rsid w:val="0002018B"/>
    <w:rsid w:val="00020CA2"/>
    <w:rsid w:val="000222FB"/>
    <w:rsid w:val="000231AE"/>
    <w:rsid w:val="00025521"/>
    <w:rsid w:val="00027A23"/>
    <w:rsid w:val="00031C7F"/>
    <w:rsid w:val="00031D6A"/>
    <w:rsid w:val="00031F22"/>
    <w:rsid w:val="000322DB"/>
    <w:rsid w:val="00033072"/>
    <w:rsid w:val="00033386"/>
    <w:rsid w:val="0003339E"/>
    <w:rsid w:val="000333F4"/>
    <w:rsid w:val="0003403B"/>
    <w:rsid w:val="00035051"/>
    <w:rsid w:val="0003583D"/>
    <w:rsid w:val="00040600"/>
    <w:rsid w:val="000409E7"/>
    <w:rsid w:val="000411DF"/>
    <w:rsid w:val="00042447"/>
    <w:rsid w:val="00042E13"/>
    <w:rsid w:val="00044123"/>
    <w:rsid w:val="00044B2A"/>
    <w:rsid w:val="00046BBC"/>
    <w:rsid w:val="0004724A"/>
    <w:rsid w:val="0005143D"/>
    <w:rsid w:val="00052DF9"/>
    <w:rsid w:val="00053941"/>
    <w:rsid w:val="00053946"/>
    <w:rsid w:val="00054806"/>
    <w:rsid w:val="00055DE4"/>
    <w:rsid w:val="00057429"/>
    <w:rsid w:val="00057C17"/>
    <w:rsid w:val="00060F0F"/>
    <w:rsid w:val="00063A21"/>
    <w:rsid w:val="0006570D"/>
    <w:rsid w:val="000657AC"/>
    <w:rsid w:val="00066ABF"/>
    <w:rsid w:val="00067143"/>
    <w:rsid w:val="00067BDC"/>
    <w:rsid w:val="00072F51"/>
    <w:rsid w:val="000734C8"/>
    <w:rsid w:val="00075CC8"/>
    <w:rsid w:val="00075D13"/>
    <w:rsid w:val="00076C40"/>
    <w:rsid w:val="000776D0"/>
    <w:rsid w:val="0008038A"/>
    <w:rsid w:val="000810FE"/>
    <w:rsid w:val="000876FE"/>
    <w:rsid w:val="00087DF5"/>
    <w:rsid w:val="00090571"/>
    <w:rsid w:val="00090A2E"/>
    <w:rsid w:val="0009387A"/>
    <w:rsid w:val="00095FA2"/>
    <w:rsid w:val="0009659D"/>
    <w:rsid w:val="00096857"/>
    <w:rsid w:val="00096935"/>
    <w:rsid w:val="000A1249"/>
    <w:rsid w:val="000A1348"/>
    <w:rsid w:val="000A168B"/>
    <w:rsid w:val="000A4417"/>
    <w:rsid w:val="000A4D07"/>
    <w:rsid w:val="000A6BC0"/>
    <w:rsid w:val="000A77EE"/>
    <w:rsid w:val="000B0855"/>
    <w:rsid w:val="000B3FAC"/>
    <w:rsid w:val="000B557B"/>
    <w:rsid w:val="000B6149"/>
    <w:rsid w:val="000B6C01"/>
    <w:rsid w:val="000C0B3B"/>
    <w:rsid w:val="000C11C4"/>
    <w:rsid w:val="000C36CF"/>
    <w:rsid w:val="000C420C"/>
    <w:rsid w:val="000C4DCF"/>
    <w:rsid w:val="000C5393"/>
    <w:rsid w:val="000C6711"/>
    <w:rsid w:val="000C6C7B"/>
    <w:rsid w:val="000D101B"/>
    <w:rsid w:val="000D244D"/>
    <w:rsid w:val="000D2679"/>
    <w:rsid w:val="000D284A"/>
    <w:rsid w:val="000D2921"/>
    <w:rsid w:val="000D2BDE"/>
    <w:rsid w:val="000D659F"/>
    <w:rsid w:val="000D66C2"/>
    <w:rsid w:val="000D6C54"/>
    <w:rsid w:val="000D70C6"/>
    <w:rsid w:val="000D7B23"/>
    <w:rsid w:val="000E070D"/>
    <w:rsid w:val="000E0861"/>
    <w:rsid w:val="000E1C7D"/>
    <w:rsid w:val="000E3224"/>
    <w:rsid w:val="000E3DC9"/>
    <w:rsid w:val="000E4F0F"/>
    <w:rsid w:val="000E6571"/>
    <w:rsid w:val="000E6AA5"/>
    <w:rsid w:val="000E6F8F"/>
    <w:rsid w:val="000F0975"/>
    <w:rsid w:val="000F0E57"/>
    <w:rsid w:val="000F114C"/>
    <w:rsid w:val="000F4EF0"/>
    <w:rsid w:val="000F7573"/>
    <w:rsid w:val="0010068B"/>
    <w:rsid w:val="001015D8"/>
    <w:rsid w:val="00102B53"/>
    <w:rsid w:val="00102C24"/>
    <w:rsid w:val="00103812"/>
    <w:rsid w:val="001047C6"/>
    <w:rsid w:val="00104BB0"/>
    <w:rsid w:val="00105961"/>
    <w:rsid w:val="00106085"/>
    <w:rsid w:val="0010794E"/>
    <w:rsid w:val="00113531"/>
    <w:rsid w:val="0011424F"/>
    <w:rsid w:val="00114568"/>
    <w:rsid w:val="001176E8"/>
    <w:rsid w:val="001224B7"/>
    <w:rsid w:val="00122BD1"/>
    <w:rsid w:val="001236EC"/>
    <w:rsid w:val="00125F51"/>
    <w:rsid w:val="00127134"/>
    <w:rsid w:val="00127E7E"/>
    <w:rsid w:val="0013225E"/>
    <w:rsid w:val="00132321"/>
    <w:rsid w:val="0013354F"/>
    <w:rsid w:val="00133B49"/>
    <w:rsid w:val="00134D33"/>
    <w:rsid w:val="00135BF7"/>
    <w:rsid w:val="00136842"/>
    <w:rsid w:val="001372EF"/>
    <w:rsid w:val="0014074D"/>
    <w:rsid w:val="0014296B"/>
    <w:rsid w:val="00143C4C"/>
    <w:rsid w:val="00143F2E"/>
    <w:rsid w:val="00143FC8"/>
    <w:rsid w:val="00144BA3"/>
    <w:rsid w:val="00144E72"/>
    <w:rsid w:val="00145170"/>
    <w:rsid w:val="0014526B"/>
    <w:rsid w:val="001457C6"/>
    <w:rsid w:val="00150C50"/>
    <w:rsid w:val="0015132D"/>
    <w:rsid w:val="00151F56"/>
    <w:rsid w:val="0015270A"/>
    <w:rsid w:val="00153168"/>
    <w:rsid w:val="00153414"/>
    <w:rsid w:val="0015582C"/>
    <w:rsid w:val="00156FC1"/>
    <w:rsid w:val="001605B9"/>
    <w:rsid w:val="0016317D"/>
    <w:rsid w:val="001636BB"/>
    <w:rsid w:val="00164234"/>
    <w:rsid w:val="00164ED4"/>
    <w:rsid w:val="001662EC"/>
    <w:rsid w:val="00166467"/>
    <w:rsid w:val="001715B4"/>
    <w:rsid w:val="00172288"/>
    <w:rsid w:val="001723A4"/>
    <w:rsid w:val="00172F58"/>
    <w:rsid w:val="0017492C"/>
    <w:rsid w:val="00174D3B"/>
    <w:rsid w:val="001753EA"/>
    <w:rsid w:val="001768FF"/>
    <w:rsid w:val="00182967"/>
    <w:rsid w:val="00183DCE"/>
    <w:rsid w:val="00184F28"/>
    <w:rsid w:val="00185BE3"/>
    <w:rsid w:val="00186F8F"/>
    <w:rsid w:val="001908A7"/>
    <w:rsid w:val="00194BDB"/>
    <w:rsid w:val="0019698B"/>
    <w:rsid w:val="00196D2C"/>
    <w:rsid w:val="001973FE"/>
    <w:rsid w:val="00197906"/>
    <w:rsid w:val="001A0FC2"/>
    <w:rsid w:val="001A1E88"/>
    <w:rsid w:val="001A2D46"/>
    <w:rsid w:val="001A43D5"/>
    <w:rsid w:val="001A4936"/>
    <w:rsid w:val="001A577C"/>
    <w:rsid w:val="001A59E4"/>
    <w:rsid w:val="001A6036"/>
    <w:rsid w:val="001A60B1"/>
    <w:rsid w:val="001A656B"/>
    <w:rsid w:val="001A682F"/>
    <w:rsid w:val="001B0BCC"/>
    <w:rsid w:val="001B10F4"/>
    <w:rsid w:val="001B36B1"/>
    <w:rsid w:val="001B4520"/>
    <w:rsid w:val="001B5507"/>
    <w:rsid w:val="001B6361"/>
    <w:rsid w:val="001B6F8F"/>
    <w:rsid w:val="001B78CC"/>
    <w:rsid w:val="001C0D56"/>
    <w:rsid w:val="001C1665"/>
    <w:rsid w:val="001C1A75"/>
    <w:rsid w:val="001C2387"/>
    <w:rsid w:val="001C259F"/>
    <w:rsid w:val="001C2F5D"/>
    <w:rsid w:val="001C32E1"/>
    <w:rsid w:val="001C4A73"/>
    <w:rsid w:val="001C5539"/>
    <w:rsid w:val="001C6BA2"/>
    <w:rsid w:val="001D05AE"/>
    <w:rsid w:val="001D1DE5"/>
    <w:rsid w:val="001D276F"/>
    <w:rsid w:val="001D2BB0"/>
    <w:rsid w:val="001D2D0C"/>
    <w:rsid w:val="001D3852"/>
    <w:rsid w:val="001D3E49"/>
    <w:rsid w:val="001D677F"/>
    <w:rsid w:val="001D7222"/>
    <w:rsid w:val="001D7E51"/>
    <w:rsid w:val="001E01EC"/>
    <w:rsid w:val="001E059E"/>
    <w:rsid w:val="001E1D2B"/>
    <w:rsid w:val="001E1E52"/>
    <w:rsid w:val="001E1F80"/>
    <w:rsid w:val="001E2737"/>
    <w:rsid w:val="001E4081"/>
    <w:rsid w:val="001E422E"/>
    <w:rsid w:val="001E4791"/>
    <w:rsid w:val="001E7B7A"/>
    <w:rsid w:val="001F2F6D"/>
    <w:rsid w:val="001F4C5C"/>
    <w:rsid w:val="001F5134"/>
    <w:rsid w:val="001F6E5A"/>
    <w:rsid w:val="00200A4E"/>
    <w:rsid w:val="002024C6"/>
    <w:rsid w:val="00204478"/>
    <w:rsid w:val="00211D2B"/>
    <w:rsid w:val="00211E87"/>
    <w:rsid w:val="00212BB6"/>
    <w:rsid w:val="00212DA1"/>
    <w:rsid w:val="002131BC"/>
    <w:rsid w:val="00214676"/>
    <w:rsid w:val="0021494A"/>
    <w:rsid w:val="00214E2E"/>
    <w:rsid w:val="00215F3D"/>
    <w:rsid w:val="00216141"/>
    <w:rsid w:val="00216DE7"/>
    <w:rsid w:val="00217186"/>
    <w:rsid w:val="00217572"/>
    <w:rsid w:val="0022196C"/>
    <w:rsid w:val="002219C6"/>
    <w:rsid w:val="00221B8E"/>
    <w:rsid w:val="00222002"/>
    <w:rsid w:val="002229DF"/>
    <w:rsid w:val="00223817"/>
    <w:rsid w:val="0022664C"/>
    <w:rsid w:val="00226C23"/>
    <w:rsid w:val="00226F7C"/>
    <w:rsid w:val="00230A88"/>
    <w:rsid w:val="0023102B"/>
    <w:rsid w:val="0023439B"/>
    <w:rsid w:val="0023502F"/>
    <w:rsid w:val="00235610"/>
    <w:rsid w:val="00235A7D"/>
    <w:rsid w:val="002369D3"/>
    <w:rsid w:val="0024108F"/>
    <w:rsid w:val="00241E3D"/>
    <w:rsid w:val="00242702"/>
    <w:rsid w:val="00243173"/>
    <w:rsid w:val="002434A1"/>
    <w:rsid w:val="00243538"/>
    <w:rsid w:val="002442B4"/>
    <w:rsid w:val="002450CC"/>
    <w:rsid w:val="0024595E"/>
    <w:rsid w:val="00245FDB"/>
    <w:rsid w:val="0024760F"/>
    <w:rsid w:val="00247925"/>
    <w:rsid w:val="002479C1"/>
    <w:rsid w:val="0025075D"/>
    <w:rsid w:val="00250AB8"/>
    <w:rsid w:val="002519F8"/>
    <w:rsid w:val="00252836"/>
    <w:rsid w:val="002537B2"/>
    <w:rsid w:val="002549C2"/>
    <w:rsid w:val="0025513C"/>
    <w:rsid w:val="00255E09"/>
    <w:rsid w:val="0025700B"/>
    <w:rsid w:val="00257269"/>
    <w:rsid w:val="00261772"/>
    <w:rsid w:val="00263943"/>
    <w:rsid w:val="0026551F"/>
    <w:rsid w:val="00265E0A"/>
    <w:rsid w:val="00266373"/>
    <w:rsid w:val="00266CEE"/>
    <w:rsid w:val="00266F25"/>
    <w:rsid w:val="00267B35"/>
    <w:rsid w:val="00267D9F"/>
    <w:rsid w:val="00272014"/>
    <w:rsid w:val="002720C5"/>
    <w:rsid w:val="002738FF"/>
    <w:rsid w:val="00275571"/>
    <w:rsid w:val="00275E3B"/>
    <w:rsid w:val="00276A24"/>
    <w:rsid w:val="0028032C"/>
    <w:rsid w:val="002821E3"/>
    <w:rsid w:val="00282974"/>
    <w:rsid w:val="00282C3F"/>
    <w:rsid w:val="002835E3"/>
    <w:rsid w:val="00283BF4"/>
    <w:rsid w:val="00284350"/>
    <w:rsid w:val="002846EF"/>
    <w:rsid w:val="00285EB0"/>
    <w:rsid w:val="00286A01"/>
    <w:rsid w:val="00286C99"/>
    <w:rsid w:val="00287EA5"/>
    <w:rsid w:val="0029185D"/>
    <w:rsid w:val="00291A25"/>
    <w:rsid w:val="002946A5"/>
    <w:rsid w:val="0029519A"/>
    <w:rsid w:val="00296F18"/>
    <w:rsid w:val="0029746C"/>
    <w:rsid w:val="0029747E"/>
    <w:rsid w:val="0029761D"/>
    <w:rsid w:val="002A2165"/>
    <w:rsid w:val="002A32FB"/>
    <w:rsid w:val="002A4130"/>
    <w:rsid w:val="002A4D6B"/>
    <w:rsid w:val="002A55A0"/>
    <w:rsid w:val="002A5D13"/>
    <w:rsid w:val="002A7F05"/>
    <w:rsid w:val="002B2012"/>
    <w:rsid w:val="002B21DB"/>
    <w:rsid w:val="002B2253"/>
    <w:rsid w:val="002B2738"/>
    <w:rsid w:val="002B2B3A"/>
    <w:rsid w:val="002B4C2F"/>
    <w:rsid w:val="002B582A"/>
    <w:rsid w:val="002B749E"/>
    <w:rsid w:val="002C0DCF"/>
    <w:rsid w:val="002C1900"/>
    <w:rsid w:val="002C2861"/>
    <w:rsid w:val="002C29D2"/>
    <w:rsid w:val="002C4028"/>
    <w:rsid w:val="002C4249"/>
    <w:rsid w:val="002C42B2"/>
    <w:rsid w:val="002C5858"/>
    <w:rsid w:val="002C5975"/>
    <w:rsid w:val="002C6408"/>
    <w:rsid w:val="002C71E3"/>
    <w:rsid w:val="002D02BA"/>
    <w:rsid w:val="002D057B"/>
    <w:rsid w:val="002D2929"/>
    <w:rsid w:val="002D4DC8"/>
    <w:rsid w:val="002D662D"/>
    <w:rsid w:val="002D7EF8"/>
    <w:rsid w:val="002E0D70"/>
    <w:rsid w:val="002E2725"/>
    <w:rsid w:val="002E2EEB"/>
    <w:rsid w:val="002E457C"/>
    <w:rsid w:val="002E5738"/>
    <w:rsid w:val="002E5C34"/>
    <w:rsid w:val="002E66EF"/>
    <w:rsid w:val="002E73DA"/>
    <w:rsid w:val="002E7A0A"/>
    <w:rsid w:val="002F2D79"/>
    <w:rsid w:val="002F38D9"/>
    <w:rsid w:val="002F5801"/>
    <w:rsid w:val="002F6521"/>
    <w:rsid w:val="002F6C8B"/>
    <w:rsid w:val="002F75D5"/>
    <w:rsid w:val="002F7910"/>
    <w:rsid w:val="00300C99"/>
    <w:rsid w:val="00303059"/>
    <w:rsid w:val="003031C6"/>
    <w:rsid w:val="003050F0"/>
    <w:rsid w:val="003060EB"/>
    <w:rsid w:val="00306F2C"/>
    <w:rsid w:val="003112CE"/>
    <w:rsid w:val="00311F4D"/>
    <w:rsid w:val="00312CD8"/>
    <w:rsid w:val="003130AD"/>
    <w:rsid w:val="00315C6D"/>
    <w:rsid w:val="003166D2"/>
    <w:rsid w:val="00316FC7"/>
    <w:rsid w:val="003174B6"/>
    <w:rsid w:val="00317E4B"/>
    <w:rsid w:val="003204B8"/>
    <w:rsid w:val="00320E87"/>
    <w:rsid w:val="0032591C"/>
    <w:rsid w:val="003278AB"/>
    <w:rsid w:val="00327A4B"/>
    <w:rsid w:val="00327DDB"/>
    <w:rsid w:val="00330B1F"/>
    <w:rsid w:val="00330DBE"/>
    <w:rsid w:val="00330E29"/>
    <w:rsid w:val="00332727"/>
    <w:rsid w:val="00332925"/>
    <w:rsid w:val="0033299F"/>
    <w:rsid w:val="00333647"/>
    <w:rsid w:val="0033506D"/>
    <w:rsid w:val="00335BB0"/>
    <w:rsid w:val="00335BF4"/>
    <w:rsid w:val="0033658D"/>
    <w:rsid w:val="0034105B"/>
    <w:rsid w:val="00341C13"/>
    <w:rsid w:val="003427CE"/>
    <w:rsid w:val="00342A75"/>
    <w:rsid w:val="00344329"/>
    <w:rsid w:val="00346576"/>
    <w:rsid w:val="00346B5E"/>
    <w:rsid w:val="00347242"/>
    <w:rsid w:val="00347F91"/>
    <w:rsid w:val="00351655"/>
    <w:rsid w:val="00352CFA"/>
    <w:rsid w:val="00354C36"/>
    <w:rsid w:val="00356E04"/>
    <w:rsid w:val="00360267"/>
    <w:rsid w:val="00360269"/>
    <w:rsid w:val="00360438"/>
    <w:rsid w:val="0036426E"/>
    <w:rsid w:val="00364A80"/>
    <w:rsid w:val="00365366"/>
    <w:rsid w:val="0036662C"/>
    <w:rsid w:val="00367D5E"/>
    <w:rsid w:val="003739AF"/>
    <w:rsid w:val="00373C5A"/>
    <w:rsid w:val="0037551B"/>
    <w:rsid w:val="0037561C"/>
    <w:rsid w:val="00375B71"/>
    <w:rsid w:val="0037735F"/>
    <w:rsid w:val="00377447"/>
    <w:rsid w:val="00377E72"/>
    <w:rsid w:val="00380E63"/>
    <w:rsid w:val="003811B2"/>
    <w:rsid w:val="003821E8"/>
    <w:rsid w:val="00382943"/>
    <w:rsid w:val="00383DEE"/>
    <w:rsid w:val="003846A1"/>
    <w:rsid w:val="003851D7"/>
    <w:rsid w:val="00385A5B"/>
    <w:rsid w:val="00390DE3"/>
    <w:rsid w:val="00391675"/>
    <w:rsid w:val="00392DBA"/>
    <w:rsid w:val="00392FB9"/>
    <w:rsid w:val="00393300"/>
    <w:rsid w:val="00394193"/>
    <w:rsid w:val="0039510E"/>
    <w:rsid w:val="00395C9A"/>
    <w:rsid w:val="00395D3D"/>
    <w:rsid w:val="00395EC5"/>
    <w:rsid w:val="00396E93"/>
    <w:rsid w:val="00396F13"/>
    <w:rsid w:val="003973DA"/>
    <w:rsid w:val="003978E2"/>
    <w:rsid w:val="00397C39"/>
    <w:rsid w:val="00397C4B"/>
    <w:rsid w:val="003A01B1"/>
    <w:rsid w:val="003A0D44"/>
    <w:rsid w:val="003A307F"/>
    <w:rsid w:val="003A3E23"/>
    <w:rsid w:val="003A50C3"/>
    <w:rsid w:val="003A50EB"/>
    <w:rsid w:val="003A7289"/>
    <w:rsid w:val="003B3FEA"/>
    <w:rsid w:val="003B5A9F"/>
    <w:rsid w:val="003B6462"/>
    <w:rsid w:val="003B655B"/>
    <w:rsid w:val="003B6A0F"/>
    <w:rsid w:val="003C03F1"/>
    <w:rsid w:val="003C0A39"/>
    <w:rsid w:val="003C13D3"/>
    <w:rsid w:val="003C18A0"/>
    <w:rsid w:val="003C18D8"/>
    <w:rsid w:val="003C3322"/>
    <w:rsid w:val="003C3E01"/>
    <w:rsid w:val="003C4552"/>
    <w:rsid w:val="003C5557"/>
    <w:rsid w:val="003C5B5E"/>
    <w:rsid w:val="003C6273"/>
    <w:rsid w:val="003C68C2"/>
    <w:rsid w:val="003C6B8E"/>
    <w:rsid w:val="003C7DCD"/>
    <w:rsid w:val="003D010F"/>
    <w:rsid w:val="003D0E0F"/>
    <w:rsid w:val="003D1CD3"/>
    <w:rsid w:val="003D3DDE"/>
    <w:rsid w:val="003D48F4"/>
    <w:rsid w:val="003D4CAE"/>
    <w:rsid w:val="003D5124"/>
    <w:rsid w:val="003D62EA"/>
    <w:rsid w:val="003D640B"/>
    <w:rsid w:val="003D6B8A"/>
    <w:rsid w:val="003D773F"/>
    <w:rsid w:val="003E1C7D"/>
    <w:rsid w:val="003E355D"/>
    <w:rsid w:val="003E3D48"/>
    <w:rsid w:val="003E5049"/>
    <w:rsid w:val="003E546E"/>
    <w:rsid w:val="003E54EE"/>
    <w:rsid w:val="003E63A0"/>
    <w:rsid w:val="003E6F86"/>
    <w:rsid w:val="003F1519"/>
    <w:rsid w:val="003F1A03"/>
    <w:rsid w:val="003F26BD"/>
    <w:rsid w:val="003F2B4D"/>
    <w:rsid w:val="003F3C85"/>
    <w:rsid w:val="003F413E"/>
    <w:rsid w:val="003F52AD"/>
    <w:rsid w:val="003F7037"/>
    <w:rsid w:val="003F75CA"/>
    <w:rsid w:val="003F7FD5"/>
    <w:rsid w:val="0040114E"/>
    <w:rsid w:val="00401737"/>
    <w:rsid w:val="00403238"/>
    <w:rsid w:val="00404D78"/>
    <w:rsid w:val="00407DD0"/>
    <w:rsid w:val="004105CE"/>
    <w:rsid w:val="0041148E"/>
    <w:rsid w:val="004129B5"/>
    <w:rsid w:val="00412B90"/>
    <w:rsid w:val="0041438E"/>
    <w:rsid w:val="00414BC9"/>
    <w:rsid w:val="0041557B"/>
    <w:rsid w:val="00416562"/>
    <w:rsid w:val="00420240"/>
    <w:rsid w:val="00420A9F"/>
    <w:rsid w:val="00420CAA"/>
    <w:rsid w:val="00420F7E"/>
    <w:rsid w:val="004233B5"/>
    <w:rsid w:val="00423694"/>
    <w:rsid w:val="004238EC"/>
    <w:rsid w:val="004263EC"/>
    <w:rsid w:val="0043144F"/>
    <w:rsid w:val="00431BFA"/>
    <w:rsid w:val="004321DB"/>
    <w:rsid w:val="0043270C"/>
    <w:rsid w:val="00432794"/>
    <w:rsid w:val="00432838"/>
    <w:rsid w:val="00432A76"/>
    <w:rsid w:val="00432E6D"/>
    <w:rsid w:val="004353CF"/>
    <w:rsid w:val="004358C8"/>
    <w:rsid w:val="004366F8"/>
    <w:rsid w:val="0043674C"/>
    <w:rsid w:val="00437307"/>
    <w:rsid w:val="004376C0"/>
    <w:rsid w:val="0044054E"/>
    <w:rsid w:val="00440940"/>
    <w:rsid w:val="00441BC7"/>
    <w:rsid w:val="00441C76"/>
    <w:rsid w:val="00441CF6"/>
    <w:rsid w:val="00441FF9"/>
    <w:rsid w:val="004425C6"/>
    <w:rsid w:val="00443FFF"/>
    <w:rsid w:val="004441FB"/>
    <w:rsid w:val="00445B5E"/>
    <w:rsid w:val="0044621B"/>
    <w:rsid w:val="0045209D"/>
    <w:rsid w:val="004523D1"/>
    <w:rsid w:val="00452E15"/>
    <w:rsid w:val="00453672"/>
    <w:rsid w:val="004539CD"/>
    <w:rsid w:val="00456AE3"/>
    <w:rsid w:val="00456B89"/>
    <w:rsid w:val="004612DD"/>
    <w:rsid w:val="004631BC"/>
    <w:rsid w:val="00463C2A"/>
    <w:rsid w:val="004702D2"/>
    <w:rsid w:val="00470B61"/>
    <w:rsid w:val="0047136F"/>
    <w:rsid w:val="0047266D"/>
    <w:rsid w:val="00474E1C"/>
    <w:rsid w:val="0047569A"/>
    <w:rsid w:val="00475D92"/>
    <w:rsid w:val="00477626"/>
    <w:rsid w:val="00477909"/>
    <w:rsid w:val="00477AE5"/>
    <w:rsid w:val="004800B1"/>
    <w:rsid w:val="00480301"/>
    <w:rsid w:val="00481641"/>
    <w:rsid w:val="00481C13"/>
    <w:rsid w:val="00483017"/>
    <w:rsid w:val="00484761"/>
    <w:rsid w:val="00484DD5"/>
    <w:rsid w:val="00485010"/>
    <w:rsid w:val="00486ED3"/>
    <w:rsid w:val="0048704A"/>
    <w:rsid w:val="004875F5"/>
    <w:rsid w:val="0048770A"/>
    <w:rsid w:val="00492AB4"/>
    <w:rsid w:val="00493421"/>
    <w:rsid w:val="00493954"/>
    <w:rsid w:val="00493B23"/>
    <w:rsid w:val="00494B7A"/>
    <w:rsid w:val="00496106"/>
    <w:rsid w:val="00496F7F"/>
    <w:rsid w:val="0049704E"/>
    <w:rsid w:val="00497BE1"/>
    <w:rsid w:val="004A12FF"/>
    <w:rsid w:val="004A1344"/>
    <w:rsid w:val="004A15AE"/>
    <w:rsid w:val="004A275E"/>
    <w:rsid w:val="004A2ED5"/>
    <w:rsid w:val="004A3AE0"/>
    <w:rsid w:val="004A4458"/>
    <w:rsid w:val="004A4D62"/>
    <w:rsid w:val="004A6448"/>
    <w:rsid w:val="004B074F"/>
    <w:rsid w:val="004B3926"/>
    <w:rsid w:val="004B496C"/>
    <w:rsid w:val="004B4CFF"/>
    <w:rsid w:val="004B4D72"/>
    <w:rsid w:val="004B5369"/>
    <w:rsid w:val="004B6365"/>
    <w:rsid w:val="004B6522"/>
    <w:rsid w:val="004B674F"/>
    <w:rsid w:val="004B6CFF"/>
    <w:rsid w:val="004B7336"/>
    <w:rsid w:val="004C1E16"/>
    <w:rsid w:val="004C2543"/>
    <w:rsid w:val="004C27B8"/>
    <w:rsid w:val="004C3A15"/>
    <w:rsid w:val="004C4139"/>
    <w:rsid w:val="004C62A2"/>
    <w:rsid w:val="004C635A"/>
    <w:rsid w:val="004C6504"/>
    <w:rsid w:val="004C6890"/>
    <w:rsid w:val="004C78E9"/>
    <w:rsid w:val="004C7B06"/>
    <w:rsid w:val="004D076F"/>
    <w:rsid w:val="004D15CA"/>
    <w:rsid w:val="004D4804"/>
    <w:rsid w:val="004D65E4"/>
    <w:rsid w:val="004D6EF8"/>
    <w:rsid w:val="004D7249"/>
    <w:rsid w:val="004D74C2"/>
    <w:rsid w:val="004E10AB"/>
    <w:rsid w:val="004E1236"/>
    <w:rsid w:val="004E1351"/>
    <w:rsid w:val="004E1F69"/>
    <w:rsid w:val="004E3E4C"/>
    <w:rsid w:val="004E4679"/>
    <w:rsid w:val="004E6259"/>
    <w:rsid w:val="004E6B6F"/>
    <w:rsid w:val="004E787B"/>
    <w:rsid w:val="004F0ADD"/>
    <w:rsid w:val="004F0B51"/>
    <w:rsid w:val="004F1FCC"/>
    <w:rsid w:val="004F23A0"/>
    <w:rsid w:val="004F430A"/>
    <w:rsid w:val="004F540C"/>
    <w:rsid w:val="005003E3"/>
    <w:rsid w:val="00501F92"/>
    <w:rsid w:val="00504604"/>
    <w:rsid w:val="005052CD"/>
    <w:rsid w:val="00505AE9"/>
    <w:rsid w:val="00505D26"/>
    <w:rsid w:val="00506440"/>
    <w:rsid w:val="00506972"/>
    <w:rsid w:val="00506F87"/>
    <w:rsid w:val="00510791"/>
    <w:rsid w:val="0051120A"/>
    <w:rsid w:val="00511BC1"/>
    <w:rsid w:val="005151C2"/>
    <w:rsid w:val="005153C2"/>
    <w:rsid w:val="005156EF"/>
    <w:rsid w:val="00516083"/>
    <w:rsid w:val="00517C07"/>
    <w:rsid w:val="00520241"/>
    <w:rsid w:val="00520AF3"/>
    <w:rsid w:val="0052493F"/>
    <w:rsid w:val="00524F2D"/>
    <w:rsid w:val="005254A6"/>
    <w:rsid w:val="00530A70"/>
    <w:rsid w:val="00533994"/>
    <w:rsid w:val="00533D30"/>
    <w:rsid w:val="005344BD"/>
    <w:rsid w:val="00534CA0"/>
    <w:rsid w:val="00535610"/>
    <w:rsid w:val="00540CE0"/>
    <w:rsid w:val="00541178"/>
    <w:rsid w:val="00542FFA"/>
    <w:rsid w:val="00543E85"/>
    <w:rsid w:val="005444C7"/>
    <w:rsid w:val="005446C7"/>
    <w:rsid w:val="005458D6"/>
    <w:rsid w:val="005470E7"/>
    <w:rsid w:val="00550094"/>
    <w:rsid w:val="00550A26"/>
    <w:rsid w:val="00550BA1"/>
    <w:rsid w:val="00550BF5"/>
    <w:rsid w:val="0055167C"/>
    <w:rsid w:val="00552FC7"/>
    <w:rsid w:val="00554B0E"/>
    <w:rsid w:val="00554D10"/>
    <w:rsid w:val="005551D6"/>
    <w:rsid w:val="00556CD9"/>
    <w:rsid w:val="00556E26"/>
    <w:rsid w:val="00557882"/>
    <w:rsid w:val="00562494"/>
    <w:rsid w:val="00565155"/>
    <w:rsid w:val="00565157"/>
    <w:rsid w:val="00565A01"/>
    <w:rsid w:val="005660F1"/>
    <w:rsid w:val="0056626B"/>
    <w:rsid w:val="00566750"/>
    <w:rsid w:val="00566B1B"/>
    <w:rsid w:val="00567A70"/>
    <w:rsid w:val="00572436"/>
    <w:rsid w:val="00572A2E"/>
    <w:rsid w:val="00573DE2"/>
    <w:rsid w:val="00575CA7"/>
    <w:rsid w:val="00576538"/>
    <w:rsid w:val="005765DE"/>
    <w:rsid w:val="0057713D"/>
    <w:rsid w:val="0057715C"/>
    <w:rsid w:val="0057747E"/>
    <w:rsid w:val="005830D8"/>
    <w:rsid w:val="00583370"/>
    <w:rsid w:val="00583828"/>
    <w:rsid w:val="00584107"/>
    <w:rsid w:val="00584A9D"/>
    <w:rsid w:val="00586CAD"/>
    <w:rsid w:val="00586F15"/>
    <w:rsid w:val="00587CD1"/>
    <w:rsid w:val="005902A9"/>
    <w:rsid w:val="00591233"/>
    <w:rsid w:val="00591263"/>
    <w:rsid w:val="005930F2"/>
    <w:rsid w:val="00593943"/>
    <w:rsid w:val="0059458C"/>
    <w:rsid w:val="00594E86"/>
    <w:rsid w:val="005963E4"/>
    <w:rsid w:val="005A00AC"/>
    <w:rsid w:val="005A0BCA"/>
    <w:rsid w:val="005A0D0C"/>
    <w:rsid w:val="005A1279"/>
    <w:rsid w:val="005A1321"/>
    <w:rsid w:val="005A2A15"/>
    <w:rsid w:val="005A732B"/>
    <w:rsid w:val="005B0106"/>
    <w:rsid w:val="005B033A"/>
    <w:rsid w:val="005B0B4D"/>
    <w:rsid w:val="005B4102"/>
    <w:rsid w:val="005B4632"/>
    <w:rsid w:val="005B5376"/>
    <w:rsid w:val="005B5E3C"/>
    <w:rsid w:val="005B5F74"/>
    <w:rsid w:val="005B69CE"/>
    <w:rsid w:val="005B7F0C"/>
    <w:rsid w:val="005C1557"/>
    <w:rsid w:val="005C30EE"/>
    <w:rsid w:val="005C5AC7"/>
    <w:rsid w:val="005C5C5C"/>
    <w:rsid w:val="005C6022"/>
    <w:rsid w:val="005C60A0"/>
    <w:rsid w:val="005C62D5"/>
    <w:rsid w:val="005C649E"/>
    <w:rsid w:val="005D0389"/>
    <w:rsid w:val="005D1B15"/>
    <w:rsid w:val="005D2824"/>
    <w:rsid w:val="005D4F1A"/>
    <w:rsid w:val="005D5FA1"/>
    <w:rsid w:val="005D6D1B"/>
    <w:rsid w:val="005D72BB"/>
    <w:rsid w:val="005D760A"/>
    <w:rsid w:val="005D79FE"/>
    <w:rsid w:val="005E2BE1"/>
    <w:rsid w:val="005E62E0"/>
    <w:rsid w:val="005E692F"/>
    <w:rsid w:val="005F0469"/>
    <w:rsid w:val="005F0951"/>
    <w:rsid w:val="005F0E35"/>
    <w:rsid w:val="005F118F"/>
    <w:rsid w:val="005F1F71"/>
    <w:rsid w:val="005F23CB"/>
    <w:rsid w:val="005F2893"/>
    <w:rsid w:val="005F32AA"/>
    <w:rsid w:val="005F44B6"/>
    <w:rsid w:val="005F45E0"/>
    <w:rsid w:val="005F5098"/>
    <w:rsid w:val="005F558B"/>
    <w:rsid w:val="005F5901"/>
    <w:rsid w:val="005F60C4"/>
    <w:rsid w:val="005F7142"/>
    <w:rsid w:val="006005F6"/>
    <w:rsid w:val="006008A3"/>
    <w:rsid w:val="00600F19"/>
    <w:rsid w:val="00602068"/>
    <w:rsid w:val="00602403"/>
    <w:rsid w:val="006039AB"/>
    <w:rsid w:val="00604D02"/>
    <w:rsid w:val="00605282"/>
    <w:rsid w:val="00605E32"/>
    <w:rsid w:val="00606C98"/>
    <w:rsid w:val="006079A7"/>
    <w:rsid w:val="00610BC6"/>
    <w:rsid w:val="00612AE0"/>
    <w:rsid w:val="006139A5"/>
    <w:rsid w:val="006145EA"/>
    <w:rsid w:val="00615304"/>
    <w:rsid w:val="0061628A"/>
    <w:rsid w:val="00617C10"/>
    <w:rsid w:val="00617CB1"/>
    <w:rsid w:val="00620504"/>
    <w:rsid w:val="0062114B"/>
    <w:rsid w:val="00623698"/>
    <w:rsid w:val="00623810"/>
    <w:rsid w:val="006253A6"/>
    <w:rsid w:val="00625E96"/>
    <w:rsid w:val="00627E76"/>
    <w:rsid w:val="00631515"/>
    <w:rsid w:val="00631E7B"/>
    <w:rsid w:val="006326FE"/>
    <w:rsid w:val="00633005"/>
    <w:rsid w:val="006342BB"/>
    <w:rsid w:val="006347B7"/>
    <w:rsid w:val="00634DDC"/>
    <w:rsid w:val="0063563F"/>
    <w:rsid w:val="00636E5B"/>
    <w:rsid w:val="00640BDE"/>
    <w:rsid w:val="0064144D"/>
    <w:rsid w:val="006417E8"/>
    <w:rsid w:val="00641AC6"/>
    <w:rsid w:val="006429FC"/>
    <w:rsid w:val="006431E9"/>
    <w:rsid w:val="00644808"/>
    <w:rsid w:val="00645117"/>
    <w:rsid w:val="00645216"/>
    <w:rsid w:val="00645460"/>
    <w:rsid w:val="006459F4"/>
    <w:rsid w:val="00646080"/>
    <w:rsid w:val="00647376"/>
    <w:rsid w:val="00647C09"/>
    <w:rsid w:val="00647E38"/>
    <w:rsid w:val="00651310"/>
    <w:rsid w:val="00651A11"/>
    <w:rsid w:val="00652A9F"/>
    <w:rsid w:val="00652AA1"/>
    <w:rsid w:val="00653227"/>
    <w:rsid w:val="00653F02"/>
    <w:rsid w:val="00654500"/>
    <w:rsid w:val="0065554A"/>
    <w:rsid w:val="0065663E"/>
    <w:rsid w:val="006572D8"/>
    <w:rsid w:val="00661D81"/>
    <w:rsid w:val="00663BF1"/>
    <w:rsid w:val="00664036"/>
    <w:rsid w:val="00664B0C"/>
    <w:rsid w:val="006653B8"/>
    <w:rsid w:val="006658EC"/>
    <w:rsid w:val="00667BE8"/>
    <w:rsid w:val="00671909"/>
    <w:rsid w:val="006724B8"/>
    <w:rsid w:val="006743C4"/>
    <w:rsid w:val="006747B3"/>
    <w:rsid w:val="00674B54"/>
    <w:rsid w:val="00675436"/>
    <w:rsid w:val="00675661"/>
    <w:rsid w:val="00675696"/>
    <w:rsid w:val="0068080B"/>
    <w:rsid w:val="006808E7"/>
    <w:rsid w:val="00680F44"/>
    <w:rsid w:val="00682A93"/>
    <w:rsid w:val="00682F3A"/>
    <w:rsid w:val="0068323E"/>
    <w:rsid w:val="00683C05"/>
    <w:rsid w:val="00691058"/>
    <w:rsid w:val="00692E8D"/>
    <w:rsid w:val="00692F19"/>
    <w:rsid w:val="006938E5"/>
    <w:rsid w:val="00693D5D"/>
    <w:rsid w:val="006941AE"/>
    <w:rsid w:val="00694CD1"/>
    <w:rsid w:val="00695591"/>
    <w:rsid w:val="006974DA"/>
    <w:rsid w:val="006A0D9C"/>
    <w:rsid w:val="006A1025"/>
    <w:rsid w:val="006A18AF"/>
    <w:rsid w:val="006A1F8F"/>
    <w:rsid w:val="006A318C"/>
    <w:rsid w:val="006A4048"/>
    <w:rsid w:val="006A5694"/>
    <w:rsid w:val="006A6D0A"/>
    <w:rsid w:val="006A739F"/>
    <w:rsid w:val="006B0D61"/>
    <w:rsid w:val="006B26E3"/>
    <w:rsid w:val="006B2807"/>
    <w:rsid w:val="006B3AAD"/>
    <w:rsid w:val="006B5C4F"/>
    <w:rsid w:val="006B7F03"/>
    <w:rsid w:val="006C212E"/>
    <w:rsid w:val="006C2C96"/>
    <w:rsid w:val="006C47C7"/>
    <w:rsid w:val="006C4C6A"/>
    <w:rsid w:val="006C7CAF"/>
    <w:rsid w:val="006D0B8B"/>
    <w:rsid w:val="006D5911"/>
    <w:rsid w:val="006D5CBA"/>
    <w:rsid w:val="006D6A3E"/>
    <w:rsid w:val="006E02CD"/>
    <w:rsid w:val="006E0ADD"/>
    <w:rsid w:val="006E132D"/>
    <w:rsid w:val="006E19C6"/>
    <w:rsid w:val="006E2659"/>
    <w:rsid w:val="006E52E5"/>
    <w:rsid w:val="006E5B26"/>
    <w:rsid w:val="006E616E"/>
    <w:rsid w:val="006E756B"/>
    <w:rsid w:val="006E76C5"/>
    <w:rsid w:val="006F5534"/>
    <w:rsid w:val="006F6C48"/>
    <w:rsid w:val="006F6C92"/>
    <w:rsid w:val="006F6D52"/>
    <w:rsid w:val="006F7920"/>
    <w:rsid w:val="007024A7"/>
    <w:rsid w:val="00702D8E"/>
    <w:rsid w:val="00703241"/>
    <w:rsid w:val="00703980"/>
    <w:rsid w:val="00703B17"/>
    <w:rsid w:val="007056B1"/>
    <w:rsid w:val="007065F0"/>
    <w:rsid w:val="0070679C"/>
    <w:rsid w:val="00710263"/>
    <w:rsid w:val="00710856"/>
    <w:rsid w:val="00713937"/>
    <w:rsid w:val="00713DF1"/>
    <w:rsid w:val="00715968"/>
    <w:rsid w:val="0071605E"/>
    <w:rsid w:val="007200E8"/>
    <w:rsid w:val="00720C03"/>
    <w:rsid w:val="007221A2"/>
    <w:rsid w:val="0072332E"/>
    <w:rsid w:val="0072357E"/>
    <w:rsid w:val="00725B45"/>
    <w:rsid w:val="0072633F"/>
    <w:rsid w:val="007265A4"/>
    <w:rsid w:val="007268E2"/>
    <w:rsid w:val="00726992"/>
    <w:rsid w:val="00730458"/>
    <w:rsid w:val="007308E7"/>
    <w:rsid w:val="00731716"/>
    <w:rsid w:val="00731DE1"/>
    <w:rsid w:val="0073370C"/>
    <w:rsid w:val="00733BA1"/>
    <w:rsid w:val="007346A4"/>
    <w:rsid w:val="00734DF0"/>
    <w:rsid w:val="007356DD"/>
    <w:rsid w:val="0074042F"/>
    <w:rsid w:val="0074065B"/>
    <w:rsid w:val="007409C1"/>
    <w:rsid w:val="007418B5"/>
    <w:rsid w:val="00741AFA"/>
    <w:rsid w:val="00742926"/>
    <w:rsid w:val="00743B21"/>
    <w:rsid w:val="007441B1"/>
    <w:rsid w:val="00744340"/>
    <w:rsid w:val="0074513B"/>
    <w:rsid w:val="00746906"/>
    <w:rsid w:val="00746945"/>
    <w:rsid w:val="00746DDB"/>
    <w:rsid w:val="00747B64"/>
    <w:rsid w:val="007507F0"/>
    <w:rsid w:val="00752692"/>
    <w:rsid w:val="00752E53"/>
    <w:rsid w:val="007534CE"/>
    <w:rsid w:val="00753A28"/>
    <w:rsid w:val="00757D67"/>
    <w:rsid w:val="00763ADF"/>
    <w:rsid w:val="0076534A"/>
    <w:rsid w:val="007655C7"/>
    <w:rsid w:val="00765DE9"/>
    <w:rsid w:val="007660D9"/>
    <w:rsid w:val="0076674D"/>
    <w:rsid w:val="007706F8"/>
    <w:rsid w:val="0077076B"/>
    <w:rsid w:val="0077221B"/>
    <w:rsid w:val="00772B53"/>
    <w:rsid w:val="00772D3C"/>
    <w:rsid w:val="007741CD"/>
    <w:rsid w:val="00774F73"/>
    <w:rsid w:val="007768BF"/>
    <w:rsid w:val="00776986"/>
    <w:rsid w:val="00776F7A"/>
    <w:rsid w:val="0077717E"/>
    <w:rsid w:val="00780705"/>
    <w:rsid w:val="007807FD"/>
    <w:rsid w:val="0078120E"/>
    <w:rsid w:val="007818A8"/>
    <w:rsid w:val="00781B0A"/>
    <w:rsid w:val="00782AA1"/>
    <w:rsid w:val="00783539"/>
    <w:rsid w:val="00784A2E"/>
    <w:rsid w:val="00787310"/>
    <w:rsid w:val="00787785"/>
    <w:rsid w:val="007912FB"/>
    <w:rsid w:val="00794CFD"/>
    <w:rsid w:val="00794FF5"/>
    <w:rsid w:val="007A4F3A"/>
    <w:rsid w:val="007A72A2"/>
    <w:rsid w:val="007A7675"/>
    <w:rsid w:val="007B11AB"/>
    <w:rsid w:val="007B1BC5"/>
    <w:rsid w:val="007B2E42"/>
    <w:rsid w:val="007B36B0"/>
    <w:rsid w:val="007B4585"/>
    <w:rsid w:val="007B786D"/>
    <w:rsid w:val="007C0AE0"/>
    <w:rsid w:val="007C1679"/>
    <w:rsid w:val="007C2E2A"/>
    <w:rsid w:val="007C4336"/>
    <w:rsid w:val="007C535C"/>
    <w:rsid w:val="007C7DC8"/>
    <w:rsid w:val="007D2117"/>
    <w:rsid w:val="007D41AD"/>
    <w:rsid w:val="007D45DB"/>
    <w:rsid w:val="007D664F"/>
    <w:rsid w:val="007D7155"/>
    <w:rsid w:val="007E02B1"/>
    <w:rsid w:val="007E03CE"/>
    <w:rsid w:val="007E063A"/>
    <w:rsid w:val="007E0D53"/>
    <w:rsid w:val="007E0DBC"/>
    <w:rsid w:val="007E17F0"/>
    <w:rsid w:val="007E2881"/>
    <w:rsid w:val="007E2AF3"/>
    <w:rsid w:val="007E609A"/>
    <w:rsid w:val="007E6CEB"/>
    <w:rsid w:val="007F0221"/>
    <w:rsid w:val="007F1547"/>
    <w:rsid w:val="007F168C"/>
    <w:rsid w:val="007F16DD"/>
    <w:rsid w:val="007F42A4"/>
    <w:rsid w:val="007F44C5"/>
    <w:rsid w:val="007F59AE"/>
    <w:rsid w:val="007F7AA6"/>
    <w:rsid w:val="00800FC1"/>
    <w:rsid w:val="00801BFB"/>
    <w:rsid w:val="0080281A"/>
    <w:rsid w:val="00802E77"/>
    <w:rsid w:val="00803A23"/>
    <w:rsid w:val="00803D16"/>
    <w:rsid w:val="00805763"/>
    <w:rsid w:val="00807B82"/>
    <w:rsid w:val="00810745"/>
    <w:rsid w:val="00811D38"/>
    <w:rsid w:val="00811DF1"/>
    <w:rsid w:val="00812D2B"/>
    <w:rsid w:val="008144BD"/>
    <w:rsid w:val="008150DB"/>
    <w:rsid w:val="008156A1"/>
    <w:rsid w:val="0081601E"/>
    <w:rsid w:val="00816FD0"/>
    <w:rsid w:val="0081791F"/>
    <w:rsid w:val="0082194E"/>
    <w:rsid w:val="00823318"/>
    <w:rsid w:val="00823624"/>
    <w:rsid w:val="00825F74"/>
    <w:rsid w:val="008267E0"/>
    <w:rsid w:val="008324B8"/>
    <w:rsid w:val="00832846"/>
    <w:rsid w:val="00833702"/>
    <w:rsid w:val="008359C9"/>
    <w:rsid w:val="008373EF"/>
    <w:rsid w:val="00837E47"/>
    <w:rsid w:val="0084055D"/>
    <w:rsid w:val="008407B7"/>
    <w:rsid w:val="00846035"/>
    <w:rsid w:val="00847AD3"/>
    <w:rsid w:val="00850C60"/>
    <w:rsid w:val="00851097"/>
    <w:rsid w:val="008518FE"/>
    <w:rsid w:val="00851F93"/>
    <w:rsid w:val="00853555"/>
    <w:rsid w:val="008550F1"/>
    <w:rsid w:val="0085659C"/>
    <w:rsid w:val="0085707C"/>
    <w:rsid w:val="00861D88"/>
    <w:rsid w:val="00861FED"/>
    <w:rsid w:val="00862156"/>
    <w:rsid w:val="008635A0"/>
    <w:rsid w:val="00863EC3"/>
    <w:rsid w:val="008643E7"/>
    <w:rsid w:val="00864AFE"/>
    <w:rsid w:val="00866025"/>
    <w:rsid w:val="00866196"/>
    <w:rsid w:val="00867821"/>
    <w:rsid w:val="00867C41"/>
    <w:rsid w:val="0087054A"/>
    <w:rsid w:val="0087161B"/>
    <w:rsid w:val="00872026"/>
    <w:rsid w:val="00872510"/>
    <w:rsid w:val="00873838"/>
    <w:rsid w:val="00873A4F"/>
    <w:rsid w:val="008770F8"/>
    <w:rsid w:val="0087792E"/>
    <w:rsid w:val="00880064"/>
    <w:rsid w:val="00880681"/>
    <w:rsid w:val="00880CBA"/>
    <w:rsid w:val="00881632"/>
    <w:rsid w:val="00882386"/>
    <w:rsid w:val="00882E36"/>
    <w:rsid w:val="00883E23"/>
    <w:rsid w:val="00883EAF"/>
    <w:rsid w:val="00885258"/>
    <w:rsid w:val="008871EA"/>
    <w:rsid w:val="00891251"/>
    <w:rsid w:val="00892679"/>
    <w:rsid w:val="00894279"/>
    <w:rsid w:val="00894992"/>
    <w:rsid w:val="0089563A"/>
    <w:rsid w:val="0089615D"/>
    <w:rsid w:val="00896C76"/>
    <w:rsid w:val="00896FD6"/>
    <w:rsid w:val="008A12DE"/>
    <w:rsid w:val="008A22BD"/>
    <w:rsid w:val="008A250E"/>
    <w:rsid w:val="008A2EBA"/>
    <w:rsid w:val="008A30C3"/>
    <w:rsid w:val="008A39C6"/>
    <w:rsid w:val="008A3C23"/>
    <w:rsid w:val="008A3CAF"/>
    <w:rsid w:val="008A49DA"/>
    <w:rsid w:val="008A5300"/>
    <w:rsid w:val="008A5659"/>
    <w:rsid w:val="008A7142"/>
    <w:rsid w:val="008A75B3"/>
    <w:rsid w:val="008B054E"/>
    <w:rsid w:val="008B558D"/>
    <w:rsid w:val="008B5ABA"/>
    <w:rsid w:val="008C0326"/>
    <w:rsid w:val="008C10B3"/>
    <w:rsid w:val="008C49CC"/>
    <w:rsid w:val="008C4BAE"/>
    <w:rsid w:val="008C56E0"/>
    <w:rsid w:val="008C5D93"/>
    <w:rsid w:val="008C60E8"/>
    <w:rsid w:val="008C6B74"/>
    <w:rsid w:val="008D0380"/>
    <w:rsid w:val="008D25E7"/>
    <w:rsid w:val="008D26F5"/>
    <w:rsid w:val="008D3115"/>
    <w:rsid w:val="008D630E"/>
    <w:rsid w:val="008D69E9"/>
    <w:rsid w:val="008D7404"/>
    <w:rsid w:val="008E0645"/>
    <w:rsid w:val="008E1DDE"/>
    <w:rsid w:val="008E2223"/>
    <w:rsid w:val="008E2EF8"/>
    <w:rsid w:val="008E4789"/>
    <w:rsid w:val="008E5481"/>
    <w:rsid w:val="008E5858"/>
    <w:rsid w:val="008E6D52"/>
    <w:rsid w:val="008E7864"/>
    <w:rsid w:val="008E7C1C"/>
    <w:rsid w:val="008E7C2E"/>
    <w:rsid w:val="008F16AE"/>
    <w:rsid w:val="008F3097"/>
    <w:rsid w:val="008F3A86"/>
    <w:rsid w:val="008F3B6A"/>
    <w:rsid w:val="008F7DC5"/>
    <w:rsid w:val="00901678"/>
    <w:rsid w:val="00901C2E"/>
    <w:rsid w:val="00902080"/>
    <w:rsid w:val="009043BB"/>
    <w:rsid w:val="00904C7E"/>
    <w:rsid w:val="00904ED4"/>
    <w:rsid w:val="0090561A"/>
    <w:rsid w:val="009057D4"/>
    <w:rsid w:val="009060D7"/>
    <w:rsid w:val="00906A8C"/>
    <w:rsid w:val="0090744C"/>
    <w:rsid w:val="0091035B"/>
    <w:rsid w:val="00910BCD"/>
    <w:rsid w:val="00910C04"/>
    <w:rsid w:val="00911B45"/>
    <w:rsid w:val="00913C77"/>
    <w:rsid w:val="009145D5"/>
    <w:rsid w:val="009147DC"/>
    <w:rsid w:val="00914FDC"/>
    <w:rsid w:val="00915A83"/>
    <w:rsid w:val="00916125"/>
    <w:rsid w:val="00916151"/>
    <w:rsid w:val="009161BA"/>
    <w:rsid w:val="0091702C"/>
    <w:rsid w:val="00920F89"/>
    <w:rsid w:val="00921BF0"/>
    <w:rsid w:val="00923D80"/>
    <w:rsid w:val="0092406A"/>
    <w:rsid w:val="009255A1"/>
    <w:rsid w:val="0092706B"/>
    <w:rsid w:val="009272DB"/>
    <w:rsid w:val="00927301"/>
    <w:rsid w:val="009302A1"/>
    <w:rsid w:val="00931CBE"/>
    <w:rsid w:val="00933F97"/>
    <w:rsid w:val="009342EE"/>
    <w:rsid w:val="0093559E"/>
    <w:rsid w:val="009361B5"/>
    <w:rsid w:val="00936B9F"/>
    <w:rsid w:val="00936DE7"/>
    <w:rsid w:val="0093731A"/>
    <w:rsid w:val="0094036F"/>
    <w:rsid w:val="009403B4"/>
    <w:rsid w:val="0094067C"/>
    <w:rsid w:val="009411B1"/>
    <w:rsid w:val="00942C9D"/>
    <w:rsid w:val="00943744"/>
    <w:rsid w:val="009456EF"/>
    <w:rsid w:val="0094736A"/>
    <w:rsid w:val="00947624"/>
    <w:rsid w:val="00947EA1"/>
    <w:rsid w:val="009522C9"/>
    <w:rsid w:val="00952505"/>
    <w:rsid w:val="009549BF"/>
    <w:rsid w:val="00954E18"/>
    <w:rsid w:val="00955A27"/>
    <w:rsid w:val="00957A88"/>
    <w:rsid w:val="00960D83"/>
    <w:rsid w:val="009612F8"/>
    <w:rsid w:val="009619B1"/>
    <w:rsid w:val="00965A45"/>
    <w:rsid w:val="009665D4"/>
    <w:rsid w:val="00970753"/>
    <w:rsid w:val="00971519"/>
    <w:rsid w:val="00971C24"/>
    <w:rsid w:val="009734EB"/>
    <w:rsid w:val="00975583"/>
    <w:rsid w:val="00975584"/>
    <w:rsid w:val="00976697"/>
    <w:rsid w:val="00976F95"/>
    <w:rsid w:val="009778FF"/>
    <w:rsid w:val="00977A78"/>
    <w:rsid w:val="00980570"/>
    <w:rsid w:val="0098269E"/>
    <w:rsid w:val="00983913"/>
    <w:rsid w:val="009846EE"/>
    <w:rsid w:val="0098500E"/>
    <w:rsid w:val="0098605B"/>
    <w:rsid w:val="0098611A"/>
    <w:rsid w:val="00987111"/>
    <w:rsid w:val="00987122"/>
    <w:rsid w:val="00987FFC"/>
    <w:rsid w:val="0099160B"/>
    <w:rsid w:val="00993BD8"/>
    <w:rsid w:val="00995D79"/>
    <w:rsid w:val="00996930"/>
    <w:rsid w:val="0099755B"/>
    <w:rsid w:val="009A1AB6"/>
    <w:rsid w:val="009A1DC7"/>
    <w:rsid w:val="009A1F6E"/>
    <w:rsid w:val="009A573D"/>
    <w:rsid w:val="009A7068"/>
    <w:rsid w:val="009A79B1"/>
    <w:rsid w:val="009A7AE2"/>
    <w:rsid w:val="009A7E46"/>
    <w:rsid w:val="009A7F60"/>
    <w:rsid w:val="009B04C9"/>
    <w:rsid w:val="009B2261"/>
    <w:rsid w:val="009B2B79"/>
    <w:rsid w:val="009B33ED"/>
    <w:rsid w:val="009B5593"/>
    <w:rsid w:val="009B5DF8"/>
    <w:rsid w:val="009C0C66"/>
    <w:rsid w:val="009C0D9B"/>
    <w:rsid w:val="009C0FC8"/>
    <w:rsid w:val="009C13EF"/>
    <w:rsid w:val="009C1B91"/>
    <w:rsid w:val="009C2148"/>
    <w:rsid w:val="009C3588"/>
    <w:rsid w:val="009C4692"/>
    <w:rsid w:val="009C5D60"/>
    <w:rsid w:val="009C635B"/>
    <w:rsid w:val="009C7D17"/>
    <w:rsid w:val="009D0FD5"/>
    <w:rsid w:val="009D3482"/>
    <w:rsid w:val="009D4FA2"/>
    <w:rsid w:val="009D547F"/>
    <w:rsid w:val="009D5CBD"/>
    <w:rsid w:val="009D6E16"/>
    <w:rsid w:val="009D7842"/>
    <w:rsid w:val="009E08D3"/>
    <w:rsid w:val="009E3EC2"/>
    <w:rsid w:val="009E3F29"/>
    <w:rsid w:val="009E484E"/>
    <w:rsid w:val="009E5093"/>
    <w:rsid w:val="009F2D88"/>
    <w:rsid w:val="009F2F78"/>
    <w:rsid w:val="009F3CF2"/>
    <w:rsid w:val="009F4074"/>
    <w:rsid w:val="009F40FB"/>
    <w:rsid w:val="009F50B3"/>
    <w:rsid w:val="009F5ECE"/>
    <w:rsid w:val="009F6708"/>
    <w:rsid w:val="009F7E0D"/>
    <w:rsid w:val="00A01BDB"/>
    <w:rsid w:val="00A01F47"/>
    <w:rsid w:val="00A0590B"/>
    <w:rsid w:val="00A062F8"/>
    <w:rsid w:val="00A07AC6"/>
    <w:rsid w:val="00A14F8E"/>
    <w:rsid w:val="00A22836"/>
    <w:rsid w:val="00A22FCB"/>
    <w:rsid w:val="00A231CA"/>
    <w:rsid w:val="00A25D55"/>
    <w:rsid w:val="00A2647D"/>
    <w:rsid w:val="00A2689D"/>
    <w:rsid w:val="00A30718"/>
    <w:rsid w:val="00A31D8D"/>
    <w:rsid w:val="00A320CC"/>
    <w:rsid w:val="00A32E87"/>
    <w:rsid w:val="00A33A76"/>
    <w:rsid w:val="00A34314"/>
    <w:rsid w:val="00A346CD"/>
    <w:rsid w:val="00A36D35"/>
    <w:rsid w:val="00A37B45"/>
    <w:rsid w:val="00A41C91"/>
    <w:rsid w:val="00A44166"/>
    <w:rsid w:val="00A47015"/>
    <w:rsid w:val="00A472F1"/>
    <w:rsid w:val="00A4769A"/>
    <w:rsid w:val="00A502F6"/>
    <w:rsid w:val="00A523D5"/>
    <w:rsid w:val="00A52A8C"/>
    <w:rsid w:val="00A52D6A"/>
    <w:rsid w:val="00A54FD1"/>
    <w:rsid w:val="00A554A3"/>
    <w:rsid w:val="00A566F1"/>
    <w:rsid w:val="00A56DFD"/>
    <w:rsid w:val="00A5795E"/>
    <w:rsid w:val="00A61A14"/>
    <w:rsid w:val="00A626A2"/>
    <w:rsid w:val="00A62DA2"/>
    <w:rsid w:val="00A63412"/>
    <w:rsid w:val="00A63F27"/>
    <w:rsid w:val="00A64409"/>
    <w:rsid w:val="00A656E7"/>
    <w:rsid w:val="00A67A66"/>
    <w:rsid w:val="00A70A95"/>
    <w:rsid w:val="00A713AB"/>
    <w:rsid w:val="00A715E6"/>
    <w:rsid w:val="00A73EE7"/>
    <w:rsid w:val="00A758EA"/>
    <w:rsid w:val="00A77B34"/>
    <w:rsid w:val="00A8001B"/>
    <w:rsid w:val="00A800E6"/>
    <w:rsid w:val="00A8150F"/>
    <w:rsid w:val="00A83390"/>
    <w:rsid w:val="00A835A7"/>
    <w:rsid w:val="00A84BA3"/>
    <w:rsid w:val="00A8509F"/>
    <w:rsid w:val="00A857CF"/>
    <w:rsid w:val="00A86123"/>
    <w:rsid w:val="00A86607"/>
    <w:rsid w:val="00A86A53"/>
    <w:rsid w:val="00A86E93"/>
    <w:rsid w:val="00A87DAE"/>
    <w:rsid w:val="00A90831"/>
    <w:rsid w:val="00A91719"/>
    <w:rsid w:val="00A92590"/>
    <w:rsid w:val="00A93282"/>
    <w:rsid w:val="00A9350D"/>
    <w:rsid w:val="00A95442"/>
    <w:rsid w:val="00A95951"/>
    <w:rsid w:val="00A95C50"/>
    <w:rsid w:val="00A96595"/>
    <w:rsid w:val="00A97512"/>
    <w:rsid w:val="00AA2D89"/>
    <w:rsid w:val="00AA68F4"/>
    <w:rsid w:val="00AB04FE"/>
    <w:rsid w:val="00AB0B6B"/>
    <w:rsid w:val="00AB1991"/>
    <w:rsid w:val="00AB2A39"/>
    <w:rsid w:val="00AB340A"/>
    <w:rsid w:val="00AB4D04"/>
    <w:rsid w:val="00AB50CB"/>
    <w:rsid w:val="00AB57E5"/>
    <w:rsid w:val="00AB5925"/>
    <w:rsid w:val="00AB731A"/>
    <w:rsid w:val="00AB79A6"/>
    <w:rsid w:val="00AB7B99"/>
    <w:rsid w:val="00AC0E2E"/>
    <w:rsid w:val="00AC210D"/>
    <w:rsid w:val="00AC21E1"/>
    <w:rsid w:val="00AC37BC"/>
    <w:rsid w:val="00AC4850"/>
    <w:rsid w:val="00AC6EBB"/>
    <w:rsid w:val="00AD3AB9"/>
    <w:rsid w:val="00AD3D82"/>
    <w:rsid w:val="00AD3E7C"/>
    <w:rsid w:val="00AD3FC2"/>
    <w:rsid w:val="00AD5B52"/>
    <w:rsid w:val="00AD6B3A"/>
    <w:rsid w:val="00AE16C6"/>
    <w:rsid w:val="00AE49DF"/>
    <w:rsid w:val="00AE640A"/>
    <w:rsid w:val="00AE792F"/>
    <w:rsid w:val="00AF0524"/>
    <w:rsid w:val="00AF07CC"/>
    <w:rsid w:val="00AF233A"/>
    <w:rsid w:val="00AF2594"/>
    <w:rsid w:val="00AF40B7"/>
    <w:rsid w:val="00AF4503"/>
    <w:rsid w:val="00AF4D9A"/>
    <w:rsid w:val="00AF5B06"/>
    <w:rsid w:val="00B00F9B"/>
    <w:rsid w:val="00B01BAA"/>
    <w:rsid w:val="00B027D9"/>
    <w:rsid w:val="00B03A3A"/>
    <w:rsid w:val="00B04116"/>
    <w:rsid w:val="00B043F8"/>
    <w:rsid w:val="00B049F3"/>
    <w:rsid w:val="00B06093"/>
    <w:rsid w:val="00B0733A"/>
    <w:rsid w:val="00B0763D"/>
    <w:rsid w:val="00B1089E"/>
    <w:rsid w:val="00B10F89"/>
    <w:rsid w:val="00B118F1"/>
    <w:rsid w:val="00B11D02"/>
    <w:rsid w:val="00B129E2"/>
    <w:rsid w:val="00B15089"/>
    <w:rsid w:val="00B15BE6"/>
    <w:rsid w:val="00B210B5"/>
    <w:rsid w:val="00B219F3"/>
    <w:rsid w:val="00B21B48"/>
    <w:rsid w:val="00B22E6F"/>
    <w:rsid w:val="00B2455E"/>
    <w:rsid w:val="00B24CD5"/>
    <w:rsid w:val="00B26178"/>
    <w:rsid w:val="00B26A53"/>
    <w:rsid w:val="00B27C91"/>
    <w:rsid w:val="00B3019B"/>
    <w:rsid w:val="00B3051E"/>
    <w:rsid w:val="00B31678"/>
    <w:rsid w:val="00B32D2E"/>
    <w:rsid w:val="00B34C3D"/>
    <w:rsid w:val="00B355E4"/>
    <w:rsid w:val="00B41AD0"/>
    <w:rsid w:val="00B42AB0"/>
    <w:rsid w:val="00B43F62"/>
    <w:rsid w:val="00B47B59"/>
    <w:rsid w:val="00B47CF9"/>
    <w:rsid w:val="00B50490"/>
    <w:rsid w:val="00B50CF6"/>
    <w:rsid w:val="00B5208A"/>
    <w:rsid w:val="00B522FD"/>
    <w:rsid w:val="00B527D0"/>
    <w:rsid w:val="00B52ED3"/>
    <w:rsid w:val="00B53F81"/>
    <w:rsid w:val="00B543CB"/>
    <w:rsid w:val="00B559C9"/>
    <w:rsid w:val="00B56408"/>
    <w:rsid w:val="00B56C2B"/>
    <w:rsid w:val="00B607BA"/>
    <w:rsid w:val="00B61897"/>
    <w:rsid w:val="00B62234"/>
    <w:rsid w:val="00B62D89"/>
    <w:rsid w:val="00B6384A"/>
    <w:rsid w:val="00B654DF"/>
    <w:rsid w:val="00B658A5"/>
    <w:rsid w:val="00B65BD3"/>
    <w:rsid w:val="00B660A5"/>
    <w:rsid w:val="00B67047"/>
    <w:rsid w:val="00B70469"/>
    <w:rsid w:val="00B70A46"/>
    <w:rsid w:val="00B714F7"/>
    <w:rsid w:val="00B721C6"/>
    <w:rsid w:val="00B72565"/>
    <w:rsid w:val="00B727A0"/>
    <w:rsid w:val="00B72A14"/>
    <w:rsid w:val="00B72DD8"/>
    <w:rsid w:val="00B72E09"/>
    <w:rsid w:val="00B72E26"/>
    <w:rsid w:val="00B752F4"/>
    <w:rsid w:val="00B7593F"/>
    <w:rsid w:val="00B82644"/>
    <w:rsid w:val="00B84042"/>
    <w:rsid w:val="00B84853"/>
    <w:rsid w:val="00B84E16"/>
    <w:rsid w:val="00B856FC"/>
    <w:rsid w:val="00B86B2C"/>
    <w:rsid w:val="00B879D2"/>
    <w:rsid w:val="00B87E31"/>
    <w:rsid w:val="00B9134D"/>
    <w:rsid w:val="00B91481"/>
    <w:rsid w:val="00B916B4"/>
    <w:rsid w:val="00B930AD"/>
    <w:rsid w:val="00B946B1"/>
    <w:rsid w:val="00BA017F"/>
    <w:rsid w:val="00BA022B"/>
    <w:rsid w:val="00BA2F2F"/>
    <w:rsid w:val="00BA46D7"/>
    <w:rsid w:val="00BA4D97"/>
    <w:rsid w:val="00BA5268"/>
    <w:rsid w:val="00BA7B60"/>
    <w:rsid w:val="00BB112E"/>
    <w:rsid w:val="00BB1F8D"/>
    <w:rsid w:val="00BB4C5B"/>
    <w:rsid w:val="00BB6AA9"/>
    <w:rsid w:val="00BB6B15"/>
    <w:rsid w:val="00BC37BD"/>
    <w:rsid w:val="00BC3C31"/>
    <w:rsid w:val="00BC3C3C"/>
    <w:rsid w:val="00BC4019"/>
    <w:rsid w:val="00BC41FB"/>
    <w:rsid w:val="00BC63F3"/>
    <w:rsid w:val="00BC6F2F"/>
    <w:rsid w:val="00BC7579"/>
    <w:rsid w:val="00BD042B"/>
    <w:rsid w:val="00BD094E"/>
    <w:rsid w:val="00BD2B8A"/>
    <w:rsid w:val="00BD3A1B"/>
    <w:rsid w:val="00BD413E"/>
    <w:rsid w:val="00BD4931"/>
    <w:rsid w:val="00BD4985"/>
    <w:rsid w:val="00BD7585"/>
    <w:rsid w:val="00BD78B5"/>
    <w:rsid w:val="00BE07CE"/>
    <w:rsid w:val="00BE0C87"/>
    <w:rsid w:val="00BE0D7D"/>
    <w:rsid w:val="00BE175C"/>
    <w:rsid w:val="00BE27AA"/>
    <w:rsid w:val="00BE3912"/>
    <w:rsid w:val="00BF0C69"/>
    <w:rsid w:val="00BF17F8"/>
    <w:rsid w:val="00BF2D0E"/>
    <w:rsid w:val="00BF32B1"/>
    <w:rsid w:val="00BF43A9"/>
    <w:rsid w:val="00BF460B"/>
    <w:rsid w:val="00BF50EA"/>
    <w:rsid w:val="00BF629B"/>
    <w:rsid w:val="00BF655C"/>
    <w:rsid w:val="00BF7733"/>
    <w:rsid w:val="00C0045B"/>
    <w:rsid w:val="00C00680"/>
    <w:rsid w:val="00C06402"/>
    <w:rsid w:val="00C06831"/>
    <w:rsid w:val="00C06B28"/>
    <w:rsid w:val="00C07210"/>
    <w:rsid w:val="00C075EF"/>
    <w:rsid w:val="00C10250"/>
    <w:rsid w:val="00C11342"/>
    <w:rsid w:val="00C11E83"/>
    <w:rsid w:val="00C12552"/>
    <w:rsid w:val="00C12B9D"/>
    <w:rsid w:val="00C138E0"/>
    <w:rsid w:val="00C13D7D"/>
    <w:rsid w:val="00C21BE3"/>
    <w:rsid w:val="00C21D55"/>
    <w:rsid w:val="00C221FD"/>
    <w:rsid w:val="00C2378A"/>
    <w:rsid w:val="00C25E62"/>
    <w:rsid w:val="00C26A4D"/>
    <w:rsid w:val="00C27630"/>
    <w:rsid w:val="00C30184"/>
    <w:rsid w:val="00C315BE"/>
    <w:rsid w:val="00C328B3"/>
    <w:rsid w:val="00C331DE"/>
    <w:rsid w:val="00C34DC1"/>
    <w:rsid w:val="00C378A1"/>
    <w:rsid w:val="00C40EC7"/>
    <w:rsid w:val="00C42364"/>
    <w:rsid w:val="00C46AC6"/>
    <w:rsid w:val="00C54118"/>
    <w:rsid w:val="00C546AA"/>
    <w:rsid w:val="00C54BD4"/>
    <w:rsid w:val="00C6174B"/>
    <w:rsid w:val="00C621D6"/>
    <w:rsid w:val="00C63DDB"/>
    <w:rsid w:val="00C648B6"/>
    <w:rsid w:val="00C6525A"/>
    <w:rsid w:val="00C7062D"/>
    <w:rsid w:val="00C718EF"/>
    <w:rsid w:val="00C72119"/>
    <w:rsid w:val="00C736E2"/>
    <w:rsid w:val="00C77B46"/>
    <w:rsid w:val="00C8121C"/>
    <w:rsid w:val="00C81503"/>
    <w:rsid w:val="00C81552"/>
    <w:rsid w:val="00C8181B"/>
    <w:rsid w:val="00C8218D"/>
    <w:rsid w:val="00C82D35"/>
    <w:rsid w:val="00C82D86"/>
    <w:rsid w:val="00C8480B"/>
    <w:rsid w:val="00C856BE"/>
    <w:rsid w:val="00C85958"/>
    <w:rsid w:val="00C90676"/>
    <w:rsid w:val="00C913BE"/>
    <w:rsid w:val="00C9146A"/>
    <w:rsid w:val="00C91FB7"/>
    <w:rsid w:val="00C9295F"/>
    <w:rsid w:val="00C93266"/>
    <w:rsid w:val="00C93412"/>
    <w:rsid w:val="00C93473"/>
    <w:rsid w:val="00C944DC"/>
    <w:rsid w:val="00C951D5"/>
    <w:rsid w:val="00C95C94"/>
    <w:rsid w:val="00C967EF"/>
    <w:rsid w:val="00CA044C"/>
    <w:rsid w:val="00CA23B2"/>
    <w:rsid w:val="00CA3240"/>
    <w:rsid w:val="00CA509D"/>
    <w:rsid w:val="00CA749E"/>
    <w:rsid w:val="00CB1289"/>
    <w:rsid w:val="00CB1450"/>
    <w:rsid w:val="00CB1F8E"/>
    <w:rsid w:val="00CB4B8D"/>
    <w:rsid w:val="00CB6715"/>
    <w:rsid w:val="00CB6B76"/>
    <w:rsid w:val="00CC0DDA"/>
    <w:rsid w:val="00CC0EE6"/>
    <w:rsid w:val="00CC1594"/>
    <w:rsid w:val="00CC194C"/>
    <w:rsid w:val="00CC2BE0"/>
    <w:rsid w:val="00CC3A0D"/>
    <w:rsid w:val="00CC4190"/>
    <w:rsid w:val="00CC4588"/>
    <w:rsid w:val="00CC50F0"/>
    <w:rsid w:val="00CC5CFF"/>
    <w:rsid w:val="00CC71EE"/>
    <w:rsid w:val="00CC7326"/>
    <w:rsid w:val="00CC7A18"/>
    <w:rsid w:val="00CD106E"/>
    <w:rsid w:val="00CD31A8"/>
    <w:rsid w:val="00CD51F0"/>
    <w:rsid w:val="00CD5810"/>
    <w:rsid w:val="00CD684F"/>
    <w:rsid w:val="00CE1A7A"/>
    <w:rsid w:val="00CE3ED7"/>
    <w:rsid w:val="00CE430A"/>
    <w:rsid w:val="00CE5000"/>
    <w:rsid w:val="00CF121F"/>
    <w:rsid w:val="00CF6197"/>
    <w:rsid w:val="00CF7742"/>
    <w:rsid w:val="00D00171"/>
    <w:rsid w:val="00D00E9E"/>
    <w:rsid w:val="00D01DD8"/>
    <w:rsid w:val="00D02715"/>
    <w:rsid w:val="00D0271F"/>
    <w:rsid w:val="00D04385"/>
    <w:rsid w:val="00D04A3D"/>
    <w:rsid w:val="00D0506C"/>
    <w:rsid w:val="00D05197"/>
    <w:rsid w:val="00D05EE4"/>
    <w:rsid w:val="00D06108"/>
    <w:rsid w:val="00D06623"/>
    <w:rsid w:val="00D072EE"/>
    <w:rsid w:val="00D075A8"/>
    <w:rsid w:val="00D07E4F"/>
    <w:rsid w:val="00D10099"/>
    <w:rsid w:val="00D113FD"/>
    <w:rsid w:val="00D140AD"/>
    <w:rsid w:val="00D14BD7"/>
    <w:rsid w:val="00D14C6B"/>
    <w:rsid w:val="00D14F80"/>
    <w:rsid w:val="00D171D2"/>
    <w:rsid w:val="00D207F7"/>
    <w:rsid w:val="00D20C19"/>
    <w:rsid w:val="00D20E04"/>
    <w:rsid w:val="00D22E8A"/>
    <w:rsid w:val="00D235ED"/>
    <w:rsid w:val="00D23B1B"/>
    <w:rsid w:val="00D240D5"/>
    <w:rsid w:val="00D26A5C"/>
    <w:rsid w:val="00D26CB6"/>
    <w:rsid w:val="00D272E3"/>
    <w:rsid w:val="00D33610"/>
    <w:rsid w:val="00D3428E"/>
    <w:rsid w:val="00D3579E"/>
    <w:rsid w:val="00D35DBA"/>
    <w:rsid w:val="00D37062"/>
    <w:rsid w:val="00D37DD2"/>
    <w:rsid w:val="00D40389"/>
    <w:rsid w:val="00D411C8"/>
    <w:rsid w:val="00D42684"/>
    <w:rsid w:val="00D42E07"/>
    <w:rsid w:val="00D450D5"/>
    <w:rsid w:val="00D459AF"/>
    <w:rsid w:val="00D45E3E"/>
    <w:rsid w:val="00D46E5E"/>
    <w:rsid w:val="00D47156"/>
    <w:rsid w:val="00D52D9F"/>
    <w:rsid w:val="00D55018"/>
    <w:rsid w:val="00D5536F"/>
    <w:rsid w:val="00D55505"/>
    <w:rsid w:val="00D564C4"/>
    <w:rsid w:val="00D56935"/>
    <w:rsid w:val="00D57307"/>
    <w:rsid w:val="00D61A10"/>
    <w:rsid w:val="00D621E4"/>
    <w:rsid w:val="00D62FB9"/>
    <w:rsid w:val="00D64120"/>
    <w:rsid w:val="00D644B8"/>
    <w:rsid w:val="00D66801"/>
    <w:rsid w:val="00D67E94"/>
    <w:rsid w:val="00D7020F"/>
    <w:rsid w:val="00D70C00"/>
    <w:rsid w:val="00D758C6"/>
    <w:rsid w:val="00D75E18"/>
    <w:rsid w:val="00D765B5"/>
    <w:rsid w:val="00D7784C"/>
    <w:rsid w:val="00D832BB"/>
    <w:rsid w:val="00D83931"/>
    <w:rsid w:val="00D90B79"/>
    <w:rsid w:val="00D90C10"/>
    <w:rsid w:val="00D91A07"/>
    <w:rsid w:val="00D92692"/>
    <w:rsid w:val="00D92E96"/>
    <w:rsid w:val="00D93F4B"/>
    <w:rsid w:val="00D95334"/>
    <w:rsid w:val="00D97396"/>
    <w:rsid w:val="00D97BCA"/>
    <w:rsid w:val="00DA18EC"/>
    <w:rsid w:val="00DA20FE"/>
    <w:rsid w:val="00DA258C"/>
    <w:rsid w:val="00DA5A26"/>
    <w:rsid w:val="00DB3C45"/>
    <w:rsid w:val="00DB6E88"/>
    <w:rsid w:val="00DC0021"/>
    <w:rsid w:val="00DC113D"/>
    <w:rsid w:val="00DC17C8"/>
    <w:rsid w:val="00DC25DC"/>
    <w:rsid w:val="00DC2D4C"/>
    <w:rsid w:val="00DC3F06"/>
    <w:rsid w:val="00DC40FE"/>
    <w:rsid w:val="00DC4991"/>
    <w:rsid w:val="00DC5221"/>
    <w:rsid w:val="00DC5667"/>
    <w:rsid w:val="00DC7629"/>
    <w:rsid w:val="00DD0A5D"/>
    <w:rsid w:val="00DD3B16"/>
    <w:rsid w:val="00DD431F"/>
    <w:rsid w:val="00DD62A1"/>
    <w:rsid w:val="00DD776F"/>
    <w:rsid w:val="00DE0972"/>
    <w:rsid w:val="00DE0BED"/>
    <w:rsid w:val="00DE1C85"/>
    <w:rsid w:val="00DE2730"/>
    <w:rsid w:val="00DE2C68"/>
    <w:rsid w:val="00DE3ED8"/>
    <w:rsid w:val="00DE5D8E"/>
    <w:rsid w:val="00DE6A8B"/>
    <w:rsid w:val="00DE72D4"/>
    <w:rsid w:val="00DE7E38"/>
    <w:rsid w:val="00DF1014"/>
    <w:rsid w:val="00DF237A"/>
    <w:rsid w:val="00DF272E"/>
    <w:rsid w:val="00DF2DDE"/>
    <w:rsid w:val="00DF2F81"/>
    <w:rsid w:val="00DF3AC4"/>
    <w:rsid w:val="00DF43AF"/>
    <w:rsid w:val="00DF67D4"/>
    <w:rsid w:val="00DF7447"/>
    <w:rsid w:val="00DF786B"/>
    <w:rsid w:val="00DF797F"/>
    <w:rsid w:val="00E00EB0"/>
    <w:rsid w:val="00E01667"/>
    <w:rsid w:val="00E03FFA"/>
    <w:rsid w:val="00E04AD2"/>
    <w:rsid w:val="00E05E26"/>
    <w:rsid w:val="00E065A6"/>
    <w:rsid w:val="00E066F3"/>
    <w:rsid w:val="00E07F62"/>
    <w:rsid w:val="00E10F67"/>
    <w:rsid w:val="00E11AEA"/>
    <w:rsid w:val="00E123DC"/>
    <w:rsid w:val="00E14C8C"/>
    <w:rsid w:val="00E15E32"/>
    <w:rsid w:val="00E179BA"/>
    <w:rsid w:val="00E2140E"/>
    <w:rsid w:val="00E225FC"/>
    <w:rsid w:val="00E245AB"/>
    <w:rsid w:val="00E26E6D"/>
    <w:rsid w:val="00E30033"/>
    <w:rsid w:val="00E30FBB"/>
    <w:rsid w:val="00E31215"/>
    <w:rsid w:val="00E33575"/>
    <w:rsid w:val="00E34C1C"/>
    <w:rsid w:val="00E36209"/>
    <w:rsid w:val="00E372AC"/>
    <w:rsid w:val="00E37FFC"/>
    <w:rsid w:val="00E41716"/>
    <w:rsid w:val="00E420BB"/>
    <w:rsid w:val="00E427FC"/>
    <w:rsid w:val="00E42C96"/>
    <w:rsid w:val="00E4463D"/>
    <w:rsid w:val="00E448A6"/>
    <w:rsid w:val="00E45F28"/>
    <w:rsid w:val="00E50DF6"/>
    <w:rsid w:val="00E5279F"/>
    <w:rsid w:val="00E536F4"/>
    <w:rsid w:val="00E551D7"/>
    <w:rsid w:val="00E5612C"/>
    <w:rsid w:val="00E57208"/>
    <w:rsid w:val="00E60FEB"/>
    <w:rsid w:val="00E620CF"/>
    <w:rsid w:val="00E63769"/>
    <w:rsid w:val="00E646F6"/>
    <w:rsid w:val="00E654B6"/>
    <w:rsid w:val="00E66EB8"/>
    <w:rsid w:val="00E67F3D"/>
    <w:rsid w:val="00E711FB"/>
    <w:rsid w:val="00E73015"/>
    <w:rsid w:val="00E738C1"/>
    <w:rsid w:val="00E73962"/>
    <w:rsid w:val="00E7413B"/>
    <w:rsid w:val="00E7415C"/>
    <w:rsid w:val="00E77C6B"/>
    <w:rsid w:val="00E80249"/>
    <w:rsid w:val="00E83A2D"/>
    <w:rsid w:val="00E85434"/>
    <w:rsid w:val="00E85547"/>
    <w:rsid w:val="00E85661"/>
    <w:rsid w:val="00E90CE6"/>
    <w:rsid w:val="00E9107D"/>
    <w:rsid w:val="00E91923"/>
    <w:rsid w:val="00E9243F"/>
    <w:rsid w:val="00E929D7"/>
    <w:rsid w:val="00E936AF"/>
    <w:rsid w:val="00E93CC7"/>
    <w:rsid w:val="00E965C5"/>
    <w:rsid w:val="00E96A3A"/>
    <w:rsid w:val="00E96B83"/>
    <w:rsid w:val="00E97402"/>
    <w:rsid w:val="00E975BE"/>
    <w:rsid w:val="00E97B99"/>
    <w:rsid w:val="00EA13B1"/>
    <w:rsid w:val="00EA1539"/>
    <w:rsid w:val="00EA1AA3"/>
    <w:rsid w:val="00EA1E11"/>
    <w:rsid w:val="00EA420B"/>
    <w:rsid w:val="00EA4505"/>
    <w:rsid w:val="00EA6DD3"/>
    <w:rsid w:val="00EA749B"/>
    <w:rsid w:val="00EB256A"/>
    <w:rsid w:val="00EB2E9D"/>
    <w:rsid w:val="00EB444B"/>
    <w:rsid w:val="00EB533B"/>
    <w:rsid w:val="00EB57CE"/>
    <w:rsid w:val="00EB686A"/>
    <w:rsid w:val="00EB77D7"/>
    <w:rsid w:val="00EC022F"/>
    <w:rsid w:val="00EC073A"/>
    <w:rsid w:val="00EC121E"/>
    <w:rsid w:val="00EC2DA1"/>
    <w:rsid w:val="00EC4458"/>
    <w:rsid w:val="00EC4C9E"/>
    <w:rsid w:val="00EC50F8"/>
    <w:rsid w:val="00EC54A2"/>
    <w:rsid w:val="00ED182E"/>
    <w:rsid w:val="00ED1EBF"/>
    <w:rsid w:val="00ED210B"/>
    <w:rsid w:val="00ED217A"/>
    <w:rsid w:val="00ED2C95"/>
    <w:rsid w:val="00ED342F"/>
    <w:rsid w:val="00ED4C47"/>
    <w:rsid w:val="00ED65F0"/>
    <w:rsid w:val="00ED67B4"/>
    <w:rsid w:val="00ED6A28"/>
    <w:rsid w:val="00EE33FF"/>
    <w:rsid w:val="00EE34E2"/>
    <w:rsid w:val="00EE3BE1"/>
    <w:rsid w:val="00EE442C"/>
    <w:rsid w:val="00EE4A76"/>
    <w:rsid w:val="00EE6417"/>
    <w:rsid w:val="00EE6837"/>
    <w:rsid w:val="00EE6891"/>
    <w:rsid w:val="00EE6B2A"/>
    <w:rsid w:val="00EE6FFC"/>
    <w:rsid w:val="00EE7D02"/>
    <w:rsid w:val="00EF10AC"/>
    <w:rsid w:val="00EF152B"/>
    <w:rsid w:val="00EF1C5B"/>
    <w:rsid w:val="00EF4027"/>
    <w:rsid w:val="00EF4701"/>
    <w:rsid w:val="00EF5116"/>
    <w:rsid w:val="00EF564E"/>
    <w:rsid w:val="00EF666B"/>
    <w:rsid w:val="00EF762D"/>
    <w:rsid w:val="00F010BD"/>
    <w:rsid w:val="00F0172F"/>
    <w:rsid w:val="00F05832"/>
    <w:rsid w:val="00F06F73"/>
    <w:rsid w:val="00F072E9"/>
    <w:rsid w:val="00F07DD2"/>
    <w:rsid w:val="00F10D42"/>
    <w:rsid w:val="00F10DE4"/>
    <w:rsid w:val="00F11F48"/>
    <w:rsid w:val="00F15179"/>
    <w:rsid w:val="00F1520D"/>
    <w:rsid w:val="00F172C5"/>
    <w:rsid w:val="00F20068"/>
    <w:rsid w:val="00F2139E"/>
    <w:rsid w:val="00F21C44"/>
    <w:rsid w:val="00F21F34"/>
    <w:rsid w:val="00F22198"/>
    <w:rsid w:val="00F22BD8"/>
    <w:rsid w:val="00F243D7"/>
    <w:rsid w:val="00F26D44"/>
    <w:rsid w:val="00F27983"/>
    <w:rsid w:val="00F27E3D"/>
    <w:rsid w:val="00F30AC2"/>
    <w:rsid w:val="00F31458"/>
    <w:rsid w:val="00F32C73"/>
    <w:rsid w:val="00F33D49"/>
    <w:rsid w:val="00F33DFD"/>
    <w:rsid w:val="00F34452"/>
    <w:rsid w:val="00F3481E"/>
    <w:rsid w:val="00F35ABA"/>
    <w:rsid w:val="00F3652F"/>
    <w:rsid w:val="00F36620"/>
    <w:rsid w:val="00F36D15"/>
    <w:rsid w:val="00F41E7A"/>
    <w:rsid w:val="00F42B67"/>
    <w:rsid w:val="00F456C1"/>
    <w:rsid w:val="00F45B4A"/>
    <w:rsid w:val="00F50CB5"/>
    <w:rsid w:val="00F52421"/>
    <w:rsid w:val="00F52805"/>
    <w:rsid w:val="00F53AA9"/>
    <w:rsid w:val="00F53B8D"/>
    <w:rsid w:val="00F56010"/>
    <w:rsid w:val="00F565A4"/>
    <w:rsid w:val="00F577F6"/>
    <w:rsid w:val="00F57C21"/>
    <w:rsid w:val="00F61224"/>
    <w:rsid w:val="00F61D00"/>
    <w:rsid w:val="00F623D1"/>
    <w:rsid w:val="00F62597"/>
    <w:rsid w:val="00F62B05"/>
    <w:rsid w:val="00F65266"/>
    <w:rsid w:val="00F67B83"/>
    <w:rsid w:val="00F70128"/>
    <w:rsid w:val="00F709E9"/>
    <w:rsid w:val="00F72483"/>
    <w:rsid w:val="00F729B7"/>
    <w:rsid w:val="00F751E1"/>
    <w:rsid w:val="00F85BEB"/>
    <w:rsid w:val="00F86B79"/>
    <w:rsid w:val="00F87311"/>
    <w:rsid w:val="00F900A6"/>
    <w:rsid w:val="00F903E3"/>
    <w:rsid w:val="00F9092A"/>
    <w:rsid w:val="00F90E65"/>
    <w:rsid w:val="00F914FF"/>
    <w:rsid w:val="00F91C61"/>
    <w:rsid w:val="00F91FF2"/>
    <w:rsid w:val="00F922AD"/>
    <w:rsid w:val="00F9393B"/>
    <w:rsid w:val="00F964D2"/>
    <w:rsid w:val="00F96EF0"/>
    <w:rsid w:val="00F973BD"/>
    <w:rsid w:val="00FA20D6"/>
    <w:rsid w:val="00FA2248"/>
    <w:rsid w:val="00FA23E7"/>
    <w:rsid w:val="00FA253B"/>
    <w:rsid w:val="00FA2F8A"/>
    <w:rsid w:val="00FA30E8"/>
    <w:rsid w:val="00FA342F"/>
    <w:rsid w:val="00FA412C"/>
    <w:rsid w:val="00FA7FF6"/>
    <w:rsid w:val="00FB13E7"/>
    <w:rsid w:val="00FB20E2"/>
    <w:rsid w:val="00FB2B10"/>
    <w:rsid w:val="00FB35E0"/>
    <w:rsid w:val="00FB3A03"/>
    <w:rsid w:val="00FB3D2C"/>
    <w:rsid w:val="00FB67A1"/>
    <w:rsid w:val="00FB71EC"/>
    <w:rsid w:val="00FB7B1A"/>
    <w:rsid w:val="00FC2DCE"/>
    <w:rsid w:val="00FC4085"/>
    <w:rsid w:val="00FC417B"/>
    <w:rsid w:val="00FC4EED"/>
    <w:rsid w:val="00FC5AC2"/>
    <w:rsid w:val="00FC7B20"/>
    <w:rsid w:val="00FD0875"/>
    <w:rsid w:val="00FD1E44"/>
    <w:rsid w:val="00FD2304"/>
    <w:rsid w:val="00FD347F"/>
    <w:rsid w:val="00FD38A4"/>
    <w:rsid w:val="00FD5D9A"/>
    <w:rsid w:val="00FE06F0"/>
    <w:rsid w:val="00FE1301"/>
    <w:rsid w:val="00FE6501"/>
    <w:rsid w:val="00FE6753"/>
    <w:rsid w:val="00FE7879"/>
    <w:rsid w:val="00FF0016"/>
    <w:rsid w:val="00FF13EE"/>
    <w:rsid w:val="00FF1646"/>
    <w:rsid w:val="00FF2FB0"/>
    <w:rsid w:val="00FF6DC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68A1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396"/>
  </w:style>
  <w:style w:type="paragraph" w:styleId="Heading1">
    <w:name w:val="heading 1"/>
    <w:basedOn w:val="Normal"/>
    <w:next w:val="Normal"/>
    <w:link w:val="Heading1Char"/>
    <w:uiPriority w:val="9"/>
    <w:qFormat/>
    <w:rsid w:val="00D97396"/>
    <w:pPr>
      <w:keepNext/>
      <w:numPr>
        <w:numId w:val="21"/>
      </w:numPr>
      <w:spacing w:before="240" w:after="80"/>
      <w:jc w:val="center"/>
      <w:outlineLvl w:val="0"/>
    </w:pPr>
    <w:rPr>
      <w:smallCaps/>
      <w:kern w:val="28"/>
    </w:rPr>
  </w:style>
  <w:style w:type="paragraph" w:styleId="Heading2">
    <w:name w:val="heading 2"/>
    <w:basedOn w:val="Normal"/>
    <w:next w:val="Normal"/>
    <w:link w:val="Heading2Char"/>
    <w:uiPriority w:val="9"/>
    <w:qFormat/>
    <w:rsid w:val="00D97396"/>
    <w:pPr>
      <w:keepNext/>
      <w:numPr>
        <w:ilvl w:val="1"/>
        <w:numId w:val="21"/>
      </w:numPr>
      <w:spacing w:before="120" w:after="60"/>
      <w:outlineLvl w:val="1"/>
    </w:pPr>
    <w:rPr>
      <w:i/>
      <w:iCs/>
    </w:rPr>
  </w:style>
  <w:style w:type="paragraph" w:styleId="Heading3">
    <w:name w:val="heading 3"/>
    <w:basedOn w:val="Normal"/>
    <w:next w:val="Normal"/>
    <w:link w:val="Heading3Char"/>
    <w:uiPriority w:val="9"/>
    <w:qFormat/>
    <w:rsid w:val="00D97396"/>
    <w:pPr>
      <w:keepNext/>
      <w:numPr>
        <w:ilvl w:val="2"/>
        <w:numId w:val="21"/>
      </w:numPr>
      <w:outlineLvl w:val="2"/>
    </w:pPr>
    <w:rPr>
      <w:i/>
      <w:iCs/>
    </w:rPr>
  </w:style>
  <w:style w:type="paragraph" w:styleId="Heading4">
    <w:name w:val="heading 4"/>
    <w:basedOn w:val="Normal"/>
    <w:next w:val="Normal"/>
    <w:link w:val="Heading4Char"/>
    <w:uiPriority w:val="9"/>
    <w:qFormat/>
    <w:rsid w:val="00D97396"/>
    <w:pPr>
      <w:keepNext/>
      <w:numPr>
        <w:ilvl w:val="3"/>
        <w:numId w:val="21"/>
      </w:numPr>
      <w:spacing w:before="240" w:after="60"/>
      <w:outlineLvl w:val="3"/>
    </w:pPr>
    <w:rPr>
      <w:i/>
      <w:iCs/>
      <w:sz w:val="18"/>
      <w:szCs w:val="18"/>
    </w:rPr>
  </w:style>
  <w:style w:type="paragraph" w:styleId="Heading5">
    <w:name w:val="heading 5"/>
    <w:basedOn w:val="Normal"/>
    <w:next w:val="Normal"/>
    <w:link w:val="Heading5Char"/>
    <w:uiPriority w:val="9"/>
    <w:qFormat/>
    <w:rsid w:val="00D97396"/>
    <w:pPr>
      <w:numPr>
        <w:ilvl w:val="4"/>
        <w:numId w:val="21"/>
      </w:numPr>
      <w:spacing w:before="240" w:after="60"/>
      <w:outlineLvl w:val="4"/>
    </w:pPr>
    <w:rPr>
      <w:sz w:val="18"/>
      <w:szCs w:val="18"/>
    </w:rPr>
  </w:style>
  <w:style w:type="paragraph" w:styleId="Heading6">
    <w:name w:val="heading 6"/>
    <w:basedOn w:val="Normal"/>
    <w:next w:val="Normal"/>
    <w:uiPriority w:val="9"/>
    <w:qFormat/>
    <w:rsid w:val="00D97396"/>
    <w:pPr>
      <w:numPr>
        <w:ilvl w:val="5"/>
        <w:numId w:val="21"/>
      </w:numPr>
      <w:spacing w:before="240" w:after="60"/>
      <w:outlineLvl w:val="5"/>
    </w:pPr>
    <w:rPr>
      <w:i/>
      <w:iCs/>
      <w:sz w:val="16"/>
      <w:szCs w:val="16"/>
    </w:rPr>
  </w:style>
  <w:style w:type="paragraph" w:styleId="Heading7">
    <w:name w:val="heading 7"/>
    <w:basedOn w:val="Normal"/>
    <w:next w:val="Normal"/>
    <w:uiPriority w:val="9"/>
    <w:qFormat/>
    <w:rsid w:val="00D97396"/>
    <w:pPr>
      <w:numPr>
        <w:ilvl w:val="6"/>
        <w:numId w:val="21"/>
      </w:numPr>
      <w:spacing w:before="240" w:after="60"/>
      <w:outlineLvl w:val="6"/>
    </w:pPr>
    <w:rPr>
      <w:sz w:val="16"/>
      <w:szCs w:val="16"/>
    </w:rPr>
  </w:style>
  <w:style w:type="paragraph" w:styleId="Heading8">
    <w:name w:val="heading 8"/>
    <w:basedOn w:val="Normal"/>
    <w:next w:val="Normal"/>
    <w:uiPriority w:val="9"/>
    <w:qFormat/>
    <w:rsid w:val="00D97396"/>
    <w:pPr>
      <w:numPr>
        <w:ilvl w:val="7"/>
        <w:numId w:val="21"/>
      </w:numPr>
      <w:spacing w:before="240" w:after="60"/>
      <w:outlineLvl w:val="7"/>
    </w:pPr>
    <w:rPr>
      <w:i/>
      <w:iCs/>
      <w:sz w:val="16"/>
      <w:szCs w:val="16"/>
    </w:rPr>
  </w:style>
  <w:style w:type="paragraph" w:styleId="Heading9">
    <w:name w:val="heading 9"/>
    <w:basedOn w:val="Normal"/>
    <w:next w:val="Normal"/>
    <w:uiPriority w:val="9"/>
    <w:qFormat/>
    <w:rsid w:val="00D97396"/>
    <w:pPr>
      <w:numPr>
        <w:ilvl w:val="8"/>
        <w:numId w:val="2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uiPriority w:val="99"/>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rsid w:val="00D97396"/>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basedOn w:val="DefaultParagraphFont"/>
    <w:link w:val="BalloonText"/>
    <w:uiPriority w:val="99"/>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D97396"/>
  </w:style>
  <w:style w:type="character" w:customStyle="1" w:styleId="Heading1Char">
    <w:name w:val="Heading 1 Char"/>
    <w:basedOn w:val="DefaultParagraphFont"/>
    <w:link w:val="Heading1"/>
    <w:uiPriority w:val="9"/>
    <w:rsid w:val="00D97396"/>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D97396"/>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D97396"/>
    <w:rPr>
      <w:i/>
      <w:iCs/>
    </w:rPr>
  </w:style>
  <w:style w:type="paragraph" w:customStyle="1" w:styleId="TextL-MAG">
    <w:name w:val="Text L-MAG"/>
    <w:basedOn w:val="Normal"/>
    <w:link w:val="TextL-MAGChar"/>
    <w:qFormat/>
    <w:rsid w:val="00D97396"/>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D97396"/>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papersubtitle">
    <w:name w:val="paper subtitle"/>
    <w:uiPriority w:val="99"/>
    <w:rsid w:val="004F1FCC"/>
    <w:pPr>
      <w:spacing w:after="120"/>
      <w:jc w:val="center"/>
    </w:pPr>
    <w:rPr>
      <w:bCs/>
      <w:noProof/>
      <w:sz w:val="28"/>
      <w:szCs w:val="28"/>
    </w:rPr>
  </w:style>
  <w:style w:type="paragraph" w:customStyle="1" w:styleId="tablefootnote">
    <w:name w:val="table footnote"/>
    <w:uiPriority w:val="99"/>
    <w:rsid w:val="00377447"/>
    <w:pPr>
      <w:numPr>
        <w:numId w:val="3"/>
      </w:numPr>
      <w:tabs>
        <w:tab w:val="left" w:pos="29"/>
      </w:tabs>
      <w:spacing w:before="60" w:after="30"/>
      <w:ind w:left="360"/>
      <w:jc w:val="right"/>
    </w:pPr>
    <w:rPr>
      <w:rFonts w:eastAsia="MS Mincho"/>
      <w:sz w:val="12"/>
      <w:szCs w:val="12"/>
    </w:rPr>
  </w:style>
  <w:style w:type="paragraph" w:styleId="BodyText">
    <w:name w:val="Body Text"/>
    <w:basedOn w:val="Normal"/>
    <w:link w:val="BodyTextChar"/>
    <w:uiPriority w:val="99"/>
    <w:rsid w:val="001B6F8F"/>
    <w:pPr>
      <w:spacing w:after="120"/>
    </w:pPr>
  </w:style>
  <w:style w:type="character" w:customStyle="1" w:styleId="BodyTextChar">
    <w:name w:val="Body Text Char"/>
    <w:basedOn w:val="DefaultParagraphFont"/>
    <w:link w:val="BodyText"/>
    <w:uiPriority w:val="99"/>
    <w:rsid w:val="001B6F8F"/>
  </w:style>
  <w:style w:type="paragraph" w:customStyle="1" w:styleId="Normal2">
    <w:name w:val="Normal2"/>
    <w:basedOn w:val="BodyText"/>
    <w:link w:val="Normal2Char"/>
    <w:rsid w:val="00880681"/>
    <w:pPr>
      <w:tabs>
        <w:tab w:val="left" w:pos="288"/>
      </w:tabs>
      <w:spacing w:line="228" w:lineRule="auto"/>
      <w:ind w:firstLine="288"/>
      <w:jc w:val="both"/>
    </w:pPr>
    <w:rPr>
      <w:rFonts w:eastAsia="MS Mincho"/>
      <w:spacing w:val="-1"/>
      <w:lang w:val="en-GB" w:eastAsia="zh-CN"/>
    </w:rPr>
  </w:style>
  <w:style w:type="character" w:customStyle="1" w:styleId="Normal2Char">
    <w:name w:val="Normal2 Char"/>
    <w:basedOn w:val="BodyTextChar"/>
    <w:link w:val="Normal2"/>
    <w:rsid w:val="00880681"/>
    <w:rPr>
      <w:rFonts w:eastAsia="MS Mincho"/>
      <w:spacing w:val="-1"/>
      <w:lang w:val="en-GB" w:eastAsia="zh-CN"/>
    </w:rPr>
  </w:style>
  <w:style w:type="paragraph" w:customStyle="1" w:styleId="figurecaption">
    <w:name w:val="figure caption"/>
    <w:link w:val="figurecaptionChar"/>
    <w:rsid w:val="009D4FA2"/>
    <w:pPr>
      <w:numPr>
        <w:numId w:val="4"/>
      </w:numPr>
      <w:tabs>
        <w:tab w:val="left" w:pos="533"/>
      </w:tabs>
      <w:spacing w:before="80" w:after="200"/>
      <w:jc w:val="both"/>
    </w:pPr>
    <w:rPr>
      <w:noProof/>
      <w:sz w:val="16"/>
      <w:szCs w:val="16"/>
    </w:rPr>
  </w:style>
  <w:style w:type="paragraph" w:customStyle="1" w:styleId="Fig">
    <w:name w:val="Fig"/>
    <w:basedOn w:val="figurecaption"/>
    <w:link w:val="FigChar"/>
    <w:rsid w:val="009D4FA2"/>
    <w:rPr>
      <w:rFonts w:eastAsia="MS Mincho"/>
    </w:rPr>
  </w:style>
  <w:style w:type="character" w:customStyle="1" w:styleId="FigChar">
    <w:name w:val="Fig Char"/>
    <w:basedOn w:val="DefaultParagraphFont"/>
    <w:link w:val="Fig"/>
    <w:rsid w:val="009D4FA2"/>
    <w:rPr>
      <w:rFonts w:eastAsia="MS Mincho"/>
      <w:noProof/>
      <w:sz w:val="16"/>
      <w:szCs w:val="16"/>
    </w:rPr>
  </w:style>
  <w:style w:type="character" w:customStyle="1" w:styleId="figurecaptionChar">
    <w:name w:val="figure caption Char"/>
    <w:basedOn w:val="DefaultParagraphFont"/>
    <w:link w:val="figurecaption"/>
    <w:rsid w:val="00987111"/>
    <w:rPr>
      <w:noProof/>
      <w:sz w:val="16"/>
      <w:szCs w:val="16"/>
    </w:rPr>
  </w:style>
  <w:style w:type="paragraph" w:customStyle="1" w:styleId="bulletlist">
    <w:name w:val="bullet list"/>
    <w:basedOn w:val="BodyText"/>
    <w:rsid w:val="00F45B4A"/>
    <w:pPr>
      <w:numPr>
        <w:numId w:val="5"/>
      </w:numPr>
      <w:tabs>
        <w:tab w:val="clear" w:pos="648"/>
        <w:tab w:val="left" w:pos="288"/>
      </w:tabs>
      <w:spacing w:line="228" w:lineRule="auto"/>
      <w:ind w:left="576" w:hanging="288"/>
      <w:jc w:val="both"/>
    </w:pPr>
    <w:rPr>
      <w:rFonts w:eastAsia="MS Mincho"/>
      <w:spacing w:val="-1"/>
    </w:rPr>
  </w:style>
  <w:style w:type="character" w:customStyle="1" w:styleId="Heading3Char">
    <w:name w:val="Heading 3 Char"/>
    <w:link w:val="Heading3"/>
    <w:uiPriority w:val="9"/>
    <w:locked/>
    <w:rsid w:val="007200E8"/>
    <w:rPr>
      <w:i/>
      <w:iCs/>
    </w:rPr>
  </w:style>
  <w:style w:type="character" w:customStyle="1" w:styleId="Heading4Char">
    <w:name w:val="Heading 4 Char"/>
    <w:link w:val="Heading4"/>
    <w:uiPriority w:val="9"/>
    <w:locked/>
    <w:rsid w:val="007200E8"/>
    <w:rPr>
      <w:i/>
      <w:iCs/>
      <w:sz w:val="18"/>
      <w:szCs w:val="18"/>
    </w:rPr>
  </w:style>
  <w:style w:type="character" w:customStyle="1" w:styleId="Heading5Char">
    <w:name w:val="Heading 5 Char"/>
    <w:link w:val="Heading5"/>
    <w:uiPriority w:val="9"/>
    <w:locked/>
    <w:rsid w:val="007200E8"/>
    <w:rPr>
      <w:sz w:val="18"/>
      <w:szCs w:val="18"/>
    </w:rPr>
  </w:style>
  <w:style w:type="paragraph" w:customStyle="1" w:styleId="Affiliation">
    <w:name w:val="Affiliation"/>
    <w:uiPriority w:val="99"/>
    <w:rsid w:val="007200E8"/>
    <w:pPr>
      <w:jc w:val="center"/>
    </w:pPr>
  </w:style>
  <w:style w:type="paragraph" w:customStyle="1" w:styleId="Author">
    <w:name w:val="Author"/>
    <w:uiPriority w:val="99"/>
    <w:rsid w:val="007200E8"/>
    <w:pPr>
      <w:spacing w:before="360" w:after="40"/>
      <w:jc w:val="center"/>
    </w:pPr>
    <w:rPr>
      <w:noProof/>
      <w:sz w:val="22"/>
      <w:szCs w:val="22"/>
    </w:rPr>
  </w:style>
  <w:style w:type="paragraph" w:customStyle="1" w:styleId="equation0">
    <w:name w:val="equation"/>
    <w:basedOn w:val="Normal"/>
    <w:uiPriority w:val="99"/>
    <w:rsid w:val="007200E8"/>
    <w:pPr>
      <w:tabs>
        <w:tab w:val="center" w:pos="2520"/>
        <w:tab w:val="right" w:pos="5040"/>
      </w:tabs>
      <w:spacing w:before="240" w:after="240" w:line="216" w:lineRule="auto"/>
      <w:jc w:val="center"/>
    </w:pPr>
    <w:rPr>
      <w:rFonts w:ascii="Symbol" w:hAnsi="Symbol" w:cs="Symbol"/>
    </w:rPr>
  </w:style>
  <w:style w:type="paragraph" w:customStyle="1" w:styleId="footnote">
    <w:name w:val="footnote"/>
    <w:uiPriority w:val="99"/>
    <w:rsid w:val="007200E8"/>
    <w:pPr>
      <w:framePr w:hSpace="187" w:vSpace="187" w:wrap="notBeside" w:vAnchor="text" w:hAnchor="page" w:x="6121" w:y="577"/>
      <w:numPr>
        <w:numId w:val="6"/>
      </w:numPr>
      <w:spacing w:after="40"/>
    </w:pPr>
    <w:rPr>
      <w:sz w:val="16"/>
      <w:szCs w:val="16"/>
    </w:rPr>
  </w:style>
  <w:style w:type="paragraph" w:customStyle="1" w:styleId="keywords">
    <w:name w:val="key words"/>
    <w:uiPriority w:val="99"/>
    <w:rsid w:val="007200E8"/>
    <w:pPr>
      <w:spacing w:after="120"/>
      <w:ind w:firstLine="274"/>
      <w:jc w:val="both"/>
    </w:pPr>
    <w:rPr>
      <w:b/>
      <w:bCs/>
      <w:i/>
      <w:iCs/>
      <w:noProof/>
      <w:sz w:val="18"/>
      <w:szCs w:val="18"/>
    </w:rPr>
  </w:style>
  <w:style w:type="paragraph" w:customStyle="1" w:styleId="papertitle">
    <w:name w:val="paper title"/>
    <w:uiPriority w:val="99"/>
    <w:rsid w:val="007200E8"/>
    <w:pPr>
      <w:spacing w:after="120"/>
      <w:jc w:val="center"/>
    </w:pPr>
    <w:rPr>
      <w:bCs/>
      <w:noProof/>
      <w:sz w:val="48"/>
      <w:szCs w:val="48"/>
    </w:rPr>
  </w:style>
  <w:style w:type="paragraph" w:customStyle="1" w:styleId="references0">
    <w:name w:val="references"/>
    <w:link w:val="referencesChar"/>
    <w:uiPriority w:val="99"/>
    <w:rsid w:val="007200E8"/>
    <w:pPr>
      <w:numPr>
        <w:numId w:val="8"/>
      </w:numPr>
      <w:spacing w:after="50" w:line="180" w:lineRule="exact"/>
      <w:jc w:val="both"/>
    </w:pPr>
    <w:rPr>
      <w:noProof/>
      <w:sz w:val="16"/>
      <w:szCs w:val="16"/>
    </w:rPr>
  </w:style>
  <w:style w:type="paragraph" w:customStyle="1" w:styleId="sponsors">
    <w:name w:val="sponsors"/>
    <w:rsid w:val="007200E8"/>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7200E8"/>
    <w:pPr>
      <w:jc w:val="center"/>
    </w:pPr>
    <w:rPr>
      <w:b/>
      <w:bCs/>
      <w:sz w:val="16"/>
      <w:szCs w:val="16"/>
    </w:rPr>
  </w:style>
  <w:style w:type="paragraph" w:customStyle="1" w:styleId="tablecolsubhead">
    <w:name w:val="table col subhead"/>
    <w:basedOn w:val="tablecolhead"/>
    <w:uiPriority w:val="99"/>
    <w:rsid w:val="007200E8"/>
    <w:rPr>
      <w:i/>
      <w:iCs/>
      <w:sz w:val="15"/>
      <w:szCs w:val="15"/>
    </w:rPr>
  </w:style>
  <w:style w:type="paragraph" w:customStyle="1" w:styleId="tablecopy">
    <w:name w:val="table copy"/>
    <w:uiPriority w:val="99"/>
    <w:rsid w:val="007200E8"/>
    <w:pPr>
      <w:jc w:val="both"/>
    </w:pPr>
    <w:rPr>
      <w:noProof/>
      <w:sz w:val="16"/>
      <w:szCs w:val="16"/>
    </w:rPr>
  </w:style>
  <w:style w:type="paragraph" w:customStyle="1" w:styleId="tablehead">
    <w:name w:val="table head"/>
    <w:link w:val="tableheadChar"/>
    <w:uiPriority w:val="99"/>
    <w:rsid w:val="007200E8"/>
    <w:pPr>
      <w:numPr>
        <w:numId w:val="9"/>
      </w:numPr>
      <w:spacing w:before="240" w:after="120" w:line="216" w:lineRule="auto"/>
      <w:jc w:val="center"/>
    </w:pPr>
    <w:rPr>
      <w:smallCaps/>
      <w:noProof/>
      <w:sz w:val="16"/>
      <w:szCs w:val="16"/>
    </w:rPr>
  </w:style>
  <w:style w:type="paragraph" w:customStyle="1" w:styleId="MainContent">
    <w:name w:val="MainContent"/>
    <w:basedOn w:val="Normal"/>
    <w:link w:val="MainContentChar"/>
    <w:rsid w:val="007200E8"/>
    <w:pPr>
      <w:widowControl w:val="0"/>
      <w:spacing w:line="360" w:lineRule="auto"/>
      <w:ind w:firstLine="204"/>
      <w:jc w:val="both"/>
    </w:pPr>
  </w:style>
  <w:style w:type="character" w:customStyle="1" w:styleId="MainContentChar">
    <w:name w:val="MainContent Char"/>
    <w:basedOn w:val="DefaultParagraphFont"/>
    <w:link w:val="MainContent"/>
    <w:rsid w:val="007200E8"/>
  </w:style>
  <w:style w:type="paragraph" w:customStyle="1" w:styleId="Equations">
    <w:name w:val="Equations"/>
    <w:basedOn w:val="MainContent"/>
    <w:link w:val="EquationsChar"/>
    <w:rsid w:val="007200E8"/>
    <w:pPr>
      <w:jc w:val="right"/>
    </w:pPr>
    <w:rPr>
      <w:rFonts w:ascii="Cambria Math" w:hAnsi="Cambria Math"/>
      <w:i/>
    </w:rPr>
  </w:style>
  <w:style w:type="character" w:customStyle="1" w:styleId="EquationsChar">
    <w:name w:val="Equations Char"/>
    <w:basedOn w:val="MainContentChar"/>
    <w:link w:val="Equations"/>
    <w:rsid w:val="007200E8"/>
    <w:rPr>
      <w:rFonts w:ascii="Cambria Math" w:hAnsi="Cambria Math"/>
      <w:i/>
    </w:rPr>
  </w:style>
  <w:style w:type="table" w:styleId="TableGrid">
    <w:name w:val="Table Grid"/>
    <w:basedOn w:val="TableNormal"/>
    <w:rsid w:val="00720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200E8"/>
    <w:pPr>
      <w:jc w:val="center"/>
    </w:pPr>
    <w:rPr>
      <w:noProof/>
      <w:sz w:val="16"/>
      <w:szCs w:val="16"/>
    </w:rPr>
  </w:style>
  <w:style w:type="character" w:customStyle="1" w:styleId="referencesChar">
    <w:name w:val="references Char"/>
    <w:basedOn w:val="DefaultParagraphFont"/>
    <w:link w:val="references0"/>
    <w:uiPriority w:val="99"/>
    <w:rsid w:val="007200E8"/>
    <w:rPr>
      <w:noProof/>
      <w:sz w:val="16"/>
      <w:szCs w:val="16"/>
    </w:rPr>
  </w:style>
  <w:style w:type="character" w:customStyle="1" w:styleId="EndNoteBibliographyTitleChar">
    <w:name w:val="EndNote Bibliography Title Char"/>
    <w:basedOn w:val="referencesChar"/>
    <w:link w:val="EndNoteBibliographyTitle"/>
    <w:rsid w:val="007200E8"/>
    <w:rPr>
      <w:noProof/>
      <w:sz w:val="16"/>
      <w:szCs w:val="16"/>
    </w:rPr>
  </w:style>
  <w:style w:type="paragraph" w:customStyle="1" w:styleId="EndNoteBibliography">
    <w:name w:val="EndNote Bibliography"/>
    <w:basedOn w:val="Normal"/>
    <w:link w:val="EndNoteBibliographyChar"/>
    <w:rsid w:val="007200E8"/>
    <w:pPr>
      <w:jc w:val="both"/>
    </w:pPr>
    <w:rPr>
      <w:noProof/>
      <w:sz w:val="16"/>
      <w:szCs w:val="16"/>
    </w:rPr>
  </w:style>
  <w:style w:type="character" w:customStyle="1" w:styleId="EndNoteBibliographyChar">
    <w:name w:val="EndNote Bibliography Char"/>
    <w:basedOn w:val="referencesChar"/>
    <w:link w:val="EndNoteBibliography"/>
    <w:rsid w:val="007200E8"/>
    <w:rPr>
      <w:noProof/>
      <w:sz w:val="16"/>
      <w:szCs w:val="16"/>
    </w:rPr>
  </w:style>
  <w:style w:type="character" w:customStyle="1" w:styleId="HeaderChar">
    <w:name w:val="Header Char"/>
    <w:basedOn w:val="DefaultParagraphFont"/>
    <w:link w:val="Header"/>
    <w:uiPriority w:val="99"/>
    <w:rsid w:val="007200E8"/>
  </w:style>
  <w:style w:type="paragraph" w:customStyle="1" w:styleId="Table">
    <w:name w:val="Table"/>
    <w:basedOn w:val="tablehead"/>
    <w:link w:val="TableChar"/>
    <w:rsid w:val="007200E8"/>
  </w:style>
  <w:style w:type="character" w:customStyle="1" w:styleId="tableheadChar">
    <w:name w:val="table head Char"/>
    <w:basedOn w:val="DefaultParagraphFont"/>
    <w:link w:val="tablehead"/>
    <w:uiPriority w:val="99"/>
    <w:rsid w:val="007200E8"/>
    <w:rPr>
      <w:smallCaps/>
      <w:noProof/>
      <w:sz w:val="16"/>
      <w:szCs w:val="16"/>
    </w:rPr>
  </w:style>
  <w:style w:type="character" w:customStyle="1" w:styleId="TableChar">
    <w:name w:val="Table Char"/>
    <w:basedOn w:val="tableheadChar"/>
    <w:link w:val="Table"/>
    <w:rsid w:val="007200E8"/>
    <w:rPr>
      <w:smallCaps/>
      <w:noProof/>
      <w:sz w:val="16"/>
      <w:szCs w:val="16"/>
    </w:rPr>
  </w:style>
  <w:style w:type="paragraph" w:customStyle="1" w:styleId="AB">
    <w:name w:val="AB"/>
    <w:basedOn w:val="Heading2"/>
    <w:link w:val="ABChar"/>
    <w:rsid w:val="007200E8"/>
    <w:pPr>
      <w:keepLines/>
      <w:numPr>
        <w:numId w:val="2"/>
      </w:numPr>
    </w:pPr>
    <w:rPr>
      <w:rFonts w:eastAsia="MS Mincho"/>
      <w:noProof/>
      <w:lang w:val="en-GB" w:eastAsia="zh-CN"/>
    </w:rPr>
  </w:style>
  <w:style w:type="character" w:customStyle="1" w:styleId="ABChar">
    <w:name w:val="AB Char"/>
    <w:basedOn w:val="Heading2Char"/>
    <w:link w:val="AB"/>
    <w:rsid w:val="007200E8"/>
    <w:rPr>
      <w:rFonts w:eastAsia="MS Mincho"/>
      <w:i/>
      <w:iCs/>
      <w:noProof/>
      <w:lang w:val="en-GB" w:eastAsia="zh-CN"/>
    </w:rPr>
  </w:style>
  <w:style w:type="paragraph" w:customStyle="1" w:styleId="Normal3">
    <w:name w:val="Normal3"/>
    <w:basedOn w:val="Normal2"/>
    <w:link w:val="Normal3Char"/>
    <w:rsid w:val="005A732B"/>
    <w:rPr>
      <w:lang w:val="en-US"/>
    </w:rPr>
  </w:style>
  <w:style w:type="character" w:customStyle="1" w:styleId="Normal3Char">
    <w:name w:val="Normal3 Char"/>
    <w:basedOn w:val="Normal2Char"/>
    <w:link w:val="Normal3"/>
    <w:rsid w:val="005A732B"/>
    <w:rPr>
      <w:rFonts w:eastAsia="MS Mincho"/>
      <w:spacing w:val="-1"/>
      <w:lang w:val="en-GB" w:eastAsia="zh-CN"/>
    </w:rPr>
  </w:style>
  <w:style w:type="paragraph" w:styleId="Caption">
    <w:name w:val="caption"/>
    <w:basedOn w:val="Normal"/>
    <w:next w:val="Normal"/>
    <w:semiHidden/>
    <w:unhideWhenUsed/>
    <w:qFormat/>
    <w:rsid w:val="005765DE"/>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header" w:uiPriority="99"/>
    <w:lsdException w:name="footer" w:uiPriority="99"/>
    <w:lsdException w:name="caption" w:semiHidden="1" w:unhideWhenUsed="1" w:qFormat="1"/>
    <w:lsdException w:name="Title" w:qFormat="1"/>
    <w:lsdException w:name="Body Text" w:uiPriority="99"/>
    <w:lsdException w:name="Subtitle" w:qFormat="1"/>
    <w:lsdException w:name="Hyperlink" w:uiPriority="99"/>
    <w:lsdException w:name="Strong" w:qFormat="1"/>
    <w:lsdException w:name="Emphasis" w:qFormat="1"/>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7396"/>
  </w:style>
  <w:style w:type="paragraph" w:styleId="Heading1">
    <w:name w:val="heading 1"/>
    <w:basedOn w:val="Normal"/>
    <w:next w:val="Normal"/>
    <w:link w:val="Heading1Char"/>
    <w:uiPriority w:val="9"/>
    <w:qFormat/>
    <w:rsid w:val="00D97396"/>
    <w:pPr>
      <w:keepNext/>
      <w:numPr>
        <w:numId w:val="21"/>
      </w:numPr>
      <w:spacing w:before="240" w:after="80"/>
      <w:jc w:val="center"/>
      <w:outlineLvl w:val="0"/>
    </w:pPr>
    <w:rPr>
      <w:smallCaps/>
      <w:kern w:val="28"/>
    </w:rPr>
  </w:style>
  <w:style w:type="paragraph" w:styleId="Heading2">
    <w:name w:val="heading 2"/>
    <w:basedOn w:val="Normal"/>
    <w:next w:val="Normal"/>
    <w:link w:val="Heading2Char"/>
    <w:uiPriority w:val="9"/>
    <w:qFormat/>
    <w:rsid w:val="00D97396"/>
    <w:pPr>
      <w:keepNext/>
      <w:numPr>
        <w:ilvl w:val="1"/>
        <w:numId w:val="21"/>
      </w:numPr>
      <w:spacing w:before="120" w:after="60"/>
      <w:outlineLvl w:val="1"/>
    </w:pPr>
    <w:rPr>
      <w:i/>
      <w:iCs/>
    </w:rPr>
  </w:style>
  <w:style w:type="paragraph" w:styleId="Heading3">
    <w:name w:val="heading 3"/>
    <w:basedOn w:val="Normal"/>
    <w:next w:val="Normal"/>
    <w:link w:val="Heading3Char"/>
    <w:uiPriority w:val="9"/>
    <w:qFormat/>
    <w:rsid w:val="00D97396"/>
    <w:pPr>
      <w:keepNext/>
      <w:numPr>
        <w:ilvl w:val="2"/>
        <w:numId w:val="21"/>
      </w:numPr>
      <w:outlineLvl w:val="2"/>
    </w:pPr>
    <w:rPr>
      <w:i/>
      <w:iCs/>
    </w:rPr>
  </w:style>
  <w:style w:type="paragraph" w:styleId="Heading4">
    <w:name w:val="heading 4"/>
    <w:basedOn w:val="Normal"/>
    <w:next w:val="Normal"/>
    <w:link w:val="Heading4Char"/>
    <w:uiPriority w:val="9"/>
    <w:qFormat/>
    <w:rsid w:val="00D97396"/>
    <w:pPr>
      <w:keepNext/>
      <w:numPr>
        <w:ilvl w:val="3"/>
        <w:numId w:val="21"/>
      </w:numPr>
      <w:spacing w:before="240" w:after="60"/>
      <w:outlineLvl w:val="3"/>
    </w:pPr>
    <w:rPr>
      <w:i/>
      <w:iCs/>
      <w:sz w:val="18"/>
      <w:szCs w:val="18"/>
    </w:rPr>
  </w:style>
  <w:style w:type="paragraph" w:styleId="Heading5">
    <w:name w:val="heading 5"/>
    <w:basedOn w:val="Normal"/>
    <w:next w:val="Normal"/>
    <w:link w:val="Heading5Char"/>
    <w:uiPriority w:val="9"/>
    <w:qFormat/>
    <w:rsid w:val="00D97396"/>
    <w:pPr>
      <w:numPr>
        <w:ilvl w:val="4"/>
        <w:numId w:val="21"/>
      </w:numPr>
      <w:spacing w:before="240" w:after="60"/>
      <w:outlineLvl w:val="4"/>
    </w:pPr>
    <w:rPr>
      <w:sz w:val="18"/>
      <w:szCs w:val="18"/>
    </w:rPr>
  </w:style>
  <w:style w:type="paragraph" w:styleId="Heading6">
    <w:name w:val="heading 6"/>
    <w:basedOn w:val="Normal"/>
    <w:next w:val="Normal"/>
    <w:uiPriority w:val="9"/>
    <w:qFormat/>
    <w:rsid w:val="00D97396"/>
    <w:pPr>
      <w:numPr>
        <w:ilvl w:val="5"/>
        <w:numId w:val="21"/>
      </w:numPr>
      <w:spacing w:before="240" w:after="60"/>
      <w:outlineLvl w:val="5"/>
    </w:pPr>
    <w:rPr>
      <w:i/>
      <w:iCs/>
      <w:sz w:val="16"/>
      <w:szCs w:val="16"/>
    </w:rPr>
  </w:style>
  <w:style w:type="paragraph" w:styleId="Heading7">
    <w:name w:val="heading 7"/>
    <w:basedOn w:val="Normal"/>
    <w:next w:val="Normal"/>
    <w:uiPriority w:val="9"/>
    <w:qFormat/>
    <w:rsid w:val="00D97396"/>
    <w:pPr>
      <w:numPr>
        <w:ilvl w:val="6"/>
        <w:numId w:val="21"/>
      </w:numPr>
      <w:spacing w:before="240" w:after="60"/>
      <w:outlineLvl w:val="6"/>
    </w:pPr>
    <w:rPr>
      <w:sz w:val="16"/>
      <w:szCs w:val="16"/>
    </w:rPr>
  </w:style>
  <w:style w:type="paragraph" w:styleId="Heading8">
    <w:name w:val="heading 8"/>
    <w:basedOn w:val="Normal"/>
    <w:next w:val="Normal"/>
    <w:uiPriority w:val="9"/>
    <w:qFormat/>
    <w:rsid w:val="00D97396"/>
    <w:pPr>
      <w:numPr>
        <w:ilvl w:val="7"/>
        <w:numId w:val="21"/>
      </w:numPr>
      <w:spacing w:before="240" w:after="60"/>
      <w:outlineLvl w:val="7"/>
    </w:pPr>
    <w:rPr>
      <w:i/>
      <w:iCs/>
      <w:sz w:val="16"/>
      <w:szCs w:val="16"/>
    </w:rPr>
  </w:style>
  <w:style w:type="paragraph" w:styleId="Heading9">
    <w:name w:val="heading 9"/>
    <w:basedOn w:val="Normal"/>
    <w:next w:val="Normal"/>
    <w:uiPriority w:val="9"/>
    <w:qFormat/>
    <w:rsid w:val="00D97396"/>
    <w:pPr>
      <w:numPr>
        <w:ilvl w:val="8"/>
        <w:numId w:val="21"/>
      </w:numPr>
      <w:spacing w:before="240" w:after="60"/>
      <w:outlineLvl w:val="8"/>
    </w:pPr>
    <w:rPr>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Normal"/>
    <w:next w:val="Normal"/>
    <w:uiPriority w:val="99"/>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basedOn w:val="DefaultParagraphFont"/>
    <w:rPr>
      <w:rFonts w:ascii="Times New Roman" w:hAnsi="Times New Roman" w:cs="Times New Roman"/>
      <w:i/>
      <w:iCs/>
      <w:sz w:val="22"/>
      <w:szCs w:val="22"/>
    </w:rPr>
  </w:style>
  <w:style w:type="paragraph" w:styleId="Title">
    <w:name w:val="Title"/>
    <w:basedOn w:val="Normal"/>
    <w:next w:val="Normal"/>
    <w:qFormat/>
    <w:rsid w:val="00D97396"/>
    <w:pPr>
      <w:framePr w:w="9360" w:hSpace="187" w:vSpace="187" w:wrap="notBeside" w:vAnchor="text" w:hAnchor="page" w:xAlign="center" w:y="1"/>
      <w:jc w:val="center"/>
    </w:pPr>
    <w:rPr>
      <w:kern w:val="28"/>
      <w:sz w:val="48"/>
      <w:szCs w:val="48"/>
    </w:rPr>
  </w:style>
  <w:style w:type="paragraph" w:styleId="FootnoteText">
    <w:name w:val="footnote text"/>
    <w:basedOn w:val="Normal"/>
    <w:link w:val="FootnoteTextChar"/>
    <w:semiHidden/>
    <w:pPr>
      <w:ind w:firstLine="202"/>
      <w:jc w:val="both"/>
    </w:pPr>
    <w:rPr>
      <w:sz w:val="16"/>
      <w:szCs w:val="16"/>
    </w:rPr>
  </w:style>
  <w:style w:type="paragraph" w:customStyle="1" w:styleId="References">
    <w:name w:val="References"/>
    <w:basedOn w:val="Normal"/>
    <w:pPr>
      <w:numPr>
        <w:numId w:val="1"/>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FootnoteReference">
    <w:name w:val="footnote reference"/>
    <w:basedOn w:val="DefaultParagraphFont"/>
    <w:semiHidden/>
    <w:rPr>
      <w:vertAlign w:val="superscript"/>
    </w:rPr>
  </w:style>
  <w:style w:type="paragraph" w:styleId="Footer">
    <w:name w:val="footer"/>
    <w:basedOn w:val="Normal"/>
    <w:link w:val="FooterChar"/>
    <w:uiPriority w:val="99"/>
    <w:pPr>
      <w:tabs>
        <w:tab w:val="center" w:pos="4320"/>
        <w:tab w:val="right" w:pos="8640"/>
      </w:tabs>
    </w:pPr>
  </w:style>
  <w:style w:type="paragraph" w:customStyle="1" w:styleId="Text">
    <w:name w:val="Text"/>
    <w:basedOn w:val="Normal"/>
    <w:pPr>
      <w:widowControl w:val="0"/>
      <w:spacing w:line="252" w:lineRule="auto"/>
      <w:ind w:firstLine="202"/>
      <w:jc w:val="both"/>
    </w:pPr>
  </w:style>
  <w:style w:type="paragraph" w:customStyle="1" w:styleId="FigureCaption0">
    <w:name w:val="Figure Caption"/>
    <w:basedOn w:val="Normal"/>
    <w:pPr>
      <w:jc w:val="both"/>
    </w:pPr>
    <w:rPr>
      <w:sz w:val="16"/>
      <w:szCs w:val="16"/>
    </w:r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Heading1"/>
    <w:link w:val="ReferenceHeadChar"/>
    <w:pPr>
      <w:numPr>
        <w:numId w:val="0"/>
      </w:numPr>
    </w:pPr>
  </w:style>
  <w:style w:type="paragraph" w:styleId="Header">
    <w:name w:val="header"/>
    <w:basedOn w:val="Normal"/>
    <w:link w:val="HeaderChar"/>
    <w:uiPriority w:val="99"/>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yperlink">
    <w:name w:val="Hyperlink"/>
    <w:basedOn w:val="DefaultParagraphFont"/>
    <w:uiPriority w:val="99"/>
    <w:rPr>
      <w:color w:val="0000FF"/>
      <w:u w:val="single"/>
    </w:rPr>
  </w:style>
  <w:style w:type="character" w:styleId="FollowedHyperlink">
    <w:name w:val="FollowedHyperlink"/>
    <w:basedOn w:val="DefaultParagraphFont"/>
    <w:rPr>
      <w:color w:val="800080"/>
      <w:u w:val="single"/>
    </w:rPr>
  </w:style>
  <w:style w:type="paragraph" w:styleId="BodyTextIndent">
    <w:name w:val="Body Text Indent"/>
    <w:basedOn w:val="Normal"/>
    <w:link w:val="BodyTextIndentChar"/>
    <w:pPr>
      <w:ind w:left="630" w:hanging="630"/>
    </w:pPr>
    <w:rPr>
      <w:szCs w:val="24"/>
    </w:rPr>
  </w:style>
  <w:style w:type="paragraph" w:styleId="DocumentMap">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BalloonText">
    <w:name w:val="Balloon Text"/>
    <w:basedOn w:val="Normal"/>
    <w:link w:val="BalloonTextChar"/>
    <w:uiPriority w:val="99"/>
    <w:rsid w:val="00F33D49"/>
    <w:rPr>
      <w:rFonts w:ascii="Tahoma" w:hAnsi="Tahoma" w:cs="Tahoma"/>
      <w:sz w:val="16"/>
      <w:szCs w:val="16"/>
    </w:rPr>
  </w:style>
  <w:style w:type="character" w:customStyle="1" w:styleId="BalloonTextChar">
    <w:name w:val="Balloon Text Char"/>
    <w:basedOn w:val="DefaultParagraphFont"/>
    <w:link w:val="BalloonText"/>
    <w:uiPriority w:val="99"/>
    <w:rsid w:val="00F33D49"/>
    <w:rPr>
      <w:rFonts w:ascii="Tahoma" w:hAnsi="Tahoma" w:cs="Tahoma"/>
      <w:sz w:val="16"/>
      <w:szCs w:val="16"/>
    </w:rPr>
  </w:style>
  <w:style w:type="character" w:styleId="PlaceholderText">
    <w:name w:val="Placeholder Text"/>
    <w:basedOn w:val="DefaultParagraphFont"/>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Theme="minorEastAsia" w:hAnsi="Formata-Regular" w:cs="Formata-Regular"/>
      <w:color w:val="000000"/>
      <w:sz w:val="22"/>
      <w:szCs w:val="22"/>
      <w:lang w:eastAsia="ja-JP"/>
    </w:rPr>
  </w:style>
  <w:style w:type="character" w:customStyle="1" w:styleId="BodyText1">
    <w:name w:val="Body Text1"/>
    <w:basedOn w:val="DefaultParagraphFont"/>
    <w:uiPriority w:val="99"/>
    <w:rsid w:val="00C82D86"/>
    <w:rPr>
      <w:rFonts w:ascii="Verdana" w:hAnsi="Verdana" w:cs="Verdana"/>
      <w:color w:val="000000"/>
      <w:sz w:val="22"/>
      <w:szCs w:val="22"/>
    </w:rPr>
  </w:style>
  <w:style w:type="character" w:customStyle="1" w:styleId="bodytype">
    <w:name w:val="body type"/>
    <w:basedOn w:val="DefaultParagraphFont"/>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D97396"/>
  </w:style>
  <w:style w:type="character" w:customStyle="1" w:styleId="Heading1Char">
    <w:name w:val="Heading 1 Char"/>
    <w:basedOn w:val="DefaultParagraphFont"/>
    <w:link w:val="Heading1"/>
    <w:uiPriority w:val="9"/>
    <w:rsid w:val="00D97396"/>
    <w:rPr>
      <w:smallCaps/>
      <w:kern w:val="28"/>
    </w:rPr>
  </w:style>
  <w:style w:type="character" w:customStyle="1" w:styleId="ReferenceHeadChar">
    <w:name w:val="Reference Head Char"/>
    <w:basedOn w:val="Heading1Char"/>
    <w:link w:val="ReferenceHead"/>
    <w:rsid w:val="003F52AD"/>
    <w:rPr>
      <w:smallCaps/>
      <w:kern w:val="28"/>
    </w:rPr>
  </w:style>
  <w:style w:type="character" w:customStyle="1" w:styleId="Style1Char">
    <w:name w:val="Style1 Char"/>
    <w:basedOn w:val="ReferenceHeadChar"/>
    <w:link w:val="Style1"/>
    <w:rsid w:val="00D97396"/>
    <w:rPr>
      <w:smallCaps/>
      <w:kern w:val="28"/>
    </w:rPr>
  </w:style>
  <w:style w:type="paragraph" w:styleId="Revision">
    <w:name w:val="Revision"/>
    <w:hidden/>
    <w:uiPriority w:val="99"/>
    <w:semiHidden/>
    <w:rsid w:val="001B36B1"/>
  </w:style>
  <w:style w:type="character" w:customStyle="1" w:styleId="BodyText2">
    <w:name w:val="Body Text2"/>
    <w:basedOn w:val="DefaultParagraphFont"/>
    <w:uiPriority w:val="99"/>
    <w:rsid w:val="001B36B1"/>
    <w:rPr>
      <w:rFonts w:ascii="Verdana" w:hAnsi="Verdana" w:cs="Verdana"/>
      <w:color w:val="000000"/>
      <w:sz w:val="22"/>
      <w:szCs w:val="22"/>
    </w:rPr>
  </w:style>
  <w:style w:type="character" w:customStyle="1" w:styleId="Heading2Char">
    <w:name w:val="Heading 2 Char"/>
    <w:basedOn w:val="DefaultParagraphFont"/>
    <w:link w:val="Heading2"/>
    <w:uiPriority w:val="9"/>
    <w:rsid w:val="00D97396"/>
    <w:rPr>
      <w:i/>
      <w:iCs/>
    </w:rPr>
  </w:style>
  <w:style w:type="paragraph" w:customStyle="1" w:styleId="TextL-MAG">
    <w:name w:val="Text L-MAG"/>
    <w:basedOn w:val="Normal"/>
    <w:link w:val="TextL-MAGChar"/>
    <w:qFormat/>
    <w:rsid w:val="00D97396"/>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basedOn w:val="DefaultParagraphFont"/>
    <w:link w:val="TextL-MAG"/>
    <w:rsid w:val="00D97396"/>
    <w:rPr>
      <w:rFonts w:ascii="Arial" w:eastAsia="MS Mincho" w:hAnsi="Arial"/>
      <w:sz w:val="18"/>
      <w:szCs w:val="22"/>
      <w:lang w:eastAsia="ja-JP"/>
    </w:rPr>
  </w:style>
  <w:style w:type="character" w:customStyle="1" w:styleId="FooterChar">
    <w:name w:val="Footer Char"/>
    <w:basedOn w:val="DefaultParagraphFont"/>
    <w:link w:val="Footer"/>
    <w:uiPriority w:val="99"/>
    <w:rsid w:val="00D90C10"/>
  </w:style>
  <w:style w:type="character" w:customStyle="1" w:styleId="FootnoteTextChar">
    <w:name w:val="Footnote Text Char"/>
    <w:basedOn w:val="DefaultParagraphFont"/>
    <w:link w:val="FootnoteText"/>
    <w:semiHidden/>
    <w:rsid w:val="00C075EF"/>
    <w:rPr>
      <w:sz w:val="16"/>
      <w:szCs w:val="16"/>
    </w:rPr>
  </w:style>
  <w:style w:type="character" w:customStyle="1" w:styleId="BodyTextIndentChar">
    <w:name w:val="Body Text Indent Char"/>
    <w:basedOn w:val="DefaultParagraphFont"/>
    <w:link w:val="BodyTextIndent"/>
    <w:rsid w:val="003F26BD"/>
    <w:rPr>
      <w:szCs w:val="24"/>
    </w:rPr>
  </w:style>
  <w:style w:type="paragraph" w:customStyle="1" w:styleId="papersubtitle">
    <w:name w:val="paper subtitle"/>
    <w:uiPriority w:val="99"/>
    <w:rsid w:val="004F1FCC"/>
    <w:pPr>
      <w:spacing w:after="120"/>
      <w:jc w:val="center"/>
    </w:pPr>
    <w:rPr>
      <w:bCs/>
      <w:noProof/>
      <w:sz w:val="28"/>
      <w:szCs w:val="28"/>
    </w:rPr>
  </w:style>
  <w:style w:type="paragraph" w:customStyle="1" w:styleId="tablefootnote">
    <w:name w:val="table footnote"/>
    <w:uiPriority w:val="99"/>
    <w:rsid w:val="00377447"/>
    <w:pPr>
      <w:numPr>
        <w:numId w:val="3"/>
      </w:numPr>
      <w:tabs>
        <w:tab w:val="left" w:pos="29"/>
      </w:tabs>
      <w:spacing w:before="60" w:after="30"/>
      <w:ind w:left="360"/>
      <w:jc w:val="right"/>
    </w:pPr>
    <w:rPr>
      <w:rFonts w:eastAsia="MS Mincho"/>
      <w:sz w:val="12"/>
      <w:szCs w:val="12"/>
    </w:rPr>
  </w:style>
  <w:style w:type="paragraph" w:styleId="BodyText">
    <w:name w:val="Body Text"/>
    <w:basedOn w:val="Normal"/>
    <w:link w:val="BodyTextChar"/>
    <w:uiPriority w:val="99"/>
    <w:rsid w:val="001B6F8F"/>
    <w:pPr>
      <w:spacing w:after="120"/>
    </w:pPr>
  </w:style>
  <w:style w:type="character" w:customStyle="1" w:styleId="BodyTextChar">
    <w:name w:val="Body Text Char"/>
    <w:basedOn w:val="DefaultParagraphFont"/>
    <w:link w:val="BodyText"/>
    <w:uiPriority w:val="99"/>
    <w:rsid w:val="001B6F8F"/>
  </w:style>
  <w:style w:type="paragraph" w:customStyle="1" w:styleId="Normal2">
    <w:name w:val="Normal2"/>
    <w:basedOn w:val="BodyText"/>
    <w:link w:val="Normal2Char"/>
    <w:rsid w:val="00880681"/>
    <w:pPr>
      <w:tabs>
        <w:tab w:val="left" w:pos="288"/>
      </w:tabs>
      <w:spacing w:line="228" w:lineRule="auto"/>
      <w:ind w:firstLine="288"/>
      <w:jc w:val="both"/>
    </w:pPr>
    <w:rPr>
      <w:rFonts w:eastAsia="MS Mincho"/>
      <w:spacing w:val="-1"/>
      <w:lang w:val="en-GB" w:eastAsia="zh-CN"/>
    </w:rPr>
  </w:style>
  <w:style w:type="character" w:customStyle="1" w:styleId="Normal2Char">
    <w:name w:val="Normal2 Char"/>
    <w:basedOn w:val="BodyTextChar"/>
    <w:link w:val="Normal2"/>
    <w:rsid w:val="00880681"/>
    <w:rPr>
      <w:rFonts w:eastAsia="MS Mincho"/>
      <w:spacing w:val="-1"/>
      <w:lang w:val="en-GB" w:eastAsia="zh-CN"/>
    </w:rPr>
  </w:style>
  <w:style w:type="paragraph" w:customStyle="1" w:styleId="figurecaption">
    <w:name w:val="figure caption"/>
    <w:link w:val="figurecaptionChar"/>
    <w:rsid w:val="009D4FA2"/>
    <w:pPr>
      <w:numPr>
        <w:numId w:val="4"/>
      </w:numPr>
      <w:tabs>
        <w:tab w:val="left" w:pos="533"/>
      </w:tabs>
      <w:spacing w:before="80" w:after="200"/>
      <w:jc w:val="both"/>
    </w:pPr>
    <w:rPr>
      <w:noProof/>
      <w:sz w:val="16"/>
      <w:szCs w:val="16"/>
    </w:rPr>
  </w:style>
  <w:style w:type="paragraph" w:customStyle="1" w:styleId="Fig">
    <w:name w:val="Fig"/>
    <w:basedOn w:val="figurecaption"/>
    <w:link w:val="FigChar"/>
    <w:rsid w:val="009D4FA2"/>
    <w:rPr>
      <w:rFonts w:eastAsia="MS Mincho"/>
    </w:rPr>
  </w:style>
  <w:style w:type="character" w:customStyle="1" w:styleId="FigChar">
    <w:name w:val="Fig Char"/>
    <w:basedOn w:val="DefaultParagraphFont"/>
    <w:link w:val="Fig"/>
    <w:rsid w:val="009D4FA2"/>
    <w:rPr>
      <w:rFonts w:eastAsia="MS Mincho"/>
      <w:noProof/>
      <w:sz w:val="16"/>
      <w:szCs w:val="16"/>
    </w:rPr>
  </w:style>
  <w:style w:type="character" w:customStyle="1" w:styleId="figurecaptionChar">
    <w:name w:val="figure caption Char"/>
    <w:basedOn w:val="DefaultParagraphFont"/>
    <w:link w:val="figurecaption"/>
    <w:rsid w:val="00987111"/>
    <w:rPr>
      <w:noProof/>
      <w:sz w:val="16"/>
      <w:szCs w:val="16"/>
    </w:rPr>
  </w:style>
  <w:style w:type="paragraph" w:customStyle="1" w:styleId="bulletlist">
    <w:name w:val="bullet list"/>
    <w:basedOn w:val="BodyText"/>
    <w:rsid w:val="00F45B4A"/>
    <w:pPr>
      <w:numPr>
        <w:numId w:val="5"/>
      </w:numPr>
      <w:tabs>
        <w:tab w:val="clear" w:pos="648"/>
        <w:tab w:val="left" w:pos="288"/>
      </w:tabs>
      <w:spacing w:line="228" w:lineRule="auto"/>
      <w:ind w:left="576" w:hanging="288"/>
      <w:jc w:val="both"/>
    </w:pPr>
    <w:rPr>
      <w:rFonts w:eastAsia="MS Mincho"/>
      <w:spacing w:val="-1"/>
    </w:rPr>
  </w:style>
  <w:style w:type="character" w:customStyle="1" w:styleId="Heading3Char">
    <w:name w:val="Heading 3 Char"/>
    <w:link w:val="Heading3"/>
    <w:uiPriority w:val="9"/>
    <w:locked/>
    <w:rsid w:val="007200E8"/>
    <w:rPr>
      <w:i/>
      <w:iCs/>
    </w:rPr>
  </w:style>
  <w:style w:type="character" w:customStyle="1" w:styleId="Heading4Char">
    <w:name w:val="Heading 4 Char"/>
    <w:link w:val="Heading4"/>
    <w:uiPriority w:val="9"/>
    <w:locked/>
    <w:rsid w:val="007200E8"/>
    <w:rPr>
      <w:i/>
      <w:iCs/>
      <w:sz w:val="18"/>
      <w:szCs w:val="18"/>
    </w:rPr>
  </w:style>
  <w:style w:type="character" w:customStyle="1" w:styleId="Heading5Char">
    <w:name w:val="Heading 5 Char"/>
    <w:link w:val="Heading5"/>
    <w:uiPriority w:val="9"/>
    <w:locked/>
    <w:rsid w:val="007200E8"/>
    <w:rPr>
      <w:sz w:val="18"/>
      <w:szCs w:val="18"/>
    </w:rPr>
  </w:style>
  <w:style w:type="paragraph" w:customStyle="1" w:styleId="Affiliation">
    <w:name w:val="Affiliation"/>
    <w:uiPriority w:val="99"/>
    <w:rsid w:val="007200E8"/>
    <w:pPr>
      <w:jc w:val="center"/>
    </w:pPr>
  </w:style>
  <w:style w:type="paragraph" w:customStyle="1" w:styleId="Author">
    <w:name w:val="Author"/>
    <w:uiPriority w:val="99"/>
    <w:rsid w:val="007200E8"/>
    <w:pPr>
      <w:spacing w:before="360" w:after="40"/>
      <w:jc w:val="center"/>
    </w:pPr>
    <w:rPr>
      <w:noProof/>
      <w:sz w:val="22"/>
      <w:szCs w:val="22"/>
    </w:rPr>
  </w:style>
  <w:style w:type="paragraph" w:customStyle="1" w:styleId="equation0">
    <w:name w:val="equation"/>
    <w:basedOn w:val="Normal"/>
    <w:uiPriority w:val="99"/>
    <w:rsid w:val="007200E8"/>
    <w:pPr>
      <w:tabs>
        <w:tab w:val="center" w:pos="2520"/>
        <w:tab w:val="right" w:pos="5040"/>
      </w:tabs>
      <w:spacing w:before="240" w:after="240" w:line="216" w:lineRule="auto"/>
      <w:jc w:val="center"/>
    </w:pPr>
    <w:rPr>
      <w:rFonts w:ascii="Symbol" w:hAnsi="Symbol" w:cs="Symbol"/>
    </w:rPr>
  </w:style>
  <w:style w:type="paragraph" w:customStyle="1" w:styleId="footnote">
    <w:name w:val="footnote"/>
    <w:uiPriority w:val="99"/>
    <w:rsid w:val="007200E8"/>
    <w:pPr>
      <w:framePr w:hSpace="187" w:vSpace="187" w:wrap="notBeside" w:vAnchor="text" w:hAnchor="page" w:x="6121" w:y="577"/>
      <w:numPr>
        <w:numId w:val="6"/>
      </w:numPr>
      <w:spacing w:after="40"/>
    </w:pPr>
    <w:rPr>
      <w:sz w:val="16"/>
      <w:szCs w:val="16"/>
    </w:rPr>
  </w:style>
  <w:style w:type="paragraph" w:customStyle="1" w:styleId="keywords">
    <w:name w:val="key words"/>
    <w:uiPriority w:val="99"/>
    <w:rsid w:val="007200E8"/>
    <w:pPr>
      <w:spacing w:after="120"/>
      <w:ind w:firstLine="274"/>
      <w:jc w:val="both"/>
    </w:pPr>
    <w:rPr>
      <w:b/>
      <w:bCs/>
      <w:i/>
      <w:iCs/>
      <w:noProof/>
      <w:sz w:val="18"/>
      <w:szCs w:val="18"/>
    </w:rPr>
  </w:style>
  <w:style w:type="paragraph" w:customStyle="1" w:styleId="papertitle">
    <w:name w:val="paper title"/>
    <w:uiPriority w:val="99"/>
    <w:rsid w:val="007200E8"/>
    <w:pPr>
      <w:spacing w:after="120"/>
      <w:jc w:val="center"/>
    </w:pPr>
    <w:rPr>
      <w:bCs/>
      <w:noProof/>
      <w:sz w:val="48"/>
      <w:szCs w:val="48"/>
    </w:rPr>
  </w:style>
  <w:style w:type="paragraph" w:customStyle="1" w:styleId="references0">
    <w:name w:val="references"/>
    <w:link w:val="referencesChar"/>
    <w:uiPriority w:val="99"/>
    <w:rsid w:val="007200E8"/>
    <w:pPr>
      <w:numPr>
        <w:numId w:val="8"/>
      </w:numPr>
      <w:spacing w:after="50" w:line="180" w:lineRule="exact"/>
      <w:jc w:val="both"/>
    </w:pPr>
    <w:rPr>
      <w:noProof/>
      <w:sz w:val="16"/>
      <w:szCs w:val="16"/>
    </w:rPr>
  </w:style>
  <w:style w:type="paragraph" w:customStyle="1" w:styleId="sponsors">
    <w:name w:val="sponsors"/>
    <w:rsid w:val="007200E8"/>
    <w:pPr>
      <w:framePr w:wrap="auto" w:hAnchor="text" w:x="615" w:y="2239"/>
      <w:pBdr>
        <w:top w:val="single" w:sz="4" w:space="2" w:color="auto"/>
      </w:pBdr>
      <w:ind w:firstLine="288"/>
    </w:pPr>
    <w:rPr>
      <w:sz w:val="16"/>
      <w:szCs w:val="16"/>
    </w:rPr>
  </w:style>
  <w:style w:type="paragraph" w:customStyle="1" w:styleId="tablecolhead">
    <w:name w:val="table col head"/>
    <w:basedOn w:val="Normal"/>
    <w:uiPriority w:val="99"/>
    <w:rsid w:val="007200E8"/>
    <w:pPr>
      <w:jc w:val="center"/>
    </w:pPr>
    <w:rPr>
      <w:b/>
      <w:bCs/>
      <w:sz w:val="16"/>
      <w:szCs w:val="16"/>
    </w:rPr>
  </w:style>
  <w:style w:type="paragraph" w:customStyle="1" w:styleId="tablecolsubhead">
    <w:name w:val="table col subhead"/>
    <w:basedOn w:val="tablecolhead"/>
    <w:uiPriority w:val="99"/>
    <w:rsid w:val="007200E8"/>
    <w:rPr>
      <w:i/>
      <w:iCs/>
      <w:sz w:val="15"/>
      <w:szCs w:val="15"/>
    </w:rPr>
  </w:style>
  <w:style w:type="paragraph" w:customStyle="1" w:styleId="tablecopy">
    <w:name w:val="table copy"/>
    <w:uiPriority w:val="99"/>
    <w:rsid w:val="007200E8"/>
    <w:pPr>
      <w:jc w:val="both"/>
    </w:pPr>
    <w:rPr>
      <w:noProof/>
      <w:sz w:val="16"/>
      <w:szCs w:val="16"/>
    </w:rPr>
  </w:style>
  <w:style w:type="paragraph" w:customStyle="1" w:styleId="tablehead">
    <w:name w:val="table head"/>
    <w:link w:val="tableheadChar"/>
    <w:uiPriority w:val="99"/>
    <w:rsid w:val="007200E8"/>
    <w:pPr>
      <w:numPr>
        <w:numId w:val="9"/>
      </w:numPr>
      <w:spacing w:before="240" w:after="120" w:line="216" w:lineRule="auto"/>
      <w:jc w:val="center"/>
    </w:pPr>
    <w:rPr>
      <w:smallCaps/>
      <w:noProof/>
      <w:sz w:val="16"/>
      <w:szCs w:val="16"/>
    </w:rPr>
  </w:style>
  <w:style w:type="paragraph" w:customStyle="1" w:styleId="MainContent">
    <w:name w:val="MainContent"/>
    <w:basedOn w:val="Normal"/>
    <w:link w:val="MainContentChar"/>
    <w:rsid w:val="007200E8"/>
    <w:pPr>
      <w:widowControl w:val="0"/>
      <w:spacing w:line="360" w:lineRule="auto"/>
      <w:ind w:firstLine="204"/>
      <w:jc w:val="both"/>
    </w:pPr>
  </w:style>
  <w:style w:type="character" w:customStyle="1" w:styleId="MainContentChar">
    <w:name w:val="MainContent Char"/>
    <w:basedOn w:val="DefaultParagraphFont"/>
    <w:link w:val="MainContent"/>
    <w:rsid w:val="007200E8"/>
  </w:style>
  <w:style w:type="paragraph" w:customStyle="1" w:styleId="Equations">
    <w:name w:val="Equations"/>
    <w:basedOn w:val="MainContent"/>
    <w:link w:val="EquationsChar"/>
    <w:rsid w:val="007200E8"/>
    <w:pPr>
      <w:jc w:val="right"/>
    </w:pPr>
    <w:rPr>
      <w:rFonts w:ascii="Cambria Math" w:hAnsi="Cambria Math"/>
      <w:i/>
    </w:rPr>
  </w:style>
  <w:style w:type="character" w:customStyle="1" w:styleId="EquationsChar">
    <w:name w:val="Equations Char"/>
    <w:basedOn w:val="MainContentChar"/>
    <w:link w:val="Equations"/>
    <w:rsid w:val="007200E8"/>
    <w:rPr>
      <w:rFonts w:ascii="Cambria Math" w:hAnsi="Cambria Math"/>
      <w:i/>
    </w:rPr>
  </w:style>
  <w:style w:type="table" w:styleId="TableGrid">
    <w:name w:val="Table Grid"/>
    <w:basedOn w:val="TableNormal"/>
    <w:rsid w:val="007200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al"/>
    <w:link w:val="EndNoteBibliographyTitleChar"/>
    <w:rsid w:val="007200E8"/>
    <w:pPr>
      <w:jc w:val="center"/>
    </w:pPr>
    <w:rPr>
      <w:noProof/>
      <w:sz w:val="16"/>
      <w:szCs w:val="16"/>
    </w:rPr>
  </w:style>
  <w:style w:type="character" w:customStyle="1" w:styleId="referencesChar">
    <w:name w:val="references Char"/>
    <w:basedOn w:val="DefaultParagraphFont"/>
    <w:link w:val="references0"/>
    <w:uiPriority w:val="99"/>
    <w:rsid w:val="007200E8"/>
    <w:rPr>
      <w:noProof/>
      <w:sz w:val="16"/>
      <w:szCs w:val="16"/>
    </w:rPr>
  </w:style>
  <w:style w:type="character" w:customStyle="1" w:styleId="EndNoteBibliographyTitleChar">
    <w:name w:val="EndNote Bibliography Title Char"/>
    <w:basedOn w:val="referencesChar"/>
    <w:link w:val="EndNoteBibliographyTitle"/>
    <w:rsid w:val="007200E8"/>
    <w:rPr>
      <w:noProof/>
      <w:sz w:val="16"/>
      <w:szCs w:val="16"/>
    </w:rPr>
  </w:style>
  <w:style w:type="paragraph" w:customStyle="1" w:styleId="EndNoteBibliography">
    <w:name w:val="EndNote Bibliography"/>
    <w:basedOn w:val="Normal"/>
    <w:link w:val="EndNoteBibliographyChar"/>
    <w:rsid w:val="007200E8"/>
    <w:pPr>
      <w:jc w:val="both"/>
    </w:pPr>
    <w:rPr>
      <w:noProof/>
      <w:sz w:val="16"/>
      <w:szCs w:val="16"/>
    </w:rPr>
  </w:style>
  <w:style w:type="character" w:customStyle="1" w:styleId="EndNoteBibliographyChar">
    <w:name w:val="EndNote Bibliography Char"/>
    <w:basedOn w:val="referencesChar"/>
    <w:link w:val="EndNoteBibliography"/>
    <w:rsid w:val="007200E8"/>
    <w:rPr>
      <w:noProof/>
      <w:sz w:val="16"/>
      <w:szCs w:val="16"/>
    </w:rPr>
  </w:style>
  <w:style w:type="character" w:customStyle="1" w:styleId="HeaderChar">
    <w:name w:val="Header Char"/>
    <w:basedOn w:val="DefaultParagraphFont"/>
    <w:link w:val="Header"/>
    <w:uiPriority w:val="99"/>
    <w:rsid w:val="007200E8"/>
  </w:style>
  <w:style w:type="paragraph" w:customStyle="1" w:styleId="Table">
    <w:name w:val="Table"/>
    <w:basedOn w:val="tablehead"/>
    <w:link w:val="TableChar"/>
    <w:rsid w:val="007200E8"/>
  </w:style>
  <w:style w:type="character" w:customStyle="1" w:styleId="tableheadChar">
    <w:name w:val="table head Char"/>
    <w:basedOn w:val="DefaultParagraphFont"/>
    <w:link w:val="tablehead"/>
    <w:uiPriority w:val="99"/>
    <w:rsid w:val="007200E8"/>
    <w:rPr>
      <w:smallCaps/>
      <w:noProof/>
      <w:sz w:val="16"/>
      <w:szCs w:val="16"/>
    </w:rPr>
  </w:style>
  <w:style w:type="character" w:customStyle="1" w:styleId="TableChar">
    <w:name w:val="Table Char"/>
    <w:basedOn w:val="tableheadChar"/>
    <w:link w:val="Table"/>
    <w:rsid w:val="007200E8"/>
    <w:rPr>
      <w:smallCaps/>
      <w:noProof/>
      <w:sz w:val="16"/>
      <w:szCs w:val="16"/>
    </w:rPr>
  </w:style>
  <w:style w:type="paragraph" w:customStyle="1" w:styleId="AB">
    <w:name w:val="AB"/>
    <w:basedOn w:val="Heading2"/>
    <w:link w:val="ABChar"/>
    <w:rsid w:val="007200E8"/>
    <w:pPr>
      <w:keepLines/>
      <w:numPr>
        <w:numId w:val="2"/>
      </w:numPr>
    </w:pPr>
    <w:rPr>
      <w:rFonts w:eastAsia="MS Mincho"/>
      <w:noProof/>
      <w:lang w:val="en-GB" w:eastAsia="zh-CN"/>
    </w:rPr>
  </w:style>
  <w:style w:type="character" w:customStyle="1" w:styleId="ABChar">
    <w:name w:val="AB Char"/>
    <w:basedOn w:val="Heading2Char"/>
    <w:link w:val="AB"/>
    <w:rsid w:val="007200E8"/>
    <w:rPr>
      <w:rFonts w:eastAsia="MS Mincho"/>
      <w:i/>
      <w:iCs/>
      <w:noProof/>
      <w:lang w:val="en-GB" w:eastAsia="zh-CN"/>
    </w:rPr>
  </w:style>
  <w:style w:type="paragraph" w:customStyle="1" w:styleId="Normal3">
    <w:name w:val="Normal3"/>
    <w:basedOn w:val="Normal2"/>
    <w:link w:val="Normal3Char"/>
    <w:rsid w:val="005A732B"/>
    <w:rPr>
      <w:lang w:val="en-US"/>
    </w:rPr>
  </w:style>
  <w:style w:type="character" w:customStyle="1" w:styleId="Normal3Char">
    <w:name w:val="Normal3 Char"/>
    <w:basedOn w:val="Normal2Char"/>
    <w:link w:val="Normal3"/>
    <w:rsid w:val="005A732B"/>
    <w:rPr>
      <w:rFonts w:eastAsia="MS Mincho"/>
      <w:spacing w:val="-1"/>
      <w:lang w:val="en-GB" w:eastAsia="zh-CN"/>
    </w:rPr>
  </w:style>
  <w:style w:type="paragraph" w:styleId="Caption">
    <w:name w:val="caption"/>
    <w:basedOn w:val="Normal"/>
    <w:next w:val="Normal"/>
    <w:semiHidden/>
    <w:unhideWhenUsed/>
    <w:qFormat/>
    <w:rsid w:val="005765DE"/>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0.tif"/><Relationship Id="rId18" Type="http://schemas.openxmlformats.org/officeDocument/2006/relationships/image" Target="media/image6.tif"/><Relationship Id="rId26"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image" Target="media/image9.tif"/><Relationship Id="rId7" Type="http://schemas.openxmlformats.org/officeDocument/2006/relationships/footnotes" Target="footnotes.xml"/><Relationship Id="rId12" Type="http://schemas.openxmlformats.org/officeDocument/2006/relationships/image" Target="media/image3.tif"/><Relationship Id="rId17" Type="http://schemas.openxmlformats.org/officeDocument/2006/relationships/image" Target="media/image50.tif"/><Relationship Id="rId25" Type="http://schemas.openxmlformats.org/officeDocument/2006/relationships/image" Target="media/image110.ti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0.tif"/><Relationship Id="rId20" Type="http://schemas.openxmlformats.org/officeDocument/2006/relationships/image" Target="media/image8.tif"/><Relationship Id="rId29" Type="http://schemas.openxmlformats.org/officeDocument/2006/relationships/image" Target="media/image130.ti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24" Type="http://schemas.openxmlformats.org/officeDocument/2006/relationships/image" Target="media/image11.tif"/><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tif"/><Relationship Id="rId23" Type="http://schemas.openxmlformats.org/officeDocument/2006/relationships/image" Target="media/image100.tif"/><Relationship Id="rId28" Type="http://schemas.openxmlformats.org/officeDocument/2006/relationships/image" Target="media/image13.tif"/><Relationship Id="rId10" Type="http://schemas.openxmlformats.org/officeDocument/2006/relationships/image" Target="media/image12.tif"/><Relationship Id="rId19" Type="http://schemas.openxmlformats.org/officeDocument/2006/relationships/image" Target="media/image7.tif"/><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tif"/><Relationship Id="rId14" Type="http://schemas.openxmlformats.org/officeDocument/2006/relationships/image" Target="media/image4.tif"/><Relationship Id="rId22" Type="http://schemas.openxmlformats.org/officeDocument/2006/relationships/image" Target="media/image10.tif"/><Relationship Id="rId27" Type="http://schemas.openxmlformats.org/officeDocument/2006/relationships/oleObject" Target="embeddings/oleObject1.bin"/><Relationship Id="rId30" Type="http://schemas.openxmlformats.org/officeDocument/2006/relationships/hyperlink" Target="http://www.deeptech-bg.com/search_coil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8DCE22-6FDA-4EA1-8160-A87D0B49C6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440</TotalTime>
  <Pages>11</Pages>
  <Words>9666</Words>
  <Characters>55097</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vt:lpstr>
    </vt:vector>
  </TitlesOfParts>
  <Company>IEEE</Company>
  <LinksUpToDate>false</LinksUpToDate>
  <CharactersWithSpaces>64634</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dc:creator>
  <cp:lastModifiedBy>Yifei Zhao</cp:lastModifiedBy>
  <cp:revision>345</cp:revision>
  <cp:lastPrinted>2015-06-19T20:09:00Z</cp:lastPrinted>
  <dcterms:created xsi:type="dcterms:W3CDTF">2015-09-02T15:22:00Z</dcterms:created>
  <dcterms:modified xsi:type="dcterms:W3CDTF">2015-12-16T12:06:00Z</dcterms:modified>
</cp:coreProperties>
</file>